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Schedule：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4月28日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4月27日Pre模拟+体验+模型测试完成 (提交ppt slides)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4月26日 PPT制作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4月25日 项目定稿（UI+Agent研发组）+用户体验问卷发布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4月23日 Agent V2+测试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4月20日 单Agent+测试集构建完成+测试结果输出；探索优化方向（Agent研发组和PM和架构+其他组员探讨）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4月18日 PRD（PM+架构）;初版Prompt 框架与上下文工程（Context-engineering）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4月17日 数据层完成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4月14日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上下游关系：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1(PM) &amp; 2(架构) + 4(数据A) &amp; 5(数据B) ➔ 6(Agent工程师A)+7(AgentB) ➔(3) ↺ (反馈回溯) ➔update：1(PM) &amp; 2(架构) +6 (Agent工程师A)+7(AgentB) +4 (数据A) &amp; 5(数据B) - (3) ↺ (反馈回溯) ➔ 8(UI前端)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👥 一、 8人团队角色分配（Work Allocation）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e72rs4vps6p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1. PM &amp; 架构与评估组 (2人) —— 核心大脑与质检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这个组是项目的司令部，除了规划，还要负责“兜底”模型的智商和产品的可用性。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人员 1：AI PM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职责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：沉淀并动态更新产品需求文档（PRD）。负责设计Agent的 Prompt 框架与上下文工程（Context-engineering）。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难点攻克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：不仅要设计初始 Prompt，还要管理 Prompt 的版本控制，特别要注意在多轮迭代中防止大模型出现“灾难性遗忘”（Catastrophic forgetting），避免修好了一个高铁规则的Bug，却导致酒店规则的逻辑崩盘。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440" w:firstLine="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Prompt可以提供不同版本，比如zero-shot+few shot。到时候测试的时候可以看看哪种效果更好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人员 2：系统架构工程师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职责：负责设计底层 DAG（有向无环图）编排逻辑，定义 4.1-mini 和 5.1-mini 之间的数据流转契约。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交付物：系统架构图、前后端及Agent层的 API 接口文档。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人员 3：评估与体验测试工程师 (Eval &amp; QA)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职责（Output测试）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：搭建自动化评估 Pipeline（可以使用类似 Ragas 的评测思路），构建黄金测试集（Golden Dataset）；以及测试测试 Agent 输出的“硬性约束”遵守情况（比如：携带超过规定体重的宠物时，模型是否能坚决拒绝并给出替代方案，而不是产生幻觉）。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职责（体验测试）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：作为“首席体验官”，设计用户体验测试方法，问卷等等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bmxl2ghvuwi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2. 数据与API引擎组 (2人) —— SOP 数据收集-数据清晰-构建Agents.md知识库-入库SQL（应该Foundry有）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人员 4：数据工程师 A (静态知识防线) / 人员2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职责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：主攻静态数据池建设，深度挖掘京沪线宠物托运规则、检疫证明要求及常见宠物特征数据等等初步处理为JSON加入metadata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交付物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：搭建高置信度的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知识库和SQLite 数据库（探索上云的方法），作为动态 API 失效或缺失时的硬兜底，切断幻觉来源。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人员 5：数据工程师 B (动态工具链)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职责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：主攻动态 API 集成。负责对接高德地图和天气 API，清洗冗余字段。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交付物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：将其封装成标准化的 MCP-style (Model Context Protocol) 工具层，确保大模型能够以极其稳定的 JSON 格式进行 Function Calling。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gx2jwoipe9l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3. 大模型与Agent研发组 (2人) —— 决策引擎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人员 6：Agent工程师 A (单体核心链路)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职责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：主攻单体 Agent 逻辑，负责调通 4.1-mini（意图解析与快速路由）与 5.1-mini（深度 CoT 推理与约束求解）的双模型握手。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目标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：确保“快慢思考”机制顺畅，让系统在处理简单闲聊和复杂行程规划时能够自动切换，平衡成本与延迟。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人员 7：Agent工程师 B (多智能体协同)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职责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：在单体主链路跑通后，负责横向扩展。设计“交通专家”、“住宿管家”、“合规审查员”等多 Agent 协同机制。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目标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：解决单一大模型在处理超长上下文时容易迷失的问题，让特定 Agent 只做特定领域的决策。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wrn0hp83toe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4. 全栈与UI体验组 (1人) —— 用户触点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人员 8：前端/UI工程师</w:t>
      </w:r>
    </w:p>
    <w:p w:rsidR="00000000" w:rsidDel="00000000" w:rsidP="00000000" w:rsidRDefault="00000000" w:rsidRPr="00000000" w14:paraId="0000002B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职责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：单兵作战，负责整个项目的门面。重点打磨“行前（规划）、行中（陪伴与突发调整）、行后（总结反思）”三种模式的前端状态平滑切换。</w:t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建议：放在处理流式输出（Streaming）的打字机效果，以及利用加载动画（如“正在查阅高德地图...”）来掩盖大模型的等待延迟，这直接关系到前面提到的“体验测试”能否高分通过。</w:t>
      </w:r>
    </w:p>
    <w:p w:rsidR="00000000" w:rsidDel="00000000" w:rsidP="00000000" w:rsidRDefault="00000000" w:rsidRPr="00000000" w14:paraId="0000002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m0s7uvqbh88x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📅 二、 14天冲刺计划 (4.14 - 4.28)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6"/>
          <w:szCs w:val="26"/>
          <w:rtl w:val="0"/>
        </w:rPr>
        <w:t xml:space="preserve">（以下仅作参考，实际使用方法为准）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遵循“先跑通MVP（最小可行性产品），再上强度”的原则。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Phase 1: 数据基建与工具封装 (4.14 - 4.17 | 4天)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目标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：把大模型的“手脚”建好。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关键任务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完成京沪高铁宠物托运规则、常见宠物图鉴的结构化整理 。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跑通高德、飞猪、天气的API授权，并完成输入/输出的标准化封装（JSON格式） 。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建立初始版本的 </w:t>
      </w:r>
      <w:r w:rsidDel="00000000" w:rsidR="00000000" w:rsidRPr="00000000">
        <w:rPr>
          <w:color w:val="444746"/>
          <w:shd w:fill="e9eef6" w:val="clear"/>
          <w:rtl w:val="0"/>
        </w:rPr>
        <w:t xml:space="preserve">AGENTS.md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静态规则库 。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Phase 2: 单Agent核心链路跑通 (4.18 - 4.21 | 4天)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目标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：一个大脑（5.1-mini）能基于提供的数据，算出一个没有硬伤的京沪行程 。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关键任务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撰写 System Prompt，注入 </w:t>
      </w:r>
      <w:r w:rsidDel="00000000" w:rsidR="00000000" w:rsidRPr="00000000">
        <w:rPr>
          <w:color w:val="444746"/>
          <w:shd w:fill="e9eef6" w:val="clear"/>
          <w:rtl w:val="0"/>
        </w:rPr>
        <w:t xml:space="preserve">AGENTS.md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上下文。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在控制台（Terminal）中跑通“行前规划（Pre-Trip）”模式的单轮与多轮对话 。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关键里程碑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：模型能够成功调用外部API，且生成的行程不违背宠物体重、检疫等硬性规则 。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Phase 3: 双模型调度与尝试多Agent (4.22 - 4.24 | 3天)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目标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：实现快慢思考的结合，并细化专业领域。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关键任务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接入 4.1-mini 作为前置路由和UI生成器，处理简单交互 。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尝试拆分专业Agent（交通、住宿、合规），通过DAG图测试它们之间的参数传递是否顺畅 。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实现“行中陪伴（Trip Companion）”模式下的重新路由（Re-route）逻辑 。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Phase 4: UI层集成与联调 (4.25 - 4.26 | 2天)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目标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：套上好看的壳子，变成一个真正的产品。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关键任务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5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前端接入后端接口，实现可视化。使用类似Cursor这样的AI辅助编程工具可以极大地加速UI代码的生成。</w:t>
      </w:r>
    </w:p>
    <w:p w:rsidR="00000000" w:rsidDel="00000000" w:rsidP="00000000" w:rsidRDefault="00000000" w:rsidRPr="00000000" w14:paraId="00000046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完善“行后反思（Post-Trip Reflection）”模式的报告生成界面 。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Phase 5: 攻坚测试与汇报准备 (4.27 - 4.28 | 2天)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目标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：消灭致命Bug，准备惊艳的Demo。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关键任务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全员参与极端Case测试（例如：超重的大型犬、突发暴雨的天气）。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准备汇报PPT，录制一段完美的系统操作视频作为Demo（防止现场演示API超时或模型抽风）。</w:t>
      </w:r>
    </w:p>
    <w:p w:rsidR="00000000" w:rsidDel="00000000" w:rsidP="00000000" w:rsidRDefault="00000000" w:rsidRPr="00000000" w14:paraId="0000004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2bwnwmpllsa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⚙️ 三、 团队标准作业程序 (SOP)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为了保证8个人不乱，我们需要制定铁律：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API与数据先行契约 (API-First)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：数据组和UI组、Agent组必须在第一天就定好JSON数据的接口格式（比如入参出参长什么样）。接口定好后，前端先用假数据（Mock Data）开发界面，不用等Agent组完全开发完。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Prompt版本控制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：Prompt就是代码。对 4.1-mini 和 5.1-mini 所有的提示词修改，必须记录版本和修改原因，并跑一遍基础测试集（Ground-truth corpus），防止“改好了一个问题，又引发了幻觉” 。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降级策略 (Fallback Protocol)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：针对“API数据缺失或不一致”的痛点，所有调用API的代码必须写Try-Catch。如果飞猪/高德API挂了或者返回空值，立刻静默切换到 </w:t>
      </w:r>
      <w:r w:rsidDel="00000000" w:rsidR="00000000" w:rsidRPr="00000000">
        <w:rPr>
          <w:color w:val="444746"/>
          <w:shd w:fill="e9eef6" w:val="clear"/>
          <w:rtl w:val="0"/>
        </w:rPr>
        <w:t xml:space="preserve">SQLite / AGENTS.md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的静态知识库进行兜底 。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65mozuol3wjk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四、规定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pzg0wn2k7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📜 一、 团队必须统一的三大核心协议 (Protocols)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8oxg6szqexe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接口与数据流转契约 (The API Contract)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永远不要等代码写完再联调。Day 1 必须由你和架构师牵头，锁死以下两个核心契约：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前后端握手协议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：UI 组和后端之间只认 JSON。明确规定“行前规划”入参必须包含什么（如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pet_type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pet_weight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），出参长什么样。只要契约敲定，UI 工程师立刻用 Mock 数据配合 Cursor 等 AI 编程工具拉起前端页面，绝不阻塞。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工具调用协议 (MCP-style)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：数据组封装的飞猪、高德 API，必须产出符合 OpenAI Function Calling 标准的 JSON Schema，并在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中详细备注每个参数的边界值。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w1dmcaqo6or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Prompt 版本控制与隔离协议 (Prompt as Code)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在多模型协作中，最忌讳把 Prompt 直接写死在代码里，这会导致追踪“灾难性遗忘”变得极度困难。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集中管理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：所有的 System Prompt、Few-shot 示例，必须独立存放为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.yaml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配置文件（例如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prompts/v1_pre_trip_4mini.yaml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修改报备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：任何对 Prompt 的修改（哪怕只改了一个标点符号或一句话），提交 Git 时必须使用特定的格式：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Prompt: 增强了针对超重金毛的高铁合规性约束 v1.2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，并在自动化评估 Pipeline 中跑一遍回归测试。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ex7mwat7ll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灾难降级与容错协议 (Graceful Degradation)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所有调用外部 API（高德、飞猪、天气）的代码，必须包裹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try-catch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逻辑。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3秒超时原则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。一旦 API 超时或报错，系统必须静默拦截，并立刻去读本地 SQLite 数据库或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中的默认/历史缓存数据返回给前端，宁可展示“基础版行程”，也绝不能让用户在页面上看到代码报错（这在体验测试中是致命扣分项）。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0qq7yxko5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二、 协作环境规范：GitHub Codespaces vs. Google Colab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考虑到团队有数据清洗、Agent 逻辑和全栈 UI 开发的不同需求，建议采用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混合开发环境策略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，切忌“一刀切”。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4wa0yjl69t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场景 A：Google Colab （或者本地完善，再上传Code到Colab-注意要修改一些代码使其适配Colab环境）(适用于数据组、评估组及单点 Prompt 测试)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Colab 非常适合做数据清洗、API 连通性测试和单轮大模型对话验证，无需配置环境即可共享。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环境隔离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：每个任务建立独立的 Notebook。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存储挂载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：统一使用 Google Drive 作为临时共享云盘。第一步必须是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google.colab import drive; drive.mount('/content/drive')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，所有处理好的 JSON 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知识库统一下载存放在共享目录中。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密钥安全 (绝对红线)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：严禁在 Notebook 单元格中明文写出各大 API 的 Key。必须使用 Colab 左侧栏的 </w:t>
      </w:r>
      <w:r w:rsidDel="00000000" w:rsidR="00000000" w:rsidRPr="00000000">
        <w:rPr>
          <w:b w:val="1"/>
          <w:bCs w:val="1"/>
          <w:rtl w:val="0"/>
        </w:rPr>
        <w:t xml:space="preserve">Secrets (🔑)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功能配置环境变量（如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DEEPSEEK_API_KEY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GAODE_KEY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），通过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userdata.get()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调用。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算力分配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：合理规划算力资源，测试普通逻辑时使用默认 CPU 即可，不要随意开启高规格 GPU 浪费计算单元，确保资源留给最终的评估跑批。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yzj5c72levg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场景 B：GitHub / Codespaces (适用于架构组、Agent组、前端UI组)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当进入多 Agent 编排和前后端联调阶段，Colab 的文件结构就力不从心了，必须转移到工程化环境。Codespaces 提供了标准化的云端 VS Code 环境。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分支管理策略 (Git Flow)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分支：神圣不可侵犯，只有在内部里程碑（如 4.23 Agent V2 测试通过）时，由组长或架构师 Review 后才能合并（Merge）。</w:t>
      </w:r>
    </w:p>
    <w:p w:rsidR="00000000" w:rsidDel="00000000" w:rsidP="00000000" w:rsidRDefault="00000000" w:rsidRPr="00000000" w14:paraId="0000006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分支：日常联调主分支。</w:t>
      </w:r>
    </w:p>
    <w:p w:rsidR="00000000" w:rsidDel="00000000" w:rsidP="00000000" w:rsidRDefault="00000000" w:rsidRPr="00000000" w14:paraId="0000006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feature/xxx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分支：每个人自己的开发分支（例如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feature/ui-streaming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feature/gaode-api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环境标准化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.devcontainer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：架构师在代码库根目录配置好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.devcontainer/devcontainer.json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。任何人启动 Codespace 或在本地拉取代码后，一键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就能保证全员 Python 版本和依赖库完全一致。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