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软件使用说明文档</w:t>
      </w:r>
    </w:p>
    <w:p>
      <w:pPr>
        <w:rPr>
          <w:rFonts w:hint="eastAsia"/>
          <w:lang w:val="en-US" w:eastAsia="zh-CN"/>
        </w:rPr>
      </w:pPr>
    </w:p>
    <w:p>
      <w:pPr>
        <w:rPr>
          <w:rFonts w:hint="eastAsia"/>
          <w:sz w:val="18"/>
          <w:szCs w:val="18"/>
          <w:lang w:val="en-US" w:eastAsia="zh-CN"/>
        </w:rPr>
      </w:pPr>
      <w:r>
        <w:rPr>
          <w:rFonts w:hint="eastAsia"/>
          <w:lang w:val="en-US" w:eastAsia="zh-CN"/>
        </w:rPr>
        <w:t>项</w:t>
      </w:r>
      <w:r>
        <w:rPr>
          <w:rFonts w:hint="eastAsia"/>
          <w:lang w:val="en-US" w:eastAsia="zh-CN"/>
        </w:rPr>
        <w:t>目出发点：</w:t>
      </w:r>
      <w:r>
        <w:rPr>
          <w:rFonts w:hint="eastAsia"/>
          <w:sz w:val="18"/>
          <w:szCs w:val="18"/>
          <w:lang w:val="en-US" w:eastAsia="zh-CN"/>
        </w:rPr>
        <w:t>浏览器作为web服务的客户端访问者，支持并发多线程的访问。本项目利用的浏览器访问web服务器上的HTML页面，被访问HTML页面中的各种资源（图片、样式、文字等）会被浏览器并发获取，使得用户不至于等待图片加载的同时也不能看到文字内容。</w:t>
      </w:r>
    </w:p>
    <w:p>
      <w:pPr>
        <w:rPr>
          <w:rFonts w:hint="eastAsia"/>
          <w:sz w:val="18"/>
          <w:szCs w:val="18"/>
          <w:lang w:val="en-US" w:eastAsia="zh-CN"/>
        </w:rPr>
      </w:pPr>
      <w:r>
        <w:rPr>
          <w:rFonts w:hint="eastAsia"/>
          <w:sz w:val="18"/>
          <w:szCs w:val="18"/>
          <w:lang w:val="en-US" w:eastAsia="zh-CN"/>
        </w:rPr>
        <w:t>综上所述，客户端是多线程并发访问，那么如果服务端仅仅是单线程处理客户端的请求，会导致客户端的并发访问变得毫无意义。因此，本web服务器也是支持并发访问的。</w:t>
      </w:r>
    </w:p>
    <w:p>
      <w:pPr>
        <w:rPr>
          <w:rFonts w:hint="eastAsia"/>
          <w:b/>
          <w:bCs/>
          <w:sz w:val="28"/>
          <w:szCs w:val="28"/>
          <w:lang w:val="en-US" w:eastAsia="zh-CN"/>
        </w:rPr>
      </w:pPr>
      <w:r>
        <w:rPr>
          <w:rFonts w:hint="eastAsia"/>
          <w:b/>
          <w:bCs/>
          <w:sz w:val="28"/>
          <w:szCs w:val="28"/>
          <w:lang w:val="en-US" w:eastAsia="zh-CN"/>
        </w:rPr>
        <w:t>1.实现功能</w:t>
      </w:r>
    </w:p>
    <w:p>
      <w:pPr>
        <w:rPr>
          <w:rFonts w:hint="eastAsia"/>
          <w:sz w:val="18"/>
          <w:szCs w:val="18"/>
          <w:lang w:val="en-US" w:eastAsia="zh-CN"/>
        </w:rPr>
      </w:pPr>
      <w:r>
        <w:rPr>
          <w:rFonts w:hint="eastAsia"/>
          <w:sz w:val="18"/>
          <w:szCs w:val="18"/>
          <w:lang w:val="en-US" w:eastAsia="zh-CN"/>
        </w:rPr>
        <w:t>概述：本项目实现多线程web服务器的基本功能，并通过success以及fail两个html文件进行测试。</w:t>
      </w:r>
    </w:p>
    <w:p>
      <w:pPr>
        <w:rPr>
          <w:rFonts w:hint="eastAsia"/>
          <w:sz w:val="18"/>
          <w:szCs w:val="18"/>
          <w:lang w:val="en-US" w:eastAsia="zh-CN"/>
        </w:rPr>
      </w:pPr>
      <w:r>
        <w:rPr>
          <w:rFonts w:hint="eastAsia"/>
          <w:sz w:val="18"/>
          <w:szCs w:val="18"/>
          <w:lang w:val="en-US" w:eastAsia="zh-CN"/>
        </w:rPr>
        <w:t>具体：</w:t>
      </w:r>
    </w:p>
    <w:p>
      <w:pPr>
        <w:rPr>
          <w:rFonts w:hint="eastAsia"/>
          <w:sz w:val="18"/>
          <w:szCs w:val="18"/>
          <w:lang w:val="en-US" w:eastAsia="zh-CN"/>
        </w:rPr>
      </w:pPr>
      <w:r>
        <w:rPr>
          <w:rFonts w:hint="eastAsia"/>
          <w:sz w:val="18"/>
          <w:szCs w:val="18"/>
          <w:lang w:val="en-US" w:eastAsia="zh-CN"/>
        </w:rPr>
        <w:t>1.向服务器请求特定文件，并从服务器文件系统读取请求的文件，创建一个由请求的文件的HTML内容组成的HTTP响应报文反馈给浏览器并显示出来；</w:t>
      </w:r>
    </w:p>
    <w:p>
      <w:pPr>
        <w:rPr>
          <w:rFonts w:hint="eastAsia"/>
          <w:sz w:val="18"/>
          <w:szCs w:val="18"/>
          <w:lang w:val="en-US" w:eastAsia="zh-CN"/>
        </w:rPr>
      </w:pPr>
      <w:r>
        <w:rPr>
          <w:rFonts w:hint="eastAsia"/>
          <w:sz w:val="18"/>
          <w:szCs w:val="18"/>
          <w:lang w:val="en-US" w:eastAsia="zh-CN"/>
        </w:rPr>
        <w:t>2.多个客户端访问服务器时，都可以并发地访问，通过后台观察打印出的地址可以观察服务器已经接收到了多个客户端的访问，并且服务器为每个客户端联系时均建立了连接套接字。</w:t>
      </w:r>
    </w:p>
    <w:p>
      <w:pPr>
        <w:rPr>
          <w:rFonts w:hint="eastAsia"/>
          <w:sz w:val="18"/>
          <w:szCs w:val="18"/>
          <w:lang w:val="en-US" w:eastAsia="zh-CN"/>
        </w:rPr>
      </w:pPr>
      <w:r>
        <w:rPr>
          <w:rFonts w:hint="eastAsia"/>
          <w:sz w:val="18"/>
          <w:szCs w:val="18"/>
          <w:lang w:val="en-US" w:eastAsia="zh-CN"/>
        </w:rPr>
        <w:t>3.实现异常检测功能：若</w:t>
      </w:r>
      <w:r>
        <w:rPr>
          <w:rFonts w:hint="default"/>
          <w:sz w:val="18"/>
          <w:szCs w:val="18"/>
          <w:lang w:val="en-US" w:eastAsia="zh-CN"/>
        </w:rPr>
        <w:t>访问服务器中不存在的文件路径，后台</w:t>
      </w:r>
      <w:r>
        <w:rPr>
          <w:rFonts w:hint="eastAsia"/>
          <w:sz w:val="18"/>
          <w:szCs w:val="18"/>
          <w:lang w:val="en-US" w:eastAsia="zh-CN"/>
        </w:rPr>
        <w:t>便</w:t>
      </w:r>
      <w:r>
        <w:rPr>
          <w:rFonts w:hint="default"/>
          <w:sz w:val="18"/>
          <w:szCs w:val="18"/>
          <w:lang w:val="en-US" w:eastAsia="zh-CN"/>
        </w:rPr>
        <w:t>会返回访问失败的页面</w:t>
      </w:r>
      <w:r>
        <w:rPr>
          <w:rFonts w:hint="eastAsia"/>
          <w:sz w:val="18"/>
          <w:szCs w:val="18"/>
          <w:lang w:val="en-US" w:eastAsia="zh-CN"/>
        </w:rPr>
        <w:t>。</w:t>
      </w:r>
      <w:bookmarkStart w:id="0" w:name="_GoBack"/>
      <w:bookmarkEnd w:id="0"/>
    </w:p>
    <w:p>
      <w:pPr>
        <w:rPr>
          <w:rFonts w:hint="default"/>
          <w:b/>
          <w:bCs/>
          <w:sz w:val="28"/>
          <w:szCs w:val="28"/>
          <w:lang w:val="en-US" w:eastAsia="zh-CN"/>
        </w:rPr>
      </w:pPr>
      <w:r>
        <w:rPr>
          <w:rFonts w:hint="eastAsia"/>
          <w:b/>
          <w:bCs/>
          <w:sz w:val="28"/>
          <w:szCs w:val="28"/>
          <w:lang w:val="en-US" w:eastAsia="zh-CN"/>
        </w:rPr>
        <w:t>2.操作步骤：</w:t>
      </w:r>
    </w:p>
    <w:p>
      <w:pPr>
        <w:rPr>
          <w:rFonts w:hint="eastAsia" w:ascii="微软雅黑" w:hAnsi="微软雅黑" w:eastAsia="微软雅黑" w:cs="微软雅黑"/>
          <w:b w:val="0"/>
          <w:i w:val="0"/>
          <w:caps w:val="0"/>
          <w:color w:val="808080"/>
          <w:spacing w:val="0"/>
          <w:sz w:val="16"/>
          <w:szCs w:val="16"/>
          <w:shd w:val="clear" w:fill="FFFFFF"/>
          <w:lang w:val="en-US" w:eastAsia="zh-CN"/>
        </w:rPr>
      </w:pPr>
      <w:r>
        <w:rPr>
          <w:rFonts w:hint="eastAsia" w:ascii="宋体" w:hAnsi="宋体" w:eastAsia="宋体" w:cs="宋体"/>
          <w:b w:val="0"/>
          <w:i w:val="0"/>
          <w:caps w:val="0"/>
          <w:color w:val="808080"/>
          <w:spacing w:val="0"/>
          <w:sz w:val="16"/>
          <w:szCs w:val="16"/>
          <w:shd w:val="clear" w:fill="FFFFFF"/>
          <w:lang w:val="en-US" w:eastAsia="zh-CN"/>
        </w:rPr>
        <w:t>项目文件目录如下：</w:t>
      </w:r>
    </w:p>
    <w:p>
      <w:r>
        <w:drawing>
          <wp:inline distT="0" distB="0" distL="114300" distR="114300">
            <wp:extent cx="2849880" cy="10134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49880" cy="1013460"/>
                    </a:xfrm>
                    <a:prstGeom prst="rect">
                      <a:avLst/>
                    </a:prstGeom>
                    <a:noFill/>
                    <a:ln>
                      <a:noFill/>
                    </a:ln>
                  </pic:spPr>
                </pic:pic>
              </a:graphicData>
            </a:graphic>
          </wp:inline>
        </w:drawing>
      </w:r>
    </w:p>
    <w:p>
      <w:pPr>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在浏览器中输入http://localhost:8080/success.html</w:t>
      </w:r>
    </w:p>
    <w:p>
      <w:pPr>
        <w:rPr>
          <w:rFonts w:hint="eastAsia" w:ascii="Arial" w:hAnsi="Arial" w:eastAsia="宋体" w:cs="Arial"/>
          <w:i w:val="0"/>
          <w:caps w:val="0"/>
          <w:color w:val="4D4D4D"/>
          <w:spacing w:val="0"/>
          <w:sz w:val="19"/>
          <w:szCs w:val="19"/>
          <w:shd w:val="clear" w:fill="FFFFFF"/>
          <w:lang w:val="en-US" w:eastAsia="zh-CN"/>
        </w:rPr>
      </w:pPr>
      <w:r>
        <w:rPr>
          <w:rFonts w:ascii="Arial" w:hAnsi="Arial" w:eastAsia="Arial" w:cs="Arial"/>
          <w:i w:val="0"/>
          <w:caps w:val="0"/>
          <w:color w:val="4D4D4D"/>
          <w:spacing w:val="0"/>
          <w:sz w:val="19"/>
          <w:szCs w:val="19"/>
          <w:shd w:val="clear" w:fill="FFFFFF"/>
        </w:rPr>
        <w:t>因为success.html文件在本地服务器存在所以可以返回success.html页面</w:t>
      </w:r>
      <w:r>
        <w:rPr>
          <w:rFonts w:hint="eastAsia" w:ascii="Arial" w:hAnsi="Arial" w:eastAsia="宋体" w:cs="Arial"/>
          <w:i w:val="0"/>
          <w:caps w:val="0"/>
          <w:color w:val="4D4D4D"/>
          <w:spacing w:val="0"/>
          <w:sz w:val="19"/>
          <w:szCs w:val="19"/>
          <w:shd w:val="clear" w:fill="FFFFFF"/>
          <w:lang w:val="en-US" w:eastAsia="zh-CN"/>
        </w:rPr>
        <w:t>如下：</w:t>
      </w:r>
    </w:p>
    <w:p>
      <w:r>
        <w:drawing>
          <wp:inline distT="0" distB="0" distL="114300" distR="114300">
            <wp:extent cx="5274310" cy="2792095"/>
            <wp:effectExtent l="0" t="0" r="139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792095"/>
                    </a:xfrm>
                    <a:prstGeom prst="rect">
                      <a:avLst/>
                    </a:prstGeom>
                    <a:noFill/>
                    <a:ln>
                      <a:noFill/>
                    </a:ln>
                  </pic:spPr>
                </pic:pic>
              </a:graphicData>
            </a:graphic>
          </wp:inline>
        </w:drawing>
      </w:r>
    </w:p>
    <w:p>
      <w:pPr>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 xml:space="preserve">在浏览器中输入http://localhost:8080/index.html </w:t>
      </w:r>
    </w:p>
    <w:p>
      <w:pPr>
        <w:rPr>
          <w:rFonts w:hint="eastAsia" w:ascii="Arial" w:hAnsi="Arial" w:eastAsia="宋体" w:cs="Arial"/>
          <w:i w:val="0"/>
          <w:caps w:val="0"/>
          <w:color w:val="4D4D4D"/>
          <w:spacing w:val="0"/>
          <w:sz w:val="19"/>
          <w:szCs w:val="19"/>
          <w:shd w:val="clear" w:fill="FFFFFF"/>
          <w:lang w:val="en-US" w:eastAsia="zh-CN"/>
        </w:rPr>
      </w:pPr>
      <w:r>
        <w:rPr>
          <w:rFonts w:ascii="Arial" w:hAnsi="Arial" w:eastAsia="Arial" w:cs="Arial"/>
          <w:i w:val="0"/>
          <w:caps w:val="0"/>
          <w:color w:val="4D4D4D"/>
          <w:spacing w:val="0"/>
          <w:sz w:val="19"/>
          <w:szCs w:val="19"/>
          <w:shd w:val="clear" w:fill="FFFFFF"/>
        </w:rPr>
        <w:t>因为index.html文件在本地服务器不存在所以可以返回fail.html页面</w:t>
      </w:r>
      <w:r>
        <w:rPr>
          <w:rFonts w:hint="eastAsia" w:ascii="Arial" w:hAnsi="Arial" w:eastAsia="宋体" w:cs="Arial"/>
          <w:i w:val="0"/>
          <w:caps w:val="0"/>
          <w:color w:val="4D4D4D"/>
          <w:spacing w:val="0"/>
          <w:sz w:val="19"/>
          <w:szCs w:val="19"/>
          <w:shd w:val="clear" w:fill="FFFFFF"/>
          <w:lang w:val="en-US" w:eastAsia="zh-CN"/>
        </w:rPr>
        <w:t>如下：</w:t>
      </w:r>
    </w:p>
    <w:p>
      <w:r>
        <w:drawing>
          <wp:inline distT="0" distB="0" distL="114300" distR="114300">
            <wp:extent cx="5272405" cy="3094355"/>
            <wp:effectExtent l="0" t="0" r="63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3094355"/>
                    </a:xfrm>
                    <a:prstGeom prst="rect">
                      <a:avLst/>
                    </a:prstGeom>
                    <a:noFill/>
                    <a:ln>
                      <a:noFill/>
                    </a:ln>
                  </pic:spPr>
                </pic:pic>
              </a:graphicData>
            </a:graphic>
          </wp:inline>
        </w:drawing>
      </w:r>
    </w:p>
    <w:p>
      <w:pPr>
        <w:rPr>
          <w:rFonts w:hint="eastAsia"/>
          <w:lang w:val="en-US" w:eastAsia="zh-CN"/>
        </w:rPr>
      </w:pPr>
      <w:r>
        <w:rPr>
          <w:rFonts w:hint="eastAsia"/>
          <w:lang w:val="en-US" w:eastAsia="zh-CN"/>
        </w:rPr>
        <w:t>查看控制台打印信息如下：</w:t>
      </w:r>
    </w:p>
    <w:p/>
    <w:p>
      <w:r>
        <w:drawing>
          <wp:inline distT="0" distB="0" distL="114300" distR="114300">
            <wp:extent cx="5266690" cy="2633345"/>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690" cy="2633345"/>
                    </a:xfrm>
                    <a:prstGeom prst="rect">
                      <a:avLst/>
                    </a:prstGeom>
                    <a:noFill/>
                    <a:ln>
                      <a:noFill/>
                    </a:ln>
                  </pic:spPr>
                </pic:pic>
              </a:graphicData>
            </a:graphic>
          </wp:inline>
        </w:drawing>
      </w:r>
    </w:p>
    <w:p>
      <w:r>
        <w:drawing>
          <wp:inline distT="0" distB="0" distL="114300" distR="114300">
            <wp:extent cx="5266690" cy="2554605"/>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6690" cy="2554605"/>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80D62"/>
    <w:rsid w:val="1AEA5404"/>
    <w:rsid w:val="74A80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2021-06-20T09:04:00Z</dcterms:created>
  <dc:creator>husky</dc:creator>
  <cp:lastModifiedBy>husky</cp:lastModifiedBy>
  <dcterms:modified xsi:type="dcterms:W3CDTF">2021-06-20T09:43:42Z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