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Background</w:t>
      </w:r>
    </w:p>
    <w:p w:rsidR="00000000" w:rsidDel="00000000" w:rsidP="00000000" w:rsidRDefault="00000000" w:rsidRPr="00000000" w14:paraId="00000002">
      <w:pPr>
        <w:rPr/>
      </w:pPr>
      <w:r w:rsidDel="00000000" w:rsidR="00000000" w:rsidRPr="00000000">
        <w:rPr>
          <w:rtl w:val="0"/>
        </w:rPr>
        <w:t xml:space="preserve">The consumer team is fortunate enough to have multiple actionable items within the retail shoe space. However, the team is getting both credit card data and overall company financials such as revenue, margins, EBITDA, and free cash flow from the investment bankers. Looking for a competitive edge against other private equity bidders, you turn to email receipt data which can identify exact itemized shoe SKUs (stock-keeping units). Surprisingly (and for the sake of the exercise), all eight shoe companies for sale are the exact same price of $1 billion dollars in order to keep things simple. The ultimate question posed to you by the managing partners and investment committee is </w:t>
      </w:r>
      <w:r w:rsidDel="00000000" w:rsidR="00000000" w:rsidRPr="00000000">
        <w:rPr>
          <w:b w:val="1"/>
          <w:rtl w:val="0"/>
        </w:rPr>
        <w:t xml:space="preserve">which shoe company Advent should purchase</w:t>
      </w:r>
      <w:r w:rsidDel="00000000" w:rsidR="00000000" w:rsidRPr="00000000">
        <w:rPr>
          <w:rtl w:val="0"/>
        </w:rPr>
        <w:t xml:space="preserve">? Additionally, you will need to answer the below structured questions in to support your decision. Note that you will depend </w:t>
      </w:r>
      <w:r w:rsidDel="00000000" w:rsidR="00000000" w:rsidRPr="00000000">
        <w:rPr>
          <w:b w:val="1"/>
          <w:rtl w:val="0"/>
        </w:rPr>
        <w:t xml:space="preserve">solely </w:t>
      </w:r>
      <w:r w:rsidDel="00000000" w:rsidR="00000000" w:rsidRPr="00000000">
        <w:rPr>
          <w:rtl w:val="0"/>
        </w:rPr>
        <w:t xml:space="preserve">on the provided US email receipt data for this deal, and no other external information or dataset will be a factor.</w:t>
      </w:r>
    </w:p>
    <w:p w:rsidR="00000000" w:rsidDel="00000000" w:rsidP="00000000" w:rsidRDefault="00000000" w:rsidRPr="00000000" w14:paraId="00000003">
      <w:pPr>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Write your code in </w:t>
      </w:r>
      <w:r w:rsidDel="00000000" w:rsidR="00000000" w:rsidRPr="00000000">
        <w:rPr>
          <w:b w:val="1"/>
          <w:rtl w:val="0"/>
        </w:rPr>
        <w:t xml:space="preserve">Python </w:t>
      </w:r>
      <w:r w:rsidDel="00000000" w:rsidR="00000000" w:rsidRPr="00000000">
        <w:rPr>
          <w:rtl w:val="0"/>
        </w:rPr>
        <w:t xml:space="preserve">but show the output in Excel. You may type out a word document or PowerPoint presentation if you feel that Excel is an unwieldy tool to explain your answer to the above question. Please submit all relevant files prior to the deadline. Note that we only want shoe purchases and not apparel or other accessories even if they are from the below companies (i.e. exclude Puma socks and Skechers t-shirts) and also ignore the corporate parent (i.e. Uggs is part of Deckers). </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Allbirds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Crocs</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 Martens</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Puma</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Skechers</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Steve Madden</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Timberland</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UGG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Specific Questions to Answer:</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Pull together the email receipt data by quarters instead of its current format of days starting from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1Q19 to 4Q20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1Q19 is defined as January 1, 2019 to March 31, 2019. 2Q19 is defined as April 1, 2019 to June 30, 2019, and so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please use “email_time” as order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number of unique buyers of each of the 8 shoe companies.</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8x8 matrix and calculate how many unique customers from each company also bought from each of the other 7 companies. Please see below as an example of this matrix output below except in % form:</w:t>
      </w:r>
    </w:p>
    <w:p w:rsidR="00000000" w:rsidDel="00000000" w:rsidP="00000000" w:rsidRDefault="00000000" w:rsidRPr="00000000" w14:paraId="00000012">
      <w:pPr>
        <w:rPr/>
      </w:pPr>
      <w:r w:rsidDel="00000000" w:rsidR="00000000" w:rsidRPr="00000000">
        <w:rPr/>
        <w:drawing>
          <wp:inline distB="0" distT="0" distL="0" distR="0">
            <wp:extent cx="5943600" cy="33058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058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calculate quarterly retention rate for each of the 8 companies</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 For 4Q20, this is defined as the % of unique customers from 3Q20 (July 1, 2020 to September 30, 2020) that also bought 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least once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4Q20 (October 1, 2020 to December 31, 2020)</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of the 8 shoe companies, what % of unique customers in full year 2019 and 2020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only buy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that shoe brand?</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each of the 8 companies, how many different shoe SKUs are there in total? </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provide the name of the most popular shoe SKU (make sure you clearly define why that item is a separate shoe type)</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above most popular shoe item across the 8 companies, provide the average pricing of the shoe SKU over the eight quarters from 1Q19 to 4Q20. Which specific shoe has seen the most pricing increase over the past 2 years?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Force-rank the 8 shoe companies by the $ value of their customers by multiplying the below 2 data points together. </w:t>
      </w:r>
    </w:p>
    <w:p w:rsidR="00000000" w:rsidDel="00000000" w:rsidP="00000000" w:rsidRDefault="00000000" w:rsidRPr="00000000" w14:paraId="0000001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order size for each shoe company (i.e. $135.42)</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Calculate the average frequency of orders in any given quarter (i.e. 2.1 purchases a quarter)</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Which shoe company would you purchase and why? Be as creative and analytical as possible and support your answer with the email receipt data. Make sure you clearly show your logic and workflow!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mallCaps w:val="1"/>
          <w:color w:val="565555"/>
          <w:sz w:val="20"/>
          <w:szCs w:val="20"/>
        </w:rPr>
      </w:pPr>
      <w:r w:rsidDel="00000000" w:rsidR="00000000" w:rsidRPr="00000000">
        <w:rPr>
          <w:rFonts w:ascii="Arial" w:cs="Arial" w:eastAsia="Arial" w:hAnsi="Arial"/>
          <w:b w:val="1"/>
          <w:smallCaps w:val="1"/>
          <w:color w:val="565555"/>
          <w:sz w:val="20"/>
          <w:szCs w:val="20"/>
          <w:rtl w:val="0"/>
        </w:rPr>
        <w:t xml:space="preserve">DATA DICTIONARY</w:t>
      </w:r>
    </w:p>
    <w:tbl>
      <w:tblPr>
        <w:tblStyle w:val="Table1"/>
        <w:tblW w:w="9504.0" w:type="dxa"/>
        <w:jc w:val="left"/>
        <w:tblInd w:w="0.0" w:type="dxa"/>
        <w:tblLayout w:type="fixed"/>
        <w:tblLook w:val="04A0"/>
      </w:tblPr>
      <w:tblGrid>
        <w:gridCol w:w="3168"/>
        <w:gridCol w:w="3168"/>
        <w:gridCol w:w="3168"/>
        <w:tblGridChange w:id="0">
          <w:tblGrid>
            <w:gridCol w:w="3168"/>
            <w:gridCol w:w="3168"/>
            <w:gridCol w:w="3168"/>
          </w:tblGrid>
        </w:tblGridChange>
      </w:tblGrid>
      <w:tr>
        <w:trPr>
          <w:trHeight w:val="207" w:hRule="atLeast"/>
        </w:trPr>
        <w:tc>
          <w:tcPr/>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Arial" w:cs="Arial" w:eastAsia="Arial" w:hAnsi="Arial"/>
                <w:color w:val="565555"/>
                <w:sz w:val="20"/>
                <w:szCs w:val="20"/>
                <w:rtl w:val="0"/>
              </w:rPr>
              <w:t xml:space="preserve">Column Name</w:t>
            </w:r>
            <w:r w:rsidDel="00000000" w:rsidR="00000000" w:rsidRPr="00000000">
              <w:rPr>
                <w:rtl w:val="0"/>
              </w:rPr>
            </w:r>
          </w:p>
        </w:tc>
        <w:tc>
          <w:tcPr/>
          <w:p w:rsidR="00000000" w:rsidDel="00000000" w:rsidP="00000000" w:rsidRDefault="00000000" w:rsidRPr="00000000" w14:paraId="00000021">
            <w:pPr>
              <w:jc w:val="cente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Description</w:t>
            </w:r>
          </w:p>
        </w:tc>
        <w:tc>
          <w:tcPr/>
          <w:p w:rsidR="00000000" w:rsidDel="00000000" w:rsidP="00000000" w:rsidRDefault="00000000" w:rsidRPr="00000000" w14:paraId="00000022">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Notes</w:t>
            </w:r>
          </w:p>
        </w:tc>
      </w:tr>
      <w:tr>
        <w:trPr>
          <w:trHeight w:val="255" w:hRule="atLeast"/>
        </w:trPr>
        <w:tc>
          <w:tcPr/>
          <w:p w:rsidR="00000000" w:rsidDel="00000000" w:rsidP="00000000" w:rsidRDefault="00000000" w:rsidRPr="00000000" w14:paraId="00000023">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merchant_name</w:t>
            </w:r>
          </w:p>
        </w:tc>
        <w:tc>
          <w:tcPr/>
          <w:p w:rsidR="00000000" w:rsidDel="00000000" w:rsidP="00000000" w:rsidRDefault="00000000" w:rsidRPr="00000000" w14:paraId="000000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 of vendor</w:t>
            </w:r>
          </w:p>
        </w:tc>
        <w:tc>
          <w:tcPr/>
          <w:p w:rsidR="00000000" w:rsidDel="00000000" w:rsidP="00000000" w:rsidRDefault="00000000" w:rsidRPr="00000000" w14:paraId="000000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 exhaustive list of vendors is available</w:t>
            </w:r>
          </w:p>
        </w:tc>
      </w:tr>
      <w:tr>
        <w:trPr>
          <w:trHeight w:val="255" w:hRule="atLeast"/>
        </w:trPr>
        <w:tc>
          <w:tcPr/>
          <w:p w:rsidR="00000000" w:rsidDel="00000000" w:rsidP="00000000" w:rsidRDefault="00000000" w:rsidRPr="00000000" w14:paraId="00000026">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user_id</w:t>
            </w:r>
          </w:p>
        </w:tc>
        <w:tc>
          <w:tcPr/>
          <w:p w:rsidR="00000000" w:rsidDel="00000000" w:rsidP="00000000" w:rsidRDefault="00000000" w:rsidRPr="00000000" w14:paraId="000000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Hashed unique email address identifier</w:t>
            </w:r>
          </w:p>
        </w:tc>
        <w:tc>
          <w:tcPr/>
          <w:p w:rsidR="00000000" w:rsidDel="00000000" w:rsidP="00000000" w:rsidRDefault="00000000" w:rsidRPr="00000000" w14:paraId="0000002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field links receipt data with the user level dataset</w:t>
            </w:r>
          </w:p>
        </w:tc>
      </w:tr>
      <w:tr>
        <w:trPr>
          <w:trHeight w:val="255" w:hRule="atLeast"/>
        </w:trPr>
        <w:tc>
          <w:tcPr/>
          <w:p w:rsidR="00000000" w:rsidDel="00000000" w:rsidP="00000000" w:rsidRDefault="00000000" w:rsidRPr="00000000" w14:paraId="00000029">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order_number</w:t>
            </w:r>
          </w:p>
        </w:tc>
        <w:tc>
          <w:tcPr/>
          <w:p w:rsidR="00000000" w:rsidDel="00000000" w:rsidP="00000000" w:rsidRDefault="00000000" w:rsidRPr="00000000" w14:paraId="0000002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order number included in the receipt email</w:t>
            </w:r>
          </w:p>
        </w:tc>
        <w:tc>
          <w:tcPr/>
          <w:p w:rsidR="00000000" w:rsidDel="00000000" w:rsidP="00000000" w:rsidRDefault="00000000" w:rsidRPr="00000000" w14:paraId="0000002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765" w:hRule="atLeast"/>
        </w:trPr>
        <w:tc>
          <w:tcPr/>
          <w:p w:rsidR="00000000" w:rsidDel="00000000" w:rsidP="00000000" w:rsidRDefault="00000000" w:rsidRPr="00000000" w14:paraId="0000002C">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order_time</w:t>
            </w:r>
          </w:p>
        </w:tc>
        <w:tc>
          <w:tcPr/>
          <w:p w:rsidR="00000000" w:rsidDel="00000000" w:rsidP="00000000" w:rsidRDefault="00000000" w:rsidRPr="00000000" w14:paraId="0000002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Timestamp of the purchase, if included in the receipt denoted as email recipient’s local time zone.</w:t>
            </w:r>
          </w:p>
        </w:tc>
        <w:tc>
          <w:tcPr/>
          <w:p w:rsidR="00000000" w:rsidDel="00000000" w:rsidP="00000000" w:rsidRDefault="00000000" w:rsidRPr="00000000" w14:paraId="0000002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 </w:t>
            </w:r>
          </w:p>
        </w:tc>
      </w:tr>
      <w:tr>
        <w:trPr>
          <w:trHeight w:val="510" w:hRule="atLeast"/>
        </w:trPr>
        <w:tc>
          <w:tcPr/>
          <w:p w:rsidR="00000000" w:rsidDel="00000000" w:rsidP="00000000" w:rsidRDefault="00000000" w:rsidRPr="00000000" w14:paraId="0000002F">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email_time</w:t>
            </w:r>
          </w:p>
        </w:tc>
        <w:tc>
          <w:tcPr/>
          <w:p w:rsidR="00000000" w:rsidDel="00000000" w:rsidP="00000000" w:rsidRDefault="00000000" w:rsidRPr="00000000" w14:paraId="0000003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UTC timestamp the email arrived in a user’s inbox</w:t>
            </w:r>
          </w:p>
        </w:tc>
        <w:tc>
          <w:tcPr/>
          <w:p w:rsidR="00000000" w:rsidDel="00000000" w:rsidP="00000000" w:rsidRDefault="00000000" w:rsidRPr="00000000" w14:paraId="0000003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date an email was received may not necessarily be the date of purchase. </w:t>
            </w:r>
          </w:p>
        </w:tc>
      </w:tr>
      <w:tr>
        <w:trPr>
          <w:trHeight w:val="510" w:hRule="atLeast"/>
        </w:trPr>
        <w:tc>
          <w:tcPr/>
          <w:p w:rsidR="00000000" w:rsidDel="00000000" w:rsidP="00000000" w:rsidRDefault="00000000" w:rsidRPr="00000000" w14:paraId="00000032">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insert_time</w:t>
            </w:r>
          </w:p>
        </w:tc>
        <w:tc>
          <w:tcPr/>
          <w:p w:rsidR="00000000" w:rsidDel="00000000" w:rsidP="00000000" w:rsidRDefault="00000000" w:rsidRPr="00000000" w14:paraId="0000003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UTC timestamp indicating when the receipt was first captured in the Edison database</w:t>
            </w:r>
          </w:p>
        </w:tc>
        <w:tc>
          <w:tcPr/>
          <w:p w:rsidR="00000000" w:rsidDel="00000000" w:rsidP="00000000" w:rsidRDefault="00000000" w:rsidRPr="00000000" w14:paraId="0000003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Ideal case here would be for insert_time to be close to email_time. Two cases in which this is not the case: (a) historical receipts sent before a user joined the panel and (b) receipts sent before Edison was tracking a particular vendor or particular receipt. </w:t>
            </w:r>
          </w:p>
        </w:tc>
      </w:tr>
      <w:tr>
        <w:trPr>
          <w:trHeight w:val="510" w:hRule="atLeast"/>
        </w:trPr>
        <w:tc>
          <w:tcPr/>
          <w:p w:rsidR="00000000" w:rsidDel="00000000" w:rsidP="00000000" w:rsidRDefault="00000000" w:rsidRPr="00000000" w14:paraId="00000035">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update_time</w:t>
            </w:r>
          </w:p>
        </w:tc>
        <w:tc>
          <w:tcPr/>
          <w:p w:rsidR="00000000" w:rsidDel="00000000" w:rsidP="00000000" w:rsidRDefault="00000000" w:rsidRPr="00000000" w14:paraId="0000003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UTC timestamp when this particular receipt values were modified</w:t>
            </w:r>
          </w:p>
        </w:tc>
        <w:tc>
          <w:tcPr/>
          <w:p w:rsidR="00000000" w:rsidDel="00000000" w:rsidP="00000000" w:rsidRDefault="00000000" w:rsidRPr="00000000" w14:paraId="0000003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 Updates happen as part of an effort to add more fields to the extraction or correct an improper extraction. </w:t>
            </w:r>
          </w:p>
        </w:tc>
      </w:tr>
      <w:tr>
        <w:trPr>
          <w:trHeight w:val="255" w:hRule="atLeast"/>
        </w:trPr>
        <w:tc>
          <w:tcPr/>
          <w:p w:rsidR="00000000" w:rsidDel="00000000" w:rsidP="00000000" w:rsidRDefault="00000000" w:rsidRPr="00000000" w14:paraId="00000038">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email_subject</w:t>
            </w:r>
          </w:p>
        </w:tc>
        <w:tc>
          <w:tcPr/>
          <w:p w:rsidR="00000000" w:rsidDel="00000000" w:rsidP="00000000" w:rsidRDefault="00000000" w:rsidRPr="00000000" w14:paraId="0000003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subject line for the transaction’s email</w:t>
            </w:r>
          </w:p>
        </w:tc>
        <w:tc>
          <w:tcPr/>
          <w:p w:rsidR="00000000" w:rsidDel="00000000" w:rsidP="00000000" w:rsidRDefault="00000000" w:rsidRPr="00000000" w14:paraId="0000003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Names and contact information are redacted to safeguard privacy.</w:t>
            </w:r>
          </w:p>
        </w:tc>
      </w:tr>
      <w:tr>
        <w:trPr>
          <w:trHeight w:val="255" w:hRule="atLeast"/>
        </w:trPr>
        <w:tc>
          <w:tcPr/>
          <w:p w:rsidR="00000000" w:rsidDel="00000000" w:rsidP="00000000" w:rsidRDefault="00000000" w:rsidRPr="00000000" w14:paraId="0000003B">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order_total_amount</w:t>
            </w:r>
          </w:p>
        </w:tc>
        <w:tc>
          <w:tcPr/>
          <w:p w:rsidR="00000000" w:rsidDel="00000000" w:rsidP="00000000" w:rsidRDefault="00000000" w:rsidRPr="00000000" w14:paraId="0000003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cost for the order</w:t>
            </w:r>
          </w:p>
        </w:tc>
        <w:tc>
          <w:tcPr/>
          <w:p w:rsidR="00000000" w:rsidDel="00000000" w:rsidP="00000000" w:rsidRDefault="00000000" w:rsidRPr="00000000" w14:paraId="0000003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255" w:hRule="atLeast"/>
        </w:trPr>
        <w:tc>
          <w:tcPr/>
          <w:p w:rsidR="00000000" w:rsidDel="00000000" w:rsidP="00000000" w:rsidRDefault="00000000" w:rsidRPr="00000000" w14:paraId="0000003E">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order_subtotal</w:t>
            </w:r>
          </w:p>
        </w:tc>
        <w:tc>
          <w:tcPr/>
          <w:p w:rsidR="00000000" w:rsidDel="00000000" w:rsidP="00000000" w:rsidRDefault="00000000" w:rsidRPr="00000000" w14:paraId="0000003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cost of all the items purchased</w:t>
            </w:r>
          </w:p>
        </w:tc>
        <w:tc>
          <w:tcPr/>
          <w:p w:rsidR="00000000" w:rsidDel="00000000" w:rsidP="00000000" w:rsidRDefault="00000000" w:rsidRPr="00000000" w14:paraId="0000004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765" w:hRule="atLeast"/>
        </w:trPr>
        <w:tc>
          <w:tcPr/>
          <w:p w:rsidR="00000000" w:rsidDel="00000000" w:rsidP="00000000" w:rsidRDefault="00000000" w:rsidRPr="00000000" w14:paraId="00000041">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order_points</w:t>
            </w:r>
          </w:p>
        </w:tc>
        <w:tc>
          <w:tcPr/>
          <w:p w:rsidR="00000000" w:rsidDel="00000000" w:rsidP="00000000" w:rsidRDefault="00000000" w:rsidRPr="00000000" w14:paraId="0000004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of rewards points (e.g. American AAdvantage Miles) were used to complete the purchase</w:t>
            </w:r>
          </w:p>
        </w:tc>
        <w:tc>
          <w:tcPr/>
          <w:p w:rsidR="00000000" w:rsidDel="00000000" w:rsidP="00000000" w:rsidRDefault="00000000" w:rsidRPr="00000000" w14:paraId="0000004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 When this field is not empty, order_total_amount might be misleading if cash was used only to pay for tax or as a partial payment in conjunction with rewards points.</w:t>
            </w:r>
          </w:p>
        </w:tc>
      </w:tr>
      <w:tr>
        <w:trPr>
          <w:trHeight w:val="255" w:hRule="atLeast"/>
        </w:trPr>
        <w:tc>
          <w:tcPr/>
          <w:p w:rsidR="00000000" w:rsidDel="00000000" w:rsidP="00000000" w:rsidRDefault="00000000" w:rsidRPr="00000000" w14:paraId="00000044">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order_shipping</w:t>
            </w:r>
          </w:p>
        </w:tc>
        <w:tc>
          <w:tcPr/>
          <w:p w:rsidR="00000000" w:rsidDel="00000000" w:rsidP="00000000" w:rsidRDefault="00000000" w:rsidRPr="00000000" w14:paraId="0000004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shipping cost for the order</w:t>
            </w:r>
          </w:p>
        </w:tc>
        <w:tc>
          <w:tcPr/>
          <w:p w:rsidR="00000000" w:rsidDel="00000000" w:rsidP="00000000" w:rsidRDefault="00000000" w:rsidRPr="00000000" w14:paraId="0000004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255" w:hRule="atLeast"/>
        </w:trPr>
        <w:tc>
          <w:tcPr/>
          <w:p w:rsidR="00000000" w:rsidDel="00000000" w:rsidP="00000000" w:rsidRDefault="00000000" w:rsidRPr="00000000" w14:paraId="00000047">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order_tax</w:t>
            </w:r>
          </w:p>
        </w:tc>
        <w:tc>
          <w:tcPr/>
          <w:p w:rsidR="00000000" w:rsidDel="00000000" w:rsidP="00000000" w:rsidRDefault="00000000" w:rsidRPr="00000000" w14:paraId="0000004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taxes for the order</w:t>
            </w:r>
          </w:p>
        </w:tc>
        <w:tc>
          <w:tcPr/>
          <w:p w:rsidR="00000000" w:rsidDel="00000000" w:rsidP="00000000" w:rsidRDefault="00000000" w:rsidRPr="00000000" w14:paraId="0000004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255" w:hRule="atLeast"/>
        </w:trPr>
        <w:tc>
          <w:tcPr/>
          <w:p w:rsidR="00000000" w:rsidDel="00000000" w:rsidP="00000000" w:rsidRDefault="00000000" w:rsidRPr="00000000" w14:paraId="0000004A">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order_discount</w:t>
            </w:r>
          </w:p>
        </w:tc>
        <w:tc>
          <w:tcPr/>
          <w:p w:rsidR="00000000" w:rsidDel="00000000" w:rsidP="00000000" w:rsidRDefault="00000000" w:rsidRPr="00000000" w14:paraId="0000004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discount, if any, listed on the order</w:t>
            </w:r>
          </w:p>
        </w:tc>
        <w:tc>
          <w:tcPr/>
          <w:p w:rsidR="00000000" w:rsidDel="00000000" w:rsidP="00000000" w:rsidRDefault="00000000" w:rsidRPr="00000000" w14:paraId="0000004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255" w:hRule="atLeast"/>
        </w:trPr>
        <w:tc>
          <w:tcPr/>
          <w:p w:rsidR="00000000" w:rsidDel="00000000" w:rsidP="00000000" w:rsidRDefault="00000000" w:rsidRPr="00000000" w14:paraId="0000004D">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order_currency</w:t>
            </w:r>
          </w:p>
        </w:tc>
        <w:tc>
          <w:tcPr/>
          <w:p w:rsidR="00000000" w:rsidDel="00000000" w:rsidP="00000000" w:rsidRDefault="00000000" w:rsidRPr="00000000" w14:paraId="0000004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Currency symbol in the receipt if present</w:t>
            </w:r>
          </w:p>
        </w:tc>
        <w:tc>
          <w:tcPr/>
          <w:p w:rsidR="00000000" w:rsidDel="00000000" w:rsidP="00000000" w:rsidRDefault="00000000" w:rsidRPr="00000000" w14:paraId="000000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765" w:hRule="atLeast"/>
        </w:trPr>
        <w:tc>
          <w:tcPr/>
          <w:p w:rsidR="00000000" w:rsidDel="00000000" w:rsidP="00000000" w:rsidRDefault="00000000" w:rsidRPr="00000000" w14:paraId="00000050">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from_domain</w:t>
            </w:r>
          </w:p>
        </w:tc>
        <w:tc>
          <w:tcPr/>
          <w:p w:rsidR="00000000" w:rsidDel="00000000" w:rsidP="00000000" w:rsidRDefault="00000000" w:rsidRPr="00000000" w14:paraId="0000005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address of the sender email address (e.g. ‘mail.acmecorp.com’ for receipts sent from ‘noreply@mail.acmecorp.com’)</w:t>
            </w:r>
          </w:p>
        </w:tc>
        <w:tc>
          <w:tcPr/>
          <w:p w:rsidR="00000000" w:rsidDel="00000000" w:rsidP="00000000" w:rsidRDefault="00000000" w:rsidRPr="00000000" w14:paraId="00000052">
            <w:pPr>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w:t>
            </w:r>
          </w:p>
        </w:tc>
      </w:tr>
      <w:tr>
        <w:trPr>
          <w:trHeight w:val="510" w:hRule="atLeast"/>
        </w:trPr>
        <w:tc>
          <w:tcPr/>
          <w:p w:rsidR="00000000" w:rsidDel="00000000" w:rsidP="00000000" w:rsidRDefault="00000000" w:rsidRPr="00000000" w14:paraId="00000053">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product_description</w:t>
            </w:r>
          </w:p>
        </w:tc>
        <w:tc>
          <w:tcPr/>
          <w:p w:rsidR="00000000" w:rsidDel="00000000" w:rsidP="00000000" w:rsidRDefault="00000000" w:rsidRPr="00000000" w14:paraId="0000005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text describing the product/item included in the receipt</w:t>
            </w:r>
          </w:p>
        </w:tc>
        <w:tc>
          <w:tcPr/>
          <w:p w:rsidR="00000000" w:rsidDel="00000000" w:rsidP="00000000" w:rsidRDefault="00000000" w:rsidRPr="00000000" w14:paraId="0000005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510" w:hRule="atLeast"/>
        </w:trPr>
        <w:tc>
          <w:tcPr/>
          <w:p w:rsidR="00000000" w:rsidDel="00000000" w:rsidP="00000000" w:rsidRDefault="00000000" w:rsidRPr="00000000" w14:paraId="00000056">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product_subtitle</w:t>
            </w:r>
          </w:p>
        </w:tc>
        <w:tc>
          <w:tcPr/>
          <w:p w:rsidR="00000000" w:rsidDel="00000000" w:rsidP="00000000" w:rsidRDefault="00000000" w:rsidRPr="00000000" w14:paraId="0000005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text further describing the product/item included in the receipt, if relevant</w:t>
            </w:r>
          </w:p>
        </w:tc>
        <w:tc>
          <w:tcPr/>
          <w:p w:rsidR="00000000" w:rsidDel="00000000" w:rsidP="00000000" w:rsidRDefault="00000000" w:rsidRPr="00000000" w14:paraId="0000005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765" w:hRule="atLeast"/>
        </w:trPr>
        <w:tc>
          <w:tcPr/>
          <w:p w:rsidR="00000000" w:rsidDel="00000000" w:rsidP="00000000" w:rsidRDefault="00000000" w:rsidRPr="00000000" w14:paraId="00000059">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item_quantity</w:t>
            </w:r>
          </w:p>
        </w:tc>
        <w:tc>
          <w:tcPr/>
          <w:p w:rsidR="00000000" w:rsidDel="00000000" w:rsidP="00000000" w:rsidRDefault="00000000" w:rsidRPr="00000000" w14:paraId="0000005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number ordered for each item</w:t>
            </w:r>
          </w:p>
        </w:tc>
        <w:tc>
          <w:tcPr/>
          <w:p w:rsidR="00000000" w:rsidDel="00000000" w:rsidP="00000000" w:rsidRDefault="00000000" w:rsidRPr="00000000" w14:paraId="0000005B">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‘1’.</w:t>
            </w:r>
          </w:p>
        </w:tc>
      </w:tr>
      <w:tr>
        <w:trPr>
          <w:trHeight w:val="255" w:hRule="atLeast"/>
        </w:trPr>
        <w:tc>
          <w:tcPr/>
          <w:p w:rsidR="00000000" w:rsidDel="00000000" w:rsidP="00000000" w:rsidRDefault="00000000" w:rsidRPr="00000000" w14:paraId="0000005C">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order_total_qty</w:t>
            </w:r>
          </w:p>
        </w:tc>
        <w:tc>
          <w:tcPr/>
          <w:p w:rsidR="00000000" w:rsidDel="00000000" w:rsidP="00000000" w:rsidRDefault="00000000" w:rsidRPr="00000000" w14:paraId="0000005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number of items in the order</w:t>
            </w:r>
          </w:p>
        </w:tc>
        <w:tc>
          <w:tcPr/>
          <w:p w:rsidR="00000000" w:rsidDel="00000000" w:rsidP="00000000" w:rsidRDefault="00000000" w:rsidRPr="00000000" w14:paraId="0000005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‘1’.</w:t>
            </w:r>
          </w:p>
        </w:tc>
      </w:tr>
      <w:tr>
        <w:trPr>
          <w:trHeight w:val="255" w:hRule="atLeast"/>
        </w:trPr>
        <w:tc>
          <w:tcPr/>
          <w:p w:rsidR="00000000" w:rsidDel="00000000" w:rsidP="00000000" w:rsidRDefault="00000000" w:rsidRPr="00000000" w14:paraId="0000005F">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item_price</w:t>
            </w:r>
          </w:p>
        </w:tc>
        <w:tc>
          <w:tcPr/>
          <w:p w:rsidR="00000000" w:rsidDel="00000000" w:rsidP="00000000" w:rsidRDefault="00000000" w:rsidRPr="00000000" w14:paraId="0000006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price for the item</w:t>
            </w:r>
          </w:p>
        </w:tc>
        <w:tc>
          <w:tcPr/>
          <w:p w:rsidR="00000000" w:rsidDel="00000000" w:rsidP="00000000" w:rsidRDefault="00000000" w:rsidRPr="00000000" w14:paraId="00000061">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255" w:hRule="atLeast"/>
        </w:trPr>
        <w:tc>
          <w:tcPr/>
          <w:p w:rsidR="00000000" w:rsidDel="00000000" w:rsidP="00000000" w:rsidRDefault="00000000" w:rsidRPr="00000000" w14:paraId="00000062">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digital_transaction</w:t>
            </w:r>
          </w:p>
        </w:tc>
        <w:tc>
          <w:tcPr/>
          <w:p w:rsidR="00000000" w:rsidDel="00000000" w:rsidP="00000000" w:rsidRDefault="00000000" w:rsidRPr="00000000" w14:paraId="00000063">
            <w:pPr>
              <w:rPr>
                <w:rFonts w:ascii="Arial" w:cs="Arial" w:eastAsia="Arial" w:hAnsi="Arial"/>
                <w:color w:val="000000"/>
                <w:sz w:val="20"/>
                <w:szCs w:val="20"/>
              </w:rPr>
            </w:pPr>
            <w:r w:rsidDel="00000000" w:rsidR="00000000" w:rsidRPr="00000000">
              <w:rPr>
                <w:rFonts w:ascii="Arial" w:cs="Arial" w:eastAsia="Arial" w:hAnsi="Arial"/>
                <w:color w:val="000000"/>
                <w:sz w:val="18"/>
                <w:szCs w:val="18"/>
                <w:rtl w:val="0"/>
              </w:rPr>
              <w:t xml:space="preserve">boolean value indicating whether the purchase was for a digital good (e.g. ebook, software subscription)</w:t>
            </w:r>
            <w:r w:rsidDel="00000000" w:rsidR="00000000" w:rsidRPr="00000000">
              <w:rPr>
                <w:rtl w:val="0"/>
              </w:rPr>
            </w:r>
          </w:p>
        </w:tc>
        <w:tc>
          <w:tcPr/>
          <w:p w:rsidR="00000000" w:rsidDel="00000000" w:rsidP="00000000" w:rsidRDefault="00000000" w:rsidRPr="00000000" w14:paraId="00000064">
            <w:pPr>
              <w:rPr>
                <w:rFonts w:ascii="Arial" w:cs="Arial" w:eastAsia="Arial" w:hAnsi="Arial"/>
                <w:color w:val="000000"/>
                <w:sz w:val="20"/>
                <w:szCs w:val="20"/>
              </w:rPr>
            </w:pPr>
            <w:r w:rsidDel="00000000" w:rsidR="00000000" w:rsidRPr="00000000">
              <w:rPr>
                <w:rtl w:val="0"/>
              </w:rPr>
            </w:r>
          </w:p>
        </w:tc>
      </w:tr>
      <w:tr>
        <w:trPr>
          <w:trHeight w:val="255" w:hRule="atLeast"/>
        </w:trPr>
        <w:tc>
          <w:tcPr/>
          <w:p w:rsidR="00000000" w:rsidDel="00000000" w:rsidP="00000000" w:rsidRDefault="00000000" w:rsidRPr="00000000" w14:paraId="00000065">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SKU</w:t>
            </w:r>
          </w:p>
        </w:tc>
        <w:tc>
          <w:tcPr/>
          <w:p w:rsidR="00000000" w:rsidDel="00000000" w:rsidP="00000000" w:rsidRDefault="00000000" w:rsidRPr="00000000" w14:paraId="00000066">
            <w:pPr>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store keeping unit value, if present in the receipt</w:t>
            </w:r>
            <w:r w:rsidDel="00000000" w:rsidR="00000000" w:rsidRPr="00000000">
              <w:rPr>
                <w:rtl w:val="0"/>
              </w:rPr>
            </w:r>
          </w:p>
        </w:tc>
        <w:tc>
          <w:tcPr/>
          <w:p w:rsidR="00000000" w:rsidDel="00000000" w:rsidP="00000000" w:rsidRDefault="00000000" w:rsidRPr="00000000" w14:paraId="00000067">
            <w:pPr>
              <w:rPr>
                <w:rFonts w:ascii="Arial" w:cs="Arial" w:eastAsia="Arial" w:hAnsi="Arial"/>
                <w:color w:val="000000"/>
                <w:sz w:val="18"/>
                <w:szCs w:val="18"/>
              </w:rPr>
            </w:pPr>
            <w:r w:rsidDel="00000000" w:rsidR="00000000" w:rsidRPr="00000000">
              <w:rPr>
                <w:rFonts w:ascii="Arial" w:cs="Arial" w:eastAsia="Arial" w:hAnsi="Arial"/>
                <w:color w:val="000000"/>
                <w:sz w:val="20"/>
                <w:szCs w:val="20"/>
                <w:rtl w:val="0"/>
              </w:rPr>
              <w:t xml:space="preserve">Default value is empty.</w:t>
            </w:r>
            <w:r w:rsidDel="00000000" w:rsidR="00000000" w:rsidRPr="00000000">
              <w:rPr>
                <w:rtl w:val="0"/>
              </w:rPr>
            </w:r>
          </w:p>
        </w:tc>
      </w:tr>
      <w:tr>
        <w:trPr>
          <w:trHeight w:val="510" w:hRule="atLeast"/>
        </w:trPr>
        <w:tc>
          <w:tcPr/>
          <w:p w:rsidR="00000000" w:rsidDel="00000000" w:rsidP="00000000" w:rsidRDefault="00000000" w:rsidRPr="00000000" w14:paraId="00000068">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item_id</w:t>
            </w:r>
          </w:p>
        </w:tc>
        <w:tc>
          <w:tcPr/>
          <w:p w:rsidR="00000000" w:rsidDel="00000000" w:rsidP="00000000" w:rsidRDefault="00000000" w:rsidRPr="00000000" w14:paraId="0000006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unique value identifying the particular item, if in the receipt</w:t>
            </w:r>
          </w:p>
        </w:tc>
        <w:tc>
          <w:tcPr/>
          <w:p w:rsidR="00000000" w:rsidDel="00000000" w:rsidP="00000000" w:rsidRDefault="00000000" w:rsidRPr="00000000" w14:paraId="0000006A">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510" w:hRule="atLeast"/>
        </w:trPr>
        <w:tc>
          <w:tcPr/>
          <w:p w:rsidR="00000000" w:rsidDel="00000000" w:rsidP="00000000" w:rsidRDefault="00000000" w:rsidRPr="00000000" w14:paraId="0000006B">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checksum</w:t>
            </w:r>
          </w:p>
        </w:tc>
        <w:tc>
          <w:tcPr/>
          <w:p w:rsidR="00000000" w:rsidDel="00000000" w:rsidP="00000000" w:rsidRDefault="00000000" w:rsidRPr="00000000" w14:paraId="0000006C">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unique identifier for the emailed receipt</w:t>
            </w:r>
          </w:p>
        </w:tc>
        <w:tc>
          <w:tcPr/>
          <w:p w:rsidR="00000000" w:rsidDel="00000000" w:rsidP="00000000" w:rsidRDefault="00000000" w:rsidRPr="00000000" w14:paraId="0000006D">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Functionally, identifies unique orders. Reference this field when writing us to investigate an issue with the extraction.</w:t>
            </w:r>
          </w:p>
        </w:tc>
      </w:tr>
      <w:tr>
        <w:trPr>
          <w:trHeight w:val="255" w:hRule="atLeast"/>
        </w:trPr>
        <w:tc>
          <w:tcPr/>
          <w:p w:rsidR="00000000" w:rsidDel="00000000" w:rsidP="00000000" w:rsidRDefault="00000000" w:rsidRPr="00000000" w14:paraId="0000006E">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order_pickup</w:t>
            </w:r>
          </w:p>
        </w:tc>
        <w:tc>
          <w:tcPr/>
          <w:p w:rsidR="00000000" w:rsidDel="00000000" w:rsidP="00000000" w:rsidRDefault="00000000" w:rsidRPr="00000000" w14:paraId="0000006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0 = online purchase delivered to home, 1 = online purchase picked up at store, 2 = email confirmation for in-store purchase, 3 = return, 4 = purchase email for seller</w:t>
            </w:r>
          </w:p>
        </w:tc>
        <w:tc>
          <w:tcPr/>
          <w:p w:rsidR="00000000" w:rsidDel="00000000" w:rsidP="00000000" w:rsidRDefault="00000000" w:rsidRPr="00000000" w14:paraId="0000007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‘0’. Seller, in this case, can represent a marketplace seller receiving confirmation that their item has sold (e.g. a store on eBay) or a restaurant receiving confirmation of a takeout order.</w:t>
            </w:r>
          </w:p>
        </w:tc>
      </w:tr>
      <w:tr>
        <w:trPr>
          <w:trHeight w:val="1020" w:hRule="atLeast"/>
        </w:trPr>
        <w:tc>
          <w:tcPr/>
          <w:p w:rsidR="00000000" w:rsidDel="00000000" w:rsidP="00000000" w:rsidRDefault="00000000" w:rsidRPr="00000000" w14:paraId="00000071">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order_discount</w:t>
            </w:r>
          </w:p>
        </w:tc>
        <w:tc>
          <w:tcPr/>
          <w:p w:rsidR="00000000" w:rsidDel="00000000" w:rsidP="00000000" w:rsidRDefault="00000000" w:rsidRPr="00000000" w14:paraId="0000007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discount, if any, listed on the order</w:t>
            </w:r>
          </w:p>
        </w:tc>
        <w:tc>
          <w:tcPr/>
          <w:p w:rsidR="00000000" w:rsidDel="00000000" w:rsidP="00000000" w:rsidRDefault="00000000" w:rsidRPr="00000000" w14:paraId="0000007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w:t>
            </w:r>
          </w:p>
        </w:tc>
      </w:tr>
      <w:tr>
        <w:trPr>
          <w:trHeight w:val="255" w:hRule="atLeast"/>
        </w:trPr>
        <w:tc>
          <w:tcPr/>
          <w:p w:rsidR="00000000" w:rsidDel="00000000" w:rsidP="00000000" w:rsidRDefault="00000000" w:rsidRPr="00000000" w14:paraId="00000074">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product_reseller</w:t>
            </w:r>
          </w:p>
        </w:tc>
        <w:tc>
          <w:tcPr/>
          <w:p w:rsidR="00000000" w:rsidDel="00000000" w:rsidP="00000000" w:rsidRDefault="00000000" w:rsidRPr="00000000" w14:paraId="0000007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proximate seller of the item</w:t>
            </w:r>
          </w:p>
        </w:tc>
        <w:tc>
          <w:tcPr/>
          <w:p w:rsidR="00000000" w:rsidDel="00000000" w:rsidP="00000000" w:rsidRDefault="00000000" w:rsidRPr="00000000" w14:paraId="0000007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Default value is empty. Usually empty except for marketplaces where the reseller is explicitly listed in the receipt</w:t>
            </w:r>
          </w:p>
        </w:tc>
      </w:tr>
      <w:tr>
        <w:trPr>
          <w:trHeight w:val="255" w:hRule="atLeast"/>
        </w:trPr>
        <w:tc>
          <w:tcPr/>
          <w:p w:rsidR="00000000" w:rsidDel="00000000" w:rsidP="00000000" w:rsidRDefault="00000000" w:rsidRPr="00000000" w14:paraId="00000077">
            <w:pPr>
              <w:rPr>
                <w:rFonts w:ascii="Arial" w:cs="Arial" w:eastAsia="Arial" w:hAnsi="Arial"/>
                <w:color w:val="565555"/>
                <w:sz w:val="20"/>
                <w:szCs w:val="20"/>
              </w:rPr>
            </w:pPr>
            <w:r w:rsidDel="00000000" w:rsidR="00000000" w:rsidRPr="00000000">
              <w:rPr>
                <w:rFonts w:ascii="Arial" w:cs="Arial" w:eastAsia="Arial" w:hAnsi="Arial"/>
                <w:color w:val="565555"/>
                <w:sz w:val="20"/>
                <w:szCs w:val="20"/>
                <w:rtl w:val="0"/>
              </w:rPr>
              <w:t xml:space="preserve">delivery_date</w:t>
            </w:r>
          </w:p>
        </w:tc>
        <w:tc>
          <w:tcPr/>
          <w:p w:rsidR="00000000" w:rsidDel="00000000" w:rsidP="00000000" w:rsidRDefault="00000000" w:rsidRPr="00000000" w14:paraId="0000007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 the record was delivered; corresponds with file name the record is included in UTC </w:t>
            </w:r>
          </w:p>
        </w:tc>
        <w:tc>
          <w:tcPr/>
          <w:p w:rsidR="00000000" w:rsidDel="00000000" w:rsidP="00000000" w:rsidRDefault="00000000" w:rsidRPr="00000000" w14:paraId="0000007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Date format: YYYY-MM-DD (Ex: 2019-01-24)</w:t>
            </w:r>
          </w:p>
        </w:tc>
      </w:tr>
      <w:tr>
        <w:trPr>
          <w:trHeight w:val="510" w:hRule="atLeast"/>
        </w:trPr>
        <w:tc>
          <w:tcPr/>
          <w:p w:rsidR="00000000" w:rsidDel="00000000" w:rsidP="00000000" w:rsidRDefault="00000000" w:rsidRPr="00000000" w14:paraId="0000007A">
            <w:pPr>
              <w:rPr>
                <w:rFonts w:ascii="Arial" w:cs="Arial" w:eastAsia="Arial" w:hAnsi="Arial"/>
                <w:color w:val="565555"/>
                <w:sz w:val="20"/>
                <w:szCs w:val="20"/>
              </w:rPr>
            </w:pPr>
            <w:r w:rsidDel="00000000" w:rsidR="00000000" w:rsidRPr="00000000">
              <w:rPr>
                <w:rtl w:val="0"/>
              </w:rPr>
            </w:r>
          </w:p>
        </w:tc>
        <w:tc>
          <w:tcPr/>
          <w:p w:rsidR="00000000" w:rsidDel="00000000" w:rsidP="00000000" w:rsidRDefault="00000000" w:rsidRPr="00000000" w14:paraId="0000007B">
            <w:pPr>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7C">
            <w:pP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unhideWhenUsed w:val="1"/>
    <w:qFormat w:val="1"/>
    <w:rsid w:val="00BF06A5"/>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A1C23"/>
    <w:pPr>
      <w:ind w:left="720"/>
      <w:contextualSpacing w:val="1"/>
    </w:pPr>
  </w:style>
  <w:style w:type="character" w:styleId="Heading2Char" w:customStyle="1">
    <w:name w:val="Heading 2 Char"/>
    <w:basedOn w:val="DefaultParagraphFont"/>
    <w:link w:val="Heading2"/>
    <w:uiPriority w:val="9"/>
    <w:rsid w:val="00BF06A5"/>
    <w:rPr>
      <w:rFonts w:asciiTheme="majorHAnsi" w:cstheme="majorBidi" w:eastAsiaTheme="majorEastAsia" w:hAnsiTheme="majorHAnsi"/>
      <w:color w:val="365f91" w:themeColor="accent1" w:themeShade="0000BF"/>
      <w:sz w:val="26"/>
      <w:szCs w:val="26"/>
    </w:rPr>
  </w:style>
  <w:style w:type="paragraph" w:styleId="Header">
    <w:name w:val="header"/>
    <w:basedOn w:val="Normal"/>
    <w:link w:val="HeaderChar"/>
    <w:uiPriority w:val="99"/>
    <w:unhideWhenUsed w:val="1"/>
    <w:rsid w:val="00745C06"/>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5C06"/>
  </w:style>
  <w:style w:type="paragraph" w:styleId="Footer">
    <w:name w:val="footer"/>
    <w:basedOn w:val="Normal"/>
    <w:link w:val="FooterChar"/>
    <w:uiPriority w:val="99"/>
    <w:unhideWhenUsed w:val="1"/>
    <w:rsid w:val="00745C06"/>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5C06"/>
  </w:style>
  <w:style w:type="table" w:styleId="PlainTable3">
    <w:name w:val="Plain Table 3"/>
    <w:basedOn w:val="TableNormal"/>
    <w:uiPriority w:val="43"/>
    <w:rsid w:val="004C25D0"/>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smallCaps w:val="1"/>
      </w:rPr>
      <w:tcPr>
        <w:tcBorders>
          <w:right w:color="7f7f7f" w:space="0" w:sz="4" w:val="single"/>
        </w:tcBorders>
      </w:tcPr>
    </w:tblStylePr>
    <w:tblStylePr w:type="firstRow">
      <w:rPr>
        <w:b w:val="1"/>
        <w:smallCaps w:val="1"/>
      </w:rPr>
      <w:tcPr>
        <w:tcBorders>
          <w:bottom w:color="7f7f7f" w:space="0" w:sz="4" w:val="single"/>
        </w:tcBorders>
      </w:tcPr>
    </w:tblStylePr>
    <w:tblStylePr w:type="lastCol">
      <w:rPr>
        <w:b w:val="1"/>
        <w:smallCaps w:val="1"/>
      </w:rPr>
      <w:tcPr>
        <w:tcBorders>
          <w:left w:color="000000" w:space="0" w:sz="0" w:val="nil"/>
        </w:tcBorders>
      </w:tcPr>
    </w:tblStylePr>
    <w:tblStylePr w:type="lastRow">
      <w:rPr>
        <w:b w:val="1"/>
        <w:smallCaps w:val="1"/>
      </w:rPr>
      <w:tcPr>
        <w:tcBorders>
          <w:top w:color="000000" w:space="0" w:sz="0" w:val="nil"/>
        </w:tcBorders>
      </w:tcPr>
    </w:tblStylePr>
    <w:tblStylePr w:type="neCell">
      <w:tcPr>
        <w:tcBorders>
          <w:left w:color="000000" w:space="0" w:sz="0" w:val="nil"/>
        </w:tcBorders>
      </w:tcPr>
    </w:tblStylePr>
    <w:tblStylePr w:type="nwCell">
      <w:tcPr>
        <w:tcBorders>
          <w:right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KVRFMG1O1JYpmHSZdS8ElBclyQ==">AMUW2mW90gC1Ps6Cc2lzexJ6hAfXULoPWCl03tK4KrFEqZMTtLaQaBjay1bVPrQg5P4YTVQsGc+awLYyJCW+EjgTko4WxBqTd1fpFyAowLixQaSDGt7FOZ8=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2021-01-20T15:46:00Z</dcterms:created>
  <dc:creator>Lau, Brad</dc:creator>
</cp:coreProperties>
</file>