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波士顿房价预测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本作品所用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数据是一份源于美国某经济学杂志上，分析研究波士顿房价( Boston House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Price)的数据集。数据集中的每一行数据都是对波士顿周边或城镇房价的描述：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CRIM: 城镇人均犯罪率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ZN: 住宅用地所占比例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INDUS: 城镇中非住宅用地所占比例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CHAS: CHAS 虚拟变量,用于回归分析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NOX: 环保指数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RM: 每栋住宅的房间数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AGE: 1940 年以前建成的自住单位的比例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DIS: 距离 5 个波士顿的就业中心的加权距离。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RAD: 距离高速公路的便利指数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TAX: 每一万美元的不动产税率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PRTATIO: 城镇中的教师学生比例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城镇中的黑人比例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LSTAT: 地区中有多少房东属于低收入人群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MEDV: 自住房屋房价中位数（也就是均价）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·  总之，数据集包括506个样本，每个样本包括12个特征变量和该地区的平均房价。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库文件描述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所用到的库有tensorflow,matplotlib,numpy,pandas,sklearn。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TensorFlow是一个基于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"https://baike.baidu.com/item/%E6%95%B0%E6%8D%AE%E6%B5%81%E7%BC%96%E7%A8%8B/22735640" \t "https://baike.baidu.com/item/TensorFlow/_blank"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数据流编程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（dataflow programming）的符号数学系统，其前身是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"https://baike.baidu.com/item/%E8%B0%B7%E6%AD%8C/117920" \t "https://baike.baidu.com/item/TensorFlow/_blank"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谷歌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的神经网络算法库DistBelief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Matplotlib主要用于绘图。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Numpy主要用于数组处理。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Pandas是一款开源的、基于BSD协议的Python库，能够提供高性能、易用的数据结构和数据分析工具。他能够从CSV文件、文本文件、MS Excel、SQL数据库，甚至是用于科学用途的HDF5格式中读取文件。对CSV文件加载能够自动识别列头，支持列的直接寻址。数据结构自动转换为Numpy的多维数组。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Sklearn是机器学习中常用的第三方模块，对常用的机器学习方法进行了封装，包括回归(Regression)、降维(Dimensionality Reduction)、分类(Classfication)、聚类(Clustering)等方法。他是简单高效的数据挖掘和数据分析工具，让每个人能够在复杂环境中重复使用，建立NumPy、Scipy、MatPlotLib之上。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由于房价和多个特征变量相关，所以使用多元线性回归建模。其公式如下：</w:t>
      </w:r>
    </w:p>
    <w:p>
      <w:pPr>
        <w:ind w:firstLine="420" w:firstLineChars="0"/>
      </w:pPr>
      <w:r>
        <w:drawing>
          <wp:inline distT="0" distB="0" distL="114300" distR="114300">
            <wp:extent cx="45339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房价预测结果由不同特征的输入值和对应的权重相乘求和，加上偏置项计算求解。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原数据如下：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42557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读取出来的数据描述如下：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8409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581150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数据预处理：归一化，打乱数据顺序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考虑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不同特征值取值范围大小</w:t>
      </w:r>
      <w:r>
        <w:rPr>
          <w:rFonts w:hint="eastAsia"/>
          <w:lang w:val="en-US" w:eastAsia="zh-CN"/>
        </w:rPr>
        <w:t>不同，会有</w:t>
      </w:r>
      <w:r>
        <w:rPr>
          <w:rFonts w:hint="default"/>
          <w:lang w:val="en-US" w:eastAsia="zh-CN"/>
        </w:rPr>
        <w:t>影响</w:t>
      </w:r>
      <w:r>
        <w:rPr>
          <w:rFonts w:hint="eastAsia"/>
          <w:lang w:val="en-US" w:eastAsia="zh-CN"/>
        </w:rPr>
        <w:t>，所以要对数据进行归一化。记特征值为x,最小特征值为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2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>，最大特征值为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2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，归一化后的结果为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2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，则归一化公式为：</w:t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2" o:spt="75" type="#_x0000_t75" style="height:34pt;width:84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4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打乱数据顺序是为了防止过拟合。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定义模型：包括定义输入输出，模型结构与命名空间等。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模型训练：这里设置训练轮次为50，学习率为0.01，定义均方差损失函数，选择梯度下降优化器。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部分训练过程中的训练数据如下：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1924050"/>
            <wp:effectExtent l="0" t="0" r="9525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模型应用：可视化损失函数，对房价进行预测。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训练过程中损失函数图像如下所示：</w:t>
      </w:r>
    </w:p>
    <w:p>
      <w:pPr>
        <w:numPr>
          <w:numId w:val="0"/>
        </w:numPr>
      </w:pPr>
      <w:r>
        <w:drawing>
          <wp:inline distT="0" distB="0" distL="114300" distR="114300">
            <wp:extent cx="4914900" cy="3190875"/>
            <wp:effectExtent l="0" t="0" r="0" b="952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随机测试一个数据，其结果如下：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704975" cy="590550"/>
            <wp:effectExtent l="0" t="0" r="952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主要问题及解决过程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在第一次输出结果时，出现了如下的结果：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905125" cy="1152525"/>
            <wp:effectExtent l="0" t="0" r="9525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网上查阅资料后才知道，这是因为不同的特征值之间大小差别很大。所以需要进行归一化处理，处理后就解决了这个问题。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作业，我完整的完成了一个小的房价预测模型的构建，主要用到了多元线性回归模型，知道了训练结果出现异常的一个原因。但是单纯的线性模型进行预测，在精度要求较高的情况下，就有误差较大的缺点了</w:t>
      </w:r>
      <w:bookmarkStart w:id="0" w:name="_GoBack"/>
      <w:bookmarkEnd w:id="0"/>
      <w:r>
        <w:rPr>
          <w:rFonts w:hint="eastAsia"/>
          <w:lang w:val="en-US" w:eastAsia="zh-CN"/>
        </w:rPr>
        <w:t>，所以可以尝试加上非线性模型进行改进。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5E8F2"/>
    <w:multiLevelType w:val="singleLevel"/>
    <w:tmpl w:val="CBB5E8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117033"/>
    <w:multiLevelType w:val="singleLevel"/>
    <w:tmpl w:val="291170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3491"/>
    <w:rsid w:val="04767906"/>
    <w:rsid w:val="0FDB569D"/>
    <w:rsid w:val="11C32BA8"/>
    <w:rsid w:val="13FE7C1A"/>
    <w:rsid w:val="14136CD6"/>
    <w:rsid w:val="15821AC6"/>
    <w:rsid w:val="18985C02"/>
    <w:rsid w:val="23AC0951"/>
    <w:rsid w:val="24141E81"/>
    <w:rsid w:val="3406530E"/>
    <w:rsid w:val="3B1621FF"/>
    <w:rsid w:val="5B9F7ECB"/>
    <w:rsid w:val="5C5454D0"/>
    <w:rsid w:val="5EFE499B"/>
    <w:rsid w:val="777E76A8"/>
    <w:rsid w:val="7A15735C"/>
    <w:rsid w:val="7B007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 w:cs="Times New Roman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qFormat/>
    <w:uiPriority w:val="0"/>
    <w:rPr>
      <w:rFonts w:ascii="Arial" w:hAnsi="Arial" w:eastAsia="宋体" w:cs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microsoft.com/office/2006/relationships/keyMapCustomizations" Target="customization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清水傲</cp:lastModifiedBy>
  <dcterms:modified xsi:type="dcterms:W3CDTF">2019-06-23T10:02:29Z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