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山东大学2018-2019年操作系统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一、概念解释：</w:t>
      </w:r>
    </w:p>
    <w:p>
      <w:pPr>
        <w:rPr>
          <w:rFonts w:hint="eastAsia"/>
        </w:rPr>
      </w:pPr>
      <w:r>
        <w:rPr>
          <w:rFonts w:hint="eastAsia"/>
        </w:rPr>
        <w:t>1、设备驱动程序</w:t>
      </w:r>
    </w:p>
    <w:p>
      <w:pPr>
        <w:rPr>
          <w:rFonts w:hint="eastAsia"/>
        </w:rPr>
      </w:pPr>
      <w:r>
        <w:rPr>
          <w:rFonts w:hint="eastAsia"/>
        </w:rPr>
        <w:t>2、信号量</w:t>
      </w:r>
    </w:p>
    <w:p>
      <w:pPr>
        <w:rPr>
          <w:rFonts w:hint="eastAsia"/>
        </w:rPr>
      </w:pPr>
      <w:r>
        <w:rPr>
          <w:rFonts w:hint="eastAsia"/>
        </w:rPr>
        <w:t>3、系统调用</w:t>
      </w:r>
    </w:p>
    <w:p>
      <w:pPr>
        <w:rPr>
          <w:rFonts w:hint="eastAsia"/>
        </w:rPr>
      </w:pPr>
      <w:r>
        <w:rPr>
          <w:rFonts w:hint="eastAsia"/>
        </w:rPr>
        <w:t>4、RAID</w:t>
      </w:r>
    </w:p>
    <w:p>
      <w:pPr>
        <w:rPr>
          <w:rFonts w:hint="eastAsia"/>
        </w:rPr>
      </w:pPr>
      <w:r>
        <w:rPr>
          <w:rFonts w:hint="eastAsia"/>
        </w:rPr>
        <w:t>5、对换技术(swapping)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二、简答题</w:t>
      </w:r>
    </w:p>
    <w:p>
      <w:pPr>
        <w:rPr>
          <w:rFonts w:hint="eastAsia"/>
        </w:rPr>
      </w:pPr>
      <w:r>
        <w:rPr>
          <w:rFonts w:hint="eastAsia"/>
        </w:rPr>
        <w:t>6、操作系统需要考虑哪些调度,这些调度目标和方法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7、临界区及其解决方案条件的解释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8、颠簸产生的原因 解决方案</w:t>
      </w:r>
    </w:p>
    <w:p>
      <w:pPr>
        <w:rPr>
          <w:rFonts w:hint="eastAsia"/>
        </w:rPr>
      </w:pPr>
      <w:r>
        <w:rPr>
          <w:rFonts w:hint="eastAsia"/>
        </w:rPr>
        <w:t xml:space="preserve">9、IO查询方式 特点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10、FAT工作原理，在链接分配中引入FAT后的优点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11、进程 线程概念特点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12、逻辑地址和物理地址绑定的时间有几种，优缺点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缓冲区的作用，使用Cache的意义</w:t>
      </w:r>
    </w:p>
    <w:p>
      <w:pPr>
        <w:pStyle w:val="2"/>
        <w:keepNext w:val="0"/>
        <w:keepLines w:val="0"/>
        <w:widowControl/>
        <w:suppressLineNumbers w:val="0"/>
      </w:pPr>
      <w:r>
        <w:t>三、计算题</w:t>
      </w:r>
    </w:p>
    <w:p>
      <w:pPr>
        <w:pStyle w:val="2"/>
        <w:keepNext w:val="0"/>
        <w:keepLines w:val="0"/>
        <w:widowControl/>
        <w:suppressLineNumbers w:val="0"/>
      </w:pPr>
      <w:r>
        <w:t>整体简单，对照往年题或者智库学习即可轻松理解</w:t>
      </w:r>
    </w:p>
    <w:p>
      <w:pPr>
        <w:pStyle w:val="2"/>
        <w:keepNext w:val="0"/>
        <w:keepLines w:val="0"/>
        <w:widowControl/>
        <w:suppressLineNumbers w:val="0"/>
      </w:pPr>
      <w:r>
        <w:t>14、逻辑地址映射到物理地址（页表） </w:t>
      </w:r>
    </w:p>
    <w:p>
      <w:pPr>
        <w:pStyle w:val="2"/>
        <w:keepNext w:val="0"/>
        <w:keepLines w:val="0"/>
        <w:widowControl/>
        <w:suppressLineNumbers w:val="0"/>
      </w:pPr>
      <w:r>
        <w:t>15、进程调度，SJF的抢占，非抢占，RR（time=2）算法</w:t>
      </w:r>
    </w:p>
    <w:p>
      <w:pPr>
        <w:pStyle w:val="2"/>
        <w:keepNext w:val="0"/>
        <w:keepLines w:val="0"/>
        <w:widowControl/>
        <w:suppressLineNumbers w:val="0"/>
      </w:pPr>
      <w:r>
        <w:t>16、页替换 （FIFO，LRU，OPT）</w:t>
      </w:r>
    </w:p>
    <w:p>
      <w:pPr>
        <w:pStyle w:val="2"/>
        <w:keepNext w:val="0"/>
        <w:keepLines w:val="0"/>
        <w:widowControl/>
        <w:suppressLineNumbers w:val="0"/>
      </w:pPr>
      <w:r>
        <w:t>17、仓库改成无限，去掉要求1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1340" cy="4371340"/>
            <wp:effectExtent l="0" t="0" r="1270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From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"https://me.csdn.net/Jemary_" \t "https://blog.csdn.net/jemary_/article/details/_blank"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Jemary_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CB6E2"/>
    <w:multiLevelType w:val="singleLevel"/>
    <w:tmpl w:val="4A4CB6E2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C625A"/>
    <w:rsid w:val="541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2019-05-29T15:22:00Z</dcterms:created>
  <dc:creator>马融</dc:creator>
  <cp:lastModifiedBy>马融</cp:lastModifiedBy>
  <dcterms:modified xsi:type="dcterms:W3CDTF">2019-05-29T15:27:01Z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