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DDE47" w14:textId="0A69FC03" w:rsidR="00612AF5" w:rsidRPr="000D2AFB" w:rsidRDefault="00E750FC" w:rsidP="000D2AF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简答（每题4分）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1、 三级模式和二级映像是什么东西，有什么优势？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2、 Π</w:t>
      </w:r>
      <w:proofErr w:type="spellStart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sname</w:t>
      </w:r>
      <w:proofErr w:type="spellEnd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，</w:t>
      </w:r>
      <w:proofErr w:type="spellStart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cname</w:t>
      </w:r>
      <w:proofErr w:type="spellEnd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，score（6sex=‘F’（SC））的语法书、优化语法树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3、 关系模式和关系实例的区别是什么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4、 事务的概念及其特点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5、 是否存在A——&gt;——&gt;C的多值传递依赖，为什么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noProof/>
          <w:szCs w:val="21"/>
        </w:rPr>
        <w:drawing>
          <wp:inline distT="0" distB="0" distL="0" distR="0" wp14:anchorId="675BC2D5" wp14:editId="4E2D5FCD">
            <wp:extent cx="5274310" cy="1182370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6、该并行操作是否等价于串行T4T5？为什么？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noProof/>
          <w:szCs w:val="21"/>
        </w:rPr>
        <w:drawing>
          <wp:inline distT="0" distB="0" distL="0" distR="0" wp14:anchorId="464E5792" wp14:editId="041C8C72">
            <wp:extent cx="3954145" cy="4072255"/>
            <wp:effectExtent l="0" t="0" r="8255" b="444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二、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1、ER图（往年题）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lastRenderedPageBreak/>
        <w:t>2、R={ABCDE}，F={A-&gt;B，BC-&gt;D，DE-&gt;A}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1）是否是3NF？如果是给出理由，如果不是分解成3NF并保持函数依赖、无损连接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2）是否是BCNF？……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三、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1、给出关系代数表达式，</w:t>
      </w:r>
      <w:proofErr w:type="gramStart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求表的</w:t>
      </w:r>
      <w:proofErr w:type="gramEnd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结果（往年题）（24分）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2、写SQL（往年题）（24分）</w:t>
      </w:r>
      <w:r w:rsidRPr="000D2AFB">
        <w:rPr>
          <w:rFonts w:ascii="微软雅黑" w:eastAsia="微软雅黑" w:hAnsi="微软雅黑" w:hint="eastAsia"/>
          <w:color w:val="4D4D4D"/>
          <w:szCs w:val="21"/>
        </w:rPr>
        <w:br/>
      </w:r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3、JDBC（3分= =）：删除表C中</w:t>
      </w:r>
      <w:proofErr w:type="spellStart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cname</w:t>
      </w:r>
      <w:proofErr w:type="spellEnd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=</w:t>
      </w:r>
      <w:proofErr w:type="gramStart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‘</w:t>
      </w:r>
      <w:proofErr w:type="gramEnd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数据库系统</w:t>
      </w:r>
      <w:proofErr w:type="gramStart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‘</w:t>
      </w:r>
      <w:proofErr w:type="gramEnd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的数据时，若有数据，则不</w:t>
      </w:r>
      <w:proofErr w:type="gramStart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删</w:t>
      </w:r>
      <w:proofErr w:type="gramEnd"/>
      <w:r w:rsidRPr="000D2AFB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且给出提示，若有直接删除，已给出conn</w:t>
      </w:r>
    </w:p>
    <w:p w14:paraId="14DD5747" w14:textId="71C246B1" w:rsidR="000D2AFB" w:rsidRPr="000D2AFB" w:rsidRDefault="000D2AFB" w:rsidP="000D2AFB">
      <w:pPr>
        <w:rPr>
          <w:szCs w:val="21"/>
        </w:rPr>
      </w:pPr>
    </w:p>
    <w:p w14:paraId="5A0B9DA1" w14:textId="77777777" w:rsidR="000D2AFB" w:rsidRPr="000D2AFB" w:rsidRDefault="000D2AFB" w:rsidP="000D2AFB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/>
          <w:color w:val="4D4D4D"/>
          <w:sz w:val="21"/>
          <w:szCs w:val="21"/>
        </w:rPr>
      </w:pPr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1.举例说明强一致性，不一致窗口界限怎么确定</w:t>
      </w:r>
    </w:p>
    <w:p w14:paraId="0AAB0C66" w14:textId="77777777" w:rsidR="000D2AFB" w:rsidRPr="000D2AFB" w:rsidRDefault="000D2AFB" w:rsidP="000D2AFB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2.NWR模型中N W R的含义，如何设置可以实现高可用性</w:t>
      </w:r>
    </w:p>
    <w:p w14:paraId="5F074F8A" w14:textId="77777777" w:rsidR="000D2AFB" w:rsidRPr="000D2AFB" w:rsidRDefault="000D2AFB" w:rsidP="000D2AFB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3.简述NOSQL和关系数据库的不同</w:t>
      </w:r>
    </w:p>
    <w:p w14:paraId="36833A99" w14:textId="77777777" w:rsidR="000D2AFB" w:rsidRPr="000D2AFB" w:rsidRDefault="000D2AFB" w:rsidP="000D2AFB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4.给出了一个ER图，包含实体，属性以及实体间一对多和多对多的关系，给出mongo的模式。（不难，答案不是唯一的，可以设计的和传统关系数据库一样，也可以使用文档嵌套）</w:t>
      </w:r>
    </w:p>
    <w:p w14:paraId="636BD4C6" w14:textId="77777777" w:rsidR="000D2AFB" w:rsidRPr="000D2AFB" w:rsidRDefault="000D2AFB" w:rsidP="000D2AFB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题中图就是基于下图改的，下图做会了原</w:t>
      </w:r>
      <w:proofErr w:type="gramStart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题肯定</w:t>
      </w:r>
      <w:proofErr w:type="gramEnd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没问题。</w:t>
      </w:r>
    </w:p>
    <w:p w14:paraId="3ACE9DED" w14:textId="47DCB4BB" w:rsidR="000D2AFB" w:rsidRPr="000D2AFB" w:rsidRDefault="000D2AFB" w:rsidP="000D2AFB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0D2AFB">
        <w:rPr>
          <w:rFonts w:ascii="微软雅黑" w:eastAsia="微软雅黑" w:hAnsi="微软雅黑"/>
          <w:noProof/>
          <w:color w:val="4D4D4D"/>
          <w:sz w:val="21"/>
          <w:szCs w:val="21"/>
        </w:rPr>
        <w:drawing>
          <wp:inline distT="0" distB="0" distL="0" distR="0" wp14:anchorId="47675AB2" wp14:editId="1FEC5099">
            <wp:extent cx="5274310" cy="1183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5974" w14:textId="77777777" w:rsidR="000D2AFB" w:rsidRPr="000D2AFB" w:rsidRDefault="000D2AFB" w:rsidP="000D2AFB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lastRenderedPageBreak/>
        <w:t>5.采用一个</w:t>
      </w:r>
      <w:proofErr w:type="spellStart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nosql</w:t>
      </w:r>
      <w:proofErr w:type="spellEnd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数据库实现QQ空间，包括相册、说说、日志、好友互访记录。给出更新</w:t>
      </w:r>
      <w:proofErr w:type="spellStart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qq</w:t>
      </w:r>
      <w:proofErr w:type="spellEnd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空间的算法。（和上年</w:t>
      </w:r>
      <w:proofErr w:type="gramStart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题几乎</w:t>
      </w:r>
      <w:proofErr w:type="gramEnd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一样，就是换了个背景）</w:t>
      </w:r>
    </w:p>
    <w:p w14:paraId="00AD6E24" w14:textId="77777777" w:rsidR="000D2AFB" w:rsidRPr="000D2AFB" w:rsidRDefault="000D2AFB" w:rsidP="000D2AFB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6.给出了一个neo4j的下的图，主要是描述不同的人之间的关系（朋友、同事、爱人、上司等等），给出</w:t>
      </w:r>
      <w:proofErr w:type="spellStart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habse</w:t>
      </w:r>
      <w:proofErr w:type="spellEnd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的关系模式，并把数据转换成</w:t>
      </w:r>
      <w:proofErr w:type="spellStart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hbase</w:t>
      </w:r>
      <w:proofErr w:type="spellEnd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的格式。（突然发现竟然从网上找到了原图.....</w:t>
      </w:r>
      <w:proofErr w:type="gramStart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那直接</w:t>
      </w:r>
      <w:proofErr w:type="gramEnd"/>
      <w:r w:rsidRPr="000D2AFB">
        <w:rPr>
          <w:rFonts w:ascii="微软雅黑" w:eastAsia="微软雅黑" w:hAnsi="微软雅黑" w:hint="eastAsia"/>
          <w:color w:val="4D4D4D"/>
          <w:sz w:val="21"/>
          <w:szCs w:val="21"/>
        </w:rPr>
        <w:t>按照图来就好了)</w:t>
      </w:r>
    </w:p>
    <w:p w14:paraId="18671AFF" w14:textId="79AD6500" w:rsidR="000D2AFB" w:rsidRPr="000D2AFB" w:rsidRDefault="000D2AFB" w:rsidP="000D2AFB">
      <w:pPr>
        <w:pStyle w:val="a4"/>
        <w:shd w:val="clear" w:color="auto" w:fill="FFFFFF"/>
        <w:spacing w:before="0" w:beforeAutospacing="0" w:after="240" w:afterAutospacing="0" w:line="390" w:lineRule="atLeast"/>
        <w:ind w:firstLine="540"/>
        <w:rPr>
          <w:rFonts w:ascii="微软雅黑" w:eastAsia="微软雅黑" w:hAnsi="微软雅黑" w:hint="eastAsia"/>
          <w:color w:val="4D4D4D"/>
          <w:sz w:val="21"/>
          <w:szCs w:val="21"/>
        </w:rPr>
      </w:pPr>
      <w:r w:rsidRPr="000D2AFB">
        <w:rPr>
          <w:rFonts w:ascii="微软雅黑" w:eastAsia="微软雅黑" w:hAnsi="微软雅黑"/>
          <w:noProof/>
          <w:color w:val="4D4D4D"/>
          <w:sz w:val="21"/>
          <w:szCs w:val="21"/>
        </w:rPr>
        <w:drawing>
          <wp:inline distT="0" distB="0" distL="0" distR="0" wp14:anchorId="630F3907" wp14:editId="5797E808">
            <wp:extent cx="5274310" cy="52368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EA9D" w14:textId="77777777" w:rsidR="000D2AFB" w:rsidRPr="000D2AFB" w:rsidRDefault="000D2AFB" w:rsidP="000D2AFB">
      <w:pPr>
        <w:rPr>
          <w:rFonts w:hint="eastAsia"/>
          <w:szCs w:val="21"/>
        </w:rPr>
      </w:pPr>
    </w:p>
    <w:sectPr w:rsidR="000D2AFB" w:rsidRPr="000D2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3021A"/>
    <w:multiLevelType w:val="hybridMultilevel"/>
    <w:tmpl w:val="32F0773C"/>
    <w:lvl w:ilvl="0" w:tplc="67B2AD62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DF"/>
    <w:rsid w:val="000D2AFB"/>
    <w:rsid w:val="00705924"/>
    <w:rsid w:val="009568DF"/>
    <w:rsid w:val="00B45B35"/>
    <w:rsid w:val="00E7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2ED7"/>
  <w15:chartTrackingRefBased/>
  <w15:docId w15:val="{CEE9DA42-B06E-444B-8FDB-506A1C72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AF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D2A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8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泉锟</dc:creator>
  <cp:keywords/>
  <dc:description/>
  <cp:lastModifiedBy>吴 泉锟</cp:lastModifiedBy>
  <cp:revision>3</cp:revision>
  <dcterms:created xsi:type="dcterms:W3CDTF">2020-08-22T09:20:00Z</dcterms:created>
  <dcterms:modified xsi:type="dcterms:W3CDTF">2020-08-22T11:00:00Z</dcterms:modified>
</cp:coreProperties>
</file>