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Mycat的安装与配置文件分析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1.安装Mycat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mycat是基于java的，所以需要java环境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[mycat下载地址]http://www.mycat.io/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１）准备java环境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yum -y install java-1.8.0-openjdk //安装JDK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[root@mycat56 ~]# which java //查看命令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/usr/bin/java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[root@mycat56 ~]# java –version //显示版本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openjdk version "1.8.0_161"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OpenJDK Runtime Environment (build 1.8.0_161-b14)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OpenJDK 64-Bit Server VM (build 25.161-b14, mixed mode)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2）安装提供服务的软件包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[root@mycat56 ~]# tar -zxvf Mycat-server-1.6-RELEASE-20161028204710-linux.tar.gz //解压源码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[root@mycat56 ~]# mv mycat /usr/local/ //移动目录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[root@mycat56 ~]# ls /usr/local/mycat/ //查看文件列表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 catlet conf lib logs version.txt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2.Mycat配置文件</w:t>
      </w: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1)server.xml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vim /usr/local/mycat/conf/server.xml</w:t>
      </w:r>
    </w:p>
    <w:p>
      <w:pPr>
        <w:rPr>
          <w:rFonts w:hint="eastAsia"/>
        </w:rPr>
      </w:pPr>
      <w:r>
        <w:rPr>
          <w:rFonts w:hint="eastAsia"/>
        </w:rPr>
        <w:t>&lt;user name="root"&gt;        //连接mycat服务时使用的用户名</w:t>
      </w:r>
    </w:p>
    <w:p>
      <w:pPr>
        <w:rPr>
          <w:rFonts w:hint="eastAsia"/>
        </w:rPr>
      </w:pPr>
      <w:r>
        <w:rPr>
          <w:rFonts w:hint="eastAsia"/>
        </w:rPr>
        <w:t>&lt;property name="password"&gt;123456&lt;/property&gt; //用户连接mycat用户时使用的密码</w:t>
      </w:r>
    </w:p>
    <w:p>
      <w:pPr>
        <w:rPr>
          <w:rFonts w:hint="eastAsia"/>
        </w:rPr>
      </w:pPr>
      <w:r>
        <w:rPr>
          <w:rFonts w:hint="eastAsia"/>
        </w:rPr>
        <w:t>&lt;property name="schemas"&gt;TESTDB&lt;/property&gt; //逻辑库名</w:t>
      </w:r>
    </w:p>
    <w:p>
      <w:pPr>
        <w:rPr>
          <w:rFonts w:hint="eastAsia"/>
        </w:rPr>
      </w:pPr>
      <w:r>
        <w:rPr>
          <w:rFonts w:hint="eastAsia"/>
        </w:rPr>
        <w:t>&lt;/user&gt;</w:t>
      </w:r>
    </w:p>
    <w:p>
      <w:pPr>
        <w:rPr>
          <w:rFonts w:hint="eastAsia"/>
        </w:rPr>
      </w:pPr>
      <w:r>
        <w:rPr>
          <w:rFonts w:hint="eastAsia"/>
        </w:rPr>
        <w:t>&lt;user name="user"&gt;</w:t>
      </w:r>
    </w:p>
    <w:p>
      <w:pPr>
        <w:rPr>
          <w:rFonts w:hint="eastAsia"/>
        </w:rPr>
      </w:pPr>
      <w:r>
        <w:rPr>
          <w:rFonts w:hint="eastAsia"/>
        </w:rPr>
        <w:t>&lt;property name="password"&gt;user&lt;/property&gt;</w:t>
      </w:r>
    </w:p>
    <w:p>
      <w:pPr>
        <w:rPr>
          <w:rFonts w:hint="eastAsia"/>
        </w:rPr>
      </w:pPr>
      <w:r>
        <w:rPr>
          <w:rFonts w:hint="eastAsia"/>
        </w:rPr>
        <w:t>&lt;property name="schemas"&gt;TESTDB&lt;/property&gt;</w:t>
      </w:r>
    </w:p>
    <w:p>
      <w:pPr>
        <w:rPr>
          <w:rFonts w:hint="eastAsia"/>
        </w:rPr>
      </w:pPr>
      <w:r>
        <w:rPr>
          <w:rFonts w:hint="eastAsia"/>
        </w:rPr>
        <w:t>&lt;property name="readOnly"&gt;true&lt;/property&gt;    //只读权限，连接mycat服务后只有读记录的权限,不写这一行则是可读可写    </w:t>
      </w:r>
    </w:p>
    <w:p>
      <w:pPr>
        <w:rPr>
          <w:rFonts w:hint="eastAsia"/>
        </w:rPr>
      </w:pPr>
      <w:r>
        <w:rPr>
          <w:rFonts w:hint="eastAsia"/>
        </w:rPr>
        <w:t>&lt;/user&gt;</w:t>
      </w:r>
    </w:p>
    <w:p>
      <w:pPr>
        <w:rPr>
          <w:rFonts w:hint="eastAsia"/>
        </w:rPr>
      </w:pPr>
      <w:r>
        <w:rPr>
          <w:rFonts w:hint="eastAsia"/>
        </w:rPr>
        <w:t>:wq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重点关注上面这段配置，其他默认即可。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           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          用户配置节点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          登录的用户名，也就是连接Mycat的用户名。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password      登录的密码，也就是连接Mycat的密码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schemas       数据库名，这里会和schema.xml中的配置关联，多个用逗号分开，例如需要这个用户需要管理两个数据库db1,db2，则配置db1,dbs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privileges    配置用户针对表的增删改查的权限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readOnly      mycat逻辑库所具有的权限。true为只读，false为读写，默认为false。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我这里配置了一个账号root，密码为123456,逻辑数据库为TESTDB（默认），这些信息都可以自己随意定义,读写权限都有，没有针对表做任何特殊的权限。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server.xml文件里登录TESTDB的用户名和密码可以任意定义，这个账号和密码是为客户机登录TESTDB时使用的账号信息。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逻辑库名(逻辑库是对外展示的库，并非真实用于存储数据的库，逻辑库位于mycat代理服务器上，真实库位于数据库服务器上，如这里配置的逻辑库TESTDB，真实库需要在server.xml中配置，接下来会将）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这里只定义了一个标签，所以把多余的都注释了。如果定义多个标签，即设置多个连接mycat的用户名和密码，那么就需要在schema.xml文件中定义多个对应的库！</w:t>
      </w:r>
    </w:p>
    <w:p>
      <w:pPr>
        <w:rPr>
          <w:rFonts w:hint="eastAsia"/>
        </w:rPr>
      </w:pPr>
      <w:r>
        <w:rPr>
          <w:rFonts w:hint="eastAsia"/>
        </w:rPr>
        <w:t>2)schema.xml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schema.xml是最主要的配置项，此文件关联mysql读写分离策略！读写分离、分库分表策略、分片节点都是在此文件中配置的！</w:t>
      </w:r>
    </w:p>
    <w:p>
      <w:pPr>
        <w:rPr>
          <w:rFonts w:hint="eastAsia"/>
        </w:rPr>
      </w:pPr>
      <w:r>
        <w:rPr>
          <w:rFonts w:hint="eastAsia"/>
        </w:rPr>
        <w:t>MyCat作为中间件，它只是一个代理，本身并不进行数据存储，需要连接后端的MySQL物理服务器，此文件就是用来连接MySQL服务器的！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schemaxml文件中配置的参数解释</w:t>
      </w:r>
    </w:p>
    <w:p>
      <w:pPr>
        <w:rPr>
          <w:rFonts w:hint="eastAsia"/>
        </w:rPr>
      </w:pPr>
      <w:r>
        <w:rPr>
          <w:rFonts w:hint="eastAsia"/>
        </w:rPr>
        <w:t>参数            说明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schema         数据库设置，此数据库为逻辑数据库，name与server.xml中schema对应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dataNode       分片信息，也就是分库相关配置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dataHost       物理数据库，真正存储数据的数据库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0" w:name="_GoBack"/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配置说明</w:t>
      </w:r>
    </w:p>
    <w:bookmarkEnd w:id="0"/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name属性唯一标识dataHost标签，供上层的标签使用。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maxCon属性指定每个读写实例连接池的最大连接。也就是说，标签内嵌套的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writeHost、readHost标签都会使用这个属性的值来实例化出连接池的最大连接数。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minCon属性指定每个读写实例连接池的最小连接，初始化连接池的大小。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每个节点的属性逐一说明</w:t>
      </w:r>
    </w:p>
    <w:p>
      <w:pPr>
        <w:rPr>
          <w:rFonts w:hint="eastAsia"/>
        </w:rPr>
      </w:pPr>
      <w:r>
        <w:rPr>
          <w:rFonts w:hint="eastAsia"/>
        </w:rPr>
        <w:t>schema:</w:t>
      </w:r>
    </w:p>
    <w:p>
      <w:pPr>
        <w:rPr>
          <w:rFonts w:hint="eastAsia"/>
        </w:rPr>
      </w:pPr>
      <w:r>
        <w:rPr>
          <w:rFonts w:hint="eastAsia"/>
        </w:rPr>
        <w:t>属性             说明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name               逻辑数据库名，与server.xml中的schema对应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checkSQLschema     数据库前缀相关设置，建议看文档，这里暂时设为folse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sqlMaxLimit    select 时默认的limit，避免查询全表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</w:rPr>
        <w:t>T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            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               表名，物理数据库中表名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       表存储到哪些节点，多个节点用逗号分隔。节点为下文dataNode设置的name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primaryKey     主键字段名，自动生成主键时需要设置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autoIncrement      是否自增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               分片规则名，具体规则下文rule详细介绍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dataNode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属性             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name               节点名，与table中dataNode对应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datahost       物理数据库名，与datahost中name对应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database       物理数据库中数据库名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schema.xml文件dataHost中有三点需要注意：balance="1"，writeType="0" ,switchType="1"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schema.xml中的balance的取值决定了负载均衡对非事务内的读操作的处理。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balance 属性负载均衡类型，目前的取值有 4 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1.balance="0"：      不开启读写分离机制，所有读操作都发送到当前可用的writeHost 上,即读读写请求都发送到writeHost上。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2.balance="1"：      读请求随机分发到当前writeHost对应的readHost和standby的writeHost上(standby是备选主服务器，以备当前主服务器宕机后充当主服务器)。即全部的readHost与stand by writeHost 参与select 语句的负载均衡，简单的说，当双主双从模式(M1 -&gt;S1 ， M2-&gt;S2，并且 M1 与 M2 互为主备)，正常情况下， M2,S1,S2 都参与 select 语句的负载均衡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3.balance="2"：      读请求随机分发到当前dataHost内所有的writeHost和readHost上。即所有读操作都随机的在writeHost、 readhost 上分发。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4.balance="3"：      读请求随机分发到当前writeHost对应的readHost上。即所有读请求随机的分发到 wiriterHost 对应的 readhost 执行, writerHost 不负担读压力，注意 balance=3 只在 1.4 及其以后版本有，1.3 没有。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writeType 属性，负载均衡类型，目前的取值有 3 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1.writeType="0"   所有写操作发送到配置的第一个 writeHost，第一个挂了切到还生存的第二个writeHost，重新启动后已切换后的为准，切换记录在配置文件中:dnindex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.properties.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2.writeType="1"   所有写操作都随机的发送到配置的 writeHost。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3.writeType="2"   没实现。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对于事务内的SQL默认走写节点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1.以 /*balance*/ 开头，可以指定SQL使用特定负载均衡方案。例如在大环境开启读写分离的情况下，特定强一致性的SQL查询需求；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2.slaveThreshold：近似的主从延迟时间（秒）Seconds_Behind_Master &lt;slaveThreshold ，读请求才会分发到该Slave，确保读到的数据相对较新。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3.schema.xml中的writeType的取值决定了负载均衡对写操作的处理：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4.writeType="0"：所有的写操作都发送到配置文件中的第一个write host。（第一个write host故障切换到第二个后，即使之后修复了仍然维持第二个为写库）。推荐取0值，不建议修改.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主从切换（双主failover）：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switchType 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如果细心观察schem.xml文件的话，会发现有一个参数：switchType，如下配置：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&lt;dataHost name="237_15" maxCon="1000" minCon="10" balance="1" writeType="0" dbType="mysql" dbDriver="native"switchType="1"  slaveThreshold="100"&gt;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参数解读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1.switchType="-1"：  不自动切换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2.switchType="1"：   默认值，自动切换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3.switchType="2"：   基于MySQL主从同步的状态来决定是否切换。需修改heartbeat语句（即心跳语句）：show slave 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4.switchType="3"：   基于Mysql Galera Cluster（集群多节点复制）的切换机制。需修改heartbeat语句（即心跳语句）：show status like 'wsrep%'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dbType属性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</w:rPr>
        <w:t>指定后端连接的数据库类型，目前支持二进制的mysql协议，还有其他使用JDBC连接的数据库。例如：mongodb、oracle、spark等。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dbDriver属性指定连接后端数据库使用的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Driver，目前可选的值有native和JDBC。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1.使用native的话，因为这个值执行的是二进制的mysql协议，所以可以使用mysql和maridb。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2.其他类型的数据库则需要使用JDBC驱动来支持。从1.6版本开始支持postgresql的native原始协议。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3.如果使用JDBC的话需要将符合JDBC 4标准的驱动JAR包放到MYCAT\lib目录下，并检查驱动JAR包中包括如下目录结构的文件：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META-INF\services\java.sql.Driver。在这个文件内写上具体的Driver类名，例如：com.mysql.jdbc.Driver。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heartbeat标签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1.这个标签内指明用于和后端数据库进行心跳检查的语句。例如,MYSQL可以使用select user()，Oracle可以使用select 1 from dual等。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2.这个标签还有一个connectionInitSql属性，主要是当使用Oracla数据库时，需要执行的初始化SQL语句就这个放到这里面来。例如：altersession set nls_date_format='yyyy-mm-dd hh24:mi:ss'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3.1.4主从切换的语句必须是：show slave 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writeHost标签、readHost标签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1.这两个标签都指定后端数据库的相关配置给mycat，用于实例化后端连接池。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2.足系统的要求。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3.在一个dataHost内可以定义多个writeHost和readHost。但是，如果writeHost指定的后端数据库宕机，那么这个writeHost绑定的所有readHost都将不可用。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4.另一方面，由于这个writeHost宕机系统会自动的检测到，并切换到备用的writeHost上去。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dataHost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属性             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1.name               物理数据库名，与dataNode中dataHost对应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2.balance            均衡负载的方式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3.writeType      写入方式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4.dbType             数据库类型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5.heartbeat      心跳检测语句，注意语句结尾的分号要加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、主从同步配置与Mycat服务器配置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拓扑结构如下，你需要准备５台虚拟机，ｉｐ配在同一网段即可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我们将为服务配置主从同步结构，为Mycat服务器安装mycat服务并修改配置文件以实现读写分离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38385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配置主从服务器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这里需要准备三台服务器，一台主服务器，二台从服务器准备好后保证三台主机能互相ping通，然后安装mysql服务。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主服务器配置：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1）启用binlog日志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vim /etc/my.cnf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[mysqld]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server_id=51           　　 //server_id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log-bin=master51       　 //日志名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:wq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systemctl restart mysqld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2）用户授权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用户名自定义、客户端地址使用% 或 只指定 从服务器的地址 都可以、只给复制数据的权限即可。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mysql -uroot -p密碼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grant replication slave on *.* to repluser@"%" identified by "123qqq...A";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mysql&gt;quit;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3）查看binlog日志信息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查看日志文件名 和 偏移量位置。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show master status\G;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*************************** 1. row ***************************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File: master51.000001 　　//日志名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Position: 441　　　　　　 //偏移量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Binlog_Do_DB: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Binlog_Ignore_DB: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Executed_Gtid_Set: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 row in set (0.00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从服务器配置（两台都需要配置）：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1）指定server_id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Server_id值可以自定义，但不可以与主服务器相同。（取值范围1-255)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vim /etc/my.cnf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[mysqld]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server_id=52 //server_id值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:wq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systemctl restart mysqld //重启服务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2）确保与主服务器数据一致（如果是使用2台新部署的数据库服务器配置主从同步，此操作可以忽略）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密码写你登录数据库的密码，导入的时候如果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mysqldump -uroot –p密码  -A &gt; /allbak.sql //在主服务器上备份全部数据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scp /allbak.sql root@192.168.4.52:/root/ //将备份文件拷贝给从服务器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mysql -uroot –p密码 数据库名 &lt; /root/allbak.sql 　//从服务器使用备份文件恢复数据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3）指定主服务器信息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数据库管理员root本机登录，指定主服务器信息，其中日志文件名和偏移量 写allbak.sql文件记录的。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指定主服务器信息后，会将主服务器信息保存在/var/lib/mysql/master.info文件下，若需要修改，则有两种途径，一种是在mysql下通过命令修改，而是修改上述文件．修改前必须停止slave线程，命令：stop slave 修改完后开启线程 : start slave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mysql -uroot –p密码 //管理员root 本机登录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show slave status; //查看状态信息，还不是从服务器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Empty set (0.00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change master to 　　//指定主服务器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-&gt; master_host=“192.168.4.51”, 　//主服务器ip地址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-&gt; master_user=“repluser”,　　 //主服务器授权用户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-&gt; master_password=“123qqq…A”, 　//主服务器授权用户密码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-&gt; master_log_file=“master51.000001 ”,　//主服务器日志文件，以主服务器显示的为主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-&gt; master_log_pos=441;         　 //主服务器日志偏移量，切忌不可加双引号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-&gt; start slave;   //启动线程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show slave status\G;　　　 //查看状态信息，主要查看两个线程是否启动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*************************** 1. row ***************************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Slave_IO_State: Waiting for master to send event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Master_Host: 192.168.4.51 //主服务器ip地址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Master_User: repluser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Master_Port: 3306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Connect_Retry: 60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Master_Log_File: master51.000001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Read_Master_Log_Pos: 437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Relay_Log_File: host52relay-bin.000002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Relay_Log_Pos: 604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Relay_Master_Log_File: master51.000001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Slave_IO_Running: Yes        //IO线程yes状态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Slave_SQL_Running: Yes        //SQL线程yes状态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...........................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４）在主数据库上添加授权用户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只需要在主服务器上插入即可，因为你已经配置了主从同步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grant all on *.* to adminplj@"%" identified by "123qqq...A" 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2.配置Mycat服务器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准备一台主机做Mycat服务器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修改mycat的schema.xml：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balance为1：让全部的readHost及备用的writeHost参与select的负载均衡。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switchType为2：基于MySQL主从同步的状态决定是否切换。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heartbeat：主从切换的心跳语句必须为show slave status。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１）修改server.xml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]# vim /usr/local/mycat/conf/server.xml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&lt;user name="root"&gt;   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&lt;property name="password"&gt;123456&lt;/property&gt;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&lt;property name="schemas"&gt;TESTDB&lt;/property&gt;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&lt;/user&gt;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&lt;user name="user"&gt;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&lt;property name="password"&gt;user&lt;/property&gt;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&lt;property name="schemas"&gt;TESTDB&lt;/property&gt;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&lt;property name="readOnly"&gt;true&lt;/property&gt;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&lt;/user&gt;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２）修改 schema.xml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如果不知道配置标签的含义请往上翻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我这里只配置了一个数据节点，一个数据主机（一主writeHost二从readHost）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&lt;?xml version="1.0"?&gt;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&lt;!DOCTYPE mycat:schema SYSTEM "schema.dtd"&gt;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&lt;mycat:schema xmlns:mycat="http://io.mycat/"&gt;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&lt;schema name="TESTDB" checkSQLschema="false" sqlMaxLimit="100" dataNode="dn1"&gt;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&lt;/schema&gt;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&lt;dataNode name="dn1" dataHost="localhost1" database="db1"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&lt;dataHost name="localhost1" maxCon="1000" minCon="10" balance="1" writeType="0" dbType="mysql" dbDriver="native" switchType="1"  slaveThreshold="100"&gt;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        &lt;heartbeat&gt;select user()&lt;/heartbeat&gt;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        &lt;writeHost host="hostM1" url="192.168.4.100:3306" user="adminplj" password="123qqq...A"&gt;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        &lt;readHost host="hostS1" url="192.168.4.110:3306" user="adminplj" password="123qqq...A" &gt; &lt;/readHost&gt;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　　　　&lt;readHost host="hostS1" url="192.168.4.120:3306" user="adminplj" password="123qqq...A" &gt; &lt;/readHost&gt;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        &lt;/writeHost&gt;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       &lt;/dataHost&gt;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&lt;/mycat:schema&gt;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上面配置中，balance改为1，表示读写分离。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以上配置达到的效果就是192.168.4.100为主库，192.168.4.110和192.168.4.120为从库。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MyCat支持双主多从，如果有N个主，那么就配置N个writeHost兄弟节点；如果有M个从节点，那么就配置M个readHost节点即可。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也可以有多台MySQL服务器，或者SQL Server、Oracle等，配置多个dataHost节点就可以。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需要注意的是：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Mycat主从分离只是在读的时候做了处理，写入数据的时候，只会写入到writehost，需要通过mycat的主从复制将数据复制到readhost！这个问题需要弄明白！！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如果没有提前做mysql主从复制，会发现Mycat读写分离配置后，数据写入writehost后，readhost一直没有数据！因为Mycat就没有实现主从复制的功能，毕竟数据库本身自带的这个功能才是最高效稳定的。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3)开启mycat服务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~]/usr/local/mycat/bin/mycat　--help   //查看一下可以用的命令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Usage /usr/local/mycat/bin/mycat {console | start | stop | restart | status | dump}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/usr/local/mycat/bin/mycat start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Starting Mycat-server...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查看服务状态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netstat -utnlp | grep :8066 //查看端口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tcp6 0 0 :::8066 :::* LISTEN 2924/java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ps -C java //查看进程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PID TTY TIME CMD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2924 ? 00:00:01 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3.Mycat连通性测试(重要)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测试授权用户：在mycat主机，使用授权用户分别连接3台数据库服务器，若连接失败，请检查数据库服务器是否有对应的授权用户。确认三台数据库服务器可以使用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which mysql || yum -y install mariadb //安装提供mysql命令的软件包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//连接数据库服务器192.168.4.110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mysql -h192.168.4.110 -uadminplj -p123qqq...A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mysql: [Warning] Using a password on the command line interface can be insecure.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Welcome to the MySQL monitor. Commands end with ; or \g.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Your MySQL connection id is 54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Server version: 5.7.17 MySQL Community Server (GPL)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exit; //连接成功 断开连接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Bye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//连接数据库服务器192.168.4.120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mysql -h192.168.4.120 -uadminplj -p123qqq...A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Welcome to the MySQL monitor. Commands end with ; or \g.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Your MySQL connection id is 47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Server version: 5.7.17 MySQL Community Server (GPL)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exit; //连接成功 断开连接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Bye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//连接数据库服务器192.168.4.130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[root@mycat56 ~]# mysql -h192.168.4.130 -uadminplj -p123qqq...A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Welcome to the MySQL monitor. Commands end with ; or \g.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Your MySQL connection id is 47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Server version: 5.7.17 MySQL Community Server (GPL)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exit; //连接成功 断开连接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Bye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4.读写分离测试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讲解一下测试流程：想确定读写是否分离，在从服务器上插入一条数据，如果在mycat上可以读到，则说明读写分离成功．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你在从服务器上插入数据在主服务器是读不到的，但是mycat读到了，说明读请求确实交给了从服务器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1)在从服务器上插入数据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原数据库上只有一条数据，再插入一条数据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[root@mysql2 opt]# mysql -uroot -p123qqq...A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use db1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insert into test value(2);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Query OK, 1 row affected (0.05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mysql&gt; select *from test;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id  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   1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   2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 rows in set (0.00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2)连接mycat服务器读取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读的到证明读写分离成功，如果觉得还不确定就在数据库主服务器上查看是否记录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[root@client opt]# mysql -h192.168.4.140 -P8066 -p123456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 [TESTDB]&gt; select *from test;　　//在插入之前读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id  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   1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1 row in set (0.01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 [TESTDB]&gt; select *from test;　//插入之后读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id  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   1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|    2 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+------+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 rows in set (0.01 sec)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MySQL [TESTDB]&gt; exit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Bye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EuroRoman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ISOCP3">
    <w:panose1 w:val="00000400000000000000"/>
    <w:charset w:val="00"/>
    <w:family w:val="auto"/>
    <w:pitch w:val="default"/>
    <w:sig w:usb0="000000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FABB2"/>
    <w:multiLevelType w:val="singleLevel"/>
    <w:tmpl w:val="9E6FA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430AAC"/>
    <w:multiLevelType w:val="singleLevel"/>
    <w:tmpl w:val="28430A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317C2"/>
    <w:rsid w:val="04D317C2"/>
    <w:rsid w:val="0ABC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beforeLines="0" w:beforeAutospacing="0" w:after="10" w:afterLines="0" w:afterAutospacing="0" w:line="360" w:lineRule="auto"/>
      <w:jc w:val="center"/>
      <w:outlineLvl w:val="0"/>
    </w:pPr>
    <w:rPr>
      <w:rFonts w:eastAsia="黑体" w:asciiTheme="minorAscii" w:hAnsiTheme="minorAscii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2019-12-09T02:47:00Z</dcterms:created>
  <dc:creator>wangwei</dc:creator>
  <cp:lastModifiedBy>wangwei</cp:lastModifiedBy>
  <dcterms:modified xsi:type="dcterms:W3CDTF">2019-12-09T03:41:50Z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