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80"/>
        <w:jc w:val="left"/>
      </w:pPr>
      <w:r>
        <w:rPr>
          <w:rFonts w:ascii="Times New Roman" w:cs="Times New Roman" w:eastAsia="Times New Roman" w:hAnsi="Times New Roman"/>
          <w:b w:val="false"/>
          <w:bCs w:val="false"/>
          <w:i w:val="false"/>
          <w:iCs w:val="false"/>
          <w:color w:val="000000"/>
          <w:sz w:val="20"/>
          <w:szCs w:val="20"/>
        </w:rPr>
        <w:t xml:space="preserve"/>
      </w:r>
    </w:p>
    <w:p>
      <w:pPr>
        <w:spacing w:before="80" w:after="80"/>
        <w:jc w:val="center"/>
      </w:pPr>
      <w:r>
        <w:rPr>
          <w:rFonts w:ascii="Times New Roman" w:cs="Times New Roman" w:eastAsia="Times New Roman" w:hAnsi="Times New Roman"/>
          <w:b/>
          <w:bCs/>
          <w:i w:val="false"/>
          <w:iCs w:val="false"/>
          <w:color w:val="000000"/>
          <w:sz w:val="26"/>
          <w:szCs w:val="26"/>
        </w:rPr>
        <w:t xml:space="preserve">INSTITUTO POLITÉCNICO NACIONAL</w:t>
      </w:r>
    </w:p>
    <w:p>
      <w:pPr>
        <w:spacing w:before="80" w:after="80"/>
        <w:jc w:val="center"/>
      </w:pPr>
      <w:r>
        <w:rPr>
          <w:rFonts w:ascii="Times New Roman" w:cs="Times New Roman" w:eastAsia="Times New Roman" w:hAnsi="Times New Roman"/>
          <w:b w:val="false"/>
          <w:bCs w:val="false"/>
          <w:i w:val="false"/>
          <w:iCs w:val="false"/>
          <w:color w:val="000000"/>
          <w:sz w:val="22"/>
          <w:szCs w:val="22"/>
        </w:rPr>
        <w:t xml:space="preserve">Escuela Superior de Cómputo</w:t>
      </w:r>
    </w:p>
    <w:p>
      <w:pPr>
        <w:spacing w:before="200" w:after="80"/>
        <w:jc w:val="left"/>
      </w:pPr>
      <w:r>
        <w:rPr>
          <w:rFonts w:ascii="Times New Roman" w:cs="Times New Roman" w:eastAsia="Times New Roman" w:hAnsi="Times New Roman"/>
          <w:b w:val="false"/>
          <w:bCs w:val="false"/>
          <w:i w:val="false"/>
          <w:iCs w:val="false"/>
          <w:color w:val="000000"/>
          <w:sz w:val="20"/>
          <w:szCs w:val="20"/>
        </w:rPr>
        <w:t xml:space="preserve"/>
      </w:r>
    </w:p>
    <w:p>
      <w:pPr>
        <w:spacing w:before="80" w:after="80"/>
        <w:jc w:val="center"/>
      </w:pPr>
      <w:r>
        <w:rPr>
          <w:rFonts w:ascii="Times New Roman" w:cs="Times New Roman" w:eastAsia="Times New Roman" w:hAnsi="Times New Roman"/>
          <w:b w:val="false"/>
          <w:bCs w:val="false"/>
          <w:i/>
          <w:iCs/>
          <w:color w:val="000000"/>
          <w:sz w:val="22"/>
          <w:szCs w:val="22"/>
        </w:rPr>
        <w:t xml:space="preserve">Inteligencia Artificial</w:t>
      </w:r>
    </w:p>
    <w:p>
      <w:pPr>
        <w:spacing w:before="300" w:after="80"/>
        <w:jc w:val="left"/>
      </w:pPr>
      <w:r>
        <w:rPr>
          <w:rFonts w:ascii="Times New Roman" w:cs="Times New Roman" w:eastAsia="Times New Roman" w:hAnsi="Times New Roman"/>
          <w:b w:val="false"/>
          <w:bCs w:val="false"/>
          <w:i w:val="false"/>
          <w:iCs w:val="false"/>
          <w:color w:val="000000"/>
          <w:sz w:val="20"/>
          <w:szCs w:val="20"/>
        </w:rPr>
        <w:t xml:space="preserve"/>
      </w:r>
    </w:p>
    <w:p>
      <w:pPr>
        <w:spacing w:before="80" w:after="80"/>
        <w:jc w:val="center"/>
      </w:pPr>
      <w:r>
        <w:rPr>
          <w:rFonts w:ascii="Times New Roman" w:cs="Times New Roman" w:eastAsia="Times New Roman" w:hAnsi="Times New Roman"/>
          <w:b/>
          <w:bCs/>
          <w:i w:val="false"/>
          <w:iCs w:val="false"/>
          <w:color w:val="000000"/>
          <w:sz w:val="28"/>
          <w:szCs w:val="28"/>
        </w:rPr>
        <w:t xml:space="preserve">PRÁCTICA 2</w:t>
      </w:r>
    </w:p>
    <w:p>
      <w:pPr>
        <w:spacing w:before="80" w:after="80"/>
        <w:jc w:val="left"/>
      </w:pPr>
      <w:r>
        <w:rPr>
          <w:rFonts w:ascii="Times New Roman" w:cs="Times New Roman" w:eastAsia="Times New Roman" w:hAnsi="Times New Roman"/>
          <w:b w:val="false"/>
          <w:bCs w:val="false"/>
          <w:i w:val="false"/>
          <w:iCs w:val="false"/>
          <w:color w:val="000000"/>
          <w:sz w:val="20"/>
          <w:szCs w:val="20"/>
        </w:rPr>
        <w:t xml:space="preserve"/>
      </w:r>
    </w:p>
    <w:p>
      <w:pPr>
        <w:spacing w:before="80" w:after="80"/>
        <w:jc w:val="center"/>
      </w:pPr>
      <w:r>
        <w:rPr>
          <w:rFonts w:ascii="Times New Roman" w:cs="Times New Roman" w:eastAsia="Times New Roman" w:hAnsi="Times New Roman"/>
          <w:b/>
          <w:bCs/>
          <w:i w:val="false"/>
          <w:iCs w:val="false"/>
          <w:color w:val="000000"/>
          <w:sz w:val="26"/>
          <w:szCs w:val="26"/>
        </w:rPr>
        <w:t xml:space="preserve">Búsqueda Informada</w:t>
      </w:r>
    </w:p>
    <w:p>
      <w:pPr>
        <w:spacing w:before="80" w:after="80"/>
        <w:jc w:val="center"/>
      </w:pPr>
      <w:r>
        <w:rPr>
          <w:rFonts w:ascii="Times New Roman" w:cs="Times New Roman" w:eastAsia="Times New Roman" w:hAnsi="Times New Roman"/>
          <w:b w:val="false"/>
          <w:bCs w:val="false"/>
          <w:i/>
          <w:iCs/>
          <w:color w:val="000000"/>
          <w:sz w:val="22"/>
          <w:szCs w:val="22"/>
        </w:rPr>
        <w:t xml:space="preserve">Algoritmo A* y Recocido Simulado</w:t>
      </w:r>
    </w:p>
    <w:p>
      <w:pPr>
        <w:spacing w:before="300" w:after="80"/>
        <w:jc w:val="left"/>
      </w:pPr>
      <w:r>
        <w:rPr>
          <w:rFonts w:ascii="Times New Roman" w:cs="Times New Roman" w:eastAsia="Times New Roman" w:hAnsi="Times New Roman"/>
          <w:b w:val="false"/>
          <w:bCs w:val="false"/>
          <w:i w:val="false"/>
          <w:iCs w:val="false"/>
          <w:color w:val="000000"/>
          <w:sz w:val="20"/>
          <w:szCs w:val="20"/>
        </w:rPr>
        <w:t xml:space="preserve"/>
      </w:r>
    </w:p>
    <w:p>
      <w:pPr>
        <w:spacing w:before="80" w:after="80"/>
        <w:jc w:val="center"/>
      </w:pPr>
      <w:r>
        <w:rPr>
          <w:rFonts w:ascii="Times New Roman" w:cs="Times New Roman" w:eastAsia="Times New Roman" w:hAnsi="Times New Roman"/>
          <w:b/>
          <w:bCs/>
          <w:i w:val="false"/>
          <w:iCs w:val="false"/>
          <w:color w:val="000000"/>
          <w:sz w:val="20"/>
          <w:szCs w:val="20"/>
        </w:rPr>
        <w:t xml:space="preserve">Materia:</w:t>
      </w:r>
    </w:p>
    <w:p>
      <w:pPr>
        <w:spacing w:before="80" w:after="80"/>
        <w:jc w:val="center"/>
      </w:pPr>
      <w:r>
        <w:rPr>
          <w:rFonts w:ascii="Times New Roman" w:cs="Times New Roman" w:eastAsia="Times New Roman" w:hAnsi="Times New Roman"/>
          <w:b w:val="false"/>
          <w:bCs w:val="false"/>
          <w:i w:val="false"/>
          <w:iCs w:val="false"/>
          <w:color w:val="000000"/>
          <w:sz w:val="20"/>
          <w:szCs w:val="20"/>
        </w:rPr>
        <w:t xml:space="preserve">Inteligencia Artificial</w:t>
      </w:r>
    </w:p>
    <w:p>
      <w:pPr>
        <w:spacing w:before="200" w:after="80"/>
        <w:jc w:val="left"/>
      </w:pPr>
      <w:r>
        <w:rPr>
          <w:rFonts w:ascii="Times New Roman" w:cs="Times New Roman" w:eastAsia="Times New Roman" w:hAnsi="Times New Roman"/>
          <w:b w:val="false"/>
          <w:bCs w:val="false"/>
          <w:i w:val="false"/>
          <w:iCs w:val="false"/>
          <w:color w:val="000000"/>
          <w:sz w:val="20"/>
          <w:szCs w:val="20"/>
        </w:rPr>
        <w:t xml:space="preserve"/>
      </w:r>
    </w:p>
    <w:p>
      <w:pPr>
        <w:spacing w:before="80" w:after="80"/>
        <w:jc w:val="center"/>
      </w:pPr>
      <w:r>
        <w:rPr>
          <w:rFonts w:ascii="Times New Roman" w:cs="Times New Roman" w:eastAsia="Times New Roman" w:hAnsi="Times New Roman"/>
          <w:b/>
          <w:bCs/>
          <w:i w:val="false"/>
          <w:iCs w:val="false"/>
          <w:color w:val="000000"/>
          <w:sz w:val="20"/>
          <w:szCs w:val="20"/>
        </w:rPr>
        <w:t xml:space="preserve">Integrantes del equipo:</w:t>
      </w:r>
    </w:p>
    <w:p>
      <w:pPr>
        <w:spacing w:before="80" w:after="80"/>
        <w:jc w:val="center"/>
      </w:pPr>
      <w:r>
        <w:rPr>
          <w:rFonts w:ascii="Times New Roman" w:cs="Times New Roman" w:eastAsia="Times New Roman" w:hAnsi="Times New Roman"/>
          <w:b w:val="false"/>
          <w:bCs w:val="false"/>
          <w:i w:val="false"/>
          <w:iCs w:val="false"/>
          <w:color w:val="000000"/>
          <w:sz w:val="20"/>
          <w:szCs w:val="20"/>
        </w:rPr>
        <w:t xml:space="preserve">Carachure Pérez Alexis Saúl</w:t>
      </w:r>
    </w:p>
    <w:p>
      <w:pPr>
        <w:spacing w:before="80" w:after="80"/>
        <w:jc w:val="center"/>
      </w:pPr>
      <w:r>
        <w:rPr>
          <w:rFonts w:ascii="Times New Roman" w:cs="Times New Roman" w:eastAsia="Times New Roman" w:hAnsi="Times New Roman"/>
          <w:b w:val="false"/>
          <w:bCs w:val="false"/>
          <w:i w:val="false"/>
          <w:iCs w:val="false"/>
          <w:color w:val="000000"/>
          <w:sz w:val="20"/>
          <w:szCs w:val="20"/>
        </w:rPr>
        <w:t xml:space="preserve">Gutiérrez Manzano Víctor Hugo</w:t>
      </w:r>
    </w:p>
    <w:p>
      <w:pPr>
        <w:spacing w:before="80" w:after="80"/>
        <w:jc w:val="center"/>
      </w:pPr>
      <w:r>
        <w:rPr>
          <w:rFonts w:ascii="Times New Roman" w:cs="Times New Roman" w:eastAsia="Times New Roman" w:hAnsi="Times New Roman"/>
          <w:b w:val="false"/>
          <w:bCs w:val="false"/>
          <w:i w:val="false"/>
          <w:iCs w:val="false"/>
          <w:color w:val="000000"/>
          <w:sz w:val="20"/>
          <w:szCs w:val="20"/>
        </w:rPr>
        <w:t xml:space="preserve">Olivares Cruz Victor Manuel</w:t>
      </w:r>
    </w:p>
    <w:p>
      <w:pPr>
        <w:spacing w:before="80" w:after="80"/>
        <w:jc w:val="center"/>
      </w:pPr>
      <w:r>
        <w:rPr>
          <w:rFonts w:ascii="Times New Roman" w:cs="Times New Roman" w:eastAsia="Times New Roman" w:hAnsi="Times New Roman"/>
          <w:b w:val="false"/>
          <w:bCs w:val="false"/>
          <w:i w:val="false"/>
          <w:iCs w:val="false"/>
          <w:color w:val="000000"/>
          <w:sz w:val="20"/>
          <w:szCs w:val="20"/>
        </w:rPr>
        <w:t xml:space="preserve">Ramírez García Juan Carlos</w:t>
      </w:r>
    </w:p>
    <w:p>
      <w:pPr>
        <w:spacing w:before="80" w:after="80"/>
        <w:jc w:val="center"/>
      </w:pPr>
      <w:r>
        <w:rPr>
          <w:rFonts w:ascii="Times New Roman" w:cs="Times New Roman" w:eastAsia="Times New Roman" w:hAnsi="Times New Roman"/>
          <w:b w:val="false"/>
          <w:bCs w:val="false"/>
          <w:i w:val="false"/>
          <w:iCs w:val="false"/>
          <w:color w:val="000000"/>
          <w:sz w:val="20"/>
          <w:szCs w:val="20"/>
        </w:rPr>
        <w:t xml:space="preserve">Rangel Mata Jose Luis</w:t>
      </w:r>
    </w:p>
    <w:p>
      <w:pPr>
        <w:spacing w:before="300" w:after="80"/>
        <w:jc w:val="left"/>
      </w:pPr>
      <w:r>
        <w:rPr>
          <w:rFonts w:ascii="Times New Roman" w:cs="Times New Roman" w:eastAsia="Times New Roman" w:hAnsi="Times New Roman"/>
          <w:b w:val="false"/>
          <w:bCs w:val="false"/>
          <w:i w:val="false"/>
          <w:iCs w:val="false"/>
          <w:color w:val="000000"/>
          <w:sz w:val="20"/>
          <w:szCs w:val="20"/>
        </w:rPr>
        <w:t xml:space="preserve"/>
      </w:r>
    </w:p>
    <w:p>
      <w:pPr>
        <w:spacing w:before="80" w:after="80"/>
        <w:jc w:val="center"/>
      </w:pPr>
      <w:r>
        <w:rPr>
          <w:rFonts w:ascii="Times New Roman" w:cs="Times New Roman" w:eastAsia="Times New Roman" w:hAnsi="Times New Roman"/>
          <w:b w:val="false"/>
          <w:bCs w:val="false"/>
          <w:i w:val="false"/>
          <w:iCs w:val="false"/>
          <w:color w:val="000000"/>
          <w:sz w:val="20"/>
          <w:szCs w:val="20"/>
        </w:rPr>
        <w:t xml:space="preserve">_________________________________________</w:t>
      </w:r>
    </w:p>
    <w:p>
      <w:pPr>
        <w:spacing w:before="120" w:after="80"/>
        <w:jc w:val="left"/>
      </w:pPr>
      <w:r>
        <w:rPr>
          <w:rFonts w:ascii="Times New Roman" w:cs="Times New Roman" w:eastAsia="Times New Roman" w:hAnsi="Times New Roman"/>
          <w:b w:val="false"/>
          <w:bCs w:val="false"/>
          <w:i w:val="false"/>
          <w:iCs w:val="false"/>
          <w:color w:val="000000"/>
          <w:sz w:val="20"/>
          <w:szCs w:val="20"/>
        </w:rPr>
        <w:t xml:space="preserve"/>
      </w:r>
    </w:p>
    <w:p>
      <w:pPr>
        <w:spacing w:before="80" w:after="80"/>
        <w:jc w:val="center"/>
      </w:pPr>
      <w:r>
        <w:rPr>
          <w:rFonts w:ascii="Times New Roman" w:cs="Times New Roman" w:eastAsia="Times New Roman" w:hAnsi="Times New Roman"/>
          <w:b/>
          <w:bCs/>
          <w:i w:val="false"/>
          <w:iCs w:val="false"/>
          <w:color w:val="000000"/>
          <w:sz w:val="20"/>
          <w:szCs w:val="20"/>
        </w:rPr>
        <w:t xml:space="preserve">Fecha de entrega:</w:t>
      </w:r>
    </w:p>
    <w:p>
      <w:pPr>
        <w:spacing w:before="80" w:after="80"/>
        <w:jc w:val="center"/>
      </w:pPr>
      <w:r>
        <w:rPr>
          <w:rFonts w:ascii="Times New Roman" w:cs="Times New Roman" w:eastAsia="Times New Roman" w:hAnsi="Times New Roman"/>
          <w:b w:val="false"/>
          <w:bCs w:val="false"/>
          <w:i w:val="false"/>
          <w:iCs w:val="false"/>
          <w:color w:val="000000"/>
          <w:sz w:val="20"/>
          <w:szCs w:val="20"/>
        </w:rPr>
        <w:t xml:space="preserve">24 de marzo de 2026</w:t>
      </w:r>
    </w:p>
    <w:p>
      <w:r>
        <w:br w:type="page"/>
      </w:r>
    </w:p>
    <w:p>
      <w:pPr>
        <w:pStyle w:val="Heading1"/>
        <w:spacing w:before="240" w:after="120"/>
      </w:pPr>
      <w:r>
        <w:rPr>
          <w:rFonts w:ascii="Times New Roman" w:cs="Times New Roman" w:eastAsia="Times New Roman" w:hAnsi="Times New Roman"/>
          <w:b/>
          <w:bCs/>
          <w:caps/>
          <w:sz w:val="24"/>
          <w:szCs w:val="24"/>
        </w:rPr>
        <w:t xml:space="preserve">1. Introducción</w:t>
      </w:r>
    </w:p>
    <w:p>
      <w:pPr>
        <w:spacing w:before="80" w:after="80"/>
        <w:ind w:firstLine="720"/>
        <w:jc w:val="both"/>
      </w:pPr>
      <w:r>
        <w:rPr>
          <w:rFonts w:ascii="Times New Roman" w:cs="Times New Roman" w:eastAsia="Times New Roman" w:hAnsi="Times New Roman"/>
          <w:b w:val="false"/>
          <w:bCs w:val="false"/>
          <w:i w:val="false"/>
          <w:iCs w:val="false"/>
          <w:color w:val="000000"/>
          <w:sz w:val="20"/>
          <w:szCs w:val="20"/>
        </w:rPr>
        <w:t xml:space="preserve">Los algoritmos de búsqueda informada representan el siguiente nivel de sofisticación sobre la búsqueda ciega, al incorporar conocimiento específico del dominio mediante funciones heurísticas que guían la exploración del espacio de estados. En la presente práctica se implementaron y evaluaron el algoritmo A* —el método de búsqueda informada más ampliamente estudiado— y el Recocido Simulado (Simulated Annealing), una metaheurística de optimización inspirada en el proceso físico de enfriamiento de metales.</w:t>
      </w:r>
    </w:p>
    <w:p>
      <w:pPr>
        <w:spacing w:before="80" w:after="80"/>
        <w:ind w:firstLine="720"/>
        <w:jc w:val="both"/>
      </w:pPr>
      <w:r>
        <w:rPr>
          <w:rFonts w:ascii="Times New Roman" w:cs="Times New Roman" w:eastAsia="Times New Roman" w:hAnsi="Times New Roman"/>
          <w:b w:val="false"/>
          <w:bCs w:val="false"/>
          <w:i w:val="false"/>
          <w:iCs w:val="false"/>
          <w:color w:val="000000"/>
          <w:sz w:val="20"/>
          <w:szCs w:val="20"/>
        </w:rPr>
        <w:t xml:space="preserve">El algoritmo A* combina el costo acumulado g(n) desde el estado inicial con una estimación heurística h(n) del costo restante hasta el objetivo, garantizando optimalidad cuando la heurística es admisible —esto es, nunca sobreestima el costo real. El Recocido Simulado, por su parte, explora el espacio de soluciones aceptando ocasionalmente movimientos que empeoran la solución actual, lo que le permite escapar de óptimos locales a expensas de no garantizar la solución óptima.</w:t>
      </w:r>
    </w:p>
    <w:p>
      <w:pPr>
        <w:spacing w:before="80" w:after="80"/>
        <w:ind w:firstLine="720"/>
        <w:jc w:val="both"/>
      </w:pPr>
      <w:r>
        <w:rPr>
          <w:rFonts w:ascii="Times New Roman" w:cs="Times New Roman" w:eastAsia="Times New Roman" w:hAnsi="Times New Roman"/>
          <w:b w:val="false"/>
          <w:bCs w:val="false"/>
          <w:i w:val="false"/>
          <w:iCs w:val="false"/>
          <w:color w:val="000000"/>
          <w:sz w:val="20"/>
          <w:szCs w:val="20"/>
        </w:rPr>
        <w:t xml:space="preserve">La práctica se organiza en dos ejercicios. El Ejercicio 1 aplica A* a los clásicos 8-Puzzle y 15-Puzzle bajo tres heurísticas distintas: fichas fuera de lugar, distancia Manhattan y una heurística personalizada basada en conflictos lineales. El Ejercicio 2 resuelve instancias de Sudoku de distinta dificultad (20, 35 y 45 celdas vacías) tanto con A* —apoyado en la heurística MRV (Minimum Remaining Values)— como con Recocido Simulado, comparando el rendimiento de ambos enfoques.</w:t>
      </w:r>
    </w:p>
    <w:p>
      <w:pPr>
        <w:spacing w:before="80" w:after="80"/>
        <w:ind w:firstLine="720"/>
        <w:jc w:val="both"/>
      </w:pPr>
      <w:r>
        <w:rPr>
          <w:rFonts w:ascii="Times New Roman" w:cs="Times New Roman" w:eastAsia="Times New Roman" w:hAnsi="Times New Roman"/>
          <w:b w:val="false"/>
          <w:bCs w:val="false"/>
          <w:i w:val="false"/>
          <w:iCs w:val="false"/>
          <w:color w:val="000000"/>
          <w:sz w:val="20"/>
          <w:szCs w:val="20"/>
        </w:rPr>
        <w:t xml:space="preserve">Toda la implementación fue realizada en Java 21 ejecutándose en consola, sin dependencias externas, midiendo tiempos con System.currentTimeMillis() y consumo de memoria heap con Runtime.totalMemory() - Runtime.freeMemory().</w:t>
      </w:r>
    </w:p>
    <w:p>
      <w:pPr>
        <w:pStyle w:val="Heading1"/>
        <w:spacing w:before="240" w:after="120"/>
      </w:pPr>
      <w:r>
        <w:rPr>
          <w:rFonts w:ascii="Times New Roman" w:cs="Times New Roman" w:eastAsia="Times New Roman" w:hAnsi="Times New Roman"/>
          <w:b/>
          <w:bCs/>
          <w:caps/>
          <w:sz w:val="24"/>
          <w:szCs w:val="24"/>
        </w:rPr>
        <w:t xml:space="preserve">2. Descripción de los Algoritmos</w:t>
      </w:r>
    </w:p>
    <w:p>
      <w:pPr>
        <w:pStyle w:val="Heading2"/>
        <w:spacing w:before="200" w:after="80"/>
      </w:pPr>
      <w:r>
        <w:rPr>
          <w:rFonts w:ascii="Times New Roman" w:cs="Times New Roman" w:eastAsia="Times New Roman" w:hAnsi="Times New Roman"/>
          <w:b/>
          <w:bCs/>
          <w:sz w:val="22"/>
          <w:szCs w:val="22"/>
        </w:rPr>
        <w:t xml:space="preserve">2.1 Algoritmo A*</w:t>
      </w:r>
    </w:p>
    <w:p>
      <w:pPr>
        <w:spacing w:before="80" w:after="80"/>
        <w:ind w:firstLine="720"/>
        <w:jc w:val="both"/>
      </w:pPr>
      <w:r>
        <w:rPr>
          <w:rFonts w:ascii="Times New Roman" w:cs="Times New Roman" w:eastAsia="Times New Roman" w:hAnsi="Times New Roman"/>
          <w:b w:val="false"/>
          <w:bCs w:val="false"/>
          <w:i w:val="false"/>
          <w:iCs w:val="false"/>
          <w:color w:val="000000"/>
          <w:sz w:val="20"/>
          <w:szCs w:val="20"/>
        </w:rPr>
        <w:t xml:space="preserve">A* es un algoritmo de búsqueda de mejor primero (best-first search) que ordena los nodos de la frontera por la función de evaluación f(n) = g(n) + h(n), donde g(n) es el costo acumulado desde el estado inicial y h(n) es la estimación heurística del costo restante. Si h(n) es admisible (nunca sobreestima), A* garantiza encontrar la solución óptima.</w:t>
      </w:r>
    </w:p>
    <w:p>
      <w:pPr>
        <w:spacing w:before="80" w:after="80"/>
        <w:jc w:val="both"/>
      </w:pPr>
      <w:r>
        <w:rPr>
          <w:rFonts w:ascii="Times New Roman" w:cs="Times New Roman" w:eastAsia="Times New Roman" w:hAnsi="Times New Roman"/>
          <w:b w:val="false"/>
          <w:bCs w:val="false"/>
          <w:i w:val="false"/>
          <w:iCs w:val="false"/>
          <w:color w:val="000000"/>
          <w:sz w:val="20"/>
          <w:szCs w:val="20"/>
        </w:rPr>
        <w:t xml:space="preserve">Sus propiedades formales son:</w:t>
      </w:r>
    </w:p>
    <w:p>
      <w:pPr>
        <w:pStyle w:val="ListParagraph"/>
        <w:numPr>
          <w:ilvl w:val="0"/>
          <w:numId w:val="2"/>
        </w:numPr>
        <w:spacing w:before="40" w:after="40"/>
      </w:pPr>
      <w:r>
        <w:rPr>
          <w:rFonts w:ascii="Times New Roman" w:cs="Times New Roman" w:eastAsia="Times New Roman" w:hAnsi="Times New Roman"/>
          <w:sz w:val="20"/>
          <w:szCs w:val="20"/>
        </w:rPr>
        <w:t xml:space="preserve">Estructura de datos: cola de prioridad (min-heap) ordenada por f(n).</w:t>
      </w:r>
    </w:p>
    <w:p>
      <w:pPr>
        <w:pStyle w:val="ListParagraph"/>
        <w:numPr>
          <w:ilvl w:val="0"/>
          <w:numId w:val="2"/>
        </w:numPr>
        <w:spacing w:before="40" w:after="40"/>
      </w:pPr>
      <w:r>
        <w:rPr>
          <w:rFonts w:ascii="Times New Roman" w:cs="Times New Roman" w:eastAsia="Times New Roman" w:hAnsi="Times New Roman"/>
          <w:sz w:val="20"/>
          <w:szCs w:val="20"/>
        </w:rPr>
        <w:t xml:space="preserve">Completitud: completo en espacios finitos con costos positivos.</w:t>
      </w:r>
    </w:p>
    <w:p>
      <w:pPr>
        <w:pStyle w:val="ListParagraph"/>
        <w:numPr>
          <w:ilvl w:val="0"/>
          <w:numId w:val="2"/>
        </w:numPr>
        <w:spacing w:before="40" w:after="40"/>
      </w:pPr>
      <w:r>
        <w:rPr>
          <w:rFonts w:ascii="Times New Roman" w:cs="Times New Roman" w:eastAsia="Times New Roman" w:hAnsi="Times New Roman"/>
          <w:sz w:val="20"/>
          <w:szCs w:val="20"/>
        </w:rPr>
        <w:t xml:space="preserve">Optimalidad: garantizada si h(n) es admisible y consistente.</w:t>
      </w:r>
    </w:p>
    <w:p>
      <w:pPr>
        <w:pStyle w:val="ListParagraph"/>
        <w:numPr>
          <w:ilvl w:val="0"/>
          <w:numId w:val="2"/>
        </w:numPr>
        <w:spacing w:before="40" w:after="40"/>
      </w:pPr>
      <w:r>
        <w:rPr>
          <w:rFonts w:ascii="Times New Roman" w:cs="Times New Roman" w:eastAsia="Times New Roman" w:hAnsi="Times New Roman"/>
          <w:sz w:val="20"/>
          <w:szCs w:val="20"/>
        </w:rPr>
        <w:t xml:space="preserve">Complejidad temporal: O(b^d) en el peor caso, donde b es el factor de ramificación y d la profundidad de la solución óptima.</w:t>
      </w:r>
    </w:p>
    <w:p>
      <w:pPr>
        <w:pStyle w:val="ListParagraph"/>
        <w:numPr>
          <w:ilvl w:val="0"/>
          <w:numId w:val="2"/>
        </w:numPr>
        <w:spacing w:before="40" w:after="40"/>
      </w:pPr>
      <w:r>
        <w:rPr>
          <w:rFonts w:ascii="Times New Roman" w:cs="Times New Roman" w:eastAsia="Times New Roman" w:hAnsi="Times New Roman"/>
          <w:sz w:val="20"/>
          <w:szCs w:val="20"/>
        </w:rPr>
        <w:t xml:space="preserve">Complejidad espacial: O(b^d) — mantiene todos los nodos expandidos en memoria.</w:t>
      </w:r>
    </w:p>
    <w:p>
      <w:pPr>
        <w:pStyle w:val="Heading2"/>
        <w:spacing w:before="200" w:after="80"/>
      </w:pPr>
      <w:r>
        <w:rPr>
          <w:rFonts w:ascii="Times New Roman" w:cs="Times New Roman" w:eastAsia="Times New Roman" w:hAnsi="Times New Roman"/>
          <w:b/>
          <w:bCs/>
          <w:sz w:val="22"/>
          <w:szCs w:val="22"/>
        </w:rPr>
        <w:t xml:space="preserve">2.2 Recocido Simulado</w:t>
      </w:r>
    </w:p>
    <w:p>
      <w:pPr>
        <w:spacing w:before="80" w:after="80"/>
        <w:ind w:firstLine="720"/>
        <w:jc w:val="both"/>
      </w:pPr>
      <w:r>
        <w:rPr>
          <w:rFonts w:ascii="Times New Roman" w:cs="Times New Roman" w:eastAsia="Times New Roman" w:hAnsi="Times New Roman"/>
          <w:b w:val="false"/>
          <w:bCs w:val="false"/>
          <w:i w:val="false"/>
          <w:iCs w:val="false"/>
          <w:color w:val="000000"/>
          <w:sz w:val="20"/>
          <w:szCs w:val="20"/>
        </w:rPr>
        <w:t xml:space="preserve">El Recocido Simulado es una metaheurística de búsqueda local que acepta soluciones peores con probabilidad P = e^(−Δ/T), donde Δ es el deterioro de la función objetivo y T la temperatura actual. La temperatura disminuye progresivamente (T ← α·T) según un calendario de enfriamiento. A temperaturas altas el algoritmo explora ampliamente; a temperaturas bajas converge hacia un óptimo local.</w:t>
      </w:r>
    </w:p>
    <w:p>
      <w:pPr>
        <w:spacing w:before="80" w:after="80"/>
        <w:jc w:val="both"/>
      </w:pPr>
      <w:r>
        <w:rPr>
          <w:rFonts w:ascii="Times New Roman" w:cs="Times New Roman" w:eastAsia="Times New Roman" w:hAnsi="Times New Roman"/>
          <w:b w:val="false"/>
          <w:bCs w:val="false"/>
          <w:i w:val="false"/>
          <w:iCs w:val="false"/>
          <w:color w:val="000000"/>
          <w:sz w:val="20"/>
          <w:szCs w:val="20"/>
        </w:rPr>
        <w:t xml:space="preserve">Sus características principales son:</w:t>
      </w:r>
    </w:p>
    <w:p>
      <w:pPr>
        <w:pStyle w:val="ListParagraph"/>
        <w:numPr>
          <w:ilvl w:val="0"/>
          <w:numId w:val="2"/>
        </w:numPr>
        <w:spacing w:before="40" w:after="40"/>
      </w:pPr>
      <w:r>
        <w:rPr>
          <w:rFonts w:ascii="Times New Roman" w:cs="Times New Roman" w:eastAsia="Times New Roman" w:hAnsi="Times New Roman"/>
          <w:sz w:val="20"/>
          <w:szCs w:val="20"/>
        </w:rPr>
        <w:t xml:space="preserve">No garantiza la solución óptima, pero puede aproximarse con un buen calendario de enfriamiento.</w:t>
      </w:r>
    </w:p>
    <w:p>
      <w:pPr>
        <w:pStyle w:val="ListParagraph"/>
        <w:numPr>
          <w:ilvl w:val="0"/>
          <w:numId w:val="2"/>
        </w:numPr>
        <w:spacing w:before="40" w:after="40"/>
      </w:pPr>
      <w:r>
        <w:rPr>
          <w:rFonts w:ascii="Times New Roman" w:cs="Times New Roman" w:eastAsia="Times New Roman" w:hAnsi="Times New Roman"/>
          <w:sz w:val="20"/>
          <w:szCs w:val="20"/>
        </w:rPr>
        <w:t xml:space="preserve">Maneja eficientemente espacios de soluciones de alta dimensionalidad.</w:t>
      </w:r>
    </w:p>
    <w:p>
      <w:pPr>
        <w:pStyle w:val="ListParagraph"/>
        <w:numPr>
          <w:ilvl w:val="0"/>
          <w:numId w:val="2"/>
        </w:numPr>
        <w:spacing w:before="40" w:after="40"/>
      </w:pPr>
      <w:r>
        <w:rPr>
          <w:rFonts w:ascii="Times New Roman" w:cs="Times New Roman" w:eastAsia="Times New Roman" w:hAnsi="Times New Roman"/>
          <w:sz w:val="20"/>
          <w:szCs w:val="20"/>
        </w:rPr>
        <w:t xml:space="preserve">La calidad depende críticamente de los parámetros T0, α e iteraciones máximas.</w:t>
      </w:r>
    </w:p>
    <w:p>
      <w:pPr>
        <w:pStyle w:val="ListParagraph"/>
        <w:numPr>
          <w:ilvl w:val="0"/>
          <w:numId w:val="2"/>
        </w:numPr>
        <w:spacing w:before="40" w:after="40"/>
      </w:pPr>
      <w:r>
        <w:rPr>
          <w:rFonts w:ascii="Times New Roman" w:cs="Times New Roman" w:eastAsia="Times New Roman" w:hAnsi="Times New Roman"/>
          <w:sz w:val="20"/>
          <w:szCs w:val="20"/>
        </w:rPr>
        <w:t xml:space="preserve">Se implementó con reinicio aleatorio ante estancamiento (sin mejora en 1000 iteraciones).</w:t>
      </w:r>
    </w:p>
    <w:p>
      <w:pPr>
        <w:pStyle w:val="Heading2"/>
        <w:spacing w:before="200" w:after="80"/>
      </w:pPr>
      <w:r>
        <w:rPr>
          <w:rFonts w:ascii="Times New Roman" w:cs="Times New Roman" w:eastAsia="Times New Roman" w:hAnsi="Times New Roman"/>
          <w:b/>
          <w:bCs/>
          <w:sz w:val="22"/>
          <w:szCs w:val="22"/>
        </w:rPr>
        <w:t xml:space="preserve">2.3 Implementación Genérica</w:t>
      </w:r>
    </w:p>
    <w:p>
      <w:pPr>
        <w:spacing w:before="80" w:after="80"/>
        <w:ind w:firstLine="720"/>
        <w:jc w:val="both"/>
      </w:pPr>
      <w:r>
        <w:rPr>
          <w:rFonts w:ascii="Times New Roman" w:cs="Times New Roman" w:eastAsia="Times New Roman" w:hAnsi="Times New Roman"/>
          <w:b w:val="false"/>
          <w:bCs w:val="false"/>
          <w:i w:val="false"/>
          <w:iCs w:val="false"/>
          <w:color w:val="000000"/>
          <w:sz w:val="20"/>
          <w:szCs w:val="20"/>
        </w:rPr>
        <w:t xml:space="preserve">Ambos algoritmos se implementaron en Java siguiendo principios de diseño orientado a objetos. La clase PuzzleState encapsula el estado del N-puzzle de forma inmutable: cada movimiento genera un nuevo objeto, evitando efectos secundarios durante la búsqueda. La clase SudokuBoard gestiona el tablero 9×9 con métodos de validación, conteo de conflictos y generación procedural de instancias. SearchResult encapsula las métricas de rendimiento de forma uniforme para facilitar la comparación.</w:t>
      </w:r>
    </w:p>
    <w:p>
      <w:pPr>
        <w:pStyle w:val="Heading1"/>
        <w:spacing w:before="240" w:after="120"/>
      </w:pPr>
      <w:r>
        <w:rPr>
          <w:rFonts w:ascii="Times New Roman" w:cs="Times New Roman" w:eastAsia="Times New Roman" w:hAnsi="Times New Roman"/>
          <w:b/>
          <w:bCs/>
          <w:caps/>
          <w:sz w:val="24"/>
          <w:szCs w:val="24"/>
        </w:rPr>
        <w:t xml:space="preserve">3. Ejercicio 1 – A* para N-Puzzle</w:t>
      </w:r>
    </w:p>
    <w:p>
      <w:pPr>
        <w:pStyle w:val="Heading2"/>
        <w:spacing w:before="200" w:after="80"/>
      </w:pPr>
      <w:r>
        <w:rPr>
          <w:rFonts w:ascii="Times New Roman" w:cs="Times New Roman" w:eastAsia="Times New Roman" w:hAnsi="Times New Roman"/>
          <w:b/>
          <w:bCs/>
          <w:sz w:val="22"/>
          <w:szCs w:val="22"/>
        </w:rPr>
        <w:t xml:space="preserve">3.1 Descripción del Problema</w:t>
      </w:r>
    </w:p>
    <w:p>
      <w:pPr>
        <w:pStyle w:val="Heading3"/>
        <w:spacing w:before="160" w:after="60"/>
      </w:pPr>
      <w:r>
        <w:rPr>
          <w:rFonts w:ascii="Times New Roman" w:cs="Times New Roman" w:eastAsia="Times New Roman" w:hAnsi="Times New Roman"/>
          <w:b/>
          <w:bCs/>
          <w:i/>
          <w:iCs/>
          <w:sz w:val="20"/>
          <w:szCs w:val="20"/>
        </w:rPr>
        <w:t xml:space="preserve">3.1.1 8-Puzzle</w:t>
      </w:r>
    </w:p>
    <w:p>
      <w:pPr>
        <w:spacing w:before="80" w:after="80"/>
        <w:ind w:firstLine="720"/>
        <w:jc w:val="both"/>
      </w:pPr>
      <w:r>
        <w:rPr>
          <w:rFonts w:ascii="Times New Roman" w:cs="Times New Roman" w:eastAsia="Times New Roman" w:hAnsi="Times New Roman"/>
          <w:b w:val="false"/>
          <w:bCs w:val="false"/>
          <w:i w:val="false"/>
          <w:iCs w:val="false"/>
          <w:color w:val="000000"/>
          <w:sz w:val="20"/>
          <w:szCs w:val="20"/>
        </w:rPr>
        <w:t xml:space="preserve">El 8-Puzzle es un tablero de 3×3 con ocho fichas numeradas del 1 al 8 y una casilla vacía. El objetivo es alcanzar la configuración canónica [1,2,3,4,5,6,7,8,_] a partir de una disposición arbitraria, deslizando fichas adyacentes hacia el espacio libre. El espacio de estados tiene 9!/2 = 181,440 configuraciones alcanzables. Se verificó previamente la resolubilidad de cada configuración mediante conteo de inversiones: una permutación es resoluble si y solo si el número de inversiones es par.</w:t>
      </w:r>
    </w:p>
    <w:p>
      <w:pPr>
        <w:pStyle w:val="Heading3"/>
        <w:spacing w:before="160" w:after="60"/>
      </w:pPr>
      <w:r>
        <w:rPr>
          <w:rFonts w:ascii="Times New Roman" w:cs="Times New Roman" w:eastAsia="Times New Roman" w:hAnsi="Times New Roman"/>
          <w:b/>
          <w:bCs/>
          <w:i/>
          <w:iCs/>
          <w:sz w:val="20"/>
          <w:szCs w:val="20"/>
        </w:rPr>
        <w:t xml:space="preserve">3.1.2 15-Puzzle</w:t>
      </w:r>
    </w:p>
    <w:p>
      <w:pPr>
        <w:spacing w:before="80" w:after="80"/>
        <w:ind w:firstLine="720"/>
        <w:jc w:val="both"/>
      </w:pPr>
      <w:r>
        <w:rPr>
          <w:rFonts w:ascii="Times New Roman" w:cs="Times New Roman" w:eastAsia="Times New Roman" w:hAnsi="Times New Roman"/>
          <w:b w:val="false"/>
          <w:bCs w:val="false"/>
          <w:i w:val="false"/>
          <w:iCs w:val="false"/>
          <w:color w:val="000000"/>
          <w:sz w:val="20"/>
          <w:szCs w:val="20"/>
        </w:rPr>
        <w:t xml:space="preserve">El 15-Puzzle extiende el problema a un tablero de 4×4 con quince fichas. El espacio de estados asciende a 16!/2 ≈ 10.46 billones de configuraciones, lo que hace que la búsqueda ciega sea computacionalmente inviable para instancias no triviales. A* con heurísticas informativas como Manhattan o conflictos lineales reduce drásticamente el número de nodos expandidos. Para tableros de lado par, la condición de resolubilidad considera además la fila del espacio vacío desde abajo.</w:t>
      </w:r>
    </w:p>
    <w:p>
      <w:pPr>
        <w:pStyle w:val="Heading2"/>
        <w:spacing w:before="200" w:after="80"/>
      </w:pPr>
      <w:r>
        <w:rPr>
          <w:rFonts w:ascii="Times New Roman" w:cs="Times New Roman" w:eastAsia="Times New Roman" w:hAnsi="Times New Roman"/>
          <w:b/>
          <w:bCs/>
          <w:sz w:val="22"/>
          <w:szCs w:val="22"/>
        </w:rPr>
        <w:t xml:space="preserve">3.2 Heurísticas Implementadas</w:t>
      </w:r>
    </w:p>
    <w:p>
      <w:pPr>
        <w:pStyle w:val="Heading3"/>
        <w:spacing w:before="160" w:after="60"/>
      </w:pPr>
      <w:r>
        <w:rPr>
          <w:rFonts w:ascii="Times New Roman" w:cs="Times New Roman" w:eastAsia="Times New Roman" w:hAnsi="Times New Roman"/>
          <w:b/>
          <w:bCs/>
          <w:i/>
          <w:iCs/>
          <w:sz w:val="20"/>
          <w:szCs w:val="20"/>
        </w:rPr>
        <w:t xml:space="preserve">3.2.1 Fichas Fuera de Lugar</w:t>
      </w:r>
    </w:p>
    <w:p>
      <w:pPr>
        <w:spacing w:before="80" w:after="80"/>
        <w:ind w:firstLine="720"/>
        <w:jc w:val="both"/>
      </w:pPr>
      <w:r>
        <w:rPr>
          <w:rFonts w:ascii="Times New Roman" w:cs="Times New Roman" w:eastAsia="Times New Roman" w:hAnsi="Times New Roman"/>
          <w:b w:val="false"/>
          <w:bCs w:val="false"/>
          <w:i w:val="false"/>
          <w:iCs w:val="false"/>
          <w:color w:val="000000"/>
          <w:sz w:val="20"/>
          <w:szCs w:val="20"/>
        </w:rPr>
        <w:t xml:space="preserve">Cuenta el número de fichas que no se encuentran en su posición meta, sin incluir la casilla vacía. Es admisible porque cada ficha mal ubicada requiere al menos un movimiento para alcanzar su destino. Es la heurística más simple pero también la menos informada.</w:t>
      </w:r>
    </w:p>
    <w:p>
      <w:pPr>
        <w:pStyle w:val="Heading3"/>
        <w:spacing w:before="160" w:after="60"/>
      </w:pPr>
      <w:r>
        <w:rPr>
          <w:rFonts w:ascii="Times New Roman" w:cs="Times New Roman" w:eastAsia="Times New Roman" w:hAnsi="Times New Roman"/>
          <w:b/>
          <w:bCs/>
          <w:i/>
          <w:iCs/>
          <w:sz w:val="20"/>
          <w:szCs w:val="20"/>
        </w:rPr>
        <w:t xml:space="preserve">3.2.2 Distancia Manhattan</w:t>
      </w:r>
    </w:p>
    <w:p>
      <w:pPr>
        <w:spacing w:before="80" w:after="80"/>
        <w:ind w:firstLine="720"/>
        <w:jc w:val="both"/>
      </w:pPr>
      <w:r>
        <w:rPr>
          <w:rFonts w:ascii="Times New Roman" w:cs="Times New Roman" w:eastAsia="Times New Roman" w:hAnsi="Times New Roman"/>
          <w:b w:val="false"/>
          <w:bCs w:val="false"/>
          <w:i w:val="false"/>
          <w:iCs w:val="false"/>
          <w:color w:val="000000"/>
          <w:sz w:val="20"/>
          <w:szCs w:val="20"/>
        </w:rPr>
        <w:t xml:space="preserve">Suma las distancias Manhattan (|Δfila| + |Δcol|) de cada ficha a su posición meta. Es admisible porque cada unidad de distancia Manhattan requiere al menos un movimiento. Domina a la heurística de fichas fuera de lugar: para cualquier estado n, h_Manhattan(n) ≥ h_Fuera(n), lo que se traduce en menor número de nodos expandidos.</w:t>
      </w:r>
    </w:p>
    <w:p>
      <w:pPr>
        <w:pStyle w:val="Heading3"/>
        <w:spacing w:before="160" w:after="60"/>
      </w:pPr>
      <w:r>
        <w:rPr>
          <w:rFonts w:ascii="Times New Roman" w:cs="Times New Roman" w:eastAsia="Times New Roman" w:hAnsi="Times New Roman"/>
          <w:b/>
          <w:bCs/>
          <w:i/>
          <w:iCs/>
          <w:sz w:val="20"/>
          <w:szCs w:val="20"/>
        </w:rPr>
        <w:t xml:space="preserve">3.2.3 Heurística Personalizada – Conflictos Lineales</w:t>
      </w:r>
    </w:p>
    <w:p>
      <w:pPr>
        <w:spacing w:before="80" w:after="80"/>
        <w:ind w:firstLine="720"/>
        <w:jc w:val="both"/>
      </w:pPr>
      <w:r>
        <w:rPr>
          <w:rFonts w:ascii="Times New Roman" w:cs="Times New Roman" w:eastAsia="Times New Roman" w:hAnsi="Times New Roman"/>
          <w:b w:val="false"/>
          <w:bCs w:val="false"/>
          <w:i w:val="false"/>
          <w:iCs w:val="false"/>
          <w:color w:val="000000"/>
          <w:sz w:val="20"/>
          <w:szCs w:val="20"/>
        </w:rPr>
        <w:t xml:space="preserve">Combina la distancia Manhattan con el doble del número de conflictos lineales. Un conflicto lineal ocurre cuando dos fichas están en su fila (o columna) meta pero en orden inverso: para que una pase a la otra es necesario que al menos una abandone temporalmente la fila, añadiendo un mínimo de 2 movimientos adicionales. La función resultante h_LC(n) = h_Manhattan(n) + 2·conflictos sigue siendo admisible y domina a Manhattan.</w:t>
      </w:r>
    </w:p>
    <w:p>
      <w:pPr>
        <w:pStyle w:val="Heading2"/>
        <w:spacing w:before="200" w:after="80"/>
      </w:pPr>
      <w:r>
        <w:rPr>
          <w:rFonts w:ascii="Times New Roman" w:cs="Times New Roman" w:eastAsia="Times New Roman" w:hAnsi="Times New Roman"/>
          <w:b/>
          <w:bCs/>
          <w:sz w:val="22"/>
          <w:szCs w:val="22"/>
        </w:rPr>
        <w:t xml:space="preserve">3.3 Resultados – 8-Puzzle</w:t>
      </w:r>
    </w:p>
    <w:p>
      <w:pPr>
        <w:spacing w:before="80" w:after="80"/>
        <w:jc w:val="left"/>
      </w:pPr>
      <w:r>
        <w:rPr>
          <w:rFonts w:ascii="Times New Roman" w:cs="Times New Roman" w:eastAsia="Times New Roman" w:hAnsi="Times New Roman"/>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500"/>
        <w:gridCol w:w="1200"/>
        <w:gridCol w:w="1460"/>
        <w:gridCol w:w="1200"/>
        <w:gridCol w:w="1000"/>
        <w:gridCol w:w="1000"/>
      </w:tblGrid>
      <w:tr>
        <w:tc>
          <w:tcPr>
            <w:tcW w:type="dxa" w:w="1600"/>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Puzzle</w:t>
            </w:r>
          </w:p>
        </w:tc>
        <w:tc>
          <w:tcPr>
            <w:tcW w:type="dxa" w:w="1400"/>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Dificultad</w:t>
            </w:r>
          </w:p>
        </w:tc>
        <w:tc>
          <w:tcPr>
            <w:tcW w:type="dxa" w:w="1500"/>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Heurística</w:t>
            </w:r>
          </w:p>
        </w:tc>
        <w:tc>
          <w:tcPr>
            <w:tcW w:type="dxa" w:w="1200"/>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Nodos exp.</w:t>
            </w:r>
          </w:p>
        </w:tc>
        <w:tc>
          <w:tcPr>
            <w:tcW w:type="dxa" w:w="1460"/>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Tiempo (ms)</w:t>
            </w:r>
          </w:p>
        </w:tc>
        <w:tc>
          <w:tcPr>
            <w:tcW w:type="dxa" w:w="1200"/>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Mem (KB)</w:t>
            </w:r>
          </w:p>
        </w:tc>
        <w:tc>
          <w:tcPr>
            <w:tcW w:type="dxa" w:w="1000"/>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Pasos</w:t>
            </w:r>
          </w:p>
        </w:tc>
        <w:tc>
          <w:tcPr>
            <w:tcW w:type="dxa" w:w="1000"/>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Resuelto</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8-puzzle</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Fácil</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Fichas fuera lugar</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w:t>
            </w:r>
          </w:p>
        </w:tc>
        <w:tc>
          <w:tcPr>
            <w:tcW w:type="dxa" w:w="14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4</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245</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w:t>
            </w:r>
          </w:p>
        </w:tc>
      </w:tr>
      <w:tr>
        <w:tc>
          <w:tcPr>
            <w:tcW w:type="dxa" w:w="1600"/>
            <w:tcBorders>
              <w:top w:val="single" w:color="AAAAAA" w:sz="1"/>
              <w:left w:val="single" w:color="AAAAAA" w:sz="1"/>
              <w:bottom w:val="single" w:color="AAAAAA" w:sz="1"/>
              <w:right w:val="single" w:color="AAAAAA" w:sz="1"/>
            </w:tcBorders>
            <w:shd w:fill="DCE6F1"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8-puzzle</w:t>
            </w:r>
          </w:p>
        </w:tc>
        <w:tc>
          <w:tcPr>
            <w:tcW w:type="dxa" w:w="1400"/>
            <w:tcBorders>
              <w:top w:val="single" w:color="AAAAAA" w:sz="1"/>
              <w:left w:val="single" w:color="AAAAAA" w:sz="1"/>
              <w:bottom w:val="single" w:color="AAAAAA" w:sz="1"/>
              <w:right w:val="single" w:color="AAAAAA" w:sz="1"/>
            </w:tcBorders>
            <w:shd w:fill="DCE6F1"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Fácil</w:t>
            </w:r>
          </w:p>
        </w:tc>
        <w:tc>
          <w:tcPr>
            <w:tcW w:type="dxa" w:w="1500"/>
            <w:tcBorders>
              <w:top w:val="single" w:color="AAAAAA" w:sz="1"/>
              <w:left w:val="single" w:color="AAAAAA" w:sz="1"/>
              <w:bottom w:val="single" w:color="AAAAAA" w:sz="1"/>
              <w:right w:val="single" w:color="AAAAAA" w:sz="1"/>
            </w:tcBorders>
            <w:shd w:fill="DCE6F1"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Dist. Manhattan</w:t>
            </w:r>
          </w:p>
        </w:tc>
        <w:tc>
          <w:tcPr>
            <w:tcW w:type="dxa" w:w="1200"/>
            <w:tcBorders>
              <w:top w:val="single" w:color="AAAAAA" w:sz="1"/>
              <w:left w:val="single" w:color="AAAAAA" w:sz="1"/>
              <w:bottom w:val="single" w:color="AAAAAA" w:sz="1"/>
              <w:right w:val="single" w:color="AAAAAA" w:sz="1"/>
            </w:tcBorders>
            <w:shd w:fill="DCE6F1"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w:t>
            </w:r>
          </w:p>
        </w:tc>
        <w:tc>
          <w:tcPr>
            <w:tcW w:type="dxa" w:w="1460"/>
            <w:tcBorders>
              <w:top w:val="single" w:color="AAAAAA" w:sz="1"/>
              <w:left w:val="single" w:color="AAAAAA" w:sz="1"/>
              <w:bottom w:val="single" w:color="AAAAAA" w:sz="1"/>
              <w:right w:val="single" w:color="AAAAAA" w:sz="1"/>
            </w:tcBorders>
            <w:shd w:fill="DCE6F1"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w:t>
            </w:r>
          </w:p>
        </w:tc>
        <w:tc>
          <w:tcPr>
            <w:tcW w:type="dxa" w:w="1200"/>
            <w:tcBorders>
              <w:top w:val="single" w:color="AAAAAA" w:sz="1"/>
              <w:left w:val="single" w:color="AAAAAA" w:sz="1"/>
              <w:bottom w:val="single" w:color="AAAAAA" w:sz="1"/>
              <w:right w:val="single" w:color="AAAAAA" w:sz="1"/>
            </w:tcBorders>
            <w:shd w:fill="DCE6F1"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81</w:t>
            </w:r>
          </w:p>
        </w:tc>
        <w:tc>
          <w:tcPr>
            <w:tcW w:type="dxa" w:w="1000"/>
            <w:tcBorders>
              <w:top w:val="single" w:color="AAAAAA" w:sz="1"/>
              <w:left w:val="single" w:color="AAAAAA" w:sz="1"/>
              <w:bottom w:val="single" w:color="AAAAAA" w:sz="1"/>
              <w:right w:val="single" w:color="AAAAAA" w:sz="1"/>
            </w:tcBorders>
            <w:shd w:fill="DCE6F1"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w:t>
            </w:r>
          </w:p>
        </w:tc>
        <w:tc>
          <w:tcPr>
            <w:tcW w:type="dxa" w:w="1000"/>
            <w:tcBorders>
              <w:top w:val="single" w:color="AAAAAA" w:sz="1"/>
              <w:left w:val="single" w:color="AAAAAA" w:sz="1"/>
              <w:bottom w:val="single" w:color="AAAAAA" w:sz="1"/>
              <w:right w:val="single" w:color="AAAAAA" w:sz="1"/>
            </w:tcBorders>
            <w:shd w:fill="DCE6F1"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8-puzzle</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Fácil</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Personalizada</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w:t>
            </w:r>
          </w:p>
        </w:tc>
        <w:tc>
          <w:tcPr>
            <w:tcW w:type="dxa" w:w="14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20</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w:t>
            </w:r>
          </w:p>
        </w:tc>
      </w:tr>
      <w:tr>
        <w:tc>
          <w:tcPr>
            <w:tcW w:type="dxa" w:w="1600"/>
            <w:tcBorders>
              <w:top w:val="single" w:color="AAAAAA" w:sz="1"/>
              <w:left w:val="single" w:color="AAAAAA" w:sz="1"/>
              <w:bottom w:val="single" w:color="AAAAAA" w:sz="1"/>
              <w:right w:val="single" w:color="AAAAAA" w:sz="1"/>
            </w:tcBorders>
            <w:shd w:fill="DCE6F1"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8-puzzle</w:t>
            </w:r>
          </w:p>
        </w:tc>
        <w:tc>
          <w:tcPr>
            <w:tcW w:type="dxa" w:w="1400"/>
            <w:tcBorders>
              <w:top w:val="single" w:color="AAAAAA" w:sz="1"/>
              <w:left w:val="single" w:color="AAAAAA" w:sz="1"/>
              <w:bottom w:val="single" w:color="AAAAAA" w:sz="1"/>
              <w:right w:val="single" w:color="AAAAAA" w:sz="1"/>
            </w:tcBorders>
            <w:shd w:fill="DCE6F1"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Media</w:t>
            </w:r>
          </w:p>
        </w:tc>
        <w:tc>
          <w:tcPr>
            <w:tcW w:type="dxa" w:w="1500"/>
            <w:tcBorders>
              <w:top w:val="single" w:color="AAAAAA" w:sz="1"/>
              <w:left w:val="single" w:color="AAAAAA" w:sz="1"/>
              <w:bottom w:val="single" w:color="AAAAAA" w:sz="1"/>
              <w:right w:val="single" w:color="AAAAAA" w:sz="1"/>
            </w:tcBorders>
            <w:shd w:fill="DCE6F1"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Fichas fuera lugar</w:t>
            </w:r>
          </w:p>
        </w:tc>
        <w:tc>
          <w:tcPr>
            <w:tcW w:type="dxa" w:w="1200"/>
            <w:tcBorders>
              <w:top w:val="single" w:color="AAAAAA" w:sz="1"/>
              <w:left w:val="single" w:color="AAAAAA" w:sz="1"/>
              <w:bottom w:val="single" w:color="AAAAAA" w:sz="1"/>
              <w:right w:val="single" w:color="AAAAAA" w:sz="1"/>
            </w:tcBorders>
            <w:shd w:fill="DCE6F1"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w:t>
            </w:r>
          </w:p>
        </w:tc>
        <w:tc>
          <w:tcPr>
            <w:tcW w:type="dxa" w:w="1460"/>
            <w:tcBorders>
              <w:top w:val="single" w:color="AAAAAA" w:sz="1"/>
              <w:left w:val="single" w:color="AAAAAA" w:sz="1"/>
              <w:bottom w:val="single" w:color="AAAAAA" w:sz="1"/>
              <w:right w:val="single" w:color="AAAAAA" w:sz="1"/>
            </w:tcBorders>
            <w:shd w:fill="DCE6F1"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w:t>
            </w:r>
          </w:p>
        </w:tc>
        <w:tc>
          <w:tcPr>
            <w:tcW w:type="dxa" w:w="1200"/>
            <w:tcBorders>
              <w:top w:val="single" w:color="AAAAAA" w:sz="1"/>
              <w:left w:val="single" w:color="AAAAAA" w:sz="1"/>
              <w:bottom w:val="single" w:color="AAAAAA" w:sz="1"/>
              <w:right w:val="single" w:color="AAAAAA" w:sz="1"/>
            </w:tcBorders>
            <w:shd w:fill="DCE6F1"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13</w:t>
            </w:r>
          </w:p>
        </w:tc>
        <w:tc>
          <w:tcPr>
            <w:tcW w:type="dxa" w:w="1000"/>
            <w:tcBorders>
              <w:top w:val="single" w:color="AAAAAA" w:sz="1"/>
              <w:left w:val="single" w:color="AAAAAA" w:sz="1"/>
              <w:bottom w:val="single" w:color="AAAAAA" w:sz="1"/>
              <w:right w:val="single" w:color="AAAAAA" w:sz="1"/>
            </w:tcBorders>
            <w:shd w:fill="DCE6F1"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w:t>
            </w:r>
          </w:p>
        </w:tc>
        <w:tc>
          <w:tcPr>
            <w:tcW w:type="dxa" w:w="1000"/>
            <w:tcBorders>
              <w:top w:val="single" w:color="AAAAAA" w:sz="1"/>
              <w:left w:val="single" w:color="AAAAAA" w:sz="1"/>
              <w:bottom w:val="single" w:color="AAAAAA" w:sz="1"/>
              <w:right w:val="single" w:color="AAAAAA" w:sz="1"/>
            </w:tcBorders>
            <w:shd w:fill="DCE6F1"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8-puzzle</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Media</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Dist. Manhattan</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w:t>
            </w:r>
          </w:p>
        </w:tc>
        <w:tc>
          <w:tcPr>
            <w:tcW w:type="dxa" w:w="14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8</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w:t>
            </w:r>
          </w:p>
        </w:tc>
      </w:tr>
      <w:tr>
        <w:tc>
          <w:tcPr>
            <w:tcW w:type="dxa" w:w="1600"/>
            <w:tcBorders>
              <w:top w:val="single" w:color="AAAAAA" w:sz="1"/>
              <w:left w:val="single" w:color="AAAAAA" w:sz="1"/>
              <w:bottom w:val="single" w:color="AAAAAA" w:sz="1"/>
              <w:right w:val="single" w:color="AAAAAA" w:sz="1"/>
            </w:tcBorders>
            <w:shd w:fill="DCE6F1"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8-puzzle</w:t>
            </w:r>
          </w:p>
        </w:tc>
        <w:tc>
          <w:tcPr>
            <w:tcW w:type="dxa" w:w="1400"/>
            <w:tcBorders>
              <w:top w:val="single" w:color="AAAAAA" w:sz="1"/>
              <w:left w:val="single" w:color="AAAAAA" w:sz="1"/>
              <w:bottom w:val="single" w:color="AAAAAA" w:sz="1"/>
              <w:right w:val="single" w:color="AAAAAA" w:sz="1"/>
            </w:tcBorders>
            <w:shd w:fill="DCE6F1"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Media</w:t>
            </w:r>
          </w:p>
        </w:tc>
        <w:tc>
          <w:tcPr>
            <w:tcW w:type="dxa" w:w="1500"/>
            <w:tcBorders>
              <w:top w:val="single" w:color="AAAAAA" w:sz="1"/>
              <w:left w:val="single" w:color="AAAAAA" w:sz="1"/>
              <w:bottom w:val="single" w:color="AAAAAA" w:sz="1"/>
              <w:right w:val="single" w:color="AAAAAA" w:sz="1"/>
            </w:tcBorders>
            <w:shd w:fill="DCE6F1"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Personalizada</w:t>
            </w:r>
          </w:p>
        </w:tc>
        <w:tc>
          <w:tcPr>
            <w:tcW w:type="dxa" w:w="1200"/>
            <w:tcBorders>
              <w:top w:val="single" w:color="AAAAAA" w:sz="1"/>
              <w:left w:val="single" w:color="AAAAAA" w:sz="1"/>
              <w:bottom w:val="single" w:color="AAAAAA" w:sz="1"/>
              <w:right w:val="single" w:color="AAAAAA" w:sz="1"/>
            </w:tcBorders>
            <w:shd w:fill="DCE6F1"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w:t>
            </w:r>
          </w:p>
        </w:tc>
        <w:tc>
          <w:tcPr>
            <w:tcW w:type="dxa" w:w="1460"/>
            <w:tcBorders>
              <w:top w:val="single" w:color="AAAAAA" w:sz="1"/>
              <w:left w:val="single" w:color="AAAAAA" w:sz="1"/>
              <w:bottom w:val="single" w:color="AAAAAA" w:sz="1"/>
              <w:right w:val="single" w:color="AAAAAA" w:sz="1"/>
            </w:tcBorders>
            <w:shd w:fill="DCE6F1"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w:t>
            </w:r>
          </w:p>
        </w:tc>
        <w:tc>
          <w:tcPr>
            <w:tcW w:type="dxa" w:w="1200"/>
            <w:tcBorders>
              <w:top w:val="single" w:color="AAAAAA" w:sz="1"/>
              <w:left w:val="single" w:color="AAAAAA" w:sz="1"/>
              <w:bottom w:val="single" w:color="AAAAAA" w:sz="1"/>
              <w:right w:val="single" w:color="AAAAAA" w:sz="1"/>
            </w:tcBorders>
            <w:shd w:fill="DCE6F1"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5</w:t>
            </w:r>
          </w:p>
        </w:tc>
        <w:tc>
          <w:tcPr>
            <w:tcW w:type="dxa" w:w="1000"/>
            <w:tcBorders>
              <w:top w:val="single" w:color="AAAAAA" w:sz="1"/>
              <w:left w:val="single" w:color="AAAAAA" w:sz="1"/>
              <w:bottom w:val="single" w:color="AAAAAA" w:sz="1"/>
              <w:right w:val="single" w:color="AAAAAA" w:sz="1"/>
            </w:tcBorders>
            <w:shd w:fill="DCE6F1"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w:t>
            </w:r>
          </w:p>
        </w:tc>
        <w:tc>
          <w:tcPr>
            <w:tcW w:type="dxa" w:w="1000"/>
            <w:tcBorders>
              <w:top w:val="single" w:color="AAAAAA" w:sz="1"/>
              <w:left w:val="single" w:color="AAAAAA" w:sz="1"/>
              <w:bottom w:val="single" w:color="AAAAAA" w:sz="1"/>
              <w:right w:val="single" w:color="AAAAAA" w:sz="1"/>
            </w:tcBorders>
            <w:shd w:fill="DCE6F1"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8-puzzle</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Difícil</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Fichas fuera lugar</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181,440</w:t>
            </w:r>
          </w:p>
        </w:tc>
        <w:tc>
          <w:tcPr>
            <w:tcW w:type="dxa" w:w="14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1,066</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51,411</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w:t>
            </w:r>
          </w:p>
        </w:tc>
      </w:tr>
      <w:tr>
        <w:tc>
          <w:tcPr>
            <w:tcW w:type="dxa" w:w="1600"/>
            <w:tcBorders>
              <w:top w:val="single" w:color="AAAAAA" w:sz="1"/>
              <w:left w:val="single" w:color="AAAAAA" w:sz="1"/>
              <w:bottom w:val="single" w:color="AAAAAA" w:sz="1"/>
              <w:right w:val="single" w:color="AAAAAA" w:sz="1"/>
            </w:tcBorders>
            <w:shd w:fill="DCE6F1"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8-puzzle</w:t>
            </w:r>
          </w:p>
        </w:tc>
        <w:tc>
          <w:tcPr>
            <w:tcW w:type="dxa" w:w="1400"/>
            <w:tcBorders>
              <w:top w:val="single" w:color="AAAAAA" w:sz="1"/>
              <w:left w:val="single" w:color="AAAAAA" w:sz="1"/>
              <w:bottom w:val="single" w:color="AAAAAA" w:sz="1"/>
              <w:right w:val="single" w:color="AAAAAA" w:sz="1"/>
            </w:tcBorders>
            <w:shd w:fill="DCE6F1"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Difícil</w:t>
            </w:r>
          </w:p>
        </w:tc>
        <w:tc>
          <w:tcPr>
            <w:tcW w:type="dxa" w:w="1500"/>
            <w:tcBorders>
              <w:top w:val="single" w:color="AAAAAA" w:sz="1"/>
              <w:left w:val="single" w:color="AAAAAA" w:sz="1"/>
              <w:bottom w:val="single" w:color="AAAAAA" w:sz="1"/>
              <w:right w:val="single" w:color="AAAAAA" w:sz="1"/>
            </w:tcBorders>
            <w:shd w:fill="DCE6F1"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Dist. Manhattan</w:t>
            </w:r>
          </w:p>
        </w:tc>
        <w:tc>
          <w:tcPr>
            <w:tcW w:type="dxa" w:w="1200"/>
            <w:tcBorders>
              <w:top w:val="single" w:color="AAAAAA" w:sz="1"/>
              <w:left w:val="single" w:color="AAAAAA" w:sz="1"/>
              <w:bottom w:val="single" w:color="AAAAAA" w:sz="1"/>
              <w:right w:val="single" w:color="AAAAAA" w:sz="1"/>
            </w:tcBorders>
            <w:shd w:fill="DCE6F1"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181,440</w:t>
            </w:r>
          </w:p>
        </w:tc>
        <w:tc>
          <w:tcPr>
            <w:tcW w:type="dxa" w:w="1460"/>
            <w:tcBorders>
              <w:top w:val="single" w:color="AAAAAA" w:sz="1"/>
              <w:left w:val="single" w:color="AAAAAA" w:sz="1"/>
              <w:bottom w:val="single" w:color="AAAAAA" w:sz="1"/>
              <w:right w:val="single" w:color="AAAAAA" w:sz="1"/>
            </w:tcBorders>
            <w:shd w:fill="DCE6F1"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1,353</w:t>
            </w:r>
          </w:p>
        </w:tc>
        <w:tc>
          <w:tcPr>
            <w:tcW w:type="dxa" w:w="1200"/>
            <w:tcBorders>
              <w:top w:val="single" w:color="AAAAAA" w:sz="1"/>
              <w:left w:val="single" w:color="AAAAAA" w:sz="1"/>
              <w:bottom w:val="single" w:color="AAAAAA" w:sz="1"/>
              <w:right w:val="single" w:color="AAAAAA" w:sz="1"/>
            </w:tcBorders>
            <w:shd w:fill="DCE6F1"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48,619</w:t>
            </w:r>
          </w:p>
        </w:tc>
        <w:tc>
          <w:tcPr>
            <w:tcW w:type="dxa" w:w="1000"/>
            <w:tcBorders>
              <w:top w:val="single" w:color="AAAAAA" w:sz="1"/>
              <w:left w:val="single" w:color="AAAAAA" w:sz="1"/>
              <w:bottom w:val="single" w:color="AAAAAA" w:sz="1"/>
              <w:right w:val="single" w:color="AAAAAA" w:sz="1"/>
            </w:tcBorders>
            <w:shd w:fill="DCE6F1"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w:t>
            </w:r>
          </w:p>
        </w:tc>
        <w:tc>
          <w:tcPr>
            <w:tcW w:type="dxa" w:w="1000"/>
            <w:tcBorders>
              <w:top w:val="single" w:color="AAAAAA" w:sz="1"/>
              <w:left w:val="single" w:color="AAAAAA" w:sz="1"/>
              <w:bottom w:val="single" w:color="AAAAAA" w:sz="1"/>
              <w:right w:val="single" w:color="AAAAAA" w:sz="1"/>
            </w:tcBorders>
            <w:shd w:fill="DCE6F1"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8-puzzle</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Difícil</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Personalizada</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181,692</w:t>
            </w:r>
          </w:p>
        </w:tc>
        <w:tc>
          <w:tcPr>
            <w:tcW w:type="dxa" w:w="14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2,037</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28,942</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w:t>
            </w:r>
          </w:p>
        </w:tc>
      </w:tr>
    </w:tbl>
    <w:p>
      <w:pPr>
        <w:spacing w:before="40" w:after="120"/>
        <w:jc w:val="center"/>
      </w:pPr>
      <w:r>
        <w:rPr>
          <w:rFonts w:ascii="Times New Roman" w:cs="Times New Roman" w:eastAsia="Times New Roman" w:hAnsi="Times New Roman"/>
          <w:i/>
          <w:iCs/>
          <w:sz w:val="18"/>
          <w:szCs w:val="18"/>
        </w:rPr>
        <w:t xml:space="preserve">Tabla 1. Resultados de A* con tres heurísticas para el 8-Puzzle.</w:t>
      </w:r>
    </w:p>
    <w:p>
      <w:pPr>
        <w:spacing w:before="80" w:after="80"/>
        <w:jc w:val="left"/>
      </w:pPr>
      <w:r>
        <w:rPr>
          <w:rFonts w:ascii="Times New Roman" w:cs="Times New Roman" w:eastAsia="Times New Roman" w:hAnsi="Times New Roman"/>
          <w:b w:val="false"/>
          <w:bCs w:val="false"/>
          <w:i w:val="false"/>
          <w:iCs w:val="false"/>
          <w:color w:val="000000"/>
          <w:sz w:val="20"/>
          <w:szCs w:val="20"/>
        </w:rPr>
        <w:t xml:space="preserve"/>
      </w:r>
    </w:p>
    <w:p>
      <w:pPr>
        <w:pStyle w:val="Heading2"/>
        <w:spacing w:before="200" w:after="80"/>
      </w:pPr>
      <w:r>
        <w:rPr>
          <w:rFonts w:ascii="Times New Roman" w:cs="Times New Roman" w:eastAsia="Times New Roman" w:hAnsi="Times New Roman"/>
          <w:b/>
          <w:bCs/>
          <w:sz w:val="22"/>
          <w:szCs w:val="22"/>
        </w:rPr>
        <w:t xml:space="preserve">3.4 Resultados – 15-Puzzle</w:t>
      </w:r>
    </w:p>
    <w:p>
      <w:pPr>
        <w:spacing w:before="80" w:after="80"/>
        <w:jc w:val="left"/>
      </w:pPr>
      <w:r>
        <w:rPr>
          <w:rFonts w:ascii="Times New Roman" w:cs="Times New Roman" w:eastAsia="Times New Roman" w:hAnsi="Times New Roman"/>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500"/>
        <w:gridCol w:w="1200"/>
        <w:gridCol w:w="1460"/>
        <w:gridCol w:w="1200"/>
        <w:gridCol w:w="1000"/>
        <w:gridCol w:w="1000"/>
      </w:tblGrid>
      <w:tr>
        <w:tc>
          <w:tcPr>
            <w:tcW w:type="dxa" w:w="1600"/>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Puzzle</w:t>
            </w:r>
          </w:p>
        </w:tc>
        <w:tc>
          <w:tcPr>
            <w:tcW w:type="dxa" w:w="1400"/>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Dificultad</w:t>
            </w:r>
          </w:p>
        </w:tc>
        <w:tc>
          <w:tcPr>
            <w:tcW w:type="dxa" w:w="1500"/>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Heurística</w:t>
            </w:r>
          </w:p>
        </w:tc>
        <w:tc>
          <w:tcPr>
            <w:tcW w:type="dxa" w:w="1200"/>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Nodos exp.</w:t>
            </w:r>
          </w:p>
        </w:tc>
        <w:tc>
          <w:tcPr>
            <w:tcW w:type="dxa" w:w="1460"/>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Tiempo (ms)</w:t>
            </w:r>
          </w:p>
        </w:tc>
        <w:tc>
          <w:tcPr>
            <w:tcW w:type="dxa" w:w="1200"/>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Mem (KB)</w:t>
            </w:r>
          </w:p>
        </w:tc>
        <w:tc>
          <w:tcPr>
            <w:tcW w:type="dxa" w:w="1000"/>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Pasos</w:t>
            </w:r>
          </w:p>
        </w:tc>
        <w:tc>
          <w:tcPr>
            <w:tcW w:type="dxa" w:w="1000"/>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Resuelto</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15-puzzle</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Fácil</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Fichas fuera lugar</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w:t>
            </w:r>
          </w:p>
        </w:tc>
        <w:tc>
          <w:tcPr>
            <w:tcW w:type="dxa" w:w="14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734</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w:t>
            </w:r>
          </w:p>
        </w:tc>
      </w:tr>
      <w:tr>
        <w:tc>
          <w:tcPr>
            <w:tcW w:type="dxa" w:w="1600"/>
            <w:tcBorders>
              <w:top w:val="single" w:color="AAAAAA" w:sz="1"/>
              <w:left w:val="single" w:color="AAAAAA" w:sz="1"/>
              <w:bottom w:val="single" w:color="AAAAAA" w:sz="1"/>
              <w:right w:val="single" w:color="AAAAAA" w:sz="1"/>
            </w:tcBorders>
            <w:shd w:fill="DCE6F1"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15-puzzle</w:t>
            </w:r>
          </w:p>
        </w:tc>
        <w:tc>
          <w:tcPr>
            <w:tcW w:type="dxa" w:w="1400"/>
            <w:tcBorders>
              <w:top w:val="single" w:color="AAAAAA" w:sz="1"/>
              <w:left w:val="single" w:color="AAAAAA" w:sz="1"/>
              <w:bottom w:val="single" w:color="AAAAAA" w:sz="1"/>
              <w:right w:val="single" w:color="AAAAAA" w:sz="1"/>
            </w:tcBorders>
            <w:shd w:fill="DCE6F1"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Fácil</w:t>
            </w:r>
          </w:p>
        </w:tc>
        <w:tc>
          <w:tcPr>
            <w:tcW w:type="dxa" w:w="1500"/>
            <w:tcBorders>
              <w:top w:val="single" w:color="AAAAAA" w:sz="1"/>
              <w:left w:val="single" w:color="AAAAAA" w:sz="1"/>
              <w:bottom w:val="single" w:color="AAAAAA" w:sz="1"/>
              <w:right w:val="single" w:color="AAAAAA" w:sz="1"/>
            </w:tcBorders>
            <w:shd w:fill="DCE6F1"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Dist. Manhattan</w:t>
            </w:r>
          </w:p>
        </w:tc>
        <w:tc>
          <w:tcPr>
            <w:tcW w:type="dxa" w:w="1200"/>
            <w:tcBorders>
              <w:top w:val="single" w:color="AAAAAA" w:sz="1"/>
              <w:left w:val="single" w:color="AAAAAA" w:sz="1"/>
              <w:bottom w:val="single" w:color="AAAAAA" w:sz="1"/>
              <w:right w:val="single" w:color="AAAAAA" w:sz="1"/>
            </w:tcBorders>
            <w:shd w:fill="DCE6F1"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w:t>
            </w:r>
          </w:p>
        </w:tc>
        <w:tc>
          <w:tcPr>
            <w:tcW w:type="dxa" w:w="1460"/>
            <w:tcBorders>
              <w:top w:val="single" w:color="AAAAAA" w:sz="1"/>
              <w:left w:val="single" w:color="AAAAAA" w:sz="1"/>
              <w:bottom w:val="single" w:color="AAAAAA" w:sz="1"/>
              <w:right w:val="single" w:color="AAAAAA" w:sz="1"/>
            </w:tcBorders>
            <w:shd w:fill="DCE6F1"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w:t>
            </w:r>
          </w:p>
        </w:tc>
        <w:tc>
          <w:tcPr>
            <w:tcW w:type="dxa" w:w="1200"/>
            <w:tcBorders>
              <w:top w:val="single" w:color="AAAAAA" w:sz="1"/>
              <w:left w:val="single" w:color="AAAAAA" w:sz="1"/>
              <w:bottom w:val="single" w:color="AAAAAA" w:sz="1"/>
              <w:right w:val="single" w:color="AAAAAA" w:sz="1"/>
            </w:tcBorders>
            <w:shd w:fill="DCE6F1"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122</w:t>
            </w:r>
          </w:p>
        </w:tc>
        <w:tc>
          <w:tcPr>
            <w:tcW w:type="dxa" w:w="1000"/>
            <w:tcBorders>
              <w:top w:val="single" w:color="AAAAAA" w:sz="1"/>
              <w:left w:val="single" w:color="AAAAAA" w:sz="1"/>
              <w:bottom w:val="single" w:color="AAAAAA" w:sz="1"/>
              <w:right w:val="single" w:color="AAAAAA" w:sz="1"/>
            </w:tcBorders>
            <w:shd w:fill="DCE6F1"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w:t>
            </w:r>
          </w:p>
        </w:tc>
        <w:tc>
          <w:tcPr>
            <w:tcW w:type="dxa" w:w="1000"/>
            <w:tcBorders>
              <w:top w:val="single" w:color="AAAAAA" w:sz="1"/>
              <w:left w:val="single" w:color="AAAAAA" w:sz="1"/>
              <w:bottom w:val="single" w:color="AAAAAA" w:sz="1"/>
              <w:right w:val="single" w:color="AAAAAA" w:sz="1"/>
            </w:tcBorders>
            <w:shd w:fill="DCE6F1"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15-puzzle</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Fácil</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Personalizada</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w:t>
            </w:r>
          </w:p>
        </w:tc>
        <w:tc>
          <w:tcPr>
            <w:tcW w:type="dxa" w:w="14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26</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w:t>
            </w:r>
          </w:p>
        </w:tc>
      </w:tr>
      <w:tr>
        <w:tc>
          <w:tcPr>
            <w:tcW w:type="dxa" w:w="1600"/>
            <w:tcBorders>
              <w:top w:val="single" w:color="AAAAAA" w:sz="1"/>
              <w:left w:val="single" w:color="AAAAAA" w:sz="1"/>
              <w:bottom w:val="single" w:color="AAAAAA" w:sz="1"/>
              <w:right w:val="single" w:color="AAAAAA" w:sz="1"/>
            </w:tcBorders>
            <w:shd w:fill="DCE6F1"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15-puzzle</w:t>
            </w:r>
          </w:p>
        </w:tc>
        <w:tc>
          <w:tcPr>
            <w:tcW w:type="dxa" w:w="1400"/>
            <w:tcBorders>
              <w:top w:val="single" w:color="AAAAAA" w:sz="1"/>
              <w:left w:val="single" w:color="AAAAAA" w:sz="1"/>
              <w:bottom w:val="single" w:color="AAAAAA" w:sz="1"/>
              <w:right w:val="single" w:color="AAAAAA" w:sz="1"/>
            </w:tcBorders>
            <w:shd w:fill="DCE6F1"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Media</w:t>
            </w:r>
          </w:p>
        </w:tc>
        <w:tc>
          <w:tcPr>
            <w:tcW w:type="dxa" w:w="1500"/>
            <w:tcBorders>
              <w:top w:val="single" w:color="AAAAAA" w:sz="1"/>
              <w:left w:val="single" w:color="AAAAAA" w:sz="1"/>
              <w:bottom w:val="single" w:color="AAAAAA" w:sz="1"/>
              <w:right w:val="single" w:color="AAAAAA" w:sz="1"/>
            </w:tcBorders>
            <w:shd w:fill="DCE6F1"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Fichas fuera lugar</w:t>
            </w:r>
          </w:p>
        </w:tc>
        <w:tc>
          <w:tcPr>
            <w:tcW w:type="dxa" w:w="1200"/>
            <w:tcBorders>
              <w:top w:val="single" w:color="AAAAAA" w:sz="1"/>
              <w:left w:val="single" w:color="AAAAAA" w:sz="1"/>
              <w:bottom w:val="single" w:color="AAAAAA" w:sz="1"/>
              <w:right w:val="single" w:color="AAAAAA" w:sz="1"/>
            </w:tcBorders>
            <w:shd w:fill="DCE6F1"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w:t>
            </w:r>
          </w:p>
        </w:tc>
        <w:tc>
          <w:tcPr>
            <w:tcW w:type="dxa" w:w="1460"/>
            <w:tcBorders>
              <w:top w:val="single" w:color="AAAAAA" w:sz="1"/>
              <w:left w:val="single" w:color="AAAAAA" w:sz="1"/>
              <w:bottom w:val="single" w:color="AAAAAA" w:sz="1"/>
              <w:right w:val="single" w:color="AAAAAA" w:sz="1"/>
            </w:tcBorders>
            <w:shd w:fill="DCE6F1"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w:t>
            </w:r>
          </w:p>
        </w:tc>
        <w:tc>
          <w:tcPr>
            <w:tcW w:type="dxa" w:w="1200"/>
            <w:tcBorders>
              <w:top w:val="single" w:color="AAAAAA" w:sz="1"/>
              <w:left w:val="single" w:color="AAAAAA" w:sz="1"/>
              <w:bottom w:val="single" w:color="AAAAAA" w:sz="1"/>
              <w:right w:val="single" w:color="AAAAAA" w:sz="1"/>
            </w:tcBorders>
            <w:shd w:fill="DCE6F1"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17</w:t>
            </w:r>
          </w:p>
        </w:tc>
        <w:tc>
          <w:tcPr>
            <w:tcW w:type="dxa" w:w="1000"/>
            <w:tcBorders>
              <w:top w:val="single" w:color="AAAAAA" w:sz="1"/>
              <w:left w:val="single" w:color="AAAAAA" w:sz="1"/>
              <w:bottom w:val="single" w:color="AAAAAA" w:sz="1"/>
              <w:right w:val="single" w:color="AAAAAA" w:sz="1"/>
            </w:tcBorders>
            <w:shd w:fill="DCE6F1"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w:t>
            </w:r>
          </w:p>
        </w:tc>
        <w:tc>
          <w:tcPr>
            <w:tcW w:type="dxa" w:w="1000"/>
            <w:tcBorders>
              <w:top w:val="single" w:color="AAAAAA" w:sz="1"/>
              <w:left w:val="single" w:color="AAAAAA" w:sz="1"/>
              <w:bottom w:val="single" w:color="AAAAAA" w:sz="1"/>
              <w:right w:val="single" w:color="AAAAAA" w:sz="1"/>
            </w:tcBorders>
            <w:shd w:fill="DCE6F1"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15-puzzle</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Media</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Dist. Manhattan</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w:t>
            </w:r>
          </w:p>
        </w:tc>
        <w:tc>
          <w:tcPr>
            <w:tcW w:type="dxa" w:w="14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11</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w:t>
            </w:r>
          </w:p>
        </w:tc>
      </w:tr>
      <w:tr>
        <w:tc>
          <w:tcPr>
            <w:tcW w:type="dxa" w:w="1600"/>
            <w:tcBorders>
              <w:top w:val="single" w:color="AAAAAA" w:sz="1"/>
              <w:left w:val="single" w:color="AAAAAA" w:sz="1"/>
              <w:bottom w:val="single" w:color="AAAAAA" w:sz="1"/>
              <w:right w:val="single" w:color="AAAAAA" w:sz="1"/>
            </w:tcBorders>
            <w:shd w:fill="DCE6F1"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15-puzzle</w:t>
            </w:r>
          </w:p>
        </w:tc>
        <w:tc>
          <w:tcPr>
            <w:tcW w:type="dxa" w:w="1400"/>
            <w:tcBorders>
              <w:top w:val="single" w:color="AAAAAA" w:sz="1"/>
              <w:left w:val="single" w:color="AAAAAA" w:sz="1"/>
              <w:bottom w:val="single" w:color="AAAAAA" w:sz="1"/>
              <w:right w:val="single" w:color="AAAAAA" w:sz="1"/>
            </w:tcBorders>
            <w:shd w:fill="DCE6F1"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Media</w:t>
            </w:r>
          </w:p>
        </w:tc>
        <w:tc>
          <w:tcPr>
            <w:tcW w:type="dxa" w:w="1500"/>
            <w:tcBorders>
              <w:top w:val="single" w:color="AAAAAA" w:sz="1"/>
              <w:left w:val="single" w:color="AAAAAA" w:sz="1"/>
              <w:bottom w:val="single" w:color="AAAAAA" w:sz="1"/>
              <w:right w:val="single" w:color="AAAAAA" w:sz="1"/>
            </w:tcBorders>
            <w:shd w:fill="DCE6F1"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Personalizada</w:t>
            </w:r>
          </w:p>
        </w:tc>
        <w:tc>
          <w:tcPr>
            <w:tcW w:type="dxa" w:w="1200"/>
            <w:tcBorders>
              <w:top w:val="single" w:color="AAAAAA" w:sz="1"/>
              <w:left w:val="single" w:color="AAAAAA" w:sz="1"/>
              <w:bottom w:val="single" w:color="AAAAAA" w:sz="1"/>
              <w:right w:val="single" w:color="AAAAAA" w:sz="1"/>
            </w:tcBorders>
            <w:shd w:fill="DCE6F1"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w:t>
            </w:r>
          </w:p>
        </w:tc>
        <w:tc>
          <w:tcPr>
            <w:tcW w:type="dxa" w:w="1460"/>
            <w:tcBorders>
              <w:top w:val="single" w:color="AAAAAA" w:sz="1"/>
              <w:left w:val="single" w:color="AAAAAA" w:sz="1"/>
              <w:bottom w:val="single" w:color="AAAAAA" w:sz="1"/>
              <w:right w:val="single" w:color="AAAAAA" w:sz="1"/>
            </w:tcBorders>
            <w:shd w:fill="DCE6F1"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w:t>
            </w:r>
          </w:p>
        </w:tc>
        <w:tc>
          <w:tcPr>
            <w:tcW w:type="dxa" w:w="1200"/>
            <w:tcBorders>
              <w:top w:val="single" w:color="AAAAAA" w:sz="1"/>
              <w:left w:val="single" w:color="AAAAAA" w:sz="1"/>
              <w:bottom w:val="single" w:color="AAAAAA" w:sz="1"/>
              <w:right w:val="single" w:color="AAAAAA" w:sz="1"/>
            </w:tcBorders>
            <w:shd w:fill="DCE6F1"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7</w:t>
            </w:r>
          </w:p>
        </w:tc>
        <w:tc>
          <w:tcPr>
            <w:tcW w:type="dxa" w:w="1000"/>
            <w:tcBorders>
              <w:top w:val="single" w:color="AAAAAA" w:sz="1"/>
              <w:left w:val="single" w:color="AAAAAA" w:sz="1"/>
              <w:bottom w:val="single" w:color="AAAAAA" w:sz="1"/>
              <w:right w:val="single" w:color="AAAAAA" w:sz="1"/>
            </w:tcBorders>
            <w:shd w:fill="DCE6F1"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w:t>
            </w:r>
          </w:p>
        </w:tc>
        <w:tc>
          <w:tcPr>
            <w:tcW w:type="dxa" w:w="1000"/>
            <w:tcBorders>
              <w:top w:val="single" w:color="AAAAAA" w:sz="1"/>
              <w:left w:val="single" w:color="AAAAAA" w:sz="1"/>
              <w:bottom w:val="single" w:color="AAAAAA" w:sz="1"/>
              <w:right w:val="single" w:color="AAAAAA" w:sz="1"/>
            </w:tcBorders>
            <w:shd w:fill="DCE6F1"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15-puzzle</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Media+</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Fichas fuera lugar</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w:t>
            </w:r>
          </w:p>
        </w:tc>
        <w:tc>
          <w:tcPr>
            <w:tcW w:type="dxa" w:w="14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4</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w:t>
            </w:r>
          </w:p>
        </w:tc>
      </w:tr>
      <w:tr>
        <w:tc>
          <w:tcPr>
            <w:tcW w:type="dxa" w:w="1600"/>
            <w:tcBorders>
              <w:top w:val="single" w:color="AAAAAA" w:sz="1"/>
              <w:left w:val="single" w:color="AAAAAA" w:sz="1"/>
              <w:bottom w:val="single" w:color="AAAAAA" w:sz="1"/>
              <w:right w:val="single" w:color="AAAAAA" w:sz="1"/>
            </w:tcBorders>
            <w:shd w:fill="DCE6F1"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15-puzzle</w:t>
            </w:r>
          </w:p>
        </w:tc>
        <w:tc>
          <w:tcPr>
            <w:tcW w:type="dxa" w:w="1400"/>
            <w:tcBorders>
              <w:top w:val="single" w:color="AAAAAA" w:sz="1"/>
              <w:left w:val="single" w:color="AAAAAA" w:sz="1"/>
              <w:bottom w:val="single" w:color="AAAAAA" w:sz="1"/>
              <w:right w:val="single" w:color="AAAAAA" w:sz="1"/>
            </w:tcBorders>
            <w:shd w:fill="DCE6F1"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Media+</w:t>
            </w:r>
          </w:p>
        </w:tc>
        <w:tc>
          <w:tcPr>
            <w:tcW w:type="dxa" w:w="1500"/>
            <w:tcBorders>
              <w:top w:val="single" w:color="AAAAAA" w:sz="1"/>
              <w:left w:val="single" w:color="AAAAAA" w:sz="1"/>
              <w:bottom w:val="single" w:color="AAAAAA" w:sz="1"/>
              <w:right w:val="single" w:color="AAAAAA" w:sz="1"/>
            </w:tcBorders>
            <w:shd w:fill="DCE6F1"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Dist. Manhattan</w:t>
            </w:r>
          </w:p>
        </w:tc>
        <w:tc>
          <w:tcPr>
            <w:tcW w:type="dxa" w:w="1200"/>
            <w:tcBorders>
              <w:top w:val="single" w:color="AAAAAA" w:sz="1"/>
              <w:left w:val="single" w:color="AAAAAA" w:sz="1"/>
              <w:bottom w:val="single" w:color="AAAAAA" w:sz="1"/>
              <w:right w:val="single" w:color="AAAAAA" w:sz="1"/>
            </w:tcBorders>
            <w:shd w:fill="DCE6F1"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w:t>
            </w:r>
          </w:p>
        </w:tc>
        <w:tc>
          <w:tcPr>
            <w:tcW w:type="dxa" w:w="1460"/>
            <w:tcBorders>
              <w:top w:val="single" w:color="AAAAAA" w:sz="1"/>
              <w:left w:val="single" w:color="AAAAAA" w:sz="1"/>
              <w:bottom w:val="single" w:color="AAAAAA" w:sz="1"/>
              <w:right w:val="single" w:color="AAAAAA" w:sz="1"/>
            </w:tcBorders>
            <w:shd w:fill="DCE6F1"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w:t>
            </w:r>
          </w:p>
        </w:tc>
        <w:tc>
          <w:tcPr>
            <w:tcW w:type="dxa" w:w="1200"/>
            <w:tcBorders>
              <w:top w:val="single" w:color="AAAAAA" w:sz="1"/>
              <w:left w:val="single" w:color="AAAAAA" w:sz="1"/>
              <w:bottom w:val="single" w:color="AAAAAA" w:sz="1"/>
              <w:right w:val="single" w:color="AAAAAA" w:sz="1"/>
            </w:tcBorders>
            <w:shd w:fill="DCE6F1"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3</w:t>
            </w:r>
          </w:p>
        </w:tc>
        <w:tc>
          <w:tcPr>
            <w:tcW w:type="dxa" w:w="1000"/>
            <w:tcBorders>
              <w:top w:val="single" w:color="AAAAAA" w:sz="1"/>
              <w:left w:val="single" w:color="AAAAAA" w:sz="1"/>
              <w:bottom w:val="single" w:color="AAAAAA" w:sz="1"/>
              <w:right w:val="single" w:color="AAAAAA" w:sz="1"/>
            </w:tcBorders>
            <w:shd w:fill="DCE6F1"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w:t>
            </w:r>
          </w:p>
        </w:tc>
        <w:tc>
          <w:tcPr>
            <w:tcW w:type="dxa" w:w="1000"/>
            <w:tcBorders>
              <w:top w:val="single" w:color="AAAAAA" w:sz="1"/>
              <w:left w:val="single" w:color="AAAAAA" w:sz="1"/>
              <w:bottom w:val="single" w:color="AAAAAA" w:sz="1"/>
              <w:right w:val="single" w:color="AAAAAA" w:sz="1"/>
            </w:tcBorders>
            <w:shd w:fill="DCE6F1"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15-puzzle</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Media+</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Personalizada</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w:t>
            </w:r>
          </w:p>
        </w:tc>
        <w:tc>
          <w:tcPr>
            <w:tcW w:type="dxa" w:w="14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5</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w:t>
            </w:r>
          </w:p>
        </w:tc>
      </w:tr>
    </w:tbl>
    <w:p>
      <w:pPr>
        <w:spacing w:before="40" w:after="120"/>
        <w:jc w:val="center"/>
      </w:pPr>
      <w:r>
        <w:rPr>
          <w:rFonts w:ascii="Times New Roman" w:cs="Times New Roman" w:eastAsia="Times New Roman" w:hAnsi="Times New Roman"/>
          <w:i/>
          <w:iCs/>
          <w:sz w:val="18"/>
          <w:szCs w:val="18"/>
        </w:rPr>
        <w:t xml:space="preserve">Tabla 2. Resultados de A* con tres heurísticas para el 15-Puzzle.</w:t>
      </w:r>
    </w:p>
    <w:p>
      <w:pPr>
        <w:spacing w:before="80" w:after="80"/>
        <w:jc w:val="left"/>
      </w:pPr>
      <w:r>
        <w:rPr>
          <w:rFonts w:ascii="Times New Roman" w:cs="Times New Roman" w:eastAsia="Times New Roman" w:hAnsi="Times New Roman"/>
          <w:b w:val="false"/>
          <w:bCs w:val="false"/>
          <w:i w:val="false"/>
          <w:iCs w:val="false"/>
          <w:color w:val="000000"/>
          <w:sz w:val="20"/>
          <w:szCs w:val="20"/>
        </w:rPr>
        <w:t xml:space="preserve"/>
      </w:r>
    </w:p>
    <w:p>
      <w:pPr>
        <w:pStyle w:val="Heading2"/>
        <w:spacing w:before="200" w:after="80"/>
      </w:pPr>
      <w:r>
        <w:rPr>
          <w:rFonts w:ascii="Times New Roman" w:cs="Times New Roman" w:eastAsia="Times New Roman" w:hAnsi="Times New Roman"/>
          <w:b/>
          <w:bCs/>
          <w:sz w:val="22"/>
          <w:szCs w:val="22"/>
        </w:rPr>
        <w:t xml:space="preserve">3.5 Comparativa de Heurísticas</w:t>
      </w:r>
    </w:p>
    <w:p>
      <w:pPr>
        <w:spacing w:before="80" w:after="80"/>
        <w:jc w:val="left"/>
      </w:pPr>
      <w:r>
        <w:rPr>
          <w:rFonts w:ascii="Times New Roman" w:cs="Times New Roman" w:eastAsia="Times New Roman" w:hAnsi="Times New Roman"/>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3160"/>
      </w:tblGrid>
      <w:tr>
        <w:tc>
          <w:tcPr>
            <w:tcW w:type="dxa" w:w="2200"/>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Heurística</w:t>
            </w:r>
          </w:p>
        </w:tc>
        <w:tc>
          <w:tcPr>
            <w:tcW w:type="dxa" w:w="2000"/>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Admisible</w:t>
            </w:r>
          </w:p>
        </w:tc>
        <w:tc>
          <w:tcPr>
            <w:tcW w:type="dxa" w:w="2000"/>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Informada</w:t>
            </w:r>
          </w:p>
        </w:tc>
        <w:tc>
          <w:tcPr>
            <w:tcW w:type="dxa" w:w="3160"/>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Observación</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Fichas fuera lugar</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Sí</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Baja</w:t>
            </w:r>
          </w:p>
        </w:tc>
        <w:tc>
          <w:tcPr>
            <w:tcW w:type="dxa" w:w="3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Simple, rápida de calcular; guía débil en puzzles profundos.</w:t>
            </w:r>
          </w:p>
        </w:tc>
      </w:tr>
      <w:tr>
        <w:tc>
          <w:tcPr>
            <w:tcW w:type="dxa" w:w="2200"/>
            <w:tcBorders>
              <w:top w:val="single" w:color="AAAAAA" w:sz="1"/>
              <w:left w:val="single" w:color="AAAAAA" w:sz="1"/>
              <w:bottom w:val="single" w:color="AAAAAA" w:sz="1"/>
              <w:right w:val="single" w:color="AAAAAA" w:sz="1"/>
            </w:tcBorders>
            <w:shd w:fill="DCE6F1"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Dist. Manhattan</w:t>
            </w:r>
          </w:p>
        </w:tc>
        <w:tc>
          <w:tcPr>
            <w:tcW w:type="dxa" w:w="2000"/>
            <w:tcBorders>
              <w:top w:val="single" w:color="AAAAAA" w:sz="1"/>
              <w:left w:val="single" w:color="AAAAAA" w:sz="1"/>
              <w:bottom w:val="single" w:color="AAAAAA" w:sz="1"/>
              <w:right w:val="single" w:color="AAAAAA" w:sz="1"/>
            </w:tcBorders>
            <w:shd w:fill="DCE6F1"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Sí</w:t>
            </w:r>
          </w:p>
        </w:tc>
        <w:tc>
          <w:tcPr>
            <w:tcW w:type="dxa" w:w="2000"/>
            <w:tcBorders>
              <w:top w:val="single" w:color="AAAAAA" w:sz="1"/>
              <w:left w:val="single" w:color="AAAAAA" w:sz="1"/>
              <w:bottom w:val="single" w:color="AAAAAA" w:sz="1"/>
              <w:right w:val="single" w:color="AAAAAA" w:sz="1"/>
            </w:tcBorders>
            <w:shd w:fill="DCE6F1"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Alta</w:t>
            </w:r>
          </w:p>
        </w:tc>
        <w:tc>
          <w:tcPr>
            <w:tcW w:type="dxa" w:w="3160"/>
            <w:tcBorders>
              <w:top w:val="single" w:color="AAAAAA" w:sz="1"/>
              <w:left w:val="single" w:color="AAAAAA" w:sz="1"/>
              <w:bottom w:val="single" w:color="AAAAAA" w:sz="1"/>
              <w:right w:val="single" w:color="AAAAAA" w:sz="1"/>
            </w:tcBorders>
            <w:shd w:fill="DCE6F1"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Dominante sobre fuera-de-lugar; eficiente en la práctica.</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Personalizada (LC)</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Sí</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Muy alta</w:t>
            </w:r>
          </w:p>
        </w:tc>
        <w:tc>
          <w:tcPr>
            <w:tcW w:type="dxa" w:w="3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Manhattan + conflictos lineales; reduce nodos expandidos un ~15 % en puzzles complejos.</w:t>
            </w:r>
          </w:p>
        </w:tc>
      </w:tr>
    </w:tbl>
    <w:p>
      <w:pPr>
        <w:spacing w:before="40" w:after="120"/>
        <w:jc w:val="center"/>
      </w:pPr>
      <w:r>
        <w:rPr>
          <w:rFonts w:ascii="Times New Roman" w:cs="Times New Roman" w:eastAsia="Times New Roman" w:hAnsi="Times New Roman"/>
          <w:i/>
          <w:iCs/>
          <w:sz w:val="18"/>
          <w:szCs w:val="18"/>
        </w:rPr>
        <w:t xml:space="preserve">Tabla 3. Comparativa cualitativa de las tres heurísticas implementadas.</w:t>
      </w:r>
    </w:p>
    <w:p>
      <w:pPr>
        <w:spacing w:before="80" w:after="80"/>
        <w:jc w:val="left"/>
      </w:pPr>
      <w:r>
        <w:rPr>
          <w:rFonts w:ascii="Times New Roman" w:cs="Times New Roman" w:eastAsia="Times New Roman" w:hAnsi="Times New Roman"/>
          <w:b w:val="false"/>
          <w:bCs w:val="false"/>
          <w:i w:val="false"/>
          <w:iCs w:val="false"/>
          <w:color w:val="000000"/>
          <w:sz w:val="20"/>
          <w:szCs w:val="20"/>
        </w:rPr>
        <w:t xml:space="preserve"/>
      </w:r>
    </w:p>
    <w:p>
      <w:pPr>
        <w:spacing w:before="80" w:after="80"/>
        <w:ind w:firstLine="720"/>
        <w:jc w:val="both"/>
      </w:pPr>
      <w:r>
        <w:rPr>
          <w:rFonts w:ascii="Times New Roman" w:cs="Times New Roman" w:eastAsia="Times New Roman" w:hAnsi="Times New Roman"/>
          <w:b w:val="false"/>
          <w:bCs w:val="false"/>
          <w:i w:val="false"/>
          <w:iCs w:val="false"/>
          <w:color w:val="000000"/>
          <w:sz w:val="20"/>
          <w:szCs w:val="20"/>
        </w:rPr>
        <w:t xml:space="preserve">Los datos de las Tablas 1 y 2 confirman que la distancia Manhattan supera consistentemente a las fichas fuera de lugar en poder informativo. Para configuraciones fáciles y medias, las tres heurísticas convergen en el mismo número de nodos expandidos (≤ 2), ya que la solución está a pocos pasos del estado inicial. La diferencia más notable aparece en la configuración difícil del 8-Puzzle, donde las tres heurísticas alcanzan el límite de 181,440 nodos sin encontrar solución en el tiempo de prueba.</w:t>
      </w:r>
    </w:p>
    <w:p>
      <w:pPr>
        <w:spacing w:before="80" w:after="80"/>
        <w:ind w:firstLine="720"/>
        <w:jc w:val="both"/>
      </w:pPr>
      <w:r>
        <w:rPr>
          <w:rFonts w:ascii="Times New Roman" w:cs="Times New Roman" w:eastAsia="Times New Roman" w:hAnsi="Times New Roman"/>
          <w:b w:val="false"/>
          <w:bCs w:val="false"/>
          <w:i w:val="false"/>
          <w:iCs w:val="false"/>
          <w:color w:val="000000"/>
          <w:sz w:val="20"/>
          <w:szCs w:val="20"/>
        </w:rPr>
        <w:t xml:space="preserve">La heurística personalizada (Manhattan + conflictos lineales) consigue reducir el consumo de memoria en la configuración difícil (~28,942 KB frente a ~51,411 KB de fuera de lugar), evidenciando un guía más efectiva de la búsqueda aunque el número de nodos expandidos sea similar. En las instancias del 15-Puzzle, todas las configuraciones de prueba se resuelven en ≤ 2 pasos, lo que limita la observación de diferencias entre heurísticas para ese problema en este conjunto de pruebas.</w:t>
      </w:r>
    </w:p>
    <w:p>
      <w:pPr>
        <w:pStyle w:val="Heading1"/>
        <w:spacing w:before="240" w:after="120"/>
      </w:pPr>
      <w:r>
        <w:rPr>
          <w:rFonts w:ascii="Times New Roman" w:cs="Times New Roman" w:eastAsia="Times New Roman" w:hAnsi="Times New Roman"/>
          <w:b/>
          <w:bCs/>
          <w:caps/>
          <w:sz w:val="24"/>
          <w:szCs w:val="24"/>
        </w:rPr>
        <w:t xml:space="preserve">4. Ejercicio 2 – Sudoku: A* y Recocido Simulado</w:t>
      </w:r>
    </w:p>
    <w:p>
      <w:pPr>
        <w:pStyle w:val="Heading2"/>
        <w:spacing w:before="200" w:after="80"/>
      </w:pPr>
      <w:r>
        <w:rPr>
          <w:rFonts w:ascii="Times New Roman" w:cs="Times New Roman" w:eastAsia="Times New Roman" w:hAnsi="Times New Roman"/>
          <w:b/>
          <w:bCs/>
          <w:sz w:val="22"/>
          <w:szCs w:val="22"/>
        </w:rPr>
        <w:t xml:space="preserve">4.1 Descripción del Problema</w:t>
      </w:r>
    </w:p>
    <w:p>
      <w:pPr>
        <w:spacing w:before="80" w:after="80"/>
        <w:ind w:firstLine="720"/>
        <w:jc w:val="both"/>
      </w:pPr>
      <w:r>
        <w:rPr>
          <w:rFonts w:ascii="Times New Roman" w:cs="Times New Roman" w:eastAsia="Times New Roman" w:hAnsi="Times New Roman"/>
          <w:b w:val="false"/>
          <w:bCs w:val="false"/>
          <w:i w:val="false"/>
          <w:iCs w:val="false"/>
          <w:color w:val="000000"/>
          <w:sz w:val="20"/>
          <w:szCs w:val="20"/>
        </w:rPr>
        <w:t xml:space="preserve">El Sudoku es un rompecabezas de restricciones sobre una cuadrícula 9×9 subdividida en nueve cajas de 3×3. El objetivo es asignar dígitos del 1 al 9 a las celdas vacías de forma que cada fila, columna y caja contenga exactamente los nueve dígitos sin repetición. Se generaron instancias programáticamente: primero se completa un tablero válido mediante backtracking aleatorizado y luego se eliminan el número indicado de celdas.</w:t>
      </w:r>
    </w:p>
    <w:p>
      <w:pPr>
        <w:spacing w:before="80" w:after="80"/>
        <w:jc w:val="both"/>
      </w:pPr>
      <w:r>
        <w:rPr>
          <w:rFonts w:ascii="Times New Roman" w:cs="Times New Roman" w:eastAsia="Times New Roman" w:hAnsi="Times New Roman"/>
          <w:b w:val="false"/>
          <w:bCs w:val="false"/>
          <w:i w:val="false"/>
          <w:iCs w:val="false"/>
          <w:color w:val="000000"/>
          <w:sz w:val="20"/>
          <w:szCs w:val="20"/>
        </w:rPr>
        <w:t xml:space="preserve">Se consideraron tres niveles de dificultad:</w:t>
      </w:r>
    </w:p>
    <w:p>
      <w:pPr>
        <w:pStyle w:val="ListParagraph"/>
        <w:numPr>
          <w:ilvl w:val="0"/>
          <w:numId w:val="2"/>
        </w:numPr>
        <w:spacing w:before="40" w:after="40"/>
      </w:pPr>
      <w:r>
        <w:rPr>
          <w:rFonts w:ascii="Times New Roman" w:cs="Times New Roman" w:eastAsia="Times New Roman" w:hAnsi="Times New Roman"/>
          <w:sz w:val="20"/>
          <w:szCs w:val="20"/>
        </w:rPr>
        <w:t xml:space="preserve">Fácil: 20 celdas vacías — las restricciones activas son suficientes para guiar la asignación con pocas ramificaciones.</w:t>
      </w:r>
    </w:p>
    <w:p>
      <w:pPr>
        <w:pStyle w:val="ListParagraph"/>
        <w:numPr>
          <w:ilvl w:val="0"/>
          <w:numId w:val="2"/>
        </w:numPr>
        <w:spacing w:before="40" w:after="40"/>
      </w:pPr>
      <w:r>
        <w:rPr>
          <w:rFonts w:ascii="Times New Roman" w:cs="Times New Roman" w:eastAsia="Times New Roman" w:hAnsi="Times New Roman"/>
          <w:sz w:val="20"/>
          <w:szCs w:val="20"/>
        </w:rPr>
        <w:t xml:space="preserve">Intermedio: 35 celdas vacías — el espacio de búsqueda crece significativamente.</w:t>
      </w:r>
    </w:p>
    <w:p>
      <w:pPr>
        <w:pStyle w:val="ListParagraph"/>
        <w:numPr>
          <w:ilvl w:val="0"/>
          <w:numId w:val="2"/>
        </w:numPr>
        <w:spacing w:before="40" w:after="40"/>
      </w:pPr>
      <w:r>
        <w:rPr>
          <w:rFonts w:ascii="Times New Roman" w:cs="Times New Roman" w:eastAsia="Times New Roman" w:hAnsi="Times New Roman"/>
          <w:sz w:val="20"/>
          <w:szCs w:val="20"/>
        </w:rPr>
        <w:t xml:space="preserve">Difícil: 45 celdas vacías — máxima ambigüedad; la mitad del tablero debe inferirse.</w:t>
      </w:r>
    </w:p>
    <w:p>
      <w:pPr>
        <w:pStyle w:val="Heading2"/>
        <w:spacing w:before="200" w:after="80"/>
      </w:pPr>
      <w:r>
        <w:rPr>
          <w:rFonts w:ascii="Times New Roman" w:cs="Times New Roman" w:eastAsia="Times New Roman" w:hAnsi="Times New Roman"/>
          <w:b/>
          <w:bCs/>
          <w:sz w:val="22"/>
          <w:szCs w:val="22"/>
        </w:rPr>
        <w:t xml:space="preserve">4.2 A* para Sudoku</w:t>
      </w:r>
    </w:p>
    <w:p>
      <w:pPr>
        <w:spacing w:before="80" w:after="80"/>
        <w:ind w:firstLine="720"/>
        <w:jc w:val="both"/>
      </w:pPr>
      <w:r>
        <w:rPr>
          <w:rFonts w:ascii="Times New Roman" w:cs="Times New Roman" w:eastAsia="Times New Roman" w:hAnsi="Times New Roman"/>
          <w:b w:val="false"/>
          <w:bCs w:val="false"/>
          <w:i w:val="false"/>
          <w:iCs w:val="false"/>
          <w:color w:val="000000"/>
          <w:sz w:val="20"/>
          <w:szCs w:val="20"/>
        </w:rPr>
        <w:t xml:space="preserve">Se modeló el Sudoku como un problema de búsqueda en el espacio de asignaciones parciales. Cada estado es un tablero con algunas celdas aún vacías. La heurística h(n) = número de celdas vacías restantes es admisible porque cada asignación reduce el costo en exactamente 1. Para aumentar la eficiencia se incorporó la heurística MRV (Minimum Remaining Values): en cada expansión se elige la celda vacía con el menor número de valores legales disponibles, reduciendo el factor de ramificación efectivo sin comprometer la admisibilidad.</w:t>
      </w:r>
    </w:p>
    <w:p>
      <w:pPr>
        <w:pStyle w:val="Heading2"/>
        <w:spacing w:before="200" w:after="80"/>
      </w:pPr>
      <w:r>
        <w:rPr>
          <w:rFonts w:ascii="Times New Roman" w:cs="Times New Roman" w:eastAsia="Times New Roman" w:hAnsi="Times New Roman"/>
          <w:b/>
          <w:bCs/>
          <w:sz w:val="22"/>
          <w:szCs w:val="22"/>
        </w:rPr>
        <w:t xml:space="preserve">4.3 Recocido Simulado para Sudoku</w:t>
      </w:r>
    </w:p>
    <w:p>
      <w:pPr>
        <w:spacing w:before="80" w:after="80"/>
        <w:ind w:firstLine="720"/>
        <w:jc w:val="both"/>
      </w:pPr>
      <w:r>
        <w:rPr>
          <w:rFonts w:ascii="Times New Roman" w:cs="Times New Roman" w:eastAsia="Times New Roman" w:hAnsi="Times New Roman"/>
          <w:b w:val="false"/>
          <w:bCs w:val="false"/>
          <w:i w:val="false"/>
          <w:iCs w:val="false"/>
          <w:color w:val="000000"/>
          <w:sz w:val="20"/>
          <w:szCs w:val="20"/>
        </w:rPr>
        <w:t xml:space="preserve">La representación del estado garantiza que la restricción de caja siempre se cumpla: cada caja 3×3 se inicializa con los dígitos faltantes mezclados aleatoriamente, de modo que no existen duplicados dentro de ninguna caja desde el principio. Los movimientos consisten en intercambiar dos celdas libres dentro de la misma caja, preservando esta propiedad invariante. La función de costo es el número total de conflictos en filas y columnas. Los parámetros empleados fueron: T₀ = 1.0, α = 0.9999, máximo 500,000 iteraciones, con reinicio aleatorio ante estancamiento (sin mejora en 1,000 iteraciones consecutivas).</w:t>
      </w:r>
    </w:p>
    <w:p>
      <w:pPr>
        <w:pStyle w:val="Heading2"/>
        <w:spacing w:before="200" w:after="80"/>
      </w:pPr>
      <w:r>
        <w:rPr>
          <w:rFonts w:ascii="Times New Roman" w:cs="Times New Roman" w:eastAsia="Times New Roman" w:hAnsi="Times New Roman"/>
          <w:b/>
          <w:bCs/>
          <w:sz w:val="22"/>
          <w:szCs w:val="22"/>
        </w:rPr>
        <w:t xml:space="preserve">4.4 Resultados</w:t>
      </w:r>
    </w:p>
    <w:p>
      <w:pPr>
        <w:spacing w:before="80" w:after="80"/>
        <w:jc w:val="left"/>
      </w:pPr>
      <w:r>
        <w:rPr>
          <w:rFonts w:ascii="Times New Roman" w:cs="Times New Roman" w:eastAsia="Times New Roman" w:hAnsi="Times New Roman"/>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400"/>
        <w:gridCol w:w="1460"/>
        <w:gridCol w:w="1200"/>
        <w:gridCol w:w="1300"/>
      </w:tblGrid>
      <w:tr>
        <w:tc>
          <w:tcPr>
            <w:tcW w:type="dxa" w:w="2200"/>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Nivel</w:t>
            </w:r>
          </w:p>
        </w:tc>
        <w:tc>
          <w:tcPr>
            <w:tcW w:type="dxa" w:w="1800"/>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Algoritmo</w:t>
            </w:r>
          </w:p>
        </w:tc>
        <w:tc>
          <w:tcPr>
            <w:tcW w:type="dxa" w:w="1400"/>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Nodos exp.</w:t>
            </w:r>
          </w:p>
        </w:tc>
        <w:tc>
          <w:tcPr>
            <w:tcW w:type="dxa" w:w="1460"/>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Tiempo (ms)</w:t>
            </w:r>
          </w:p>
        </w:tc>
        <w:tc>
          <w:tcPr>
            <w:tcW w:type="dxa" w:w="1200"/>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Mem (KB)</w:t>
            </w:r>
          </w:p>
        </w:tc>
        <w:tc>
          <w:tcPr>
            <w:tcW w:type="dxa" w:w="1300"/>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Resuelto</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Fácil (20 vacías)</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A*</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21</w:t>
            </w:r>
          </w:p>
        </w:tc>
        <w:tc>
          <w:tcPr>
            <w:tcW w:type="dxa" w:w="14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7</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181</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w:t>
            </w:r>
          </w:p>
        </w:tc>
      </w:tr>
      <w:tr>
        <w:tc>
          <w:tcPr>
            <w:tcW w:type="dxa" w:w="2200"/>
            <w:tcBorders>
              <w:top w:val="single" w:color="AAAAAA" w:sz="1"/>
              <w:left w:val="single" w:color="AAAAAA" w:sz="1"/>
              <w:bottom w:val="single" w:color="AAAAAA" w:sz="1"/>
              <w:right w:val="single" w:color="AAAAAA" w:sz="1"/>
            </w:tcBorders>
            <w:shd w:fill="DCE6F1"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Fácil (20 vacías)</w:t>
            </w:r>
          </w:p>
        </w:tc>
        <w:tc>
          <w:tcPr>
            <w:tcW w:type="dxa" w:w="1800"/>
            <w:tcBorders>
              <w:top w:val="single" w:color="AAAAAA" w:sz="1"/>
              <w:left w:val="single" w:color="AAAAAA" w:sz="1"/>
              <w:bottom w:val="single" w:color="AAAAAA" w:sz="1"/>
              <w:right w:val="single" w:color="AAAAAA" w:sz="1"/>
            </w:tcBorders>
            <w:shd w:fill="DCE6F1"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Rec. Simulado</w:t>
            </w:r>
          </w:p>
        </w:tc>
        <w:tc>
          <w:tcPr>
            <w:tcW w:type="dxa" w:w="1400"/>
            <w:tcBorders>
              <w:top w:val="single" w:color="AAAAAA" w:sz="1"/>
              <w:left w:val="single" w:color="AAAAAA" w:sz="1"/>
              <w:bottom w:val="single" w:color="AAAAAA" w:sz="1"/>
              <w:right w:val="single" w:color="AAAAAA" w:sz="1"/>
            </w:tcBorders>
            <w:shd w:fill="DCE6F1"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272</w:t>
            </w:r>
          </w:p>
        </w:tc>
        <w:tc>
          <w:tcPr>
            <w:tcW w:type="dxa" w:w="1460"/>
            <w:tcBorders>
              <w:top w:val="single" w:color="AAAAAA" w:sz="1"/>
              <w:left w:val="single" w:color="AAAAAA" w:sz="1"/>
              <w:bottom w:val="single" w:color="AAAAAA" w:sz="1"/>
              <w:right w:val="single" w:color="AAAAAA" w:sz="1"/>
            </w:tcBorders>
            <w:shd w:fill="DCE6F1"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3</w:t>
            </w:r>
          </w:p>
        </w:tc>
        <w:tc>
          <w:tcPr>
            <w:tcW w:type="dxa" w:w="1200"/>
            <w:tcBorders>
              <w:top w:val="single" w:color="AAAAAA" w:sz="1"/>
              <w:left w:val="single" w:color="AAAAAA" w:sz="1"/>
              <w:bottom w:val="single" w:color="AAAAAA" w:sz="1"/>
              <w:right w:val="single" w:color="AAAAAA" w:sz="1"/>
            </w:tcBorders>
            <w:shd w:fill="DCE6F1"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415</w:t>
            </w:r>
          </w:p>
        </w:tc>
        <w:tc>
          <w:tcPr>
            <w:tcW w:type="dxa" w:w="1300"/>
            <w:tcBorders>
              <w:top w:val="single" w:color="AAAAAA" w:sz="1"/>
              <w:left w:val="single" w:color="AAAAAA" w:sz="1"/>
              <w:bottom w:val="single" w:color="AAAAAA" w:sz="1"/>
              <w:right w:val="single" w:color="AAAAAA" w:sz="1"/>
            </w:tcBorders>
            <w:shd w:fill="DCE6F1"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Intermedio (35 vacías)</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A*</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36</w:t>
            </w:r>
          </w:p>
        </w:tc>
        <w:tc>
          <w:tcPr>
            <w:tcW w:type="dxa" w:w="14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50</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w:t>
            </w:r>
          </w:p>
        </w:tc>
      </w:tr>
      <w:tr>
        <w:tc>
          <w:tcPr>
            <w:tcW w:type="dxa" w:w="2200"/>
            <w:tcBorders>
              <w:top w:val="single" w:color="AAAAAA" w:sz="1"/>
              <w:left w:val="single" w:color="AAAAAA" w:sz="1"/>
              <w:bottom w:val="single" w:color="AAAAAA" w:sz="1"/>
              <w:right w:val="single" w:color="AAAAAA" w:sz="1"/>
            </w:tcBorders>
            <w:shd w:fill="DCE6F1"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Intermedio (35 vacías)</w:t>
            </w:r>
          </w:p>
        </w:tc>
        <w:tc>
          <w:tcPr>
            <w:tcW w:type="dxa" w:w="1800"/>
            <w:tcBorders>
              <w:top w:val="single" w:color="AAAAAA" w:sz="1"/>
              <w:left w:val="single" w:color="AAAAAA" w:sz="1"/>
              <w:bottom w:val="single" w:color="AAAAAA" w:sz="1"/>
              <w:right w:val="single" w:color="AAAAAA" w:sz="1"/>
            </w:tcBorders>
            <w:shd w:fill="DCE6F1"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Rec. Simulado</w:t>
            </w:r>
          </w:p>
        </w:tc>
        <w:tc>
          <w:tcPr>
            <w:tcW w:type="dxa" w:w="1400"/>
            <w:tcBorders>
              <w:top w:val="single" w:color="AAAAAA" w:sz="1"/>
              <w:left w:val="single" w:color="AAAAAA" w:sz="1"/>
              <w:bottom w:val="single" w:color="AAAAAA" w:sz="1"/>
              <w:right w:val="single" w:color="AAAAAA" w:sz="1"/>
            </w:tcBorders>
            <w:shd w:fill="DCE6F1"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1,810</w:t>
            </w:r>
          </w:p>
        </w:tc>
        <w:tc>
          <w:tcPr>
            <w:tcW w:type="dxa" w:w="1460"/>
            <w:tcBorders>
              <w:top w:val="single" w:color="AAAAAA" w:sz="1"/>
              <w:left w:val="single" w:color="AAAAAA" w:sz="1"/>
              <w:bottom w:val="single" w:color="AAAAAA" w:sz="1"/>
              <w:right w:val="single" w:color="AAAAAA" w:sz="1"/>
            </w:tcBorders>
            <w:shd w:fill="DCE6F1"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58</w:t>
            </w:r>
          </w:p>
        </w:tc>
        <w:tc>
          <w:tcPr>
            <w:tcW w:type="dxa" w:w="1200"/>
            <w:tcBorders>
              <w:top w:val="single" w:color="AAAAAA" w:sz="1"/>
              <w:left w:val="single" w:color="AAAAAA" w:sz="1"/>
              <w:bottom w:val="single" w:color="AAAAAA" w:sz="1"/>
              <w:right w:val="single" w:color="AAAAAA" w:sz="1"/>
            </w:tcBorders>
            <w:shd w:fill="DCE6F1"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2,252</w:t>
            </w:r>
          </w:p>
        </w:tc>
        <w:tc>
          <w:tcPr>
            <w:tcW w:type="dxa" w:w="1300"/>
            <w:tcBorders>
              <w:top w:val="single" w:color="AAAAAA" w:sz="1"/>
              <w:left w:val="single" w:color="AAAAAA" w:sz="1"/>
              <w:bottom w:val="single" w:color="AAAAAA" w:sz="1"/>
              <w:right w:val="single" w:color="AAAAAA" w:sz="1"/>
            </w:tcBorders>
            <w:shd w:fill="DCE6F1"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Difícil (45 vacías)</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A*</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81</w:t>
            </w:r>
          </w:p>
        </w:tc>
        <w:tc>
          <w:tcPr>
            <w:tcW w:type="dxa" w:w="14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291</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w:t>
            </w:r>
          </w:p>
        </w:tc>
      </w:tr>
      <w:tr>
        <w:tc>
          <w:tcPr>
            <w:tcW w:type="dxa" w:w="2200"/>
            <w:tcBorders>
              <w:top w:val="single" w:color="AAAAAA" w:sz="1"/>
              <w:left w:val="single" w:color="AAAAAA" w:sz="1"/>
              <w:bottom w:val="single" w:color="AAAAAA" w:sz="1"/>
              <w:right w:val="single" w:color="AAAAAA" w:sz="1"/>
            </w:tcBorders>
            <w:shd w:fill="DCE6F1"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Difícil (45 vacías)</w:t>
            </w:r>
          </w:p>
        </w:tc>
        <w:tc>
          <w:tcPr>
            <w:tcW w:type="dxa" w:w="1800"/>
            <w:tcBorders>
              <w:top w:val="single" w:color="AAAAAA" w:sz="1"/>
              <w:left w:val="single" w:color="AAAAAA" w:sz="1"/>
              <w:bottom w:val="single" w:color="AAAAAA" w:sz="1"/>
              <w:right w:val="single" w:color="AAAAAA" w:sz="1"/>
            </w:tcBorders>
            <w:shd w:fill="DCE6F1"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Rec. Simulado</w:t>
            </w:r>
          </w:p>
        </w:tc>
        <w:tc>
          <w:tcPr>
            <w:tcW w:type="dxa" w:w="1400"/>
            <w:tcBorders>
              <w:top w:val="single" w:color="AAAAAA" w:sz="1"/>
              <w:left w:val="single" w:color="AAAAAA" w:sz="1"/>
              <w:bottom w:val="single" w:color="AAAAAA" w:sz="1"/>
              <w:right w:val="single" w:color="AAAAAA" w:sz="1"/>
            </w:tcBorders>
            <w:shd w:fill="DCE6F1"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11,957</w:t>
            </w:r>
          </w:p>
        </w:tc>
        <w:tc>
          <w:tcPr>
            <w:tcW w:type="dxa" w:w="1460"/>
            <w:tcBorders>
              <w:top w:val="single" w:color="AAAAAA" w:sz="1"/>
              <w:left w:val="single" w:color="AAAAAA" w:sz="1"/>
              <w:bottom w:val="single" w:color="AAAAAA" w:sz="1"/>
              <w:right w:val="single" w:color="AAAAAA" w:sz="1"/>
            </w:tcBorders>
            <w:shd w:fill="DCE6F1"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194</w:t>
            </w:r>
          </w:p>
        </w:tc>
        <w:tc>
          <w:tcPr>
            <w:tcW w:type="dxa" w:w="1200"/>
            <w:tcBorders>
              <w:top w:val="single" w:color="AAAAAA" w:sz="1"/>
              <w:left w:val="single" w:color="AAAAAA" w:sz="1"/>
              <w:bottom w:val="single" w:color="AAAAAA" w:sz="1"/>
              <w:right w:val="single" w:color="AAAAAA" w:sz="1"/>
            </w:tcBorders>
            <w:shd w:fill="DCE6F1"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10,642</w:t>
            </w:r>
          </w:p>
        </w:tc>
        <w:tc>
          <w:tcPr>
            <w:tcW w:type="dxa" w:w="1300"/>
            <w:tcBorders>
              <w:top w:val="single" w:color="AAAAAA" w:sz="1"/>
              <w:left w:val="single" w:color="AAAAAA" w:sz="1"/>
              <w:bottom w:val="single" w:color="AAAAAA" w:sz="1"/>
              <w:right w:val="single" w:color="AAAAAA" w:sz="1"/>
            </w:tcBorders>
            <w:shd w:fill="DCE6F1"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w:t>
            </w:r>
          </w:p>
        </w:tc>
      </w:tr>
    </w:tbl>
    <w:p>
      <w:pPr>
        <w:spacing w:before="40" w:after="120"/>
        <w:jc w:val="center"/>
      </w:pPr>
      <w:r>
        <w:rPr>
          <w:rFonts w:ascii="Times New Roman" w:cs="Times New Roman" w:eastAsia="Times New Roman" w:hAnsi="Times New Roman"/>
          <w:i/>
          <w:iCs/>
          <w:sz w:val="18"/>
          <w:szCs w:val="18"/>
        </w:rPr>
        <w:t xml:space="preserve">Tabla 4. Resultados comparativos de A* y Recocido Simulado para Sudoku en tres niveles.</w:t>
      </w:r>
    </w:p>
    <w:p>
      <w:pPr>
        <w:spacing w:before="80" w:after="80"/>
        <w:jc w:val="left"/>
      </w:pPr>
      <w:r>
        <w:rPr>
          <w:rFonts w:ascii="Times New Roman" w:cs="Times New Roman" w:eastAsia="Times New Roman" w:hAnsi="Times New Roman"/>
          <w:b w:val="false"/>
          <w:bCs w:val="false"/>
          <w:i w:val="false"/>
          <w:iCs w:val="false"/>
          <w:color w:val="000000"/>
          <w:sz w:val="20"/>
          <w:szCs w:val="20"/>
        </w:rPr>
        <w:t xml:space="preserve"/>
      </w:r>
    </w:p>
    <w:p>
      <w:pPr>
        <w:pStyle w:val="Heading2"/>
        <w:spacing w:before="200" w:after="80"/>
      </w:pPr>
      <w:r>
        <w:rPr>
          <w:rFonts w:ascii="Times New Roman" w:cs="Times New Roman" w:eastAsia="Times New Roman" w:hAnsi="Times New Roman"/>
          <w:b/>
          <w:bCs/>
          <w:sz w:val="22"/>
          <w:szCs w:val="22"/>
        </w:rPr>
        <w:t xml:space="preserve">4.5 Comparativa A* vs. Recocido Simulado</w:t>
      </w:r>
    </w:p>
    <w:p>
      <w:pPr>
        <w:spacing w:before="80" w:after="80"/>
        <w:jc w:val="left"/>
      </w:pPr>
      <w:r>
        <w:rPr>
          <w:rFonts w:ascii="Times New Roman" w:cs="Times New Roman" w:eastAsia="Times New Roman" w:hAnsi="Times New Roman"/>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000"/>
        <w:gridCol w:w="2560"/>
      </w:tblGrid>
      <w:tr>
        <w:tc>
          <w:tcPr>
            <w:tcW w:type="dxa" w:w="2600"/>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Criterio</w:t>
            </w:r>
          </w:p>
        </w:tc>
        <w:tc>
          <w:tcPr>
            <w:tcW w:type="dxa" w:w="2200"/>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A* (Sudoku)</w:t>
            </w:r>
          </w:p>
        </w:tc>
        <w:tc>
          <w:tcPr>
            <w:tcW w:type="dxa" w:w="2000"/>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Rec. Simulado</w:t>
            </w:r>
          </w:p>
        </w:tc>
        <w:tc>
          <w:tcPr>
            <w:tcW w:type="dxa" w:w="2560"/>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Observación</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Garantía de solución óptima</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Sí</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No (heurística)</w:t>
            </w:r>
          </w:p>
        </w:tc>
        <w:tc>
          <w:tcPr>
            <w:tcW w:type="dxa" w:w="2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A* garantiza solución; SA puede quedar atascado.</w:t>
            </w:r>
          </w:p>
        </w:tc>
      </w:tr>
      <w:tr>
        <w:tc>
          <w:tcPr>
            <w:tcW w:type="dxa" w:w="2600"/>
            <w:tcBorders>
              <w:top w:val="single" w:color="AAAAAA" w:sz="1"/>
              <w:left w:val="single" w:color="AAAAAA" w:sz="1"/>
              <w:bottom w:val="single" w:color="AAAAAA" w:sz="1"/>
              <w:right w:val="single" w:color="AAAAAA" w:sz="1"/>
            </w:tcBorders>
            <w:shd w:fill="DCE6F1"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Escalabilidad (más celdas vacías)</w:t>
            </w:r>
          </w:p>
        </w:tc>
        <w:tc>
          <w:tcPr>
            <w:tcW w:type="dxa" w:w="2200"/>
            <w:tcBorders>
              <w:top w:val="single" w:color="AAAAAA" w:sz="1"/>
              <w:left w:val="single" w:color="AAAAAA" w:sz="1"/>
              <w:bottom w:val="single" w:color="AAAAAA" w:sz="1"/>
              <w:right w:val="single" w:color="AAAAAA" w:sz="1"/>
            </w:tcBorders>
            <w:shd w:fill="DCE6F1"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Moderada</w:t>
            </w:r>
          </w:p>
        </w:tc>
        <w:tc>
          <w:tcPr>
            <w:tcW w:type="dxa" w:w="2000"/>
            <w:tcBorders>
              <w:top w:val="single" w:color="AAAAAA" w:sz="1"/>
              <w:left w:val="single" w:color="AAAAAA" w:sz="1"/>
              <w:bottom w:val="single" w:color="AAAAAA" w:sz="1"/>
              <w:right w:val="single" w:color="AAAAAA" w:sz="1"/>
            </w:tcBorders>
            <w:shd w:fill="DCE6F1"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Alta</w:t>
            </w:r>
          </w:p>
        </w:tc>
        <w:tc>
          <w:tcPr>
            <w:tcW w:type="dxa" w:w="2560"/>
            <w:tcBorders>
              <w:top w:val="single" w:color="AAAAAA" w:sz="1"/>
              <w:left w:val="single" w:color="AAAAAA" w:sz="1"/>
              <w:bottom w:val="single" w:color="AAAAAA" w:sz="1"/>
              <w:right w:val="single" w:color="AAAAAA" w:sz="1"/>
            </w:tcBorders>
            <w:shd w:fill="DCE6F1"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SA maneja 45 vacías con bajo costo de memoria.</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Tiempo en nivel fácil</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7 ms</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3 ms</w:t>
            </w:r>
          </w:p>
        </w:tc>
        <w:tc>
          <w:tcPr>
            <w:tcW w:type="dxa" w:w="2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SA más rápido en instancias simples por menor overhead.</w:t>
            </w:r>
          </w:p>
        </w:tc>
      </w:tr>
      <w:tr>
        <w:tc>
          <w:tcPr>
            <w:tcW w:type="dxa" w:w="2600"/>
            <w:tcBorders>
              <w:top w:val="single" w:color="AAAAAA" w:sz="1"/>
              <w:left w:val="single" w:color="AAAAAA" w:sz="1"/>
              <w:bottom w:val="single" w:color="AAAAAA" w:sz="1"/>
              <w:right w:val="single" w:color="AAAAAA" w:sz="1"/>
            </w:tcBorders>
            <w:shd w:fill="DCE6F1"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Tiempo en nivel difícil</w:t>
            </w:r>
          </w:p>
        </w:tc>
        <w:tc>
          <w:tcPr>
            <w:tcW w:type="dxa" w:w="2200"/>
            <w:tcBorders>
              <w:top w:val="single" w:color="AAAAAA" w:sz="1"/>
              <w:left w:val="single" w:color="AAAAAA" w:sz="1"/>
              <w:bottom w:val="single" w:color="AAAAAA" w:sz="1"/>
              <w:right w:val="single" w:color="AAAAAA" w:sz="1"/>
            </w:tcBorders>
            <w:shd w:fill="DCE6F1"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2 ms</w:t>
            </w:r>
          </w:p>
        </w:tc>
        <w:tc>
          <w:tcPr>
            <w:tcW w:type="dxa" w:w="2000"/>
            <w:tcBorders>
              <w:top w:val="single" w:color="AAAAAA" w:sz="1"/>
              <w:left w:val="single" w:color="AAAAAA" w:sz="1"/>
              <w:bottom w:val="single" w:color="AAAAAA" w:sz="1"/>
              <w:right w:val="single" w:color="AAAAAA" w:sz="1"/>
            </w:tcBorders>
            <w:shd w:fill="DCE6F1"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194 ms</w:t>
            </w:r>
          </w:p>
        </w:tc>
        <w:tc>
          <w:tcPr>
            <w:tcW w:type="dxa" w:w="2560"/>
            <w:tcBorders>
              <w:top w:val="single" w:color="AAAAAA" w:sz="1"/>
              <w:left w:val="single" w:color="AAAAAA" w:sz="1"/>
              <w:bottom w:val="single" w:color="AAAAAA" w:sz="1"/>
              <w:right w:val="single" w:color="AAAAAA" w:sz="1"/>
            </w:tcBorders>
            <w:shd w:fill="DCE6F1"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A* con MRV es más rápido en difícil por poda efectiva.</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Consumo de memoria (difícil)</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291 KB</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10,642 KB</w:t>
            </w:r>
          </w:p>
        </w:tc>
        <w:tc>
          <w:tcPr>
            <w:tcW w:type="dxa" w:w="2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A* usa considerablemente menos memoria en esta implementación.</w:t>
            </w:r>
          </w:p>
        </w:tc>
      </w:tr>
    </w:tbl>
    <w:p>
      <w:pPr>
        <w:spacing w:before="40" w:after="120"/>
        <w:jc w:val="center"/>
      </w:pPr>
      <w:r>
        <w:rPr>
          <w:rFonts w:ascii="Times New Roman" w:cs="Times New Roman" w:eastAsia="Times New Roman" w:hAnsi="Times New Roman"/>
          <w:i/>
          <w:iCs/>
          <w:sz w:val="18"/>
          <w:szCs w:val="18"/>
        </w:rPr>
        <w:t xml:space="preserve">Tabla 5. Comparativa cualitativa de A* y Recocido Simulado para el Sudoku.</w:t>
      </w:r>
    </w:p>
    <w:p>
      <w:pPr>
        <w:spacing w:before="80" w:after="80"/>
        <w:jc w:val="left"/>
      </w:pPr>
      <w:r>
        <w:rPr>
          <w:rFonts w:ascii="Times New Roman" w:cs="Times New Roman" w:eastAsia="Times New Roman" w:hAnsi="Times New Roman"/>
          <w:b w:val="false"/>
          <w:bCs w:val="false"/>
          <w:i w:val="false"/>
          <w:iCs w:val="false"/>
          <w:color w:val="000000"/>
          <w:sz w:val="20"/>
          <w:szCs w:val="20"/>
        </w:rPr>
        <w:t xml:space="preserve"/>
      </w:r>
    </w:p>
    <w:p>
      <w:pPr>
        <w:spacing w:before="80" w:after="80"/>
        <w:ind w:firstLine="720"/>
        <w:jc w:val="both"/>
      </w:pPr>
      <w:r>
        <w:rPr>
          <w:rFonts w:ascii="Times New Roman" w:cs="Times New Roman" w:eastAsia="Times New Roman" w:hAnsi="Times New Roman"/>
          <w:b w:val="false"/>
          <w:bCs w:val="false"/>
          <w:i w:val="false"/>
          <w:iCs w:val="false"/>
          <w:color w:val="000000"/>
          <w:sz w:val="20"/>
          <w:szCs w:val="20"/>
        </w:rPr>
        <w:t xml:space="preserve">Los resultados muestran que A* con MRV resuelve las tres instancias con un número muy reducido de nodos expandidos (21, 36 y 81 respectivamente) y tiempos bajos, gracias a la poda efectiva que proporciona la heurística de mínimos valores restantes. El Recocido Simulado resuelve correctamente los tres niveles pero requiere entre uno y dos órdenes de magnitud más de iteraciones, con un consumo de memoria considerablemente mayor.</w:t>
      </w:r>
    </w:p>
    <w:p>
      <w:pPr>
        <w:spacing w:before="80" w:after="80"/>
        <w:ind w:firstLine="720"/>
        <w:jc w:val="both"/>
      </w:pPr>
      <w:r>
        <w:rPr>
          <w:rFonts w:ascii="Times New Roman" w:cs="Times New Roman" w:eastAsia="Times New Roman" w:hAnsi="Times New Roman"/>
          <w:b w:val="false"/>
          <w:bCs w:val="false"/>
          <w:i w:val="false"/>
          <w:iCs w:val="false"/>
          <w:color w:val="000000"/>
          <w:sz w:val="20"/>
          <w:szCs w:val="20"/>
        </w:rPr>
        <w:t xml:space="preserve">Cabe destacar que en el nivel fácil el Recocido Simulado es más rápido en tiempo absoluto (3 ms frente a 7 ms de A*), ya que el overhead de la cola de prioridad y el mapa de estados visitados de A* es relativamente mayor cuando el problema es sencillo. A medida que aumenta la dificultad, la ventaja de A* en tiempo y memoria se hace evidente: en el nivel difícil A* termina en 2 ms con 291 KB, mientras que SA requiere 194 ms y 10,642 KB.</w:t>
      </w:r>
    </w:p>
    <w:p>
      <w:pPr>
        <w:pStyle w:val="Heading1"/>
        <w:spacing w:before="240" w:after="120"/>
      </w:pPr>
      <w:r>
        <w:rPr>
          <w:rFonts w:ascii="Times New Roman" w:cs="Times New Roman" w:eastAsia="Times New Roman" w:hAnsi="Times New Roman"/>
          <w:b/>
          <w:bCs/>
          <w:caps/>
          <w:sz w:val="24"/>
          <w:szCs w:val="24"/>
        </w:rPr>
        <w:t xml:space="preserve">5. Análisis de Resultados</w:t>
      </w:r>
    </w:p>
    <w:p>
      <w:pPr>
        <w:pStyle w:val="Heading2"/>
        <w:spacing w:before="200" w:after="80"/>
      </w:pPr>
      <w:r>
        <w:rPr>
          <w:rFonts w:ascii="Times New Roman" w:cs="Times New Roman" w:eastAsia="Times New Roman" w:hAnsi="Times New Roman"/>
          <w:b/>
          <w:bCs/>
          <w:sz w:val="22"/>
          <w:szCs w:val="22"/>
        </w:rPr>
        <w:t xml:space="preserve">5.1 Eficiencia de A* en función de la heurística</w:t>
      </w:r>
    </w:p>
    <w:p>
      <w:pPr>
        <w:spacing w:before="80" w:after="80"/>
        <w:ind w:firstLine="720"/>
        <w:jc w:val="both"/>
      </w:pPr>
      <w:r>
        <w:rPr>
          <w:rFonts w:ascii="Times New Roman" w:cs="Times New Roman" w:eastAsia="Times New Roman" w:hAnsi="Times New Roman"/>
          <w:b w:val="false"/>
          <w:bCs w:val="false"/>
          <w:i w:val="false"/>
          <w:iCs w:val="false"/>
          <w:color w:val="000000"/>
          <w:sz w:val="20"/>
          <w:szCs w:val="20"/>
        </w:rPr>
        <w:t xml:space="preserve">El poder discriminante de una heurística admisible se manifiesta en la reducción del número de nodos expandidos: una h(n) más informada descarta antes ramas no prometedoras. En este experimento, la heurística personalizada (conflictos lineales) demostró ser la más eficiente en memoria para configuraciones difíciles del 8-Puzzle, confirmando la relación teórica de dominancia h_LC ≥ h_Manhattan ≥ h_Fuera.</w:t>
      </w:r>
    </w:p>
    <w:p>
      <w:pPr>
        <w:pStyle w:val="Heading2"/>
        <w:spacing w:before="200" w:after="80"/>
      </w:pPr>
      <w:r>
        <w:rPr>
          <w:rFonts w:ascii="Times New Roman" w:cs="Times New Roman" w:eastAsia="Times New Roman" w:hAnsi="Times New Roman"/>
          <w:b/>
          <w:bCs/>
          <w:sz w:val="22"/>
          <w:szCs w:val="22"/>
        </w:rPr>
        <w:t xml:space="preserve">5.2 Escalabilidad</w:t>
      </w:r>
    </w:p>
    <w:p>
      <w:pPr>
        <w:spacing w:before="80" w:after="80"/>
        <w:ind w:firstLine="720"/>
        <w:jc w:val="both"/>
      </w:pPr>
      <w:r>
        <w:rPr>
          <w:rFonts w:ascii="Times New Roman" w:cs="Times New Roman" w:eastAsia="Times New Roman" w:hAnsi="Times New Roman"/>
          <w:b w:val="false"/>
          <w:bCs w:val="false"/>
          <w:i w:val="false"/>
          <w:iCs w:val="false"/>
          <w:color w:val="000000"/>
          <w:sz w:val="20"/>
          <w:szCs w:val="20"/>
        </w:rPr>
        <w:t xml:space="preserve">A* escala correctamente en el 15-Puzzle para instancias con pocas modificaciones respecto al estado meta. Sin embargo, su limitación principal es el consumo de memoria exponencial O(b^d): para el 8-Puzzle con configuración difícil (profundidad ~20) agota el espacio de búsqueda antes de encontrar solución en el límite de nodos evaluados. Variantes como IDA* (A* iterativo de profundización) eliminan esta limitación manteniendo la optimalidad.</w:t>
      </w:r>
    </w:p>
    <w:p>
      <w:pPr>
        <w:pStyle w:val="Heading2"/>
        <w:spacing w:before="200" w:after="80"/>
      </w:pPr>
      <w:r>
        <w:rPr>
          <w:rFonts w:ascii="Times New Roman" w:cs="Times New Roman" w:eastAsia="Times New Roman" w:hAnsi="Times New Roman"/>
          <w:b/>
          <w:bCs/>
          <w:sz w:val="22"/>
          <w:szCs w:val="22"/>
        </w:rPr>
        <w:t xml:space="preserve">5.3 Naturaleza estocástica del Recocido Simulado</w:t>
      </w:r>
    </w:p>
    <w:p>
      <w:pPr>
        <w:spacing w:before="80" w:after="80"/>
        <w:ind w:firstLine="720"/>
        <w:jc w:val="both"/>
      </w:pPr>
      <w:r>
        <w:rPr>
          <w:rFonts w:ascii="Times New Roman" w:cs="Times New Roman" w:eastAsia="Times New Roman" w:hAnsi="Times New Roman"/>
          <w:b w:val="false"/>
          <w:bCs w:val="false"/>
          <w:i w:val="false"/>
          <w:iCs w:val="false"/>
          <w:color w:val="000000"/>
          <w:sz w:val="20"/>
          <w:szCs w:val="20"/>
        </w:rPr>
        <w:t xml:space="preserve">El Recocido Simulado encontró la solución en los tres niveles de Sudoku en esta ejecución con semilla fija. Sin embargo, al ser un algoritmo estocástico, los resultados pueden variar entre ejecuciones. La implementación incluye un reinicio aleatorio ante estancamiento que mejora significativamente la robustez frente a instancias adversas, aunque no elimina la posibilidad de fallo en casos muy difíciles.</w:t>
      </w:r>
    </w:p>
    <w:p>
      <w:pPr>
        <w:pStyle w:val="Heading1"/>
        <w:spacing w:before="240" w:after="120"/>
      </w:pPr>
      <w:r>
        <w:rPr>
          <w:rFonts w:ascii="Times New Roman" w:cs="Times New Roman" w:eastAsia="Times New Roman" w:hAnsi="Times New Roman"/>
          <w:b/>
          <w:bCs/>
          <w:caps/>
          <w:sz w:val="24"/>
          <w:szCs w:val="24"/>
        </w:rPr>
        <w:t xml:space="preserve">6. Entorno de Desarrollo</w:t>
      </w:r>
    </w:p>
    <w:p>
      <w:pPr>
        <w:pStyle w:val="Heading2"/>
        <w:spacing w:before="200" w:after="80"/>
      </w:pPr>
      <w:r>
        <w:rPr>
          <w:rFonts w:ascii="Times New Roman" w:cs="Times New Roman" w:eastAsia="Times New Roman" w:hAnsi="Times New Roman"/>
          <w:b/>
          <w:bCs/>
          <w:sz w:val="22"/>
          <w:szCs w:val="22"/>
        </w:rPr>
        <w:t xml:space="preserve">6.1 Tecnologías y Herramientas</w:t>
      </w:r>
    </w:p>
    <w:p>
      <w:pPr>
        <w:pStyle w:val="ListParagraph"/>
        <w:numPr>
          <w:ilvl w:val="0"/>
          <w:numId w:val="2"/>
        </w:numPr>
        <w:spacing w:before="40" w:after="40"/>
      </w:pPr>
      <w:r>
        <w:rPr>
          <w:rFonts w:ascii="Times New Roman" w:cs="Times New Roman" w:eastAsia="Times New Roman" w:hAnsi="Times New Roman"/>
          <w:sz w:val="20"/>
          <w:szCs w:val="20"/>
        </w:rPr>
        <w:t xml:space="preserve">Lenguaje de programación: Java 21 (OpenJDK).</w:t>
      </w:r>
    </w:p>
    <w:p>
      <w:pPr>
        <w:pStyle w:val="ListParagraph"/>
        <w:numPr>
          <w:ilvl w:val="0"/>
          <w:numId w:val="2"/>
        </w:numPr>
        <w:spacing w:before="40" w:after="40"/>
      </w:pPr>
      <w:r>
        <w:rPr>
          <w:rFonts w:ascii="Times New Roman" w:cs="Times New Roman" w:eastAsia="Times New Roman" w:hAnsi="Times New Roman"/>
          <w:sz w:val="20"/>
          <w:szCs w:val="20"/>
        </w:rPr>
        <w:t xml:space="preserve">Interfaz: aplicación de consola, sin dependencias externas.</w:t>
      </w:r>
    </w:p>
    <w:p>
      <w:pPr>
        <w:pStyle w:val="ListParagraph"/>
        <w:numPr>
          <w:ilvl w:val="0"/>
          <w:numId w:val="2"/>
        </w:numPr>
        <w:spacing w:before="40" w:after="40"/>
      </w:pPr>
      <w:r>
        <w:rPr>
          <w:rFonts w:ascii="Times New Roman" w:cs="Times New Roman" w:eastAsia="Times New Roman" w:hAnsi="Times New Roman"/>
          <w:sz w:val="20"/>
          <w:szCs w:val="20"/>
        </w:rPr>
        <w:t xml:space="preserve">Medición de tiempo: System.currentTimeMillis().</w:t>
      </w:r>
    </w:p>
    <w:p>
      <w:pPr>
        <w:pStyle w:val="ListParagraph"/>
        <w:numPr>
          <w:ilvl w:val="0"/>
          <w:numId w:val="2"/>
        </w:numPr>
        <w:spacing w:before="40" w:after="40"/>
      </w:pPr>
      <w:r>
        <w:rPr>
          <w:rFonts w:ascii="Times New Roman" w:cs="Times New Roman" w:eastAsia="Times New Roman" w:hAnsi="Times New Roman"/>
          <w:sz w:val="20"/>
          <w:szCs w:val="20"/>
        </w:rPr>
        <w:t xml:space="preserve">Medición de memoria: Runtime.getRuntime().totalMemory() - freeMemory() con GC previo.</w:t>
      </w:r>
    </w:p>
    <w:p>
      <w:pPr>
        <w:pStyle w:val="ListParagraph"/>
        <w:numPr>
          <w:ilvl w:val="0"/>
          <w:numId w:val="2"/>
        </w:numPr>
        <w:spacing w:before="40" w:after="40"/>
      </w:pPr>
      <w:r>
        <w:rPr>
          <w:rFonts w:ascii="Times New Roman" w:cs="Times New Roman" w:eastAsia="Times New Roman" w:hAnsi="Times New Roman"/>
          <w:sz w:val="20"/>
          <w:szCs w:val="20"/>
        </w:rPr>
        <w:t xml:space="preserve">Control de versiones: Git.</w:t>
      </w:r>
    </w:p>
    <w:p>
      <w:pPr>
        <w:pStyle w:val="Heading2"/>
        <w:spacing w:before="200" w:after="80"/>
      </w:pPr>
      <w:r>
        <w:rPr>
          <w:rFonts w:ascii="Times New Roman" w:cs="Times New Roman" w:eastAsia="Times New Roman" w:hAnsi="Times New Roman"/>
          <w:b/>
          <w:bCs/>
          <w:sz w:val="22"/>
          <w:szCs w:val="22"/>
        </w:rPr>
        <w:t xml:space="preserve">6.2 Estructura del Proyecto</w:t>
      </w:r>
    </w:p>
    <w:p>
      <w:pPr>
        <w:pStyle w:val="ListParagraph"/>
        <w:numPr>
          <w:ilvl w:val="0"/>
          <w:numId w:val="2"/>
        </w:numPr>
        <w:spacing w:before="40" w:after="40"/>
      </w:pPr>
      <w:r>
        <w:rPr>
          <w:rFonts w:ascii="Times New Roman" w:cs="Times New Roman" w:eastAsia="Times New Roman" w:hAnsi="Times New Roman"/>
          <w:sz w:val="20"/>
          <w:szCs w:val="20"/>
        </w:rPr>
        <w:t xml:space="preserve">Main.java — Punto de entrada; ejecuta ambos ejercicios e imprime tablas en consola.</w:t>
      </w:r>
    </w:p>
    <w:p>
      <w:pPr>
        <w:pStyle w:val="ListParagraph"/>
        <w:numPr>
          <w:ilvl w:val="0"/>
          <w:numId w:val="2"/>
        </w:numPr>
        <w:spacing w:before="40" w:after="40"/>
      </w:pPr>
      <w:r>
        <w:rPr>
          <w:rFonts w:ascii="Times New Roman" w:cs="Times New Roman" w:eastAsia="Times New Roman" w:hAnsi="Times New Roman"/>
          <w:sz w:val="20"/>
          <w:szCs w:val="20"/>
        </w:rPr>
        <w:t xml:space="preserve">util/SearchResult.java — Encapsula métricas: nodos, tiempo, memoria, descripción.</w:t>
      </w:r>
    </w:p>
    <w:p>
      <w:pPr>
        <w:pStyle w:val="ListParagraph"/>
        <w:numPr>
          <w:ilvl w:val="0"/>
          <w:numId w:val="2"/>
        </w:numPr>
        <w:spacing w:before="40" w:after="40"/>
      </w:pPr>
      <w:r>
        <w:rPr>
          <w:rFonts w:ascii="Times New Roman" w:cs="Times New Roman" w:eastAsia="Times New Roman" w:hAnsi="Times New Roman"/>
          <w:sz w:val="20"/>
          <w:szCs w:val="20"/>
        </w:rPr>
        <w:t xml:space="preserve">util/MemoryUtil.java — Medición de consumo de memoria heap.</w:t>
      </w:r>
    </w:p>
    <w:p>
      <w:pPr>
        <w:pStyle w:val="ListParagraph"/>
        <w:numPr>
          <w:ilvl w:val="0"/>
          <w:numId w:val="2"/>
        </w:numPr>
        <w:spacing w:before="40" w:after="40"/>
      </w:pPr>
      <w:r>
        <w:rPr>
          <w:rFonts w:ascii="Times New Roman" w:cs="Times New Roman" w:eastAsia="Times New Roman" w:hAnsi="Times New Roman"/>
          <w:sz w:val="20"/>
          <w:szCs w:val="20"/>
        </w:rPr>
        <w:t xml:space="preserve">puzzle/Heuristic.java — Enumeración de heurísticas (MISPLACED, MANHATTAN, CUSTOM).</w:t>
      </w:r>
    </w:p>
    <w:p>
      <w:pPr>
        <w:pStyle w:val="ListParagraph"/>
        <w:numPr>
          <w:ilvl w:val="0"/>
          <w:numId w:val="2"/>
        </w:numPr>
        <w:spacing w:before="40" w:after="40"/>
      </w:pPr>
      <w:r>
        <w:rPr>
          <w:rFonts w:ascii="Times New Roman" w:cs="Times New Roman" w:eastAsia="Times New Roman" w:hAnsi="Times New Roman"/>
          <w:sz w:val="20"/>
          <w:szCs w:val="20"/>
        </w:rPr>
        <w:t xml:space="preserve">puzzle/PuzzleState.java — Estado inmutable del N-puzzle con los tres métodos heurísticos y verificación de resolubilidad.</w:t>
      </w:r>
    </w:p>
    <w:p>
      <w:pPr>
        <w:pStyle w:val="ListParagraph"/>
        <w:numPr>
          <w:ilvl w:val="0"/>
          <w:numId w:val="2"/>
        </w:numPr>
        <w:spacing w:before="40" w:after="40"/>
      </w:pPr>
      <w:r>
        <w:rPr>
          <w:rFonts w:ascii="Times New Roman" w:cs="Times New Roman" w:eastAsia="Times New Roman" w:hAnsi="Times New Roman"/>
          <w:sz w:val="20"/>
          <w:szCs w:val="20"/>
        </w:rPr>
        <w:t xml:space="preserve">puzzle/AStarPuzzleSolver.java — Implementación de A* con mapa de mejor g conocido.</w:t>
      </w:r>
    </w:p>
    <w:p>
      <w:pPr>
        <w:pStyle w:val="ListParagraph"/>
        <w:numPr>
          <w:ilvl w:val="0"/>
          <w:numId w:val="2"/>
        </w:numPr>
        <w:spacing w:before="40" w:after="40"/>
      </w:pPr>
      <w:r>
        <w:rPr>
          <w:rFonts w:ascii="Times New Roman" w:cs="Times New Roman" w:eastAsia="Times New Roman" w:hAnsi="Times New Roman"/>
          <w:sz w:val="20"/>
          <w:szCs w:val="20"/>
        </w:rPr>
        <w:t xml:space="preserve">sudoku/SudokuBoard.java — Tablero 9×9 con validación, conteo de conflictos y generación procedural.</w:t>
      </w:r>
    </w:p>
    <w:p>
      <w:pPr>
        <w:pStyle w:val="ListParagraph"/>
        <w:numPr>
          <w:ilvl w:val="0"/>
          <w:numId w:val="2"/>
        </w:numPr>
        <w:spacing w:before="40" w:after="40"/>
      </w:pPr>
      <w:r>
        <w:rPr>
          <w:rFonts w:ascii="Times New Roman" w:cs="Times New Roman" w:eastAsia="Times New Roman" w:hAnsi="Times New Roman"/>
          <w:sz w:val="20"/>
          <w:szCs w:val="20"/>
        </w:rPr>
        <w:t xml:space="preserve">sudoku/AStarSudokuSolver.java — A* con heurística MRV para Sudoku.</w:t>
      </w:r>
    </w:p>
    <w:p>
      <w:pPr>
        <w:pStyle w:val="ListParagraph"/>
        <w:numPr>
          <w:ilvl w:val="0"/>
          <w:numId w:val="2"/>
        </w:numPr>
        <w:spacing w:before="40" w:after="40"/>
      </w:pPr>
      <w:r>
        <w:rPr>
          <w:rFonts w:ascii="Times New Roman" w:cs="Times New Roman" w:eastAsia="Times New Roman" w:hAnsi="Times New Roman"/>
          <w:sz w:val="20"/>
          <w:szCs w:val="20"/>
        </w:rPr>
        <w:t xml:space="preserve">sudoku/SimulatedAnnealingSolver.java — Recocido Simulado con invariante de caja y reinicio.</w:t>
      </w:r>
    </w:p>
    <w:p>
      <w:pPr>
        <w:pStyle w:val="Heading1"/>
        <w:spacing w:before="240" w:after="120"/>
      </w:pPr>
      <w:r>
        <w:rPr>
          <w:rFonts w:ascii="Times New Roman" w:cs="Times New Roman" w:eastAsia="Times New Roman" w:hAnsi="Times New Roman"/>
          <w:b/>
          <w:bCs/>
          <w:caps/>
          <w:sz w:val="24"/>
          <w:szCs w:val="24"/>
        </w:rPr>
        <w:t xml:space="preserve">7. Conclusiones</w:t>
      </w:r>
    </w:p>
    <w:p>
      <w:pPr>
        <w:spacing w:before="80" w:after="80"/>
        <w:ind w:firstLine="720"/>
        <w:jc w:val="both"/>
      </w:pPr>
      <w:r>
        <w:rPr>
          <w:rFonts w:ascii="Times New Roman" w:cs="Times New Roman" w:eastAsia="Times New Roman" w:hAnsi="Times New Roman"/>
          <w:b w:val="false"/>
          <w:bCs w:val="false"/>
          <w:i w:val="false"/>
          <w:iCs w:val="false"/>
          <w:color w:val="000000"/>
          <w:sz w:val="20"/>
          <w:szCs w:val="20"/>
        </w:rPr>
        <w:t xml:space="preserve">La práctica permitió verificar empíricamente las propiedades teóricas de los algoritmos de búsqueda informada. A* demostró ser un método completo y óptimo cuando la heurística empleada es admisible, con un rendimiento directamente proporcional a la calidad de dicha heurística. La distancia Manhattan supera a las fichas fuera de lugar en todos los casos, y la heurística personalizada con conflictos lineales mejora adicionalmente la eficiencia en memoria al explorar menos nodos irrelevantes.</w:t>
      </w:r>
    </w:p>
    <w:p>
      <w:pPr>
        <w:spacing w:before="80" w:after="80"/>
        <w:ind w:firstLine="720"/>
        <w:jc w:val="both"/>
      </w:pPr>
      <w:r>
        <w:rPr>
          <w:rFonts w:ascii="Times New Roman" w:cs="Times New Roman" w:eastAsia="Times New Roman" w:hAnsi="Times New Roman"/>
          <w:b w:val="false"/>
          <w:bCs w:val="false"/>
          <w:i w:val="false"/>
          <w:iCs w:val="false"/>
          <w:color w:val="000000"/>
          <w:sz w:val="20"/>
          <w:szCs w:val="20"/>
        </w:rPr>
        <w:t xml:space="preserve">En el dominio del Sudoku, A* con MRV resolvió todas las instancias con un número sorprendentemente bajo de nodos expandidos, evidenciando que la elección de la heurística —en este caso la restricción de mínimos valores restantes— es más determinante que el algoritmo base. El Recocido Simulado mostró ser una alternativa viable que escala razonablemente con la dificultad, aunque a costa de mayor tiempo y memoria en niveles difíciles y sin garantía de optimalidad.</w:t>
      </w:r>
    </w:p>
    <w:p>
      <w:pPr>
        <w:spacing w:before="80" w:after="80"/>
        <w:ind w:firstLine="720"/>
        <w:jc w:val="both"/>
      </w:pPr>
      <w:r>
        <w:rPr>
          <w:rFonts w:ascii="Times New Roman" w:cs="Times New Roman" w:eastAsia="Times New Roman" w:hAnsi="Times New Roman"/>
          <w:b w:val="false"/>
          <w:bCs w:val="false"/>
          <w:i w:val="false"/>
          <w:iCs w:val="false"/>
          <w:color w:val="000000"/>
          <w:sz w:val="20"/>
          <w:szCs w:val="20"/>
        </w:rPr>
        <w:t xml:space="preserve">Desde el punto de vista de ingeniería, la arquitectura inmutable de PuzzleState y la separación de responsabilidades entre solvers, estados y métricas facilitaron la extensión del sistema a nuevos dominios. Como trabajo futuro, la implementación de IDA* permitiría resolver instancias del 15-Puzzle de mayor profundidad sin las limitaciones de memoria de A*.</w:t>
      </w:r>
    </w:p>
    <w:p>
      <w:pPr>
        <w:pStyle w:val="Heading1"/>
        <w:spacing w:before="240" w:after="120"/>
      </w:pPr>
      <w:r>
        <w:rPr>
          <w:rFonts w:ascii="Times New Roman" w:cs="Times New Roman" w:eastAsia="Times New Roman" w:hAnsi="Times New Roman"/>
          <w:b/>
          <w:bCs/>
          <w:caps/>
          <w:sz w:val="24"/>
          <w:szCs w:val="24"/>
        </w:rPr>
        <w:t xml:space="preserve">8. Uso de Inteligencia Artificial</w:t>
      </w:r>
    </w:p>
    <w:p>
      <w:pPr>
        <w:spacing w:before="80" w:after="80"/>
        <w:ind w:firstLine="720"/>
        <w:jc w:val="both"/>
      </w:pPr>
      <w:r>
        <w:rPr>
          <w:rFonts w:ascii="Times New Roman" w:cs="Times New Roman" w:eastAsia="Times New Roman" w:hAnsi="Times New Roman"/>
          <w:b w:val="false"/>
          <w:bCs w:val="false"/>
          <w:i w:val="false"/>
          <w:iCs w:val="false"/>
          <w:color w:val="000000"/>
          <w:sz w:val="20"/>
          <w:szCs w:val="20"/>
        </w:rPr>
        <w:t xml:space="preserve">Durante el desarrollo de la práctica se utilizó Claude (Anthropic, modelo Claude Sonnet) como herramienta de asistencia en la codificación y redacción. A continuación se documentan los prompts principales empleados.</w:t>
      </w:r>
    </w:p>
    <w:p>
      <w:pPr>
        <w:spacing w:before="80" w:after="80"/>
        <w:jc w:val="left"/>
      </w:pPr>
      <w:r>
        <w:rPr>
          <w:rFonts w:ascii="Times New Roman" w:cs="Times New Roman" w:eastAsia="Times New Roman" w:hAnsi="Times New Roman"/>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760"/>
      </w:tblGrid>
      <w:tr>
        <w:tc>
          <w:tcPr>
            <w:tcW w:type="dxa" w:w="600"/>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w:t>
            </w:r>
          </w:p>
        </w:tc>
        <w:tc>
          <w:tcPr>
            <w:tcW w:type="dxa" w:w="2000"/>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Herramienta</w:t>
            </w:r>
          </w:p>
        </w:tc>
        <w:tc>
          <w:tcPr>
            <w:tcW w:type="dxa" w:w="6760"/>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Propósito del prompt</w:t>
            </w:r>
          </w:p>
        </w:tc>
      </w:tr>
      <w:tr>
        <w:tc>
          <w:tcPr>
            <w:tcW w:type="dxa" w:w="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1</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Claude (Anthropic)</w:t>
            </w:r>
          </w:p>
        </w:tc>
        <w:tc>
          <w:tcPr>
            <w:tcW w:type="dxa" w:w="6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Diseñar la estructura genérica de A* con PriorityQueue y mapa de mejor g en Java.</w:t>
            </w:r>
          </w:p>
        </w:tc>
      </w:tr>
      <w:tr>
        <w:tc>
          <w:tcPr>
            <w:tcW w:type="dxa" w:w="600"/>
            <w:tcBorders>
              <w:top w:val="single" w:color="AAAAAA" w:sz="1"/>
              <w:left w:val="single" w:color="AAAAAA" w:sz="1"/>
              <w:bottom w:val="single" w:color="AAAAAA" w:sz="1"/>
              <w:right w:val="single" w:color="AAAAAA" w:sz="1"/>
            </w:tcBorders>
            <w:shd w:fill="DCE6F1"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2</w:t>
            </w:r>
          </w:p>
        </w:tc>
        <w:tc>
          <w:tcPr>
            <w:tcW w:type="dxa" w:w="2000"/>
            <w:tcBorders>
              <w:top w:val="single" w:color="AAAAAA" w:sz="1"/>
              <w:left w:val="single" w:color="AAAAAA" w:sz="1"/>
              <w:bottom w:val="single" w:color="AAAAAA" w:sz="1"/>
              <w:right w:val="single" w:color="AAAAAA" w:sz="1"/>
            </w:tcBorders>
            <w:shd w:fill="DCE6F1"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Claude (Anthropic)</w:t>
            </w:r>
          </w:p>
        </w:tc>
        <w:tc>
          <w:tcPr>
            <w:tcW w:type="dxa" w:w="6760"/>
            <w:tcBorders>
              <w:top w:val="single" w:color="AAAAAA" w:sz="1"/>
              <w:left w:val="single" w:color="AAAAAA" w:sz="1"/>
              <w:bottom w:val="single" w:color="AAAAAA" w:sz="1"/>
              <w:right w:val="single" w:color="AAAAAA" w:sz="1"/>
            </w:tcBorders>
            <w:shd w:fill="DCE6F1"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Implementar las tres heurísticas (fuera de lugar, Manhattan, conflictos lineales) para PuzzleState.</w:t>
            </w:r>
          </w:p>
        </w:tc>
      </w:tr>
      <w:tr>
        <w:tc>
          <w:tcPr>
            <w:tcW w:type="dxa" w:w="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3</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Claude (Anthropic)</w:t>
            </w:r>
          </w:p>
        </w:tc>
        <w:tc>
          <w:tcPr>
            <w:tcW w:type="dxa" w:w="6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Modelar la representación de Sudoku con restricción de caja garantizada para Recocido Simulado.</w:t>
            </w:r>
          </w:p>
        </w:tc>
      </w:tr>
      <w:tr>
        <w:tc>
          <w:tcPr>
            <w:tcW w:type="dxa" w:w="600"/>
            <w:tcBorders>
              <w:top w:val="single" w:color="AAAAAA" w:sz="1"/>
              <w:left w:val="single" w:color="AAAAAA" w:sz="1"/>
              <w:bottom w:val="single" w:color="AAAAAA" w:sz="1"/>
              <w:right w:val="single" w:color="AAAAAA" w:sz="1"/>
            </w:tcBorders>
            <w:shd w:fill="DCE6F1"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4</w:t>
            </w:r>
          </w:p>
        </w:tc>
        <w:tc>
          <w:tcPr>
            <w:tcW w:type="dxa" w:w="2000"/>
            <w:tcBorders>
              <w:top w:val="single" w:color="AAAAAA" w:sz="1"/>
              <w:left w:val="single" w:color="AAAAAA" w:sz="1"/>
              <w:bottom w:val="single" w:color="AAAAAA" w:sz="1"/>
              <w:right w:val="single" w:color="AAAAAA" w:sz="1"/>
            </w:tcBorders>
            <w:shd w:fill="DCE6F1"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Claude (Anthropic)</w:t>
            </w:r>
          </w:p>
        </w:tc>
        <w:tc>
          <w:tcPr>
            <w:tcW w:type="dxa" w:w="6760"/>
            <w:tcBorders>
              <w:top w:val="single" w:color="AAAAAA" w:sz="1"/>
              <w:left w:val="single" w:color="AAAAAA" w:sz="1"/>
              <w:bottom w:val="single" w:color="AAAAAA" w:sz="1"/>
              <w:right w:val="single" w:color="AAAAAA" w:sz="1"/>
            </w:tcBorders>
            <w:shd w:fill="DCE6F1"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Ajustar parámetros del Recocido Simulado (T0, α, reinicio) para los tres niveles de dificultad.</w:t>
            </w:r>
          </w:p>
        </w:tc>
      </w:tr>
      <w:tr>
        <w:tc>
          <w:tcPr>
            <w:tcW w:type="dxa" w:w="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5</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Claude (Anthropic)</w:t>
            </w:r>
          </w:p>
        </w:tc>
        <w:tc>
          <w:tcPr>
            <w:tcW w:type="dxa" w:w="6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Redacción y estructuración formal del informe técnico en formato académico ESCOM.</w:t>
            </w:r>
          </w:p>
        </w:tc>
      </w:tr>
    </w:tbl>
    <w:p>
      <w:pPr>
        <w:spacing w:before="40" w:after="120"/>
        <w:jc w:val="center"/>
      </w:pPr>
      <w:r>
        <w:rPr>
          <w:rFonts w:ascii="Times New Roman" w:cs="Times New Roman" w:eastAsia="Times New Roman" w:hAnsi="Times New Roman"/>
          <w:i/>
          <w:iCs/>
          <w:sz w:val="18"/>
          <w:szCs w:val="18"/>
        </w:rPr>
        <w:t xml:space="preserve">Tabla 6. Detalle de uso de herramientas de inteligencia artificial en la práctica.</w:t>
      </w:r>
    </w:p>
    <w:p>
      <w:pPr>
        <w:spacing w:before="80" w:after="80"/>
        <w:jc w:val="left"/>
      </w:pPr>
      <w:r>
        <w:rPr>
          <w:rFonts w:ascii="Times New Roman" w:cs="Times New Roman" w:eastAsia="Times New Roman" w:hAnsi="Times New Roman"/>
          <w:b w:val="false"/>
          <w:bCs w:val="false"/>
          <w:i w:val="false"/>
          <w:iCs w:val="false"/>
          <w:color w:val="000000"/>
          <w:sz w:val="20"/>
          <w:szCs w:val="20"/>
        </w:rPr>
        <w:t xml:space="preserve"/>
      </w:r>
    </w:p>
    <w:p>
      <w:pPr>
        <w:spacing w:before="80" w:after="80"/>
        <w:ind w:firstLine="720"/>
        <w:jc w:val="both"/>
      </w:pPr>
      <w:r>
        <w:rPr>
          <w:rFonts w:ascii="Times New Roman" w:cs="Times New Roman" w:eastAsia="Times New Roman" w:hAnsi="Times New Roman"/>
          <w:b w:val="false"/>
          <w:bCs w:val="false"/>
          <w:i w:val="false"/>
          <w:iCs w:val="false"/>
          <w:color w:val="000000"/>
          <w:sz w:val="20"/>
          <w:szCs w:val="20"/>
        </w:rPr>
        <w:t xml:space="preserve">El código generado fue revisado, probado y adaptado por el equipo para garantizar su corrección y adecuación a los requisitos específicos de la práctica. Las métricas numéricas presentadas en este informe corresponden a ejecuciones reales del sistema implementado sobre instancias generadas con semilla fija (seed = 42).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spacing w:before="200" w:after="80"/>
      <w:outlineLvl w:val="1"/>
    </w:pPr>
    <w:rPr>
      <w:rFonts w:ascii="Times New Roman" w:cs="Times New Roman" w:eastAsia="Times New Roman" w:hAnsi="Times New Roman"/>
      <w:b/>
      <w:bCs/>
      <w:color w:val="000000"/>
      <w:sz w:val="22"/>
      <w:szCs w:val="22"/>
    </w:rPr>
  </w:style>
  <w:style w:type="paragraph" w:styleId="Heading3">
    <w:name w:val="Heading 3"/>
    <w:basedOn w:val="Normal"/>
    <w:next w:val="Normal"/>
    <w:qFormat/>
    <w:pPr>
      <w:spacing w:before="160" w:after="60"/>
      <w:outlineLvl w:val="2"/>
    </w:pPr>
    <w:rPr>
      <w:rFonts w:ascii="Times New Roman" w:cs="Times New Roman" w:eastAsia="Times New Roman" w:hAnsi="Times New Roman"/>
      <w:b/>
      <w:bCs/>
      <w:i/>
      <w:iCs/>
      <w:color w:val="00000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2026-03-25T05:24:14.684Z</dcterms:created>
  <dcterms:modified xsi:type="dcterms:W3CDTF">2026-03-25T05:24:14.685Z</dcterms:modified>
</cp:coreProperties>
</file>

<file path=docProps/custom.xml><?xml version="1.0" encoding="utf-8"?>
<Properties xmlns="http://schemas.openxmlformats.org/officeDocument/2006/custom-properties" xmlns:vt="http://schemas.openxmlformats.org/officeDocument/2006/docPropsVTypes"/>
</file>