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E010E6" w14:paraId="2F8C2377" w14:textId="77777777">
        <w:trPr>
          <w:tblCellSpacing w:w="7" w:type="dxa"/>
        </w:trPr>
        <w:tc>
          <w:tcPr>
            <w:tcW w:w="1446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6DE70E39" w14:textId="77777777" w:rsidR="00E010E6" w:rsidRDefault="00000000">
            <w:pPr>
              <w:spacing w:before="100" w:beforeAutospacing="1" w:after="159" w:line="256" w:lineRule="auto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cs="Times New Roman"/>
                <w:noProof/>
                <w:color w:val="000000" w:themeColor="text1"/>
                <w:lang w:eastAsia="ru-RU"/>
              </w:rPr>
              <mc:AlternateContent>
                <mc:Choice Requires="wpg">
                  <w:drawing>
                    <wp:inline distT="0" distB="0" distL="0" distR="0" wp14:anchorId="5566C4EC" wp14:editId="629D7A68">
                      <wp:extent cx="733425" cy="838200"/>
                      <wp:effectExtent l="0" t="0" r="9525" b="0"/>
                      <wp:docPr id="1" name="Рисунок 2" descr="lu135925on3bu_tmp_3360867a00ce4d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8" descr="lu135925on3bu_tmp_3360867a00ce4d3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38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7.75pt;height:66.00pt;mso-wrap-distance-left:0.00pt;mso-wrap-distance-top:0.00pt;mso-wrap-distance-right:0.00pt;mso-wrap-distance-bottom:0.00pt;z-index:1;" stroked="f">
                      <v:imagedata r:id="rId11" o:title=""/>
                      <o:lock v:ext="edit" rotation="t"/>
                    </v:shape>
                  </w:pict>
                </mc:Fallback>
              </mc:AlternateContent>
            </w:r>
          </w:p>
          <w:p w14:paraId="54199C43" w14:textId="77777777" w:rsidR="00E010E6" w:rsidRDefault="00E010E6">
            <w:pPr>
              <w:spacing w:before="100" w:beforeAutospacing="1" w:after="159" w:line="256" w:lineRule="auto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791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758CA468" w14:textId="77777777" w:rsidR="00E010E6" w:rsidRDefault="00000000">
            <w:pPr>
              <w:spacing w:before="100" w:beforeAutospacing="1" w:after="0" w:line="256" w:lineRule="auto"/>
              <w:ind w:left="425" w:right="204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eastAsia="Times New Roman" w:cs="Times New Roman"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eastAsia="Times New Roman" w:cs="Times New Roman"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2E396579" w14:textId="77777777" w:rsidR="00E010E6" w:rsidRDefault="00E010E6">
      <w:pPr>
        <w:rPr>
          <w:rFonts w:cs="Times New Roman"/>
          <w:color w:val="000000" w:themeColor="text1"/>
        </w:rPr>
      </w:pPr>
    </w:p>
    <w:p w14:paraId="6AF6933E" w14:textId="77777777" w:rsidR="00E010E6" w:rsidRDefault="00000000">
      <w:pPr>
        <w:spacing w:before="210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ФАКУЛЬТЕТ</w:t>
      </w:r>
      <w:r>
        <w:rPr>
          <w:rFonts w:eastAsia="Times New Roman" w:cs="Times New Roman"/>
          <w:color w:val="000000" w:themeColor="text1"/>
          <w:u w:val="single"/>
          <w:lang w:eastAsia="ru-RU"/>
        </w:rPr>
        <w:t xml:space="preserve">    </w:t>
      </w:r>
      <w:r>
        <w:rPr>
          <w:rFonts w:eastAsia="Times New Roman" w:cs="Times New Roman"/>
          <w:color w:val="000000" w:themeColor="text1"/>
          <w:sz w:val="24"/>
          <w:szCs w:val="28"/>
          <w:u w:val="single"/>
          <w:lang w:eastAsia="ru-RU"/>
        </w:rPr>
        <w:t>Информатика, системы управления и искусственный интеллект</w:t>
      </w:r>
    </w:p>
    <w:p w14:paraId="107BABE2" w14:textId="77777777" w:rsidR="00E010E6" w:rsidRDefault="00000000">
      <w:pPr>
        <w:spacing w:before="100" w:beforeAutospacing="1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КАФЕДРА</w:t>
      </w:r>
      <w:r>
        <w:rPr>
          <w:rFonts w:eastAsia="Times New Roman" w:cs="Times New Roman"/>
          <w:color w:val="000000" w:themeColor="text1"/>
          <w:u w:val="single"/>
          <w:lang w:eastAsia="ru-RU"/>
        </w:rPr>
        <w:t xml:space="preserve">                           </w:t>
      </w:r>
      <w:r>
        <w:rPr>
          <w:rFonts w:eastAsia="Times New Roman" w:cs="Times New Roman"/>
          <w:color w:val="000000" w:themeColor="text1"/>
          <w:sz w:val="24"/>
          <w:u w:val="single"/>
          <w:lang w:eastAsia="ru-RU"/>
        </w:rPr>
        <w:t xml:space="preserve">Системы обработки информации и управления </w:t>
      </w:r>
    </w:p>
    <w:p w14:paraId="737DC867" w14:textId="77777777" w:rsidR="00E010E6" w:rsidRDefault="00000000">
      <w:pPr>
        <w:spacing w:before="100" w:beforeAutospacing="1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 </w:t>
      </w:r>
    </w:p>
    <w:p w14:paraId="3B7E0650" w14:textId="77777777" w:rsidR="00E010E6" w:rsidRDefault="00E010E6">
      <w:pPr>
        <w:spacing w:before="100" w:beforeAutospacing="1" w:after="142"/>
        <w:rPr>
          <w:rFonts w:eastAsia="Times New Roman" w:cs="Times New Roman"/>
          <w:color w:val="000000" w:themeColor="text1"/>
        </w:rPr>
      </w:pPr>
    </w:p>
    <w:p w14:paraId="6CC4FE4E" w14:textId="77777777" w:rsidR="00E010E6" w:rsidRDefault="00000000">
      <w:pPr>
        <w:spacing w:before="100" w:beforeAutospacing="1" w:after="142"/>
        <w:jc w:val="center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Домашнее задание №1</w:t>
      </w:r>
    </w:p>
    <w:p w14:paraId="5C5CEEF8" w14:textId="77777777" w:rsidR="00E010E6" w:rsidRDefault="00000000">
      <w:pPr>
        <w:pStyle w:val="3"/>
        <w:spacing w:before="75" w:beforeAutospacing="0" w:after="75" w:afterAutospacing="0"/>
        <w:ind w:left="75" w:right="75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По курсу </w:t>
      </w:r>
    </w:p>
    <w:p w14:paraId="74488B03" w14:textId="31967563" w:rsidR="00E010E6" w:rsidRDefault="00000000">
      <w:pPr>
        <w:jc w:val="center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«</w:t>
      </w:r>
      <w:r>
        <w:rPr>
          <w:rFonts w:cs="Times New Roman"/>
          <w:b/>
          <w:color w:val="000000" w:themeColor="text1"/>
          <w:szCs w:val="28"/>
        </w:rPr>
        <w:t>Технологии разработки программного обеспечения</w:t>
      </w:r>
      <w:r>
        <w:rPr>
          <w:rFonts w:cs="Times New Roman"/>
          <w:color w:val="000000" w:themeColor="text1"/>
          <w:szCs w:val="28"/>
        </w:rPr>
        <w:t>»</w:t>
      </w:r>
      <w:r>
        <w:rPr>
          <w:rFonts w:cs="Times New Roman"/>
          <w:b/>
          <w:bCs/>
          <w:color w:val="000000" w:themeColor="text1"/>
          <w:szCs w:val="28"/>
        </w:rPr>
        <w:t xml:space="preserve"> </w:t>
      </w:r>
      <w:r>
        <w:rPr>
          <w:rFonts w:cs="Times New Roman"/>
          <w:b/>
          <w:bCs/>
          <w:color w:val="000000" w:themeColor="text1"/>
          <w:szCs w:val="28"/>
        </w:rPr>
        <w:br/>
        <w:t>«</w:t>
      </w:r>
      <w:r>
        <w:rPr>
          <w:b/>
          <w:bCs/>
          <w:color w:val="000000" w:themeColor="text1"/>
        </w:rPr>
        <w:t>Применение паттернов проектирования</w:t>
      </w:r>
      <w:r>
        <w:rPr>
          <w:rFonts w:cs="Times New Roman"/>
          <w:b/>
          <w:bCs/>
          <w:color w:val="000000" w:themeColor="text1"/>
          <w:szCs w:val="28"/>
        </w:rPr>
        <w:t>»</w:t>
      </w:r>
      <w:r>
        <w:rPr>
          <w:rFonts w:cs="Times New Roman"/>
          <w:b/>
          <w:bCs/>
          <w:color w:val="000000" w:themeColor="text1"/>
          <w:szCs w:val="28"/>
        </w:rPr>
        <w:br/>
        <w:t>Тема: «</w:t>
      </w:r>
      <w:r w:rsidR="005430CC">
        <w:rPr>
          <w:rFonts w:cs="Times New Roman"/>
          <w:b/>
          <w:bCs/>
          <w:color w:val="000000" w:themeColor="text1"/>
          <w:szCs w:val="28"/>
        </w:rPr>
        <w:t>Экскурсия по Москве</w:t>
      </w:r>
      <w:r>
        <w:rPr>
          <w:rFonts w:cs="Times New Roman"/>
          <w:b/>
          <w:bCs/>
          <w:color w:val="000000" w:themeColor="text1"/>
          <w:szCs w:val="28"/>
        </w:rPr>
        <w:t>»</w:t>
      </w:r>
    </w:p>
    <w:p w14:paraId="1E09FA03" w14:textId="77777777" w:rsidR="00E010E6" w:rsidRDefault="00E010E6">
      <w:pPr>
        <w:spacing w:before="100" w:beforeAutospacing="1" w:after="240"/>
        <w:rPr>
          <w:rFonts w:eastAsia="Times New Roman" w:cs="Times New Roman"/>
          <w:color w:val="000000" w:themeColor="text1"/>
        </w:rPr>
      </w:pPr>
    </w:p>
    <w:p w14:paraId="7FC90BBE" w14:textId="18B47715" w:rsidR="00E010E6" w:rsidRDefault="00000000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Выполнил:</w:t>
      </w:r>
      <w:r>
        <w:rPr>
          <w:rFonts w:eastAsia="Times New Roman" w:cs="Times New Roman"/>
          <w:color w:val="000000" w:themeColor="text1"/>
          <w:szCs w:val="28"/>
          <w:lang w:eastAsia="ru-RU"/>
        </w:rPr>
        <w:br/>
        <w:t>Студент группы ИУ5</w:t>
      </w:r>
      <w:r w:rsidR="005430CC">
        <w:rPr>
          <w:rFonts w:eastAsia="Times New Roman" w:cs="Times New Roman"/>
          <w:color w:val="000000" w:themeColor="text1"/>
          <w:szCs w:val="28"/>
          <w:lang w:eastAsia="ru-RU"/>
        </w:rPr>
        <w:t>Ц</w:t>
      </w:r>
      <w:r>
        <w:rPr>
          <w:rFonts w:eastAsia="Times New Roman" w:cs="Times New Roman"/>
          <w:color w:val="000000" w:themeColor="text1"/>
          <w:szCs w:val="28"/>
          <w:lang w:eastAsia="ru-RU"/>
        </w:rPr>
        <w:t>-1</w:t>
      </w:r>
      <w:r w:rsidR="005430CC">
        <w:rPr>
          <w:rFonts w:eastAsia="Times New Roman" w:cs="Times New Roman"/>
          <w:color w:val="000000" w:themeColor="text1"/>
          <w:szCs w:val="28"/>
          <w:lang w:eastAsia="ru-RU"/>
        </w:rPr>
        <w:t>1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М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br/>
      </w:r>
      <w:r w:rsidR="00103BE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Чудновский З.А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. 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br/>
      </w:r>
    </w:p>
    <w:p w14:paraId="5ED4833D" w14:textId="77777777" w:rsidR="00E010E6" w:rsidRDefault="00000000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 </w:t>
      </w:r>
    </w:p>
    <w:p w14:paraId="19BBA7E2" w14:textId="77777777" w:rsidR="00E010E6" w:rsidRDefault="00000000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Проверила:</w:t>
      </w:r>
      <w:r>
        <w:rPr>
          <w:rFonts w:eastAsia="Times New Roman" w:cs="Times New Roman"/>
          <w:color w:val="000000" w:themeColor="text1"/>
          <w:szCs w:val="28"/>
          <w:lang w:eastAsia="ru-RU"/>
        </w:rPr>
        <w:br/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Виноградова М.В.</w:t>
      </w:r>
    </w:p>
    <w:p w14:paraId="4F245215" w14:textId="77777777" w:rsidR="00E010E6" w:rsidRDefault="00E010E6">
      <w:pPr>
        <w:spacing w:before="100" w:beforeAutospacing="1" w:after="142" w:line="256" w:lineRule="auto"/>
        <w:jc w:val="center"/>
        <w:rPr>
          <w:rFonts w:eastAsia="Times New Roman" w:cs="Times New Roman"/>
          <w:i/>
          <w:iCs/>
          <w:color w:val="000000" w:themeColor="text1"/>
          <w:szCs w:val="28"/>
        </w:rPr>
      </w:pPr>
    </w:p>
    <w:p w14:paraId="3F6DC652" w14:textId="77777777" w:rsidR="00E010E6" w:rsidRDefault="00000000">
      <w:pPr>
        <w:spacing w:before="100" w:beforeAutospacing="1" w:after="142" w:line="256" w:lineRule="auto"/>
        <w:rPr>
          <w:rFonts w:eastAsia="Times New Roman" w:cs="Times New Roman"/>
          <w:i/>
          <w:iCs/>
          <w:color w:val="000000" w:themeColor="text1"/>
          <w:szCs w:val="28"/>
        </w:rPr>
      </w:pPr>
      <w:r>
        <w:rPr>
          <w:rFonts w:eastAsia="Times New Roman" w:cs="Times New Roman"/>
          <w:i/>
          <w:iCs/>
          <w:color w:val="000000" w:themeColor="text1"/>
          <w:szCs w:val="28"/>
          <w:lang w:eastAsia="ru-RU"/>
        </w:rPr>
        <w:br/>
      </w:r>
      <w:r>
        <w:rPr>
          <w:rFonts w:eastAsia="Times New Roman" w:cs="Times New Roman"/>
          <w:i/>
          <w:iCs/>
          <w:color w:val="000000" w:themeColor="text1"/>
          <w:szCs w:val="28"/>
          <w:lang w:eastAsia="ru-RU"/>
        </w:rPr>
        <w:br/>
      </w:r>
    </w:p>
    <w:p w14:paraId="715E17B2" w14:textId="37D99BD9" w:rsidR="00E010E6" w:rsidRDefault="00000000">
      <w:pPr>
        <w:spacing w:before="100" w:beforeAutospacing="1" w:after="142" w:line="256" w:lineRule="auto"/>
        <w:jc w:val="center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202</w:t>
      </w:r>
      <w:r w:rsidR="005430CC">
        <w:rPr>
          <w:rFonts w:eastAsia="Times New Roman" w:cs="Times New Roman"/>
          <w:color w:val="000000" w:themeColor="text1"/>
          <w:szCs w:val="28"/>
          <w:lang w:eastAsia="ru-RU"/>
        </w:rPr>
        <w:t>5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г.</w:t>
      </w:r>
    </w:p>
    <w:p w14:paraId="41BFF4AF" w14:textId="77777777" w:rsidR="00E010E6" w:rsidRDefault="00000000">
      <w:pPr>
        <w:pStyle w:val="2"/>
        <w:rPr>
          <w:color w:val="000000" w:themeColor="text1"/>
        </w:rPr>
      </w:pPr>
      <w:r>
        <w:rPr>
          <w:color w:val="000000" w:themeColor="text1"/>
        </w:rPr>
        <w:lastRenderedPageBreak/>
        <w:t>Цель работы</w:t>
      </w:r>
    </w:p>
    <w:p w14:paraId="7C1AC280" w14:textId="77777777" w:rsidR="00E010E6" w:rsidRDefault="00000000">
      <w:pPr>
        <w:pStyle w:val="afc"/>
        <w:numPr>
          <w:ilvl w:val="0"/>
          <w:numId w:val="10"/>
        </w:numPr>
        <w:spacing w:line="360" w:lineRule="auto"/>
        <w:rPr>
          <w:rFonts w:eastAsia="Times New Roman"/>
          <w:color w:val="000000" w:themeColor="text1"/>
          <w:szCs w:val="20"/>
        </w:rPr>
      </w:pPr>
      <w:r>
        <w:rPr>
          <w:rFonts w:eastAsia="Times New Roman"/>
          <w:color w:val="000000" w:themeColor="text1"/>
          <w:szCs w:val="20"/>
        </w:rPr>
        <w:t>Изучить унифицированный процесс разработки (</w:t>
      </w:r>
      <w:r>
        <w:rPr>
          <w:rFonts w:eastAsia="Times New Roman"/>
          <w:color w:val="000000" w:themeColor="text1"/>
          <w:szCs w:val="20"/>
          <w:lang w:val="en-US"/>
        </w:rPr>
        <w:t>RUP</w:t>
      </w:r>
      <w:r>
        <w:rPr>
          <w:rFonts w:eastAsia="Times New Roman"/>
          <w:color w:val="000000" w:themeColor="text1"/>
          <w:szCs w:val="20"/>
        </w:rPr>
        <w:t>);</w:t>
      </w:r>
    </w:p>
    <w:p w14:paraId="29A49C0B" w14:textId="77777777" w:rsidR="00E010E6" w:rsidRDefault="00000000">
      <w:pPr>
        <w:pStyle w:val="afc"/>
        <w:numPr>
          <w:ilvl w:val="0"/>
          <w:numId w:val="10"/>
        </w:numPr>
        <w:spacing w:line="360" w:lineRule="auto"/>
        <w:rPr>
          <w:rFonts w:eastAsia="Times New Roman"/>
          <w:color w:val="000000" w:themeColor="text1"/>
          <w:szCs w:val="20"/>
        </w:rPr>
      </w:pPr>
      <w:r>
        <w:rPr>
          <w:rFonts w:eastAsia="Times New Roman"/>
          <w:color w:val="000000" w:themeColor="text1"/>
          <w:szCs w:val="20"/>
        </w:rPr>
        <w:t>Приобрести умения построения моделей сбора и анализа требований;</w:t>
      </w:r>
    </w:p>
    <w:p w14:paraId="2B030912" w14:textId="77777777" w:rsidR="00E010E6" w:rsidRDefault="00000000">
      <w:pPr>
        <w:pStyle w:val="afc"/>
        <w:numPr>
          <w:ilvl w:val="0"/>
          <w:numId w:val="10"/>
        </w:numPr>
        <w:spacing w:line="360" w:lineRule="auto"/>
        <w:rPr>
          <w:rFonts w:eastAsia="Times New Roman"/>
          <w:color w:val="000000" w:themeColor="text1"/>
          <w:szCs w:val="20"/>
        </w:rPr>
      </w:pPr>
      <w:r>
        <w:rPr>
          <w:rFonts w:eastAsia="Times New Roman"/>
          <w:color w:val="000000" w:themeColor="text1"/>
          <w:szCs w:val="20"/>
        </w:rPr>
        <w:t>Получить навыки построения, согласования и преобразования моделей.</w:t>
      </w:r>
    </w:p>
    <w:p w14:paraId="2E7FBE6C" w14:textId="77777777" w:rsidR="00E010E6" w:rsidRDefault="00000000">
      <w:pPr>
        <w:pStyle w:val="2"/>
        <w:rPr>
          <w:color w:val="000000" w:themeColor="text1"/>
          <w:sz w:val="28"/>
        </w:rPr>
      </w:pPr>
      <w:r>
        <w:rPr>
          <w:color w:val="000000" w:themeColor="text1"/>
        </w:rPr>
        <w:t>Задание</w:t>
      </w:r>
    </w:p>
    <w:p w14:paraId="75B908A0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Создать новый проект типа UML. Добавить в проект модель требований. В модель требований добавить: </w:t>
      </w:r>
    </w:p>
    <w:p w14:paraId="568CE8B2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1. Перечень функциональных требований. </w:t>
      </w:r>
    </w:p>
    <w:p w14:paraId="76C7D731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2. Перечень нефункциональных требований. </w:t>
      </w:r>
    </w:p>
    <w:p w14:paraId="6B976D88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3. Глоссарий понятий. </w:t>
      </w:r>
    </w:p>
    <w:p w14:paraId="2B51E8A1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4. Диаграмму классов предметной области. </w:t>
      </w:r>
    </w:p>
    <w:p w14:paraId="00562376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5. (дополнительно) Диаграмму бизнес-процессов, перечень и описания бизнес-актеров и бизнес-процессов. </w:t>
      </w:r>
    </w:p>
    <w:p w14:paraId="039B1779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6. (дополнительно) Диаграмму деятельности для иллюстрации работы бизнес-процессов. </w:t>
      </w:r>
    </w:p>
    <w:p w14:paraId="6FE039DF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>7. Описания актеров и прецедентов системы.</w:t>
      </w:r>
    </w:p>
    <w:p w14:paraId="08192214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8. Начальную диаграмму прецедентов. </w:t>
      </w:r>
    </w:p>
    <w:p w14:paraId="473D028D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9. Спецификацию главного прецедента. </w:t>
      </w:r>
    </w:p>
    <w:p w14:paraId="0A97B84A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10. (расширенное) Диаграмму деятельности по главному прецеденту (п.9). </w:t>
      </w:r>
    </w:p>
    <w:p w14:paraId="798592EC" w14:textId="77777777" w:rsidR="00E010E6" w:rsidRPr="00103BE3" w:rsidRDefault="00000000">
      <w:pPr>
        <w:pStyle w:val="aff3"/>
        <w:ind w:left="708" w:firstLine="1"/>
        <w:rPr>
          <w:rFonts w:eastAsiaTheme="minorHAnsi"/>
          <w:b/>
          <w:bCs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>11. Экранные формы для главного прецедента (соответствие п.9, 10, 11). 12. (расширенное) Экранные формы для основных прецедентов (3-7 шт.) 13. Уточненную диаграмму прецедентов.</w:t>
      </w:r>
    </w:p>
    <w:p w14:paraId="14624FBD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Добавить в проект модель анализа. В модель анализа добавить: </w:t>
      </w:r>
    </w:p>
    <w:p w14:paraId="1A99BDA2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1. Диаграмму трассировки прецедентов в кооперации. </w:t>
      </w:r>
    </w:p>
    <w:p w14:paraId="170CBDA1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2. Обзорную диаграмму классов-сущностей. </w:t>
      </w:r>
    </w:p>
    <w:p w14:paraId="5ED391CB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3. Обзорную диаграмму граничных классов. </w:t>
      </w:r>
    </w:p>
    <w:p w14:paraId="758CFD72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4. Обзорную диаграмму управляющих классов. </w:t>
      </w:r>
    </w:p>
    <w:p w14:paraId="3CE4036A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5. Для трех основных (нетривиальных) коопераций диаграммы классов участников и диаграммы последовательностей. </w:t>
      </w:r>
    </w:p>
    <w:p w14:paraId="1263BCDF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6. (расширенное) Обобщенную диаграмму классов анализа с указанием их атрибутов и методов. </w:t>
      </w:r>
    </w:p>
    <w:p w14:paraId="175175CE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7. Диаграмму распределения классов анализа по пакетам. </w:t>
      </w:r>
    </w:p>
    <w:p w14:paraId="2B211B8E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>8. Диаграмму зависимостей пакетов анализа.</w:t>
      </w:r>
    </w:p>
    <w:p w14:paraId="302AE783" w14:textId="77777777" w:rsidR="00E010E6" w:rsidRDefault="00000000">
      <w:pPr>
        <w:pStyle w:val="2"/>
        <w:rPr>
          <w:color w:val="000000" w:themeColor="text1"/>
        </w:rPr>
      </w:pPr>
      <w:r>
        <w:rPr>
          <w:color w:val="000000" w:themeColor="text1"/>
        </w:rPr>
        <w:t>Ход работы</w:t>
      </w:r>
    </w:p>
    <w:p w14:paraId="790046A8" w14:textId="77777777" w:rsidR="00E010E6" w:rsidRDefault="00000000">
      <w:pPr>
        <w:pStyle w:val="3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Модель требований</w:t>
      </w:r>
    </w:p>
    <w:p w14:paraId="1AA39278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t>Описание исходных требований</w:t>
      </w:r>
    </w:p>
    <w:p w14:paraId="17C5FBC0" w14:textId="77777777" w:rsidR="001D37D4" w:rsidRPr="001D37D4" w:rsidRDefault="001D37D4" w:rsidP="001D37D4">
      <w:p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В проекте «Экскурсия по Москве» должны быть реализованы следующие функциональные требования:</w:t>
      </w:r>
    </w:p>
    <w:p w14:paraId="2157B797" w14:textId="77777777" w:rsidR="001D37D4" w:rsidRPr="001D37D4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Регистрация и аутентификация пользователей (туристов, администраторов, гидов).</w:t>
      </w:r>
    </w:p>
    <w:p w14:paraId="3D2AD03B" w14:textId="77777777" w:rsidR="001D37D4" w:rsidRPr="001D37D4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Просмотр и поиск доступных экскурсий.</w:t>
      </w:r>
    </w:p>
    <w:p w14:paraId="2E834000" w14:textId="77777777" w:rsidR="001D37D4" w:rsidRPr="001D37D4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Запись туриста на выбранную экскурсию.</w:t>
      </w:r>
    </w:p>
    <w:p w14:paraId="7C3B0E4C" w14:textId="77777777" w:rsidR="001D37D4" w:rsidRPr="001D37D4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Онлайн-оплата экскурсии.</w:t>
      </w:r>
    </w:p>
    <w:p w14:paraId="265CDE86" w14:textId="079A26B0" w:rsidR="001D37D4" w:rsidRPr="005757CE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5757CE">
        <w:rPr>
          <w:color w:val="000000" w:themeColor="text1"/>
        </w:rPr>
        <w:t>Управление расписанием экскурсий и назначением гидов (администратор).</w:t>
      </w:r>
    </w:p>
    <w:p w14:paraId="259864E7" w14:textId="7C3A8F2A" w:rsidR="001D37D4" w:rsidRPr="005757CE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5757CE">
        <w:rPr>
          <w:color w:val="000000" w:themeColor="text1"/>
        </w:rPr>
        <w:t>Проведение экскурсии гидом.</w:t>
      </w:r>
    </w:p>
    <w:p w14:paraId="6263C1A4" w14:textId="77777777" w:rsidR="001D37D4" w:rsidRPr="001D37D4" w:rsidRDefault="001D37D4" w:rsidP="001D37D4">
      <w:p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В проекте «Экскурсия по Москве» должны быть реализованы следующие нефункциональные требования:</w:t>
      </w:r>
    </w:p>
    <w:p w14:paraId="2808949C" w14:textId="77777777" w:rsidR="001D37D4" w:rsidRPr="001D37D4" w:rsidRDefault="001D37D4" w:rsidP="001D37D4">
      <w:pPr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Производительность: поддержка не менее 100 пользователей одновременно.</w:t>
      </w:r>
    </w:p>
    <w:p w14:paraId="6C39EAF4" w14:textId="77777777" w:rsidR="001D37D4" w:rsidRPr="001D37D4" w:rsidRDefault="001D37D4" w:rsidP="001D37D4">
      <w:pPr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Масштабируемость: система должна работать с расширяющейся базой экскурсий и пользователей.</w:t>
      </w:r>
    </w:p>
    <w:p w14:paraId="04F77B05" w14:textId="77777777" w:rsidR="001D37D4" w:rsidRPr="001D37D4" w:rsidRDefault="001D37D4" w:rsidP="001D37D4">
      <w:pPr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Надёжность: все основные данные должны сохраняться и обеспечиваться резервным копированием.</w:t>
      </w:r>
    </w:p>
    <w:p w14:paraId="0335E2E5" w14:textId="55A9EE1F" w:rsidR="00B51BCA" w:rsidRDefault="001D37D4" w:rsidP="001D37D4">
      <w:pPr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Безопасность: защита персональных данных, данных об оплате и истории записей.</w:t>
      </w:r>
    </w:p>
    <w:p w14:paraId="7321116C" w14:textId="77777777" w:rsidR="00B51BCA" w:rsidRDefault="00B51BCA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54E14C7" w14:textId="77777777" w:rsidR="00E010E6" w:rsidRDefault="00000000" w:rsidP="00B51BCA">
      <w:pPr>
        <w:pStyle w:val="3"/>
        <w:numPr>
          <w:ilvl w:val="0"/>
          <w:numId w:val="11"/>
        </w:numPr>
        <w:ind w:left="709"/>
        <w:rPr>
          <w:color w:val="000000" w:themeColor="text1"/>
        </w:rPr>
      </w:pPr>
      <w:r>
        <w:rPr>
          <w:color w:val="000000" w:themeColor="text1"/>
        </w:rPr>
        <w:lastRenderedPageBreak/>
        <w:t>Глоссарий понятий</w:t>
      </w:r>
    </w:p>
    <w:p w14:paraId="6DCE5C2B" w14:textId="77556B40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Экскурсия</w:t>
      </w:r>
      <w:r w:rsidRPr="001D37D4">
        <w:rPr>
          <w:color w:val="000000" w:themeColor="text1"/>
        </w:rPr>
        <w:t xml:space="preserve"> — организованное мероприятие с гидом по маршруту в Москве.</w:t>
      </w:r>
    </w:p>
    <w:p w14:paraId="07680B40" w14:textId="230077CE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Турист</w:t>
      </w:r>
      <w:r w:rsidRPr="001D37D4">
        <w:rPr>
          <w:color w:val="000000" w:themeColor="text1"/>
        </w:rPr>
        <w:t xml:space="preserve"> — пользователь, записывающийся на экскурсию.</w:t>
      </w:r>
    </w:p>
    <w:p w14:paraId="170496A2" w14:textId="6400CF8F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Гид</w:t>
      </w:r>
      <w:r w:rsidRPr="001D37D4">
        <w:rPr>
          <w:color w:val="000000" w:themeColor="text1"/>
        </w:rPr>
        <w:t xml:space="preserve"> — пользователь, проводящий экскурсию.</w:t>
      </w:r>
    </w:p>
    <w:p w14:paraId="55C50BA0" w14:textId="0E2783DC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Администратор</w:t>
      </w:r>
      <w:r w:rsidRPr="001D37D4">
        <w:rPr>
          <w:color w:val="000000" w:themeColor="text1"/>
        </w:rPr>
        <w:t xml:space="preserve"> — пользователь, управляющий расписанием, экскурсиями и назначением гидов.</w:t>
      </w:r>
    </w:p>
    <w:p w14:paraId="7432057A" w14:textId="1CFA3969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Запись</w:t>
      </w:r>
      <w:r w:rsidRPr="001D37D4">
        <w:rPr>
          <w:color w:val="000000" w:themeColor="text1"/>
        </w:rPr>
        <w:t xml:space="preserve"> — заказ туриста на определенную экскурсию.</w:t>
      </w:r>
    </w:p>
    <w:p w14:paraId="7E5B990A" w14:textId="4679243F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Оплата</w:t>
      </w:r>
      <w:r w:rsidRPr="001D37D4">
        <w:rPr>
          <w:color w:val="000000" w:themeColor="text1"/>
        </w:rPr>
        <w:t xml:space="preserve"> — процесс перевода средств для бронирования экскурсии.</w:t>
      </w:r>
    </w:p>
    <w:p w14:paraId="29D41508" w14:textId="1B0B20C0" w:rsidR="00E010E6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Уведомление</w:t>
      </w:r>
      <w:r w:rsidRPr="001D37D4">
        <w:rPr>
          <w:color w:val="000000" w:themeColor="text1"/>
        </w:rPr>
        <w:t xml:space="preserve"> — сообщение для информирования пользователя о событиях или изменениях (например, назначение гида, подтверждение записи и т.д.).</w:t>
      </w:r>
    </w:p>
    <w:p w14:paraId="48379BEA" w14:textId="77777777" w:rsidR="00E010E6" w:rsidRDefault="00000000">
      <w:pPr>
        <w:spacing w:after="160" w:line="259" w:lineRule="auto"/>
        <w:rPr>
          <w:rFonts w:eastAsiaTheme="minorEastAsia" w:cs="Times New Roman"/>
          <w:color w:val="000000" w:themeColor="text1"/>
          <w:szCs w:val="28"/>
        </w:rPr>
      </w:pPr>
      <w:r>
        <w:rPr>
          <w:color w:val="000000" w:themeColor="text1"/>
        </w:rPr>
        <w:br w:type="page" w:clear="all"/>
      </w:r>
    </w:p>
    <w:p w14:paraId="186528D7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lastRenderedPageBreak/>
        <w:t>Диаграмма прецедентов</w:t>
      </w:r>
    </w:p>
    <w:p w14:paraId="60263AD0" w14:textId="7C718150" w:rsidR="001D37D4" w:rsidRPr="001D37D4" w:rsidRDefault="001D37D4" w:rsidP="001D37D4">
      <w:pPr>
        <w:ind w:firstLine="709"/>
        <w:rPr>
          <w:color w:val="000000" w:themeColor="text1"/>
        </w:rPr>
      </w:pPr>
      <w:r w:rsidRPr="001D37D4">
        <w:rPr>
          <w:color w:val="000000" w:themeColor="text1"/>
        </w:rPr>
        <w:t>Диаграмма прецедентов (см. рисунок</w:t>
      </w:r>
      <w:r>
        <w:rPr>
          <w:color w:val="000000" w:themeColor="text1"/>
        </w:rPr>
        <w:t xml:space="preserve"> 1</w:t>
      </w:r>
      <w:r w:rsidRPr="001D37D4">
        <w:rPr>
          <w:color w:val="000000" w:themeColor="text1"/>
        </w:rPr>
        <w:t>) отражает актёров (турист, администратор, гид) и их связи с функциями:</w:t>
      </w:r>
    </w:p>
    <w:p w14:paraId="35AB2304" w14:textId="25F6AF55" w:rsidR="001D37D4" w:rsidRPr="001D37D4" w:rsidRDefault="001D37D4" w:rsidP="001D37D4">
      <w:pPr>
        <w:numPr>
          <w:ilvl w:val="0"/>
          <w:numId w:val="32"/>
        </w:numPr>
        <w:rPr>
          <w:color w:val="000000" w:themeColor="text1"/>
        </w:rPr>
      </w:pPr>
      <w:r w:rsidRPr="001D37D4">
        <w:rPr>
          <w:color w:val="000000" w:themeColor="text1"/>
        </w:rPr>
        <w:t>Турист: просмотр экскурсий, запись на экскурсию, оплата экскурсии;</w:t>
      </w:r>
    </w:p>
    <w:p w14:paraId="016B280C" w14:textId="5D67FE2F" w:rsidR="001D37D4" w:rsidRPr="001D37D4" w:rsidRDefault="001D37D4" w:rsidP="001D37D4">
      <w:pPr>
        <w:numPr>
          <w:ilvl w:val="0"/>
          <w:numId w:val="32"/>
        </w:numPr>
        <w:rPr>
          <w:color w:val="000000" w:themeColor="text1"/>
        </w:rPr>
      </w:pPr>
      <w:r w:rsidRPr="001D37D4">
        <w:rPr>
          <w:color w:val="000000" w:themeColor="text1"/>
        </w:rPr>
        <w:t>Администратор: управление экскурсиями</w:t>
      </w:r>
      <w:r>
        <w:rPr>
          <w:color w:val="000000" w:themeColor="text1"/>
        </w:rPr>
        <w:t xml:space="preserve"> и </w:t>
      </w:r>
      <w:r w:rsidRPr="001D37D4">
        <w:rPr>
          <w:color w:val="000000" w:themeColor="text1"/>
        </w:rPr>
        <w:t>назначение гида;</w:t>
      </w:r>
    </w:p>
    <w:p w14:paraId="06EC14CD" w14:textId="2CD1F3D0" w:rsidR="001D37D4" w:rsidRPr="001D37D4" w:rsidRDefault="001D37D4" w:rsidP="001D37D4">
      <w:pPr>
        <w:numPr>
          <w:ilvl w:val="0"/>
          <w:numId w:val="32"/>
        </w:numPr>
        <w:rPr>
          <w:color w:val="000000" w:themeColor="text1"/>
        </w:rPr>
      </w:pPr>
      <w:r w:rsidRPr="001D37D4">
        <w:rPr>
          <w:color w:val="000000" w:themeColor="text1"/>
        </w:rPr>
        <w:t>Гид: получить задание на экскурсию</w:t>
      </w:r>
      <w:r w:rsidR="00360929">
        <w:rPr>
          <w:color w:val="000000" w:themeColor="text1"/>
        </w:rPr>
        <w:t xml:space="preserve"> и</w:t>
      </w:r>
      <w:r w:rsidRPr="001D37D4">
        <w:rPr>
          <w:color w:val="000000" w:themeColor="text1"/>
        </w:rPr>
        <w:t xml:space="preserve"> проведение экскурсии;</w:t>
      </w:r>
    </w:p>
    <w:p w14:paraId="29E6B80B" w14:textId="03B1272D" w:rsidR="001D37D4" w:rsidRPr="001D37D4" w:rsidRDefault="001D37D4" w:rsidP="001D37D4">
      <w:pPr>
        <w:numPr>
          <w:ilvl w:val="0"/>
          <w:numId w:val="32"/>
        </w:numPr>
        <w:rPr>
          <w:color w:val="000000" w:themeColor="text1"/>
        </w:rPr>
      </w:pPr>
      <w:r w:rsidRPr="001D37D4">
        <w:rPr>
          <w:color w:val="000000" w:themeColor="text1"/>
        </w:rPr>
        <w:t>Система автоматизирует процессы оплаты, операций пользователей.</w:t>
      </w:r>
    </w:p>
    <w:p w14:paraId="6B7A51D2" w14:textId="6DDFF4CD" w:rsidR="001D37D4" w:rsidRDefault="00A74668" w:rsidP="001D37D4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43BF479F" wp14:editId="1C2B6F03">
            <wp:extent cx="5934075" cy="4057650"/>
            <wp:effectExtent l="0" t="0" r="9525" b="0"/>
            <wp:docPr id="948834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CABE" w14:textId="77777777" w:rsidR="001D37D4" w:rsidRPr="001D37D4" w:rsidRDefault="001D37D4" w:rsidP="001D37D4">
      <w:pPr>
        <w:pStyle w:val="af1"/>
        <w:jc w:val="center"/>
        <w:rPr>
          <w:rFonts w:cs="Times New Roman"/>
          <w:b/>
          <w:bCs/>
          <w:i w:val="0"/>
          <w:iCs w:val="0"/>
          <w:color w:val="auto"/>
          <w:sz w:val="28"/>
          <w:szCs w:val="28"/>
        </w:rPr>
      </w:pPr>
      <w:r w:rsidRPr="001D37D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D37D4">
        <w:rPr>
          <w:rFonts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1D37D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D37D4">
        <w:rPr>
          <w:rFonts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Pr="001D37D4">
        <w:rPr>
          <w:rFonts w:cs="Times New Roman"/>
          <w:i w:val="0"/>
          <w:iCs w:val="0"/>
          <w:noProof/>
          <w:color w:val="auto"/>
          <w:sz w:val="28"/>
          <w:szCs w:val="28"/>
        </w:rPr>
        <w:t>1</w:t>
      </w:r>
      <w:r w:rsidRPr="001D37D4">
        <w:rPr>
          <w:rFonts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1D37D4">
        <w:rPr>
          <w:rFonts w:cs="Times New Roman"/>
          <w:i w:val="0"/>
          <w:iCs w:val="0"/>
          <w:color w:val="auto"/>
          <w:sz w:val="28"/>
          <w:szCs w:val="28"/>
        </w:rPr>
        <w:t xml:space="preserve"> – Диаграмма прецедентов Экскурсия по Москве</w:t>
      </w:r>
    </w:p>
    <w:p w14:paraId="5DEB5EEB" w14:textId="77777777" w:rsidR="00E010E6" w:rsidRDefault="00000000">
      <w:pPr>
        <w:rPr>
          <w:color w:val="000000" w:themeColor="text1"/>
        </w:rPr>
      </w:pPr>
      <w:r>
        <w:rPr>
          <w:color w:val="000000" w:themeColor="text1"/>
        </w:rPr>
        <w:tab/>
        <w:t>Описание актёров:</w:t>
      </w:r>
    </w:p>
    <w:p w14:paraId="3E8856AA" w14:textId="77777777" w:rsidR="00360929" w:rsidRPr="00360929" w:rsidRDefault="00360929" w:rsidP="00360929">
      <w:pPr>
        <w:pStyle w:val="afc"/>
        <w:numPr>
          <w:ilvl w:val="0"/>
          <w:numId w:val="17"/>
        </w:numPr>
        <w:rPr>
          <w:color w:val="000000" w:themeColor="text1"/>
        </w:rPr>
      </w:pPr>
      <w:r w:rsidRPr="00360929">
        <w:rPr>
          <w:color w:val="000000" w:themeColor="text1"/>
        </w:rPr>
        <w:t>Турист — пользователь, который взаимодействует с системой для просмотра, выбора и бронирования экскурсий по Москве.</w:t>
      </w:r>
    </w:p>
    <w:p w14:paraId="0F719B31" w14:textId="77777777" w:rsidR="00360929" w:rsidRPr="00360929" w:rsidRDefault="00360929" w:rsidP="00360929">
      <w:pPr>
        <w:pStyle w:val="afc"/>
        <w:numPr>
          <w:ilvl w:val="0"/>
          <w:numId w:val="17"/>
        </w:numPr>
        <w:rPr>
          <w:color w:val="000000" w:themeColor="text1"/>
        </w:rPr>
      </w:pPr>
      <w:r w:rsidRPr="00360929">
        <w:rPr>
          <w:color w:val="000000" w:themeColor="text1"/>
        </w:rPr>
        <w:t>Гид — пользователь, который видит назначенные ему экскурсии и проводит мероприятия.</w:t>
      </w:r>
    </w:p>
    <w:p w14:paraId="29A53BC8" w14:textId="57E9C49B" w:rsidR="00E010E6" w:rsidRPr="00360929" w:rsidRDefault="00360929" w:rsidP="00360929">
      <w:pPr>
        <w:pStyle w:val="afc"/>
        <w:numPr>
          <w:ilvl w:val="0"/>
          <w:numId w:val="17"/>
        </w:numPr>
        <w:rPr>
          <w:color w:val="000000" w:themeColor="text1"/>
        </w:rPr>
      </w:pPr>
      <w:r w:rsidRPr="00360929">
        <w:rPr>
          <w:color w:val="000000" w:themeColor="text1"/>
        </w:rPr>
        <w:t>Администратор — пользователь, управляющий экскурсиями, назначением гидов и расписанием.</w:t>
      </w:r>
    </w:p>
    <w:p w14:paraId="42F33C66" w14:textId="77777777" w:rsidR="00E010E6" w:rsidRDefault="00E010E6">
      <w:pPr>
        <w:rPr>
          <w:color w:val="000000" w:themeColor="text1"/>
        </w:rPr>
      </w:pPr>
    </w:p>
    <w:p w14:paraId="0860FF9B" w14:textId="124E83AD" w:rsidR="00E010E6" w:rsidRDefault="00000000">
      <w:pPr>
        <w:ind w:left="708"/>
        <w:rPr>
          <w:color w:val="000000" w:themeColor="text1"/>
        </w:rPr>
      </w:pPr>
      <w:r>
        <w:rPr>
          <w:color w:val="000000" w:themeColor="text1"/>
        </w:rPr>
        <w:lastRenderedPageBreak/>
        <w:t>Описание прецедентов:</w:t>
      </w:r>
    </w:p>
    <w:p w14:paraId="785E9D2B" w14:textId="77777777" w:rsidR="000016BE" w:rsidRPr="000016BE" w:rsidRDefault="000016BE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 w:rsidRPr="000016BE">
        <w:rPr>
          <w:color w:val="000000" w:themeColor="text1"/>
        </w:rPr>
        <w:t>Просмотр экскурсий — турист просматривает список доступных экскурсий через пользовательский интерфейс.</w:t>
      </w:r>
    </w:p>
    <w:p w14:paraId="60C06551" w14:textId="77777777" w:rsidR="000016BE" w:rsidRPr="000016BE" w:rsidRDefault="000016BE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 w:rsidRPr="000016BE">
        <w:rPr>
          <w:color w:val="000000" w:themeColor="text1"/>
        </w:rPr>
        <w:t>Запись на экскурсию — турист выбирает экскурсию и оформляет заявку на участие.</w:t>
      </w:r>
    </w:p>
    <w:p w14:paraId="4FFBC771" w14:textId="77777777" w:rsidR="000016BE" w:rsidRPr="000016BE" w:rsidRDefault="000016BE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 w:rsidRPr="000016BE">
        <w:rPr>
          <w:color w:val="000000" w:themeColor="text1"/>
        </w:rPr>
        <w:t>Оплата экскурсии — после оформления заявки турист переходит к этапу оплаты, система обрабатывает транзакцию.</w:t>
      </w:r>
    </w:p>
    <w:p w14:paraId="073F8F88" w14:textId="77777777" w:rsidR="000016BE" w:rsidRPr="000016BE" w:rsidRDefault="000016BE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 w:rsidRPr="000016BE">
        <w:rPr>
          <w:color w:val="000000" w:themeColor="text1"/>
        </w:rPr>
        <w:t>Управление экскурсиями — администратор добавляет, редактирует, удаляет экскурсии, управляет расписанием.</w:t>
      </w:r>
    </w:p>
    <w:p w14:paraId="2C72070F" w14:textId="77777777" w:rsidR="000016BE" w:rsidRPr="000016BE" w:rsidRDefault="000016BE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 w:rsidRPr="000016BE">
        <w:rPr>
          <w:color w:val="000000" w:themeColor="text1"/>
        </w:rPr>
        <w:t>Назначение гида — администратор закрепляет гида за определённой экскурсией.</w:t>
      </w:r>
    </w:p>
    <w:p w14:paraId="75C4130A" w14:textId="2D27B195" w:rsidR="00E010E6" w:rsidRPr="000016BE" w:rsidRDefault="007C544B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>Проведение</w:t>
      </w:r>
      <w:r w:rsidR="000016BE" w:rsidRPr="000016BE">
        <w:rPr>
          <w:color w:val="000000" w:themeColor="text1"/>
        </w:rPr>
        <w:t xml:space="preserve"> экскурси</w:t>
      </w:r>
      <w:r>
        <w:rPr>
          <w:color w:val="000000" w:themeColor="text1"/>
        </w:rPr>
        <w:t>и</w:t>
      </w:r>
      <w:r w:rsidR="000016BE" w:rsidRPr="000016BE">
        <w:rPr>
          <w:color w:val="000000" w:themeColor="text1"/>
        </w:rPr>
        <w:t xml:space="preserve"> — гид выполняет экскурсионную программу согласно назначению.</w:t>
      </w:r>
    </w:p>
    <w:p w14:paraId="7E1B675B" w14:textId="1D81C642" w:rsidR="00E010E6" w:rsidRDefault="000016BE">
      <w:pPr>
        <w:pStyle w:val="3"/>
        <w:ind w:firstLine="708"/>
        <w:rPr>
          <w:color w:val="000000" w:themeColor="text1"/>
        </w:rPr>
      </w:pPr>
      <w:r w:rsidRPr="000016BE">
        <w:rPr>
          <w:color w:val="000000" w:themeColor="text1"/>
        </w:rPr>
        <w:t>Спецификация главного прецедента: "Запись на экскурсию"</w:t>
      </w:r>
      <w:r>
        <w:rPr>
          <w:color w:val="000000" w:themeColor="text1"/>
        </w:rPr>
        <w:t xml:space="preserve"> </w:t>
      </w:r>
    </w:p>
    <w:p w14:paraId="13CB35ED" w14:textId="77777777" w:rsidR="000016BE" w:rsidRPr="000016BE" w:rsidRDefault="00000000" w:rsidP="000016BE">
      <w:pPr>
        <w:rPr>
          <w:color w:val="000000" w:themeColor="text1"/>
        </w:rPr>
      </w:pPr>
      <w:r>
        <w:rPr>
          <w:color w:val="000000" w:themeColor="text1"/>
        </w:rPr>
        <w:tab/>
      </w:r>
      <w:r w:rsidR="000016BE" w:rsidRPr="000016BE">
        <w:rPr>
          <w:b/>
          <w:bCs/>
          <w:color w:val="000000" w:themeColor="text1"/>
        </w:rPr>
        <w:t>Предусловие:</w:t>
      </w:r>
      <w:r w:rsidR="000016BE" w:rsidRPr="000016BE">
        <w:rPr>
          <w:color w:val="000000" w:themeColor="text1"/>
        </w:rPr>
        <w:br/>
        <w:t>Пользователь (турист) авторизован в системе и имеет доступ к функциям просмотра и записи на экскурсию.</w:t>
      </w:r>
    </w:p>
    <w:p w14:paraId="75E08B14" w14:textId="77777777" w:rsidR="000016BE" w:rsidRPr="000016BE" w:rsidRDefault="000016BE" w:rsidP="000016BE">
      <w:pPr>
        <w:rPr>
          <w:color w:val="000000" w:themeColor="text1"/>
        </w:rPr>
      </w:pPr>
      <w:r w:rsidRPr="000016BE">
        <w:rPr>
          <w:b/>
          <w:bCs/>
          <w:color w:val="000000" w:themeColor="text1"/>
        </w:rPr>
        <w:t>Основной поток:</w:t>
      </w:r>
    </w:p>
    <w:p w14:paraId="42447122" w14:textId="77777777" w:rsidR="000016BE" w:rsidRPr="000016BE" w:rsidRDefault="000016BE" w:rsidP="000016BE">
      <w:pPr>
        <w:numPr>
          <w:ilvl w:val="0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Турист просматривает доступные экскурсии.</w:t>
      </w:r>
    </w:p>
    <w:p w14:paraId="56B4EA5C" w14:textId="77777777" w:rsidR="000016BE" w:rsidRPr="000016BE" w:rsidRDefault="000016BE" w:rsidP="000016BE">
      <w:pPr>
        <w:numPr>
          <w:ilvl w:val="0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Турист выбирает интересующую экскурсию, система показывает подробности.</w:t>
      </w:r>
    </w:p>
    <w:p w14:paraId="758FB06C" w14:textId="77777777" w:rsidR="000016BE" w:rsidRPr="000016BE" w:rsidRDefault="000016BE" w:rsidP="000016BE">
      <w:pPr>
        <w:numPr>
          <w:ilvl w:val="0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Турист оформляет запись, система создаёт запись в Базе Данных.</w:t>
      </w:r>
    </w:p>
    <w:p w14:paraId="247019BF" w14:textId="77777777" w:rsidR="000016BE" w:rsidRPr="000016BE" w:rsidRDefault="000016BE" w:rsidP="000016BE">
      <w:pPr>
        <w:numPr>
          <w:ilvl w:val="0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Система предлагает произвести оплату — пользователь вводит платёжные данные.</w:t>
      </w:r>
    </w:p>
    <w:p w14:paraId="7B986742" w14:textId="77777777" w:rsidR="000016BE" w:rsidRPr="000016BE" w:rsidRDefault="000016BE" w:rsidP="000016BE">
      <w:pPr>
        <w:numPr>
          <w:ilvl w:val="0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Система проверяет корректность оплаты.</w:t>
      </w:r>
    </w:p>
    <w:p w14:paraId="20BE5BFE" w14:textId="77777777" w:rsidR="000016BE" w:rsidRPr="000016BE" w:rsidRDefault="000016BE" w:rsidP="000016BE">
      <w:pPr>
        <w:numPr>
          <w:ilvl w:val="1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Если оплата прошла успешно — система подтверждает запись, уведомляет администратора и гида.</w:t>
      </w:r>
    </w:p>
    <w:p w14:paraId="41DBF36B" w14:textId="77777777" w:rsidR="000016BE" w:rsidRPr="000016BE" w:rsidRDefault="000016BE" w:rsidP="000016BE">
      <w:pPr>
        <w:numPr>
          <w:ilvl w:val="1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Если оплата неудачна — система сообщает о сбое, пользователь может повторить попытку или отменить запись.</w:t>
      </w:r>
    </w:p>
    <w:p w14:paraId="2E16290A" w14:textId="77777777" w:rsidR="000016BE" w:rsidRPr="000016BE" w:rsidRDefault="000016BE" w:rsidP="000016BE">
      <w:pPr>
        <w:rPr>
          <w:color w:val="000000" w:themeColor="text1"/>
        </w:rPr>
      </w:pPr>
      <w:r w:rsidRPr="000016BE">
        <w:rPr>
          <w:b/>
          <w:bCs/>
          <w:color w:val="000000" w:themeColor="text1"/>
        </w:rPr>
        <w:t>Постусловие:</w:t>
      </w:r>
      <w:r w:rsidRPr="000016BE">
        <w:rPr>
          <w:color w:val="000000" w:themeColor="text1"/>
        </w:rPr>
        <w:br/>
        <w:t>Информация о записи на экскурсию и статус оплаты сохранены в системе. Турист и гид получают соответствующее уведомление.</w:t>
      </w:r>
    </w:p>
    <w:p w14:paraId="01916062" w14:textId="77777777" w:rsidR="007C544B" w:rsidRDefault="007C544B" w:rsidP="000016BE">
      <w:pPr>
        <w:rPr>
          <w:b/>
          <w:bCs/>
          <w:color w:val="000000" w:themeColor="text1"/>
        </w:rPr>
      </w:pPr>
    </w:p>
    <w:p w14:paraId="23311DF4" w14:textId="2C923F41" w:rsidR="000016BE" w:rsidRPr="000016BE" w:rsidRDefault="000016BE" w:rsidP="000016BE">
      <w:pPr>
        <w:rPr>
          <w:color w:val="000000" w:themeColor="text1"/>
        </w:rPr>
      </w:pPr>
      <w:r w:rsidRPr="000016BE">
        <w:rPr>
          <w:b/>
          <w:bCs/>
          <w:color w:val="000000" w:themeColor="text1"/>
        </w:rPr>
        <w:lastRenderedPageBreak/>
        <w:t>Альтернативные потоки:</w:t>
      </w:r>
    </w:p>
    <w:p w14:paraId="2E56F1C2" w14:textId="77777777" w:rsidR="000016BE" w:rsidRPr="000016BE" w:rsidRDefault="000016BE" w:rsidP="000016BE">
      <w:pPr>
        <w:numPr>
          <w:ilvl w:val="0"/>
          <w:numId w:val="34"/>
        </w:numPr>
        <w:rPr>
          <w:color w:val="000000" w:themeColor="text1"/>
        </w:rPr>
      </w:pPr>
      <w:r w:rsidRPr="000016BE">
        <w:rPr>
          <w:color w:val="000000" w:themeColor="text1"/>
        </w:rPr>
        <w:t>E1: Ошибка оплаты экскурсии (отказ платёжной системы). Турист получает сообщение о неуспешной оплате.</w:t>
      </w:r>
    </w:p>
    <w:p w14:paraId="40EA249E" w14:textId="412B32D1" w:rsidR="00E010E6" w:rsidRPr="005A1B80" w:rsidRDefault="000016BE" w:rsidP="005A1B80">
      <w:pPr>
        <w:numPr>
          <w:ilvl w:val="0"/>
          <w:numId w:val="34"/>
        </w:numPr>
        <w:rPr>
          <w:color w:val="000000" w:themeColor="text1"/>
        </w:rPr>
      </w:pPr>
      <w:r w:rsidRPr="000016BE">
        <w:rPr>
          <w:color w:val="000000" w:themeColor="text1"/>
        </w:rPr>
        <w:t>E2: Ошибка создания записи (системная ошибка). Турист информируется о сбое, сохраняется возможность повторной попытки оформления заявки или возврата к выбору.</w:t>
      </w:r>
    </w:p>
    <w:p w14:paraId="718B9B29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t>Диаграммы активности</w:t>
      </w:r>
    </w:p>
    <w:p w14:paraId="13CC64F7" w14:textId="17B0C8CB" w:rsidR="00E010E6" w:rsidRDefault="00000000" w:rsidP="00CA251D">
      <w:pPr>
        <w:jc w:val="both"/>
        <w:rPr>
          <w:color w:val="000000" w:themeColor="text1"/>
        </w:rPr>
      </w:pPr>
      <w:r>
        <w:rPr>
          <w:color w:val="000000" w:themeColor="text1"/>
        </w:rPr>
        <w:tab/>
      </w:r>
      <w:r w:rsidR="00CA251D" w:rsidRPr="00534CAB">
        <w:rPr>
          <w:szCs w:val="28"/>
        </w:rPr>
        <w:t>Для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основного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прецедента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системы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«Просмотреть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и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забронировать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экскурсию»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опишем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динамику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поведения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с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помощью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диаграммы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деятельности.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Диаграмма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деятельности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туриста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представлена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на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рисунке</w:t>
      </w:r>
      <w:r w:rsidR="00CA251D">
        <w:rPr>
          <w:szCs w:val="28"/>
        </w:rPr>
        <w:t xml:space="preserve"> 10</w:t>
      </w:r>
    </w:p>
    <w:p w14:paraId="545FBA43" w14:textId="77777777" w:rsidR="00CA251D" w:rsidRPr="00534CAB" w:rsidRDefault="00CA251D" w:rsidP="00CA251D">
      <w:pPr>
        <w:spacing w:line="360" w:lineRule="auto"/>
        <w:ind w:firstLine="708"/>
        <w:jc w:val="both"/>
        <w:rPr>
          <w:szCs w:val="28"/>
        </w:rPr>
      </w:pPr>
      <w:r w:rsidRPr="00534CAB">
        <w:rPr>
          <w:szCs w:val="28"/>
        </w:rPr>
        <w:t>Диаграмма</w:t>
      </w:r>
      <w:r>
        <w:rPr>
          <w:szCs w:val="28"/>
        </w:rPr>
        <w:t xml:space="preserve"> </w:t>
      </w:r>
      <w:r w:rsidRPr="00534CAB">
        <w:rPr>
          <w:szCs w:val="28"/>
        </w:rPr>
        <w:t>деятельности</w:t>
      </w:r>
      <w:r>
        <w:rPr>
          <w:szCs w:val="28"/>
        </w:rPr>
        <w:t xml:space="preserve"> </w:t>
      </w:r>
      <w:r w:rsidRPr="00534CAB">
        <w:rPr>
          <w:szCs w:val="28"/>
        </w:rPr>
        <w:t>описывает</w:t>
      </w:r>
      <w:r>
        <w:rPr>
          <w:szCs w:val="28"/>
        </w:rPr>
        <w:t xml:space="preserve"> </w:t>
      </w:r>
      <w:r w:rsidRPr="00534CAB">
        <w:rPr>
          <w:szCs w:val="28"/>
        </w:rPr>
        <w:t>последовательность</w:t>
      </w:r>
      <w:r>
        <w:rPr>
          <w:szCs w:val="28"/>
        </w:rPr>
        <w:t xml:space="preserve"> </w:t>
      </w:r>
      <w:r w:rsidRPr="00534CAB">
        <w:rPr>
          <w:szCs w:val="28"/>
        </w:rPr>
        <w:t>шагов,</w:t>
      </w:r>
      <w:r>
        <w:rPr>
          <w:szCs w:val="28"/>
        </w:rPr>
        <w:t xml:space="preserve"> </w:t>
      </w:r>
      <w:r w:rsidRPr="00534CAB">
        <w:rPr>
          <w:szCs w:val="28"/>
        </w:rPr>
        <w:t>которые</w:t>
      </w:r>
      <w:r>
        <w:rPr>
          <w:szCs w:val="28"/>
        </w:rPr>
        <w:t xml:space="preserve"> </w:t>
      </w:r>
      <w:r w:rsidRPr="00534CAB">
        <w:rPr>
          <w:szCs w:val="28"/>
        </w:rPr>
        <w:t>выполняет</w:t>
      </w:r>
      <w:r>
        <w:rPr>
          <w:szCs w:val="28"/>
        </w:rPr>
        <w:t xml:space="preserve"> </w:t>
      </w:r>
      <w:r w:rsidRPr="00534CAB">
        <w:rPr>
          <w:szCs w:val="28"/>
        </w:rPr>
        <w:t>турист</w:t>
      </w:r>
      <w:r>
        <w:rPr>
          <w:szCs w:val="28"/>
        </w:rPr>
        <w:t xml:space="preserve"> </w:t>
      </w:r>
      <w:r w:rsidRPr="00534CAB">
        <w:rPr>
          <w:szCs w:val="28"/>
        </w:rPr>
        <w:t>при</w:t>
      </w:r>
      <w:r>
        <w:rPr>
          <w:szCs w:val="28"/>
        </w:rPr>
        <w:t xml:space="preserve"> </w:t>
      </w:r>
      <w:r w:rsidRPr="00534CAB">
        <w:rPr>
          <w:szCs w:val="28"/>
        </w:rPr>
        <w:t>просмотре</w:t>
      </w:r>
      <w:r>
        <w:rPr>
          <w:szCs w:val="28"/>
        </w:rPr>
        <w:t xml:space="preserve"> </w:t>
      </w:r>
      <w:r w:rsidRPr="00534CAB">
        <w:rPr>
          <w:szCs w:val="28"/>
        </w:rPr>
        <w:t>и</w:t>
      </w:r>
      <w:r>
        <w:rPr>
          <w:szCs w:val="28"/>
        </w:rPr>
        <w:t xml:space="preserve"> </w:t>
      </w:r>
      <w:r w:rsidRPr="00534CAB">
        <w:rPr>
          <w:szCs w:val="28"/>
        </w:rPr>
        <w:t>бронировании</w:t>
      </w:r>
      <w:r>
        <w:rPr>
          <w:szCs w:val="28"/>
        </w:rPr>
        <w:t xml:space="preserve"> </w:t>
      </w:r>
      <w:r w:rsidRPr="00534CAB">
        <w:rPr>
          <w:szCs w:val="28"/>
        </w:rPr>
        <w:t>экскурсии.</w:t>
      </w:r>
      <w:r>
        <w:rPr>
          <w:szCs w:val="28"/>
        </w:rPr>
        <w:t xml:space="preserve"> </w:t>
      </w:r>
      <w:r w:rsidRPr="00534CAB">
        <w:rPr>
          <w:szCs w:val="28"/>
        </w:rPr>
        <w:t>Процесс</w:t>
      </w:r>
      <w:r>
        <w:rPr>
          <w:szCs w:val="28"/>
        </w:rPr>
        <w:t xml:space="preserve"> </w:t>
      </w:r>
      <w:r w:rsidRPr="00534CAB">
        <w:rPr>
          <w:szCs w:val="28"/>
        </w:rPr>
        <w:t>начинается</w:t>
      </w:r>
      <w:r>
        <w:rPr>
          <w:szCs w:val="28"/>
        </w:rPr>
        <w:t xml:space="preserve"> </w:t>
      </w:r>
      <w:r w:rsidRPr="00534CAB">
        <w:rPr>
          <w:szCs w:val="28"/>
        </w:rPr>
        <w:t>с</w:t>
      </w:r>
      <w:r>
        <w:rPr>
          <w:szCs w:val="28"/>
        </w:rPr>
        <w:t xml:space="preserve"> </w:t>
      </w:r>
      <w:r w:rsidRPr="00534CAB">
        <w:rPr>
          <w:szCs w:val="28"/>
        </w:rPr>
        <w:t>попытки</w:t>
      </w:r>
      <w:r>
        <w:rPr>
          <w:szCs w:val="28"/>
        </w:rPr>
        <w:t xml:space="preserve"> </w:t>
      </w:r>
      <w:r w:rsidRPr="00534CAB">
        <w:rPr>
          <w:szCs w:val="28"/>
        </w:rPr>
        <w:t>входа</w:t>
      </w:r>
      <w:r>
        <w:rPr>
          <w:szCs w:val="28"/>
        </w:rPr>
        <w:t xml:space="preserve"> </w:t>
      </w:r>
      <w:r w:rsidRPr="00534CAB">
        <w:rPr>
          <w:szCs w:val="28"/>
        </w:rPr>
        <w:t>в</w:t>
      </w:r>
      <w:r>
        <w:rPr>
          <w:szCs w:val="28"/>
        </w:rPr>
        <w:t xml:space="preserve"> </w:t>
      </w:r>
      <w:r w:rsidRPr="00534CAB">
        <w:rPr>
          <w:szCs w:val="28"/>
        </w:rPr>
        <w:t>систему.</w:t>
      </w:r>
      <w:r>
        <w:rPr>
          <w:szCs w:val="28"/>
        </w:rPr>
        <w:t xml:space="preserve"> </w:t>
      </w:r>
      <w:r w:rsidRPr="00534CAB">
        <w:rPr>
          <w:szCs w:val="28"/>
        </w:rPr>
        <w:t>Система</w:t>
      </w:r>
      <w:r>
        <w:rPr>
          <w:szCs w:val="28"/>
        </w:rPr>
        <w:t xml:space="preserve"> </w:t>
      </w:r>
      <w:r w:rsidRPr="00534CAB">
        <w:rPr>
          <w:szCs w:val="28"/>
        </w:rPr>
        <w:t>авторизации</w:t>
      </w:r>
      <w:r>
        <w:rPr>
          <w:szCs w:val="28"/>
        </w:rPr>
        <w:t xml:space="preserve"> </w:t>
      </w:r>
      <w:r w:rsidRPr="00534CAB">
        <w:rPr>
          <w:szCs w:val="28"/>
        </w:rPr>
        <w:t>проверяет</w:t>
      </w:r>
      <w:r>
        <w:rPr>
          <w:szCs w:val="28"/>
        </w:rPr>
        <w:t xml:space="preserve"> </w:t>
      </w:r>
      <w:r w:rsidRPr="00534CAB">
        <w:rPr>
          <w:szCs w:val="28"/>
        </w:rPr>
        <w:t>корректность</w:t>
      </w:r>
      <w:r>
        <w:rPr>
          <w:szCs w:val="28"/>
        </w:rPr>
        <w:t xml:space="preserve"> </w:t>
      </w:r>
      <w:r w:rsidRPr="00534CAB">
        <w:rPr>
          <w:szCs w:val="28"/>
        </w:rPr>
        <w:t>введённых</w:t>
      </w:r>
      <w:r>
        <w:rPr>
          <w:szCs w:val="28"/>
        </w:rPr>
        <w:t xml:space="preserve"> </w:t>
      </w:r>
      <w:r w:rsidRPr="00534CAB">
        <w:rPr>
          <w:szCs w:val="28"/>
        </w:rPr>
        <w:t>данных</w:t>
      </w:r>
      <w:r>
        <w:rPr>
          <w:szCs w:val="28"/>
        </w:rPr>
        <w:t xml:space="preserve"> </w:t>
      </w:r>
      <w:r w:rsidRPr="00534CAB">
        <w:rPr>
          <w:szCs w:val="28"/>
        </w:rPr>
        <w:t>пользователя.</w:t>
      </w:r>
      <w:r>
        <w:rPr>
          <w:szCs w:val="28"/>
        </w:rPr>
        <w:t xml:space="preserve"> </w:t>
      </w:r>
      <w:r w:rsidRPr="00534CAB">
        <w:rPr>
          <w:szCs w:val="28"/>
        </w:rPr>
        <w:t>В</w:t>
      </w:r>
      <w:r>
        <w:rPr>
          <w:szCs w:val="28"/>
        </w:rPr>
        <w:t xml:space="preserve"> </w:t>
      </w:r>
      <w:r w:rsidRPr="00534CAB">
        <w:rPr>
          <w:szCs w:val="28"/>
        </w:rPr>
        <w:t>случае</w:t>
      </w:r>
      <w:r>
        <w:rPr>
          <w:szCs w:val="28"/>
        </w:rPr>
        <w:t xml:space="preserve"> </w:t>
      </w:r>
      <w:r w:rsidRPr="00534CAB">
        <w:rPr>
          <w:szCs w:val="28"/>
        </w:rPr>
        <w:t>ошибки</w:t>
      </w:r>
      <w:r>
        <w:rPr>
          <w:szCs w:val="28"/>
        </w:rPr>
        <w:t xml:space="preserve"> </w:t>
      </w:r>
      <w:r w:rsidRPr="00534CAB">
        <w:rPr>
          <w:szCs w:val="28"/>
        </w:rPr>
        <w:t>выводится</w:t>
      </w:r>
      <w:r>
        <w:rPr>
          <w:szCs w:val="28"/>
        </w:rPr>
        <w:t xml:space="preserve"> </w:t>
      </w:r>
      <w:r w:rsidRPr="00534CAB">
        <w:rPr>
          <w:szCs w:val="28"/>
        </w:rPr>
        <w:t>сообщение,</w:t>
      </w:r>
      <w:r>
        <w:rPr>
          <w:szCs w:val="28"/>
        </w:rPr>
        <w:t xml:space="preserve"> </w:t>
      </w:r>
      <w:r w:rsidRPr="00534CAB">
        <w:rPr>
          <w:szCs w:val="28"/>
        </w:rPr>
        <w:t>и</w:t>
      </w:r>
      <w:r>
        <w:rPr>
          <w:szCs w:val="28"/>
        </w:rPr>
        <w:t xml:space="preserve"> </w:t>
      </w:r>
      <w:r w:rsidRPr="00534CAB">
        <w:rPr>
          <w:szCs w:val="28"/>
        </w:rPr>
        <w:t>процесс</w:t>
      </w:r>
      <w:r>
        <w:rPr>
          <w:szCs w:val="28"/>
        </w:rPr>
        <w:t xml:space="preserve"> </w:t>
      </w:r>
      <w:r w:rsidRPr="00534CAB">
        <w:rPr>
          <w:szCs w:val="28"/>
        </w:rPr>
        <w:t>возвращается</w:t>
      </w:r>
      <w:r>
        <w:rPr>
          <w:szCs w:val="28"/>
        </w:rPr>
        <w:t xml:space="preserve"> </w:t>
      </w:r>
      <w:r w:rsidRPr="00534CAB">
        <w:rPr>
          <w:szCs w:val="28"/>
        </w:rPr>
        <w:t>к</w:t>
      </w:r>
      <w:r>
        <w:rPr>
          <w:szCs w:val="28"/>
        </w:rPr>
        <w:t xml:space="preserve"> </w:t>
      </w:r>
      <w:r w:rsidRPr="00534CAB">
        <w:rPr>
          <w:szCs w:val="28"/>
        </w:rPr>
        <w:t>начальному</w:t>
      </w:r>
      <w:r>
        <w:rPr>
          <w:szCs w:val="28"/>
        </w:rPr>
        <w:t xml:space="preserve"> </w:t>
      </w:r>
      <w:r w:rsidRPr="00534CAB">
        <w:rPr>
          <w:szCs w:val="28"/>
        </w:rPr>
        <w:t>этапу.</w:t>
      </w:r>
      <w:r>
        <w:rPr>
          <w:szCs w:val="28"/>
        </w:rPr>
        <w:t xml:space="preserve"> </w:t>
      </w:r>
      <w:r w:rsidRPr="00534CAB">
        <w:rPr>
          <w:szCs w:val="28"/>
        </w:rPr>
        <w:t>Если</w:t>
      </w:r>
      <w:r>
        <w:rPr>
          <w:szCs w:val="28"/>
        </w:rPr>
        <w:t xml:space="preserve"> </w:t>
      </w:r>
      <w:r w:rsidRPr="00534CAB">
        <w:rPr>
          <w:szCs w:val="28"/>
        </w:rPr>
        <w:t>авторизация</w:t>
      </w:r>
      <w:r>
        <w:rPr>
          <w:szCs w:val="28"/>
        </w:rPr>
        <w:t xml:space="preserve"> </w:t>
      </w:r>
      <w:r w:rsidRPr="00534CAB">
        <w:rPr>
          <w:szCs w:val="28"/>
        </w:rPr>
        <w:t>проходит</w:t>
      </w:r>
      <w:r>
        <w:rPr>
          <w:szCs w:val="28"/>
        </w:rPr>
        <w:t xml:space="preserve"> </w:t>
      </w:r>
      <w:r w:rsidRPr="00534CAB">
        <w:rPr>
          <w:szCs w:val="28"/>
        </w:rPr>
        <w:t>успешно,</w:t>
      </w:r>
      <w:r>
        <w:rPr>
          <w:szCs w:val="28"/>
        </w:rPr>
        <w:t xml:space="preserve"> </w:t>
      </w:r>
      <w:r w:rsidRPr="00534CAB">
        <w:rPr>
          <w:szCs w:val="28"/>
        </w:rPr>
        <w:t>пользователю</w:t>
      </w:r>
      <w:r>
        <w:rPr>
          <w:szCs w:val="28"/>
        </w:rPr>
        <w:t xml:space="preserve"> </w:t>
      </w:r>
      <w:r w:rsidRPr="00534CAB">
        <w:rPr>
          <w:szCs w:val="28"/>
        </w:rPr>
        <w:t>становится</w:t>
      </w:r>
      <w:r>
        <w:rPr>
          <w:szCs w:val="28"/>
        </w:rPr>
        <w:t xml:space="preserve"> </w:t>
      </w:r>
      <w:r w:rsidRPr="00534CAB">
        <w:rPr>
          <w:szCs w:val="28"/>
        </w:rPr>
        <w:t>доступен</w:t>
      </w:r>
      <w:r>
        <w:rPr>
          <w:szCs w:val="28"/>
        </w:rPr>
        <w:t xml:space="preserve"> </w:t>
      </w:r>
      <w:r w:rsidRPr="00534CAB">
        <w:rPr>
          <w:szCs w:val="28"/>
        </w:rPr>
        <w:t>просмотр</w:t>
      </w:r>
      <w:r>
        <w:rPr>
          <w:szCs w:val="28"/>
        </w:rPr>
        <w:t xml:space="preserve"> </w:t>
      </w:r>
      <w:r w:rsidRPr="00534CAB">
        <w:rPr>
          <w:szCs w:val="28"/>
        </w:rPr>
        <w:t>списка</w:t>
      </w:r>
      <w:r>
        <w:rPr>
          <w:szCs w:val="28"/>
        </w:rPr>
        <w:t xml:space="preserve"> </w:t>
      </w:r>
      <w:r w:rsidRPr="00534CAB">
        <w:rPr>
          <w:szCs w:val="28"/>
        </w:rPr>
        <w:t>экскурсий.</w:t>
      </w:r>
    </w:p>
    <w:p w14:paraId="77797547" w14:textId="17B55376" w:rsidR="00CA251D" w:rsidRPr="00534CAB" w:rsidRDefault="00CA251D" w:rsidP="00CA251D">
      <w:pPr>
        <w:spacing w:line="360" w:lineRule="auto"/>
        <w:ind w:firstLine="708"/>
        <w:jc w:val="both"/>
        <w:rPr>
          <w:szCs w:val="28"/>
        </w:rPr>
      </w:pPr>
      <w:r w:rsidRPr="00534CAB">
        <w:rPr>
          <w:szCs w:val="28"/>
        </w:rPr>
        <w:t>Далее</w:t>
      </w:r>
      <w:r>
        <w:rPr>
          <w:szCs w:val="28"/>
        </w:rPr>
        <w:t xml:space="preserve"> </w:t>
      </w:r>
      <w:r w:rsidRPr="00534CAB">
        <w:rPr>
          <w:szCs w:val="28"/>
        </w:rPr>
        <w:t>туристу</w:t>
      </w:r>
      <w:r>
        <w:rPr>
          <w:szCs w:val="28"/>
        </w:rPr>
        <w:t xml:space="preserve"> </w:t>
      </w:r>
      <w:r w:rsidRPr="00534CAB">
        <w:rPr>
          <w:szCs w:val="28"/>
        </w:rPr>
        <w:t>выбрать</w:t>
      </w:r>
      <w:r>
        <w:rPr>
          <w:szCs w:val="28"/>
        </w:rPr>
        <w:t xml:space="preserve"> </w:t>
      </w:r>
      <w:r w:rsidRPr="00534CAB">
        <w:rPr>
          <w:szCs w:val="28"/>
        </w:rPr>
        <w:t>интересующую</w:t>
      </w:r>
      <w:r>
        <w:rPr>
          <w:szCs w:val="28"/>
        </w:rPr>
        <w:t xml:space="preserve"> </w:t>
      </w:r>
      <w:r w:rsidRPr="00534CAB">
        <w:rPr>
          <w:szCs w:val="28"/>
        </w:rPr>
        <w:t>его</w:t>
      </w:r>
      <w:r>
        <w:rPr>
          <w:szCs w:val="28"/>
        </w:rPr>
        <w:t xml:space="preserve"> </w:t>
      </w:r>
      <w:r w:rsidRPr="00534CAB">
        <w:rPr>
          <w:szCs w:val="28"/>
        </w:rPr>
        <w:t>экскурсию.</w:t>
      </w:r>
      <w:r>
        <w:rPr>
          <w:szCs w:val="28"/>
        </w:rPr>
        <w:t xml:space="preserve"> </w:t>
      </w:r>
      <w:r w:rsidRPr="00534CAB">
        <w:rPr>
          <w:szCs w:val="28"/>
        </w:rPr>
        <w:t>Следующим</w:t>
      </w:r>
      <w:r>
        <w:rPr>
          <w:szCs w:val="28"/>
        </w:rPr>
        <w:t xml:space="preserve"> </w:t>
      </w:r>
      <w:r w:rsidRPr="00534CAB">
        <w:rPr>
          <w:szCs w:val="28"/>
        </w:rPr>
        <w:t>шагом</w:t>
      </w:r>
      <w:r>
        <w:rPr>
          <w:szCs w:val="28"/>
        </w:rPr>
        <w:t xml:space="preserve"> </w:t>
      </w:r>
      <w:r w:rsidRPr="00534CAB">
        <w:rPr>
          <w:szCs w:val="28"/>
        </w:rPr>
        <w:t>система</w:t>
      </w:r>
      <w:r>
        <w:rPr>
          <w:szCs w:val="28"/>
        </w:rPr>
        <w:t xml:space="preserve"> </w:t>
      </w:r>
      <w:r w:rsidRPr="00534CAB">
        <w:rPr>
          <w:szCs w:val="28"/>
        </w:rPr>
        <w:t>инициирует</w:t>
      </w:r>
      <w:r>
        <w:rPr>
          <w:szCs w:val="28"/>
        </w:rPr>
        <w:t xml:space="preserve"> </w:t>
      </w:r>
      <w:r w:rsidRPr="00534CAB">
        <w:rPr>
          <w:szCs w:val="28"/>
        </w:rPr>
        <w:t>бронирование</w:t>
      </w:r>
      <w:r>
        <w:rPr>
          <w:szCs w:val="28"/>
        </w:rPr>
        <w:t xml:space="preserve"> </w:t>
      </w:r>
      <w:r w:rsidRPr="00534CAB">
        <w:rPr>
          <w:szCs w:val="28"/>
        </w:rPr>
        <w:t>выбранной</w:t>
      </w:r>
      <w:r>
        <w:rPr>
          <w:szCs w:val="28"/>
        </w:rPr>
        <w:t xml:space="preserve"> </w:t>
      </w:r>
      <w:r w:rsidRPr="00534CAB">
        <w:rPr>
          <w:szCs w:val="28"/>
        </w:rPr>
        <w:t>экскурсии.</w:t>
      </w:r>
      <w:r>
        <w:rPr>
          <w:szCs w:val="28"/>
        </w:rPr>
        <w:t xml:space="preserve"> </w:t>
      </w:r>
      <w:r w:rsidRPr="00534CAB">
        <w:rPr>
          <w:szCs w:val="28"/>
        </w:rPr>
        <w:t>После</w:t>
      </w:r>
      <w:r>
        <w:rPr>
          <w:szCs w:val="28"/>
        </w:rPr>
        <w:t xml:space="preserve"> </w:t>
      </w:r>
      <w:r w:rsidRPr="00534CAB">
        <w:rPr>
          <w:szCs w:val="28"/>
        </w:rPr>
        <w:t>успешного</w:t>
      </w:r>
      <w:r>
        <w:rPr>
          <w:szCs w:val="28"/>
        </w:rPr>
        <w:t xml:space="preserve"> </w:t>
      </w:r>
      <w:r w:rsidRPr="00534CAB">
        <w:rPr>
          <w:szCs w:val="28"/>
        </w:rPr>
        <w:t>подтверждения</w:t>
      </w:r>
      <w:r>
        <w:rPr>
          <w:szCs w:val="28"/>
        </w:rPr>
        <w:t xml:space="preserve"> </w:t>
      </w:r>
      <w:r w:rsidRPr="00534CAB">
        <w:rPr>
          <w:szCs w:val="28"/>
        </w:rPr>
        <w:t>операции</w:t>
      </w:r>
      <w:r>
        <w:rPr>
          <w:szCs w:val="28"/>
        </w:rPr>
        <w:t xml:space="preserve"> </w:t>
      </w:r>
      <w:r w:rsidRPr="00534CAB">
        <w:rPr>
          <w:szCs w:val="28"/>
        </w:rPr>
        <w:t>отображается</w:t>
      </w:r>
      <w:r>
        <w:rPr>
          <w:szCs w:val="28"/>
        </w:rPr>
        <w:t xml:space="preserve"> </w:t>
      </w:r>
      <w:r w:rsidRPr="00534CAB">
        <w:rPr>
          <w:szCs w:val="28"/>
        </w:rPr>
        <w:t>сообщение</w:t>
      </w:r>
      <w:r>
        <w:rPr>
          <w:szCs w:val="28"/>
        </w:rPr>
        <w:t xml:space="preserve"> </w:t>
      </w:r>
      <w:r w:rsidRPr="00534CAB">
        <w:rPr>
          <w:szCs w:val="28"/>
        </w:rPr>
        <w:t>«Успешное</w:t>
      </w:r>
      <w:r>
        <w:rPr>
          <w:szCs w:val="28"/>
        </w:rPr>
        <w:t xml:space="preserve"> </w:t>
      </w:r>
      <w:r w:rsidRPr="00534CAB">
        <w:rPr>
          <w:szCs w:val="28"/>
        </w:rPr>
        <w:t>бронирование</w:t>
      </w:r>
      <w:r>
        <w:rPr>
          <w:szCs w:val="28"/>
        </w:rPr>
        <w:t xml:space="preserve"> </w:t>
      </w:r>
      <w:r w:rsidRPr="00534CAB">
        <w:rPr>
          <w:szCs w:val="28"/>
        </w:rPr>
        <w:t>экскурсии»,</w:t>
      </w:r>
      <w:r>
        <w:rPr>
          <w:szCs w:val="28"/>
        </w:rPr>
        <w:t xml:space="preserve"> </w:t>
      </w:r>
      <w:r w:rsidRPr="00534CAB">
        <w:rPr>
          <w:szCs w:val="28"/>
        </w:rPr>
        <w:t>что</w:t>
      </w:r>
      <w:r>
        <w:rPr>
          <w:szCs w:val="28"/>
        </w:rPr>
        <w:t xml:space="preserve"> </w:t>
      </w:r>
      <w:r w:rsidRPr="00534CAB">
        <w:rPr>
          <w:szCs w:val="28"/>
        </w:rPr>
        <w:t>завершает</w:t>
      </w:r>
      <w:r>
        <w:rPr>
          <w:szCs w:val="28"/>
        </w:rPr>
        <w:t xml:space="preserve"> </w:t>
      </w:r>
      <w:r w:rsidRPr="00534CAB">
        <w:rPr>
          <w:szCs w:val="28"/>
        </w:rPr>
        <w:t>процесс.</w:t>
      </w:r>
    </w:p>
    <w:p w14:paraId="38BFC57F" w14:textId="77777777" w:rsidR="00CA251D" w:rsidRPr="00CA251D" w:rsidRDefault="00CA251D" w:rsidP="00CA251D">
      <w:pPr>
        <w:jc w:val="both"/>
        <w:rPr>
          <w:color w:val="000000" w:themeColor="text1"/>
        </w:rPr>
      </w:pPr>
    </w:p>
    <w:p w14:paraId="234A0EF4" w14:textId="77777777" w:rsidR="00E010E6" w:rsidRDefault="00E010E6">
      <w:pPr>
        <w:jc w:val="both"/>
        <w:rPr>
          <w:color w:val="000000" w:themeColor="text1"/>
        </w:rPr>
      </w:pPr>
    </w:p>
    <w:p w14:paraId="6B2C7B75" w14:textId="40D6D6DB" w:rsidR="00E010E6" w:rsidRDefault="00CA251D">
      <w:pPr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CFD6AAD" wp14:editId="70F21D86">
            <wp:extent cx="5934075" cy="6210300"/>
            <wp:effectExtent l="0" t="0" r="9525" b="0"/>
            <wp:docPr id="8710941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92906" w14:textId="2E0DD629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2 – </w:t>
      </w:r>
      <w:r w:rsidR="005A1B80" w:rsidRPr="00BF6DE6">
        <w:rPr>
          <w:rFonts w:cs="Times New Roman"/>
          <w:szCs w:val="28"/>
        </w:rPr>
        <w:t>Диаграмма активностей предметной области</w:t>
      </w:r>
      <w:r w:rsidR="005A1B80">
        <w:rPr>
          <w:color w:val="000000" w:themeColor="text1"/>
        </w:rPr>
        <w:t xml:space="preserve"> </w:t>
      </w:r>
      <w:r>
        <w:rPr>
          <w:color w:val="000000" w:themeColor="text1"/>
        </w:rPr>
        <w:br w:type="page" w:clear="all"/>
      </w:r>
    </w:p>
    <w:p w14:paraId="3CF785D9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lastRenderedPageBreak/>
        <w:t>Диаграмма классов предметной области</w:t>
      </w:r>
    </w:p>
    <w:p w14:paraId="7ED6B849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>Была составлена диаграмма классов предметной области (рис. 3).</w:t>
      </w:r>
    </w:p>
    <w:p w14:paraId="0E68BC49" w14:textId="317CA863" w:rsidR="00E010E6" w:rsidRDefault="00CA251D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654B569" wp14:editId="4AC02FA5">
            <wp:extent cx="5821680" cy="3154680"/>
            <wp:effectExtent l="0" t="0" r="7620" b="7620"/>
            <wp:docPr id="1100160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C086C" w14:textId="77777777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>Рисунок 3 – Диаграмма классов предметной области</w:t>
      </w:r>
    </w:p>
    <w:p w14:paraId="5FABF126" w14:textId="77777777" w:rsidR="00E010E6" w:rsidRDefault="00000000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 w:clear="all"/>
      </w:r>
    </w:p>
    <w:p w14:paraId="624F1771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lastRenderedPageBreak/>
        <w:t>Прототип пользовательского интерфейса</w:t>
      </w:r>
    </w:p>
    <w:p w14:paraId="0F4345B0" w14:textId="5B5332AA" w:rsidR="00E010E6" w:rsidRDefault="00000000">
      <w:pPr>
        <w:rPr>
          <w:color w:val="000000" w:themeColor="text1"/>
        </w:rPr>
      </w:pPr>
      <w:r>
        <w:rPr>
          <w:color w:val="000000" w:themeColor="text1"/>
        </w:rPr>
        <w:tab/>
        <w:t>Составлен прототип пользовательского интерфейса (рис. 4-</w:t>
      </w:r>
      <w:r w:rsidR="00AB15C5">
        <w:rPr>
          <w:color w:val="000000" w:themeColor="text1"/>
        </w:rPr>
        <w:t>11</w:t>
      </w:r>
      <w:r>
        <w:rPr>
          <w:color w:val="000000" w:themeColor="text1"/>
        </w:rPr>
        <w:t>).</w:t>
      </w:r>
    </w:p>
    <w:p w14:paraId="7EDF225A" w14:textId="77777777" w:rsidR="00AB15C5" w:rsidRPr="00FA52F1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651F94">
        <w:rPr>
          <w:noProof/>
          <w:color w:val="000000" w:themeColor="text1"/>
          <w:szCs w:val="28"/>
        </w:rPr>
        <w:drawing>
          <wp:inline distT="0" distB="0" distL="0" distR="0" wp14:anchorId="365C32D7" wp14:editId="0A1741B8">
            <wp:extent cx="5939790" cy="3364865"/>
            <wp:effectExtent l="0" t="0" r="3810" b="6985"/>
            <wp:docPr id="915564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64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742A" w14:textId="51F656AC" w:rsidR="00AB15C5" w:rsidRPr="00AB15C5" w:rsidRDefault="00AB15C5" w:rsidP="00AB15C5">
      <w:pPr>
        <w:pStyle w:val="af1"/>
        <w:spacing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просмотра экскурсий (турист)</w:t>
      </w:r>
    </w:p>
    <w:p w14:paraId="6D142D25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drawing>
          <wp:inline distT="0" distB="0" distL="0" distR="0" wp14:anchorId="3940DAA1" wp14:editId="08102177">
            <wp:extent cx="5939790" cy="3408680"/>
            <wp:effectExtent l="0" t="0" r="3810" b="1270"/>
            <wp:docPr id="282437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37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E5FE" w14:textId="77777777" w:rsidR="00AB15C5" w:rsidRPr="00AB15C5" w:rsidRDefault="00AB15C5" w:rsidP="00AB15C5">
      <w:pPr>
        <w:pStyle w:val="af1"/>
        <w:spacing w:after="0"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оформления записи (турист)</w:t>
      </w:r>
    </w:p>
    <w:p w14:paraId="4EC81D5C" w14:textId="77777777" w:rsidR="00AB15C5" w:rsidRPr="00AB15C5" w:rsidRDefault="00AB15C5" w:rsidP="00AB15C5">
      <w:pPr>
        <w:spacing w:line="360" w:lineRule="auto"/>
        <w:jc w:val="center"/>
        <w:rPr>
          <w:color w:val="000000" w:themeColor="text1"/>
          <w:szCs w:val="28"/>
        </w:rPr>
      </w:pPr>
    </w:p>
    <w:p w14:paraId="6E1B3553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lastRenderedPageBreak/>
        <w:drawing>
          <wp:inline distT="0" distB="0" distL="0" distR="0" wp14:anchorId="6DE096F0" wp14:editId="5C0B64AE">
            <wp:extent cx="5939790" cy="3305810"/>
            <wp:effectExtent l="0" t="0" r="3810" b="8890"/>
            <wp:docPr id="136481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1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D153" w14:textId="1344EBE9" w:rsidR="00AB15C5" w:rsidRPr="00AB15C5" w:rsidRDefault="00AB15C5" w:rsidP="00AB15C5">
      <w:pPr>
        <w:pStyle w:val="af1"/>
        <w:spacing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ввода данных для оплаты (турист)</w:t>
      </w:r>
    </w:p>
    <w:p w14:paraId="65973950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drawing>
          <wp:inline distT="0" distB="0" distL="0" distR="0" wp14:anchorId="3C224BD7" wp14:editId="0AC44EC6">
            <wp:extent cx="5939790" cy="3349625"/>
            <wp:effectExtent l="0" t="0" r="3810" b="3175"/>
            <wp:docPr id="739886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86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9BEF" w14:textId="77777777" w:rsidR="00AB15C5" w:rsidRPr="00AB15C5" w:rsidRDefault="00AB15C5" w:rsidP="00AB15C5">
      <w:pPr>
        <w:pStyle w:val="af1"/>
        <w:spacing w:after="0"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Личный кабинет туриста (отображение записей)</w:t>
      </w:r>
    </w:p>
    <w:p w14:paraId="153112EB" w14:textId="77777777" w:rsidR="00AB15C5" w:rsidRPr="00AB15C5" w:rsidRDefault="00AB15C5" w:rsidP="00AB15C5">
      <w:pPr>
        <w:spacing w:line="360" w:lineRule="auto"/>
        <w:jc w:val="center"/>
        <w:rPr>
          <w:color w:val="000000" w:themeColor="text1"/>
          <w:szCs w:val="28"/>
        </w:rPr>
      </w:pPr>
    </w:p>
    <w:p w14:paraId="16AF74DA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lastRenderedPageBreak/>
        <w:drawing>
          <wp:inline distT="0" distB="0" distL="0" distR="0" wp14:anchorId="280EC957" wp14:editId="5A4EC60D">
            <wp:extent cx="5939790" cy="3381375"/>
            <wp:effectExtent l="0" t="0" r="3810" b="9525"/>
            <wp:docPr id="1028254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54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8041" w14:textId="21CB7788" w:rsidR="00AB15C5" w:rsidRPr="00AB15C5" w:rsidRDefault="00AB15C5" w:rsidP="00AB15C5">
      <w:pPr>
        <w:pStyle w:val="af1"/>
        <w:spacing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Страницу администрирования и получения уведомлений (администратор)</w:t>
      </w:r>
    </w:p>
    <w:p w14:paraId="55BF0BD6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drawing>
          <wp:inline distT="0" distB="0" distL="0" distR="0" wp14:anchorId="1B10CA73" wp14:editId="6E335C91">
            <wp:extent cx="5939790" cy="3265170"/>
            <wp:effectExtent l="0" t="0" r="3810" b="0"/>
            <wp:docPr id="712258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58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02DC" w14:textId="77777777" w:rsidR="00AB15C5" w:rsidRPr="00AB15C5" w:rsidRDefault="00AB15C5" w:rsidP="00AB15C5">
      <w:pPr>
        <w:pStyle w:val="af1"/>
        <w:spacing w:after="0"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для добавления экскурсий (администратор)</w:t>
      </w:r>
    </w:p>
    <w:p w14:paraId="3C187DE6" w14:textId="77777777" w:rsidR="00AB15C5" w:rsidRPr="00AB15C5" w:rsidRDefault="00AB15C5" w:rsidP="00AB15C5">
      <w:pPr>
        <w:jc w:val="center"/>
        <w:rPr>
          <w:szCs w:val="28"/>
        </w:rPr>
      </w:pPr>
    </w:p>
    <w:p w14:paraId="12A2C171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lastRenderedPageBreak/>
        <w:drawing>
          <wp:inline distT="0" distB="0" distL="0" distR="0" wp14:anchorId="437308C2" wp14:editId="2F23CB7A">
            <wp:extent cx="5939790" cy="3375025"/>
            <wp:effectExtent l="0" t="0" r="3810" b="0"/>
            <wp:docPr id="166408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9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BA36" w14:textId="77777777" w:rsidR="00AB15C5" w:rsidRPr="00AB15C5" w:rsidRDefault="00AB15C5" w:rsidP="00AB15C5">
      <w:pPr>
        <w:pStyle w:val="af1"/>
        <w:spacing w:line="360" w:lineRule="auto"/>
        <w:jc w:val="center"/>
        <w:rPr>
          <w:i w:val="0"/>
          <w:iCs w:val="0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для редактирования экскурсий (администратор)</w:t>
      </w:r>
    </w:p>
    <w:p w14:paraId="236B58E6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  <w:lang w:val="en-US"/>
        </w:rPr>
      </w:pPr>
      <w:r w:rsidRPr="00AB15C5">
        <w:rPr>
          <w:noProof/>
          <w:color w:val="000000" w:themeColor="text1"/>
          <w:szCs w:val="28"/>
          <w:lang w:val="en-US"/>
        </w:rPr>
        <w:drawing>
          <wp:inline distT="0" distB="0" distL="0" distR="0" wp14:anchorId="0B41C85D" wp14:editId="75B03E5F">
            <wp:extent cx="5939790" cy="3291205"/>
            <wp:effectExtent l="0" t="0" r="3810" b="4445"/>
            <wp:docPr id="1656393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934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3AA1" w14:textId="77777777" w:rsidR="00AB15C5" w:rsidRPr="00AB15C5" w:rsidRDefault="00AB15C5" w:rsidP="00AB15C5">
      <w:pPr>
        <w:pStyle w:val="af1"/>
        <w:spacing w:after="0"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11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гида для получения уведомлений</w:t>
      </w:r>
    </w:p>
    <w:p w14:paraId="35143D1F" w14:textId="77777777" w:rsidR="00E010E6" w:rsidRDefault="00000000">
      <w:r>
        <w:rPr>
          <w:szCs w:val="28"/>
        </w:rPr>
        <w:br w:type="page" w:clear="all"/>
      </w:r>
    </w:p>
    <w:p w14:paraId="6479B164" w14:textId="77777777" w:rsidR="00E010E6" w:rsidRDefault="00000000">
      <w:pPr>
        <w:pStyle w:val="3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lastRenderedPageBreak/>
        <w:t>Модель анализа</w:t>
      </w:r>
    </w:p>
    <w:p w14:paraId="2B972F15" w14:textId="77777777" w:rsidR="00E010E6" w:rsidRDefault="00000000">
      <w:pPr>
        <w:pStyle w:val="3"/>
        <w:ind w:firstLine="360"/>
        <w:rPr>
          <w:color w:val="000000" w:themeColor="text1"/>
        </w:rPr>
      </w:pPr>
      <w:r>
        <w:rPr>
          <w:color w:val="000000" w:themeColor="text1"/>
        </w:rPr>
        <w:t>Трассировка прецедентов в кооперации</w:t>
      </w:r>
    </w:p>
    <w:p w14:paraId="61F605BA" w14:textId="77777777" w:rsidR="00E010E6" w:rsidRPr="000949B0" w:rsidRDefault="00000000">
      <w:pPr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Добавил в модель анализа </w:t>
      </w:r>
      <w:r>
        <w:rPr>
          <w:rFonts w:cs="Times New Roman"/>
          <w:i/>
          <w:iCs/>
          <w:color w:val="000000" w:themeColor="text1"/>
          <w:szCs w:val="28"/>
        </w:rPr>
        <w:t>кооперации</w:t>
      </w:r>
      <w:r>
        <w:rPr>
          <w:rFonts w:cs="Times New Roman"/>
          <w:color w:val="000000" w:themeColor="text1"/>
          <w:szCs w:val="28"/>
        </w:rPr>
        <w:t xml:space="preserve"> для реализации основных прецедентов. Для каждого прецедента создал одну кооперацию (название кооперации совпадает с названием прецедента). Итоговая диаграмма трассировки коопераций представлена на рис. 8.</w:t>
      </w:r>
    </w:p>
    <w:p w14:paraId="3646AD40" w14:textId="77777777" w:rsidR="00E010E6" w:rsidRDefault="00E010E6">
      <w:pPr>
        <w:rPr>
          <w:color w:val="000000" w:themeColor="text1"/>
        </w:rPr>
      </w:pPr>
    </w:p>
    <w:p w14:paraId="507153AE" w14:textId="7E907162" w:rsidR="00E010E6" w:rsidRDefault="006E7977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65AC905" wp14:editId="63DE8793">
            <wp:extent cx="5932170" cy="3294380"/>
            <wp:effectExtent l="0" t="0" r="0" b="1270"/>
            <wp:docPr id="7084990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4157A" w14:textId="34203225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Рис. 8 – </w:t>
      </w:r>
      <w:r w:rsidR="0038564B" w:rsidRPr="0038564B">
        <w:rPr>
          <w:color w:val="000000" w:themeColor="text1"/>
        </w:rPr>
        <w:t>Диаграмма трассировки коопераций</w:t>
      </w:r>
    </w:p>
    <w:p w14:paraId="7FD8A5EF" w14:textId="77777777" w:rsidR="00E010E6" w:rsidRDefault="00000000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 w:clear="all"/>
      </w:r>
    </w:p>
    <w:p w14:paraId="3562C001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lastRenderedPageBreak/>
        <w:t>Обзорная диаграмма классов сущностей, управляющих и граничных.</w:t>
      </w:r>
    </w:p>
    <w:p w14:paraId="286CBBB5" w14:textId="1085E37F" w:rsidR="00E010E6" w:rsidRPr="00597AF4" w:rsidRDefault="0038564B">
      <w:pPr>
        <w:ind w:firstLine="708"/>
        <w:rPr>
          <w:color w:val="000000" w:themeColor="text1"/>
        </w:rPr>
      </w:pPr>
      <w:r w:rsidRPr="0038564B">
        <w:rPr>
          <w:color w:val="000000" w:themeColor="text1"/>
        </w:rPr>
        <w:t>Выполнен анализ архитектуры, на основе модели предметной области построена обзорная диаграмма классов сущностей, представленная на рис. 9</w:t>
      </w:r>
      <w:r>
        <w:rPr>
          <w:color w:val="000000" w:themeColor="text1"/>
        </w:rPr>
        <w:t xml:space="preserve">. </w:t>
      </w:r>
    </w:p>
    <w:p w14:paraId="6E69E452" w14:textId="71836608" w:rsidR="00E010E6" w:rsidRDefault="006E7977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58EE2C34" wp14:editId="4422A4ED">
            <wp:extent cx="5328285" cy="4724400"/>
            <wp:effectExtent l="0" t="0" r="5715" b="0"/>
            <wp:docPr id="15230555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90842" w14:textId="1147B7CE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Рис. </w:t>
      </w:r>
      <w:r w:rsidR="00F93FDD">
        <w:rPr>
          <w:color w:val="000000" w:themeColor="text1"/>
        </w:rPr>
        <w:t>9</w:t>
      </w:r>
      <w:r>
        <w:rPr>
          <w:color w:val="000000" w:themeColor="text1"/>
        </w:rPr>
        <w:t xml:space="preserve"> – Обзорная диаграмма классов сущностей</w:t>
      </w:r>
    </w:p>
    <w:p w14:paraId="441AF7BE" w14:textId="6119556E" w:rsidR="0038564B" w:rsidRPr="0038564B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В модель добавлены управляющие (</w:t>
      </w:r>
      <w:proofErr w:type="spellStart"/>
      <w:r w:rsidRPr="0038564B">
        <w:rPr>
          <w:rFonts w:cs="Times New Roman"/>
          <w:color w:val="000000" w:themeColor="text1"/>
          <w:szCs w:val="28"/>
        </w:rPr>
        <w:t>control</w:t>
      </w:r>
      <w:proofErr w:type="spellEnd"/>
      <w:r w:rsidRPr="0038564B">
        <w:rPr>
          <w:rFonts w:cs="Times New Roman"/>
          <w:color w:val="000000" w:themeColor="text1"/>
          <w:szCs w:val="28"/>
        </w:rPr>
        <w:t>) и граничные (</w:t>
      </w:r>
      <w:proofErr w:type="spellStart"/>
      <w:r w:rsidRPr="0038564B">
        <w:rPr>
          <w:rFonts w:cs="Times New Roman"/>
          <w:color w:val="000000" w:themeColor="text1"/>
          <w:szCs w:val="28"/>
        </w:rPr>
        <w:t>boundary</w:t>
      </w:r>
      <w:proofErr w:type="spellEnd"/>
      <w:r w:rsidRPr="0038564B">
        <w:rPr>
          <w:rFonts w:cs="Times New Roman"/>
          <w:color w:val="000000" w:themeColor="text1"/>
          <w:szCs w:val="28"/>
        </w:rPr>
        <w:t>) классы:</w:t>
      </w:r>
    </w:p>
    <w:p w14:paraId="43EC9F97" w14:textId="23EF518D" w:rsidR="0038564B" w:rsidRPr="0038564B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Управляющий класс предназначен для реализации логики каждого прецедента и создаётся один на каждую кооперацию.</w:t>
      </w:r>
    </w:p>
    <w:p w14:paraId="2B6ED087" w14:textId="2F1859FA" w:rsidR="00E010E6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Граничный класс представляет интерфейс взаимодействия с каждым бизнес-актером и создаётся один на каждого актёра.</w:t>
      </w:r>
    </w:p>
    <w:p w14:paraId="567B5B60" w14:textId="2B30399B" w:rsidR="0038564B" w:rsidRPr="0038564B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Построены:</w:t>
      </w:r>
    </w:p>
    <w:p w14:paraId="612BCD0B" w14:textId="741EB55D" w:rsidR="0038564B" w:rsidRPr="0038564B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Обзорная диаграмма управляющих классов (рис. 10).</w:t>
      </w:r>
    </w:p>
    <w:p w14:paraId="4D0C4DFE" w14:textId="6865F9E2" w:rsidR="0038564B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Обзорная диаграмма граничных классов (рис. 11).</w:t>
      </w:r>
    </w:p>
    <w:p w14:paraId="55428AF5" w14:textId="0D8FFA90" w:rsidR="00E010E6" w:rsidRDefault="006E7977">
      <w:pPr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78C23E7" wp14:editId="064A3A99">
            <wp:extent cx="5932170" cy="2456180"/>
            <wp:effectExtent l="0" t="0" r="0" b="1270"/>
            <wp:docPr id="6019516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9B084" w14:textId="77777777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>Рис. 10 – Обзорная диаграмма управляющих классов</w:t>
      </w:r>
    </w:p>
    <w:p w14:paraId="5E55BE26" w14:textId="625C99A0" w:rsidR="00E010E6" w:rsidRDefault="006E7977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57E757B" wp14:editId="7FA3FC37">
            <wp:extent cx="5940425" cy="2542540"/>
            <wp:effectExtent l="0" t="0" r="3175" b="0"/>
            <wp:docPr id="211557123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C9DEF" w14:textId="77777777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>Рис. 11 – Обзорная диаграмма граничных классов</w:t>
      </w:r>
    </w:p>
    <w:p w14:paraId="53F3A367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t>Диаграммы классов – участников коопераций.</w:t>
      </w:r>
    </w:p>
    <w:p w14:paraId="44D08E7E" w14:textId="6E28C589" w:rsidR="00E010E6" w:rsidRDefault="00000000">
      <w:pPr>
        <w:ind w:firstLine="708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Составил диаграммы классов – участников коопераций (рис 12-1</w:t>
      </w:r>
      <w:r w:rsidR="00A74668" w:rsidRPr="00A74668">
        <w:rPr>
          <w:rFonts w:cs="Times New Roman"/>
          <w:color w:val="000000" w:themeColor="text1"/>
          <w:szCs w:val="28"/>
        </w:rPr>
        <w:t>7</w:t>
      </w:r>
      <w:r>
        <w:rPr>
          <w:rFonts w:cs="Times New Roman"/>
          <w:color w:val="000000" w:themeColor="text1"/>
          <w:szCs w:val="28"/>
        </w:rPr>
        <w:t>). Для каждой кооперации: создал диаграмму классов кооперации и переместил на нее классы (граничные, управляющий и сущностей), которые участвуют в этой кооперации. Определил ассоциации между классами в соответствии с их взаимодействием для реализации прецедента (общая схема: граничный ― управляющий ― сущности).</w:t>
      </w:r>
    </w:p>
    <w:p w14:paraId="0FF75D14" w14:textId="086866C2" w:rsidR="00E010E6" w:rsidRDefault="006E7977">
      <w:pPr>
        <w:ind w:left="-710" w:firstLine="71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283AD0CF" wp14:editId="73694EBE">
            <wp:extent cx="5937885" cy="2227580"/>
            <wp:effectExtent l="0" t="0" r="5715" b="1270"/>
            <wp:docPr id="33254608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91EC" w14:textId="7055AA08" w:rsidR="00E010E6" w:rsidRDefault="00000000">
      <w:pPr>
        <w:jc w:val="center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 xml:space="preserve">Рис 12. </w:t>
      </w:r>
      <w:r w:rsidR="00477B22" w:rsidRPr="00477B22">
        <w:t>Диаграмма классов участников кооперации «</w:t>
      </w:r>
      <w:r w:rsidR="006E7977">
        <w:t>З</w:t>
      </w:r>
      <w:r w:rsidR="001174F6">
        <w:t>апись</w:t>
      </w:r>
      <w:r w:rsidR="006E7977">
        <w:t xml:space="preserve"> на экскурсию</w:t>
      </w:r>
      <w:r w:rsidR="00477B22" w:rsidRPr="00477B22">
        <w:t>»</w:t>
      </w:r>
      <w:r w:rsidR="001174F6">
        <w:t xml:space="preserve"> для туриста</w:t>
      </w:r>
    </w:p>
    <w:p w14:paraId="537CD36A" w14:textId="037C3C45" w:rsidR="00E010E6" w:rsidRDefault="006E7977">
      <w:pPr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5020D844" wp14:editId="0067BDC6">
            <wp:extent cx="5940425" cy="1470025"/>
            <wp:effectExtent l="0" t="0" r="3175" b="0"/>
            <wp:docPr id="100207742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76AB0" w14:textId="6B05B648" w:rsidR="00E010E6" w:rsidRDefault="00000000">
      <w:pPr>
        <w:jc w:val="center"/>
      </w:pPr>
      <w:r>
        <w:rPr>
          <w:rFonts w:cs="Times New Roman"/>
          <w:color w:val="000000" w:themeColor="text1"/>
          <w:szCs w:val="28"/>
        </w:rPr>
        <w:t xml:space="preserve">Рис 13. </w:t>
      </w:r>
      <w:r w:rsidR="00477B22" w:rsidRPr="00477B22">
        <w:t>Диаграмма классов участников кооперации «</w:t>
      </w:r>
      <w:r w:rsidR="006E7977">
        <w:t>Оплата</w:t>
      </w:r>
      <w:r w:rsidR="001174F6">
        <w:t xml:space="preserve"> </w:t>
      </w:r>
      <w:r w:rsidR="006E7977">
        <w:t>экскурсии</w:t>
      </w:r>
      <w:r>
        <w:t>»</w:t>
      </w:r>
      <w:r w:rsidR="001174F6">
        <w:t xml:space="preserve"> для туриста</w:t>
      </w:r>
    </w:p>
    <w:p w14:paraId="72D3DC3C" w14:textId="77777777" w:rsidR="006E7977" w:rsidRDefault="006E7977" w:rsidP="006E7977">
      <w:pPr>
        <w:jc w:val="center"/>
      </w:pPr>
      <w:r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679980C0" wp14:editId="06ED34CC">
            <wp:extent cx="5715000" cy="3282315"/>
            <wp:effectExtent l="0" t="0" r="0" b="0"/>
            <wp:docPr id="15937193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4CFED" w14:textId="0C0B0086" w:rsidR="006E7977" w:rsidRDefault="006E7977" w:rsidP="006E7977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 14. </w:t>
      </w:r>
      <w:r w:rsidRPr="00770250">
        <w:rPr>
          <w:rFonts w:cs="Times New Roman"/>
          <w:color w:val="000000" w:themeColor="text1"/>
          <w:szCs w:val="28"/>
        </w:rPr>
        <w:t>Диаграмма классов участников кооперации «Просмотр экскурсии» для туриста</w:t>
      </w:r>
    </w:p>
    <w:p w14:paraId="51F7ABD9" w14:textId="77777777" w:rsidR="006E7977" w:rsidRDefault="006E7977">
      <w:pPr>
        <w:jc w:val="center"/>
        <w:rPr>
          <w:rFonts w:cs="Times New Roman"/>
          <w:color w:val="000000" w:themeColor="text1"/>
          <w:szCs w:val="28"/>
        </w:rPr>
      </w:pPr>
    </w:p>
    <w:p w14:paraId="5B54D254" w14:textId="4D3BF2AE" w:rsidR="00E010E6" w:rsidRDefault="006E7977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FD9DC13" wp14:editId="33DC76BB">
            <wp:extent cx="5937885" cy="1576705"/>
            <wp:effectExtent l="0" t="0" r="5715" b="4445"/>
            <wp:docPr id="7518028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CC09" w14:textId="66460419" w:rsidR="00E010E6" w:rsidRDefault="00000000">
      <w:pPr>
        <w:jc w:val="center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Рис 1</w:t>
      </w:r>
      <w:r w:rsidR="006E7977">
        <w:rPr>
          <w:rFonts w:cs="Times New Roman"/>
          <w:color w:val="000000" w:themeColor="text1"/>
          <w:szCs w:val="28"/>
        </w:rPr>
        <w:t>5</w:t>
      </w:r>
      <w:r>
        <w:rPr>
          <w:rFonts w:cs="Times New Roman"/>
          <w:color w:val="000000" w:themeColor="text1"/>
          <w:szCs w:val="28"/>
        </w:rPr>
        <w:t xml:space="preserve">. </w:t>
      </w:r>
      <w:r w:rsidR="00477B22" w:rsidRPr="00477B22">
        <w:t>Диаграмма классов участников кооперации «</w:t>
      </w:r>
      <w:r w:rsidR="00AD2EE7">
        <w:t>Управлять</w:t>
      </w:r>
      <w:r w:rsidR="00477B22" w:rsidRPr="00477B22">
        <w:t xml:space="preserve"> экскурси</w:t>
      </w:r>
      <w:r w:rsidR="00AD2EE7">
        <w:t>ей</w:t>
      </w:r>
      <w:r>
        <w:rPr>
          <w:color w:val="000000" w:themeColor="text1"/>
        </w:rPr>
        <w:t>»</w:t>
      </w:r>
      <w:r w:rsidR="00AD2EE7">
        <w:rPr>
          <w:color w:val="000000" w:themeColor="text1"/>
        </w:rPr>
        <w:t xml:space="preserve"> для админа</w:t>
      </w:r>
    </w:p>
    <w:p w14:paraId="3A1D6E5E" w14:textId="47209B2C" w:rsidR="00AD2EE7" w:rsidRDefault="006E7977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48EDC791" wp14:editId="78F733BC">
            <wp:extent cx="5940425" cy="2652395"/>
            <wp:effectExtent l="0" t="0" r="3175" b="0"/>
            <wp:docPr id="18213861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98ECB" w14:textId="65B691BA" w:rsidR="00AD2EE7" w:rsidRDefault="00AD2EE7" w:rsidP="00AD2EE7">
      <w:pPr>
        <w:jc w:val="center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Рис 1</w:t>
      </w:r>
      <w:r w:rsidR="006E7977">
        <w:rPr>
          <w:rFonts w:cs="Times New Roman"/>
          <w:color w:val="000000" w:themeColor="text1"/>
          <w:szCs w:val="28"/>
        </w:rPr>
        <w:t>6</w:t>
      </w:r>
      <w:r>
        <w:rPr>
          <w:rFonts w:cs="Times New Roman"/>
          <w:color w:val="000000" w:themeColor="text1"/>
          <w:szCs w:val="28"/>
        </w:rPr>
        <w:t xml:space="preserve">. </w:t>
      </w:r>
      <w:r w:rsidRPr="00477B22">
        <w:t>Диаграмма классов участников кооперации «</w:t>
      </w:r>
      <w:r>
        <w:t>Назначение гида</w:t>
      </w:r>
      <w:r>
        <w:rPr>
          <w:color w:val="000000" w:themeColor="text1"/>
        </w:rPr>
        <w:t>» для админа</w:t>
      </w:r>
    </w:p>
    <w:p w14:paraId="651568AA" w14:textId="60B4A92E" w:rsidR="00D24E57" w:rsidRDefault="006E7977" w:rsidP="00AD2EE7">
      <w:pPr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0DCB31DD" wp14:editId="104025F1">
            <wp:extent cx="5940425" cy="1616710"/>
            <wp:effectExtent l="0" t="0" r="3175" b="2540"/>
            <wp:docPr id="159728888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0C104" w14:textId="593596A4" w:rsidR="00AD2EE7" w:rsidRPr="00D24E57" w:rsidRDefault="00D24E57" w:rsidP="00D24E57">
      <w:pPr>
        <w:jc w:val="center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Рис 1</w:t>
      </w:r>
      <w:r w:rsidR="006E7977">
        <w:rPr>
          <w:rFonts w:cs="Times New Roman"/>
          <w:color w:val="000000" w:themeColor="text1"/>
          <w:szCs w:val="28"/>
        </w:rPr>
        <w:t>7</w:t>
      </w:r>
      <w:r>
        <w:rPr>
          <w:rFonts w:cs="Times New Roman"/>
          <w:color w:val="000000" w:themeColor="text1"/>
          <w:szCs w:val="28"/>
        </w:rPr>
        <w:t xml:space="preserve">. </w:t>
      </w:r>
      <w:r w:rsidRPr="00477B22">
        <w:t>Диаграмма классов участников кооперации «</w:t>
      </w:r>
      <w:r>
        <w:t>Проведения экскурсии</w:t>
      </w:r>
      <w:r>
        <w:rPr>
          <w:color w:val="000000" w:themeColor="text1"/>
        </w:rPr>
        <w:t>» для гида</w:t>
      </w:r>
    </w:p>
    <w:p w14:paraId="0EADCBC4" w14:textId="77777777" w:rsidR="006E7977" w:rsidRDefault="006E7977">
      <w:pPr>
        <w:spacing w:after="160" w:line="259" w:lineRule="auto"/>
        <w:rPr>
          <w:rFonts w:eastAsia="Times New Roman" w:cs="Times New Roman"/>
          <w:b/>
          <w:bCs/>
          <w:color w:val="000000" w:themeColor="text1"/>
          <w:szCs w:val="27"/>
          <w:lang w:eastAsia="ru-RU"/>
        </w:rPr>
      </w:pPr>
      <w:r>
        <w:rPr>
          <w:color w:val="000000" w:themeColor="text1"/>
        </w:rPr>
        <w:br w:type="page"/>
      </w:r>
    </w:p>
    <w:p w14:paraId="3F416836" w14:textId="77E105F0" w:rsidR="00E010E6" w:rsidRDefault="00000000">
      <w:pPr>
        <w:pStyle w:val="3"/>
        <w:rPr>
          <w:color w:val="000000" w:themeColor="text1"/>
          <w:szCs w:val="28"/>
        </w:rPr>
      </w:pPr>
      <w:r>
        <w:rPr>
          <w:color w:val="000000" w:themeColor="text1"/>
        </w:rPr>
        <w:lastRenderedPageBreak/>
        <w:t>Описание модели анализа требований. Диаграмма последовательности.</w:t>
      </w:r>
    </w:p>
    <w:p w14:paraId="4B47AB85" w14:textId="5C68AA51" w:rsidR="00E010E6" w:rsidRDefault="00000000">
      <w:pPr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>Создал диаграмму последовательностей кооперации для основных сценариев системы (рис 1</w:t>
      </w:r>
      <w:r w:rsidR="006E7977">
        <w:rPr>
          <w:rFonts w:cs="Times New Roman"/>
          <w:szCs w:val="28"/>
        </w:rPr>
        <w:t>8</w:t>
      </w:r>
      <w:r>
        <w:rPr>
          <w:rFonts w:cs="Times New Roman"/>
          <w:szCs w:val="28"/>
        </w:rPr>
        <w:t>-</w:t>
      </w:r>
      <w:r w:rsidR="006E7977">
        <w:rPr>
          <w:rFonts w:cs="Times New Roman"/>
          <w:szCs w:val="28"/>
        </w:rPr>
        <w:t>20</w:t>
      </w:r>
      <w:r>
        <w:rPr>
          <w:rFonts w:cs="Times New Roman"/>
          <w:szCs w:val="28"/>
        </w:rPr>
        <w:t>). В качестве объектов использовали классы-участники кооперации и актор Пользователь</w:t>
      </w:r>
      <w:r>
        <w:rPr>
          <w:rFonts w:cs="Times New Roman"/>
          <w:color w:val="000000" w:themeColor="text1"/>
          <w:szCs w:val="28"/>
        </w:rPr>
        <w:t>. События диаграммы будут прообразом его методов.</w:t>
      </w:r>
    </w:p>
    <w:p w14:paraId="178BE73C" w14:textId="19F7C0BA" w:rsidR="00E010E6" w:rsidRDefault="000360A4">
      <w:pPr>
        <w:jc w:val="center"/>
        <w:rPr>
          <w:color w:val="000000" w:themeColor="text1"/>
        </w:rPr>
      </w:pPr>
      <w:r w:rsidRPr="000360A4">
        <w:rPr>
          <w:noProof/>
          <w:color w:val="000000" w:themeColor="text1"/>
        </w:rPr>
        <w:drawing>
          <wp:inline distT="0" distB="0" distL="0" distR="0" wp14:anchorId="50A96939" wp14:editId="0E369EC1">
            <wp:extent cx="5544324" cy="3791479"/>
            <wp:effectExtent l="0" t="0" r="0" b="0"/>
            <wp:docPr id="635723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231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9B12" w14:textId="469ECB69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>Рис. 1</w:t>
      </w:r>
      <w:r w:rsidR="006E7977">
        <w:rPr>
          <w:color w:val="000000" w:themeColor="text1"/>
        </w:rPr>
        <w:t>8</w:t>
      </w:r>
      <w:r>
        <w:rPr>
          <w:color w:val="000000" w:themeColor="text1"/>
        </w:rPr>
        <w:t xml:space="preserve">. </w:t>
      </w:r>
      <w:r>
        <w:t>Диаграмма последовательностей кооперации «</w:t>
      </w:r>
      <w:r w:rsidR="00271070">
        <w:t>Оформить запись</w:t>
      </w:r>
      <w:r>
        <w:t>»</w:t>
      </w:r>
      <w:r w:rsidR="00271070">
        <w:t xml:space="preserve"> для туриста</w:t>
      </w:r>
    </w:p>
    <w:p w14:paraId="4973FD2C" w14:textId="1F75ABA4" w:rsidR="00E010E6" w:rsidRDefault="00000000">
      <w:pPr>
        <w:tabs>
          <w:tab w:val="left" w:pos="5184"/>
        </w:tabs>
        <w:rPr>
          <w:color w:val="000000" w:themeColor="text1"/>
        </w:rPr>
      </w:pPr>
      <w:r>
        <w:rPr>
          <w:color w:val="000000" w:themeColor="text1"/>
        </w:rPr>
        <w:lastRenderedPageBreak/>
        <w:tab/>
      </w:r>
      <w:r w:rsidR="000360A4" w:rsidRPr="000360A4">
        <w:rPr>
          <w:noProof/>
          <w:color w:val="000000" w:themeColor="text1"/>
        </w:rPr>
        <w:drawing>
          <wp:inline distT="0" distB="0" distL="0" distR="0" wp14:anchorId="004677BE" wp14:editId="3013D0E5">
            <wp:extent cx="5940425" cy="2889250"/>
            <wp:effectExtent l="0" t="0" r="3175" b="6350"/>
            <wp:docPr id="2011862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620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4FBD" w14:textId="552B25A2" w:rsidR="00E010E6" w:rsidRDefault="00000000">
      <w:pPr>
        <w:jc w:val="center"/>
        <w:rPr>
          <w:rFonts w:cs="Times New Roman"/>
          <w:color w:val="000000" w:themeColor="text1"/>
          <w:szCs w:val="28"/>
        </w:rPr>
      </w:pPr>
      <w:r>
        <w:rPr>
          <w:color w:val="000000" w:themeColor="text1"/>
        </w:rPr>
        <w:t>Рис. 1</w:t>
      </w:r>
      <w:r w:rsidR="006E7977">
        <w:rPr>
          <w:color w:val="000000" w:themeColor="text1"/>
        </w:rPr>
        <w:t>9</w:t>
      </w:r>
      <w:r>
        <w:rPr>
          <w:color w:val="000000" w:themeColor="text1"/>
        </w:rPr>
        <w:t xml:space="preserve">. </w:t>
      </w:r>
      <w:r>
        <w:t>Диаграмма последовательностей кооперации «</w:t>
      </w:r>
      <w:r w:rsidR="00131A24">
        <w:t>Управлять экскурсией</w:t>
      </w:r>
      <w:r>
        <w:t>»</w:t>
      </w:r>
      <w:r w:rsidR="00131A24">
        <w:t xml:space="preserve"> для админа</w:t>
      </w:r>
    </w:p>
    <w:p w14:paraId="6333B576" w14:textId="2449FADB" w:rsidR="00E010E6" w:rsidRDefault="000360A4">
      <w:pPr>
        <w:jc w:val="center"/>
        <w:rPr>
          <w:rFonts w:cs="Times New Roman"/>
          <w:color w:val="000000" w:themeColor="text1"/>
          <w:szCs w:val="28"/>
        </w:rPr>
      </w:pPr>
      <w:r w:rsidRPr="000360A4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5295BC1" wp14:editId="02D49B99">
            <wp:extent cx="5940425" cy="3295650"/>
            <wp:effectExtent l="0" t="0" r="3175" b="0"/>
            <wp:docPr id="1020073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733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6BBA" w14:textId="1C485103" w:rsidR="00E010E6" w:rsidRDefault="00000000">
      <w:pPr>
        <w:jc w:val="center"/>
      </w:pPr>
      <w:r>
        <w:rPr>
          <w:color w:val="000000" w:themeColor="text1"/>
        </w:rPr>
        <w:t xml:space="preserve">Рис. </w:t>
      </w:r>
      <w:r w:rsidR="006E7977">
        <w:rPr>
          <w:color w:val="000000" w:themeColor="text1"/>
        </w:rPr>
        <w:t>20</w:t>
      </w:r>
      <w:r>
        <w:rPr>
          <w:color w:val="000000" w:themeColor="text1"/>
        </w:rPr>
        <w:t xml:space="preserve">. </w:t>
      </w:r>
      <w:r w:rsidR="00657F8E" w:rsidRPr="00657F8E">
        <w:t>Диаграмма последовательностей кооперации «Проведения экскурсии» для гида</w:t>
      </w:r>
    </w:p>
    <w:p w14:paraId="4976D335" w14:textId="77777777" w:rsidR="0050685D" w:rsidRPr="0050685D" w:rsidRDefault="0050685D" w:rsidP="0050685D">
      <w:pPr>
        <w:pStyle w:val="3"/>
        <w:ind w:firstLine="709"/>
        <w:rPr>
          <w:color w:val="000000" w:themeColor="text1"/>
        </w:rPr>
      </w:pPr>
      <w:r w:rsidRPr="0050685D">
        <w:rPr>
          <w:color w:val="000000" w:themeColor="text1"/>
        </w:rPr>
        <w:t>Обзорная диаграмма классов</w:t>
      </w:r>
    </w:p>
    <w:p w14:paraId="6E918738" w14:textId="5466BF71" w:rsidR="0050685D" w:rsidRPr="0050685D" w:rsidRDefault="0050685D" w:rsidP="0050685D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Проверим модель средствами пакета (валидация модели, рисунок </w:t>
      </w:r>
      <w:r w:rsidR="006E7977">
        <w:rPr>
          <w:rFonts w:cs="Times New Roman"/>
          <w:color w:val="000000" w:themeColor="text1"/>
          <w:szCs w:val="28"/>
        </w:rPr>
        <w:t>21</w:t>
      </w:r>
      <w:r w:rsidRPr="0050685D">
        <w:rPr>
          <w:rFonts w:cs="Times New Roman"/>
          <w:color w:val="000000" w:themeColor="text1"/>
          <w:szCs w:val="28"/>
        </w:rPr>
        <w:t xml:space="preserve"> и </w:t>
      </w:r>
      <w:r w:rsidR="006E7977">
        <w:rPr>
          <w:rFonts w:cs="Times New Roman"/>
          <w:color w:val="000000" w:themeColor="text1"/>
          <w:szCs w:val="28"/>
        </w:rPr>
        <w:t>22</w:t>
      </w:r>
      <w:r w:rsidRPr="0050685D">
        <w:rPr>
          <w:rFonts w:cs="Times New Roman"/>
          <w:color w:val="000000" w:themeColor="text1"/>
          <w:szCs w:val="28"/>
        </w:rPr>
        <w:t>).</w:t>
      </w:r>
    </w:p>
    <w:p w14:paraId="5FFD6FEB" w14:textId="525A0E8D" w:rsidR="0050685D" w:rsidRPr="0050685D" w:rsidRDefault="0050685D" w:rsidP="0050685D">
      <w:pPr>
        <w:jc w:val="center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63ED0FDC" wp14:editId="00F10612">
            <wp:extent cx="4319209" cy="3774831"/>
            <wp:effectExtent l="0" t="0" r="5715" b="0"/>
            <wp:docPr id="11233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4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2107" cy="377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7EE3" w14:textId="12281DCC" w:rsidR="0050685D" w:rsidRPr="0050685D" w:rsidRDefault="0050685D" w:rsidP="0050685D">
      <w:pPr>
        <w:jc w:val="center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Рисунок </w:t>
      </w:r>
      <w:r w:rsidR="006E7977">
        <w:rPr>
          <w:rFonts w:cs="Times New Roman"/>
          <w:color w:val="000000" w:themeColor="text1"/>
          <w:szCs w:val="28"/>
        </w:rPr>
        <w:t>21</w:t>
      </w:r>
      <w:r w:rsidRPr="0050685D">
        <w:rPr>
          <w:rFonts w:cs="Times New Roman"/>
          <w:color w:val="000000" w:themeColor="text1"/>
          <w:szCs w:val="28"/>
        </w:rPr>
        <w:t xml:space="preserve"> - Валидация пакетов модели</w:t>
      </w:r>
    </w:p>
    <w:p w14:paraId="6BFF8F3F" w14:textId="77777777" w:rsidR="0050685D" w:rsidRPr="0050685D" w:rsidRDefault="0050685D" w:rsidP="0050685D">
      <w:pPr>
        <w:jc w:val="both"/>
        <w:rPr>
          <w:rFonts w:cs="Times New Roman"/>
          <w:color w:val="000000" w:themeColor="text1"/>
          <w:szCs w:val="28"/>
        </w:rPr>
      </w:pPr>
    </w:p>
    <w:p w14:paraId="46275A59" w14:textId="674E866C" w:rsidR="0050685D" w:rsidRPr="0050685D" w:rsidRDefault="0050685D" w:rsidP="0050685D">
      <w:pPr>
        <w:jc w:val="center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A87D379" wp14:editId="0739067C">
            <wp:extent cx="3662384" cy="1506415"/>
            <wp:effectExtent l="0" t="0" r="0" b="0"/>
            <wp:docPr id="1882969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698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69119" cy="15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E8E9" w14:textId="05CDF76E" w:rsidR="0050685D" w:rsidRPr="0050685D" w:rsidRDefault="0050685D" w:rsidP="0050685D">
      <w:pPr>
        <w:jc w:val="center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Рисунок </w:t>
      </w:r>
      <w:r w:rsidR="006E7977">
        <w:rPr>
          <w:rFonts w:cs="Times New Roman"/>
          <w:color w:val="000000" w:themeColor="text1"/>
          <w:szCs w:val="28"/>
        </w:rPr>
        <w:t>22</w:t>
      </w:r>
      <w:r w:rsidRPr="0050685D">
        <w:rPr>
          <w:rFonts w:cs="Times New Roman"/>
          <w:color w:val="000000" w:themeColor="text1"/>
          <w:szCs w:val="28"/>
        </w:rPr>
        <w:t xml:space="preserve"> - Валидация пакетов модели</w:t>
      </w:r>
    </w:p>
    <w:p w14:paraId="20113805" w14:textId="77777777" w:rsidR="0050685D" w:rsidRPr="0050685D" w:rsidRDefault="0050685D" w:rsidP="0050685D">
      <w:pPr>
        <w:jc w:val="both"/>
        <w:rPr>
          <w:rFonts w:cs="Times New Roman"/>
          <w:color w:val="000000" w:themeColor="text1"/>
          <w:szCs w:val="28"/>
        </w:rPr>
      </w:pPr>
    </w:p>
    <w:p w14:paraId="4F9ED794" w14:textId="77777777" w:rsidR="0050685D" w:rsidRPr="0050685D" w:rsidRDefault="0050685D" w:rsidP="0050685D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>Выполним анализ классов. После построения диаграммы последовательностей уточним на диаграмме классов кооперации: связи между классами, методы классов (названия и атрибуты), атрибуты классов.</w:t>
      </w:r>
    </w:p>
    <w:p w14:paraId="1BC138B6" w14:textId="77777777" w:rsidR="0050685D" w:rsidRPr="0050685D" w:rsidRDefault="0050685D" w:rsidP="0050685D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Класс сущности: атрибуты – поля хранимых данных, методы – </w:t>
      </w:r>
      <w:proofErr w:type="spellStart"/>
      <w:r w:rsidRPr="0050685D">
        <w:rPr>
          <w:rFonts w:cs="Times New Roman"/>
          <w:color w:val="000000" w:themeColor="text1"/>
          <w:szCs w:val="28"/>
        </w:rPr>
        <w:t>get|set</w:t>
      </w:r>
      <w:proofErr w:type="spellEnd"/>
      <w:r w:rsidRPr="0050685D">
        <w:rPr>
          <w:rFonts w:cs="Times New Roman"/>
          <w:color w:val="000000" w:themeColor="text1"/>
          <w:szCs w:val="28"/>
        </w:rPr>
        <w:t xml:space="preserve"> или CRUD. В нашем пакете присутствуют методы </w:t>
      </w:r>
      <w:r w:rsidRPr="0050685D">
        <w:rPr>
          <w:rFonts w:cs="Times New Roman"/>
          <w:color w:val="000000" w:themeColor="text1"/>
          <w:szCs w:val="28"/>
          <w:lang w:val="en-US"/>
        </w:rPr>
        <w:t>get</w:t>
      </w:r>
      <w:r w:rsidRPr="0050685D">
        <w:rPr>
          <w:rFonts w:cs="Times New Roman"/>
          <w:color w:val="000000" w:themeColor="text1"/>
          <w:szCs w:val="28"/>
        </w:rPr>
        <w:t xml:space="preserve"> (получение данных), </w:t>
      </w:r>
      <w:r w:rsidRPr="0050685D">
        <w:rPr>
          <w:rFonts w:cs="Times New Roman"/>
          <w:color w:val="000000" w:themeColor="text1"/>
          <w:szCs w:val="28"/>
          <w:lang w:val="en-US"/>
        </w:rPr>
        <w:t>post</w:t>
      </w:r>
      <w:r w:rsidRPr="0050685D">
        <w:rPr>
          <w:rFonts w:cs="Times New Roman"/>
          <w:color w:val="000000" w:themeColor="text1"/>
          <w:szCs w:val="28"/>
        </w:rPr>
        <w:t xml:space="preserve"> (создание данных), </w:t>
      </w:r>
      <w:r w:rsidRPr="0050685D">
        <w:rPr>
          <w:rFonts w:cs="Times New Roman"/>
          <w:color w:val="000000" w:themeColor="text1"/>
          <w:szCs w:val="28"/>
          <w:lang w:val="en-US"/>
        </w:rPr>
        <w:t>put</w:t>
      </w:r>
      <w:r w:rsidRPr="0050685D">
        <w:rPr>
          <w:rFonts w:cs="Times New Roman"/>
          <w:color w:val="000000" w:themeColor="text1"/>
          <w:szCs w:val="28"/>
        </w:rPr>
        <w:t xml:space="preserve"> (обновление данных), </w:t>
      </w:r>
      <w:r w:rsidRPr="0050685D">
        <w:rPr>
          <w:rFonts w:cs="Times New Roman"/>
          <w:color w:val="000000" w:themeColor="text1"/>
          <w:szCs w:val="28"/>
          <w:lang w:val="en-US"/>
        </w:rPr>
        <w:t>delete</w:t>
      </w:r>
      <w:r w:rsidRPr="0050685D">
        <w:rPr>
          <w:rFonts w:cs="Times New Roman"/>
          <w:color w:val="000000" w:themeColor="text1"/>
          <w:szCs w:val="28"/>
        </w:rPr>
        <w:t xml:space="preserve"> (удаление данных) и </w:t>
      </w:r>
      <w:r w:rsidRPr="0050685D">
        <w:rPr>
          <w:rFonts w:cs="Times New Roman"/>
          <w:color w:val="000000" w:themeColor="text1"/>
          <w:szCs w:val="28"/>
          <w:lang w:val="en-US"/>
        </w:rPr>
        <w:t>read</w:t>
      </w:r>
      <w:r w:rsidRPr="0050685D">
        <w:rPr>
          <w:rFonts w:cs="Times New Roman"/>
          <w:color w:val="000000" w:themeColor="text1"/>
          <w:szCs w:val="28"/>
        </w:rPr>
        <w:t xml:space="preserve"> (чтения данных).</w:t>
      </w:r>
    </w:p>
    <w:p w14:paraId="5EA95FD4" w14:textId="77777777" w:rsidR="0050685D" w:rsidRPr="0050685D" w:rsidRDefault="0050685D" w:rsidP="0050685D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lastRenderedPageBreak/>
        <w:t>Класс граничный: атрибуты – элементы формы (на основе эскиза пользовательского интерфейса)/параметры протокола, методы – управляющие сигналы от пользователя (их обработчики). В нашем пакете присутствуют такие обработчики: нажатие кнопки, клики по элементам интерфейса и ввод данных.</w:t>
      </w:r>
    </w:p>
    <w:p w14:paraId="22CE2D52" w14:textId="77777777" w:rsidR="0050685D" w:rsidRPr="0050685D" w:rsidRDefault="0050685D" w:rsidP="0050685D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Классы управляющие: атрибуты – промежуточные данные алгоритма, методы – шаги алгоритма кооперации. На нашей диаграмме используются методы </w:t>
      </w:r>
      <w:proofErr w:type="spellStart"/>
      <w:r w:rsidRPr="0050685D">
        <w:rPr>
          <w:rFonts w:cs="Times New Roman"/>
          <w:color w:val="000000" w:themeColor="text1"/>
          <w:szCs w:val="28"/>
        </w:rPr>
        <w:t>check</w:t>
      </w:r>
      <w:proofErr w:type="spellEnd"/>
      <w:r w:rsidRPr="0050685D">
        <w:rPr>
          <w:rFonts w:cs="Times New Roman"/>
          <w:color w:val="000000" w:themeColor="text1"/>
          <w:szCs w:val="28"/>
        </w:rPr>
        <w:t xml:space="preserve"> для проверки промежуточных данных и </w:t>
      </w:r>
      <w:proofErr w:type="spellStart"/>
      <w:r w:rsidRPr="0050685D">
        <w:rPr>
          <w:rFonts w:cs="Times New Roman"/>
          <w:color w:val="000000" w:themeColor="text1"/>
          <w:szCs w:val="28"/>
        </w:rPr>
        <w:t>process</w:t>
      </w:r>
      <w:proofErr w:type="spellEnd"/>
      <w:r w:rsidRPr="0050685D">
        <w:rPr>
          <w:rFonts w:cs="Times New Roman"/>
          <w:color w:val="000000" w:themeColor="text1"/>
          <w:szCs w:val="28"/>
        </w:rPr>
        <w:t xml:space="preserve"> для обработки переданных данных.</w:t>
      </w:r>
    </w:p>
    <w:p w14:paraId="1763EEB8" w14:textId="77777777" w:rsidR="0050685D" w:rsidRDefault="0050685D" w:rsidP="0050685D">
      <w:pPr>
        <w:jc w:val="both"/>
        <w:rPr>
          <w:rFonts w:cs="Times New Roman"/>
          <w:color w:val="000000" w:themeColor="text1"/>
          <w:szCs w:val="28"/>
        </w:rPr>
      </w:pPr>
    </w:p>
    <w:p w14:paraId="1DC292B8" w14:textId="77777777" w:rsidR="00E010E6" w:rsidRDefault="00000000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 w:clear="all"/>
      </w:r>
    </w:p>
    <w:p w14:paraId="4C834FA5" w14:textId="3230E91F" w:rsidR="00E010E6" w:rsidRDefault="0050685D" w:rsidP="0050685D">
      <w:pPr>
        <w:pStyle w:val="3"/>
        <w:ind w:firstLine="709"/>
        <w:rPr>
          <w:color w:val="000000" w:themeColor="text1"/>
        </w:rPr>
      </w:pPr>
      <w:r w:rsidRPr="0050685D">
        <w:rPr>
          <w:color w:val="000000" w:themeColor="text1"/>
        </w:rPr>
        <w:lastRenderedPageBreak/>
        <w:t>Диаграмма пакетов (с классами)</w:t>
      </w:r>
    </w:p>
    <w:p w14:paraId="64934C9F" w14:textId="070D5874" w:rsidR="00E010E6" w:rsidRDefault="00000000">
      <w:pPr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Построил «обзорную» диаграмму всех классов (рис </w:t>
      </w:r>
      <w:r w:rsidR="006E7977">
        <w:rPr>
          <w:rFonts w:cs="Times New Roman"/>
          <w:color w:val="000000" w:themeColor="text1"/>
          <w:szCs w:val="28"/>
        </w:rPr>
        <w:t>23</w:t>
      </w:r>
      <w:r>
        <w:rPr>
          <w:rFonts w:cs="Times New Roman"/>
          <w:color w:val="000000" w:themeColor="text1"/>
          <w:szCs w:val="28"/>
        </w:rPr>
        <w:t xml:space="preserve">), учитывая связи, которые были определены при построении </w:t>
      </w:r>
      <w:r>
        <w:rPr>
          <w:rFonts w:cs="Times New Roman"/>
          <w:b/>
          <w:bCs/>
          <w:color w:val="000000" w:themeColor="text1"/>
          <w:szCs w:val="28"/>
        </w:rPr>
        <w:t>диаграмм последовательности</w:t>
      </w:r>
      <w:r>
        <w:rPr>
          <w:rFonts w:cs="Times New Roman"/>
          <w:color w:val="000000" w:themeColor="text1"/>
          <w:szCs w:val="28"/>
        </w:rPr>
        <w:t xml:space="preserve">. </w:t>
      </w:r>
    </w:p>
    <w:p w14:paraId="01EF6E3F" w14:textId="46C550F9" w:rsidR="00E010E6" w:rsidRDefault="006E7977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AC0319B" wp14:editId="0345558D">
            <wp:extent cx="5937885" cy="4050030"/>
            <wp:effectExtent l="0" t="0" r="5715" b="7620"/>
            <wp:docPr id="15453945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0B60" w14:textId="52438477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 </w:t>
      </w:r>
      <w:r w:rsidR="006E7977">
        <w:rPr>
          <w:color w:val="000000" w:themeColor="text1"/>
        </w:rPr>
        <w:t>23</w:t>
      </w:r>
      <w:r>
        <w:rPr>
          <w:color w:val="000000" w:themeColor="text1"/>
        </w:rPr>
        <w:t xml:space="preserve"> - Обзорная диаграмма всех классов</w:t>
      </w:r>
    </w:p>
    <w:p w14:paraId="000D45C5" w14:textId="64A88784" w:rsidR="00E010E6" w:rsidRDefault="00000000">
      <w:pPr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Добавил в модель пакеты. Распределил классы анализа по пакетам. Указал зависимости между пакетами. Полученная диаграмма приведена на рис. </w:t>
      </w:r>
      <w:r w:rsidR="006E7977">
        <w:rPr>
          <w:rFonts w:cs="Times New Roman"/>
          <w:color w:val="000000" w:themeColor="text1"/>
          <w:szCs w:val="28"/>
        </w:rPr>
        <w:t>24</w:t>
      </w:r>
      <w:r>
        <w:rPr>
          <w:rFonts w:cs="Times New Roman"/>
          <w:color w:val="000000" w:themeColor="text1"/>
          <w:szCs w:val="28"/>
        </w:rPr>
        <w:t>.</w:t>
      </w:r>
    </w:p>
    <w:p w14:paraId="183A372A" w14:textId="5B3379BD" w:rsidR="00E010E6" w:rsidRDefault="006E7977">
      <w:pPr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lastRenderedPageBreak/>
        <w:drawing>
          <wp:inline distT="0" distB="0" distL="0" distR="0" wp14:anchorId="60D24038" wp14:editId="2D2F1BAC">
            <wp:extent cx="5932170" cy="4267200"/>
            <wp:effectExtent l="0" t="0" r="0" b="0"/>
            <wp:docPr id="19932724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2FA43" w14:textId="2154AC26" w:rsidR="00E010E6" w:rsidRDefault="00000000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Рис. </w:t>
      </w:r>
      <w:r w:rsidR="006E7977">
        <w:rPr>
          <w:rFonts w:cs="Times New Roman"/>
          <w:color w:val="000000" w:themeColor="text1"/>
          <w:szCs w:val="28"/>
        </w:rPr>
        <w:t>24</w:t>
      </w:r>
      <w:r>
        <w:rPr>
          <w:rFonts w:cs="Times New Roman"/>
          <w:color w:val="000000" w:themeColor="text1"/>
          <w:szCs w:val="28"/>
        </w:rPr>
        <w:t xml:space="preserve"> - Обзорная диаграмма пакетов с классами и связями между пакетами</w:t>
      </w:r>
    </w:p>
    <w:p w14:paraId="4C279FB8" w14:textId="77777777" w:rsidR="00E010E6" w:rsidRDefault="00E010E6">
      <w:pPr>
        <w:jc w:val="center"/>
        <w:rPr>
          <w:rFonts w:cs="Times New Roman"/>
          <w:color w:val="000000" w:themeColor="text1"/>
          <w:szCs w:val="28"/>
        </w:rPr>
      </w:pPr>
    </w:p>
    <w:p w14:paraId="27273326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t>Вывод</w:t>
      </w:r>
    </w:p>
    <w:p w14:paraId="25E2103F" w14:textId="77777777" w:rsidR="00E010E6" w:rsidRDefault="00000000">
      <w:pPr>
        <w:pStyle w:val="3"/>
        <w:jc w:val="both"/>
        <w:rPr>
          <w:b w:val="0"/>
          <w:bCs w:val="0"/>
          <w:color w:val="000000" w:themeColor="text1"/>
        </w:rPr>
      </w:pPr>
      <w:r>
        <w:rPr>
          <w:color w:val="000000" w:themeColor="text1"/>
        </w:rPr>
        <w:tab/>
      </w:r>
      <w:r>
        <w:rPr>
          <w:b w:val="0"/>
          <w:bCs w:val="0"/>
          <w:color w:val="000000" w:themeColor="text1"/>
        </w:rPr>
        <w:t>Был изучен унифицированный процесс разработки, приобретены навыки построения моделей сбора и анализа требований, построения, согласования и преобразования моделей.</w:t>
      </w:r>
    </w:p>
    <w:p w14:paraId="6C9619C0" w14:textId="77777777" w:rsidR="00E010E6" w:rsidRDefault="00000000">
      <w:pPr>
        <w:rPr>
          <w:color w:val="000000" w:themeColor="text1"/>
        </w:rPr>
      </w:pPr>
      <w:r>
        <w:rPr>
          <w:color w:val="000000" w:themeColor="text1"/>
        </w:rPr>
        <w:tab/>
      </w:r>
    </w:p>
    <w:sectPr w:rsidR="00E010E6">
      <w:footerReference w:type="default" r:id="rId40"/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567CC" w14:textId="77777777" w:rsidR="009B0D31" w:rsidRDefault="009B0D31">
      <w:pPr>
        <w:spacing w:after="0" w:line="240" w:lineRule="auto"/>
      </w:pPr>
      <w:r>
        <w:separator/>
      </w:r>
    </w:p>
  </w:endnote>
  <w:endnote w:type="continuationSeparator" w:id="0">
    <w:p w14:paraId="3926EC72" w14:textId="77777777" w:rsidR="009B0D31" w:rsidRDefault="009B0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2272819"/>
      <w:docPartObj>
        <w:docPartGallery w:val="Page Numbers (Bottom of Page)"/>
        <w:docPartUnique/>
      </w:docPartObj>
    </w:sdtPr>
    <w:sdtContent>
      <w:p w14:paraId="760C758F" w14:textId="77777777" w:rsidR="00E010E6" w:rsidRDefault="00000000">
        <w:pPr>
          <w:pStyle w:val="af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06E902" w14:textId="77777777" w:rsidR="00E010E6" w:rsidRDefault="00E010E6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6FC72" w14:textId="77777777" w:rsidR="009B0D31" w:rsidRDefault="009B0D31">
      <w:pPr>
        <w:spacing w:after="0" w:line="240" w:lineRule="auto"/>
      </w:pPr>
      <w:r>
        <w:separator/>
      </w:r>
    </w:p>
  </w:footnote>
  <w:footnote w:type="continuationSeparator" w:id="0">
    <w:p w14:paraId="422BAB17" w14:textId="77777777" w:rsidR="009B0D31" w:rsidRDefault="009B0D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A55"/>
    <w:multiLevelType w:val="multilevel"/>
    <w:tmpl w:val="2EACCDC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757BCF"/>
    <w:multiLevelType w:val="multilevel"/>
    <w:tmpl w:val="F2D4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43D2D"/>
    <w:multiLevelType w:val="multilevel"/>
    <w:tmpl w:val="410E12B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F697035"/>
    <w:multiLevelType w:val="multilevel"/>
    <w:tmpl w:val="F2F07CF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0746251"/>
    <w:multiLevelType w:val="multilevel"/>
    <w:tmpl w:val="2A0A0790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1120019"/>
    <w:multiLevelType w:val="multilevel"/>
    <w:tmpl w:val="E598B2A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610A84"/>
    <w:multiLevelType w:val="multilevel"/>
    <w:tmpl w:val="2EE21F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3667B"/>
    <w:multiLevelType w:val="multilevel"/>
    <w:tmpl w:val="8FAAE6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F65E7"/>
    <w:multiLevelType w:val="multilevel"/>
    <w:tmpl w:val="2FE27D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E7347"/>
    <w:multiLevelType w:val="multilevel"/>
    <w:tmpl w:val="90D6E97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EF97295"/>
    <w:multiLevelType w:val="multilevel"/>
    <w:tmpl w:val="2D240EE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0F7688B"/>
    <w:multiLevelType w:val="multilevel"/>
    <w:tmpl w:val="CB02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B00EF1"/>
    <w:multiLevelType w:val="multilevel"/>
    <w:tmpl w:val="DF14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3025FF"/>
    <w:multiLevelType w:val="multilevel"/>
    <w:tmpl w:val="E5AE03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77662"/>
    <w:multiLevelType w:val="multilevel"/>
    <w:tmpl w:val="B0041B9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08A5864"/>
    <w:multiLevelType w:val="multilevel"/>
    <w:tmpl w:val="981E45B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2510955"/>
    <w:multiLevelType w:val="multilevel"/>
    <w:tmpl w:val="783874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928A7"/>
    <w:multiLevelType w:val="multilevel"/>
    <w:tmpl w:val="6EEC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2521F5"/>
    <w:multiLevelType w:val="multilevel"/>
    <w:tmpl w:val="C0B8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A606D6"/>
    <w:multiLevelType w:val="multilevel"/>
    <w:tmpl w:val="F68AD456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45E05AA"/>
    <w:multiLevelType w:val="multilevel"/>
    <w:tmpl w:val="08E6E16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CC30B2"/>
    <w:multiLevelType w:val="multilevel"/>
    <w:tmpl w:val="969C53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1F1B98"/>
    <w:multiLevelType w:val="multilevel"/>
    <w:tmpl w:val="ADB446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224744"/>
    <w:multiLevelType w:val="multilevel"/>
    <w:tmpl w:val="8EEEA8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258AD"/>
    <w:multiLevelType w:val="multilevel"/>
    <w:tmpl w:val="4AAC374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0684B23"/>
    <w:multiLevelType w:val="multilevel"/>
    <w:tmpl w:val="9B349E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745887"/>
    <w:multiLevelType w:val="multilevel"/>
    <w:tmpl w:val="06D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CE7484"/>
    <w:multiLevelType w:val="multilevel"/>
    <w:tmpl w:val="9918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264111"/>
    <w:multiLevelType w:val="multilevel"/>
    <w:tmpl w:val="DE86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460395"/>
    <w:multiLevelType w:val="hybridMultilevel"/>
    <w:tmpl w:val="4080E69C"/>
    <w:lvl w:ilvl="0" w:tplc="78585A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D741F8"/>
    <w:multiLevelType w:val="multilevel"/>
    <w:tmpl w:val="37DE9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A42E29"/>
    <w:multiLevelType w:val="multilevel"/>
    <w:tmpl w:val="0AD609DC"/>
    <w:lvl w:ilvl="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9177E2"/>
    <w:multiLevelType w:val="multilevel"/>
    <w:tmpl w:val="C0565EC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6500F1"/>
    <w:multiLevelType w:val="multilevel"/>
    <w:tmpl w:val="96C47A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138C9"/>
    <w:multiLevelType w:val="multilevel"/>
    <w:tmpl w:val="73982DD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 w16cid:durableId="784351748">
    <w:abstractNumId w:val="5"/>
  </w:num>
  <w:num w:numId="2" w16cid:durableId="1519847920">
    <w:abstractNumId w:val="6"/>
  </w:num>
  <w:num w:numId="3" w16cid:durableId="1778595514">
    <w:abstractNumId w:val="21"/>
  </w:num>
  <w:num w:numId="4" w16cid:durableId="1900088620">
    <w:abstractNumId w:val="13"/>
  </w:num>
  <w:num w:numId="5" w16cid:durableId="222717754">
    <w:abstractNumId w:val="23"/>
  </w:num>
  <w:num w:numId="6" w16cid:durableId="494565849">
    <w:abstractNumId w:val="32"/>
  </w:num>
  <w:num w:numId="7" w16cid:durableId="2054381218">
    <w:abstractNumId w:val="8"/>
  </w:num>
  <w:num w:numId="8" w16cid:durableId="641010480">
    <w:abstractNumId w:val="0"/>
  </w:num>
  <w:num w:numId="9" w16cid:durableId="134224188">
    <w:abstractNumId w:val="16"/>
  </w:num>
  <w:num w:numId="10" w16cid:durableId="1269386636">
    <w:abstractNumId w:val="33"/>
  </w:num>
  <w:num w:numId="11" w16cid:durableId="996614571">
    <w:abstractNumId w:val="25"/>
  </w:num>
  <w:num w:numId="12" w16cid:durableId="1678580096">
    <w:abstractNumId w:val="31"/>
  </w:num>
  <w:num w:numId="13" w16cid:durableId="1244561224">
    <w:abstractNumId w:val="3"/>
  </w:num>
  <w:num w:numId="14" w16cid:durableId="738290255">
    <w:abstractNumId w:val="14"/>
  </w:num>
  <w:num w:numId="15" w16cid:durableId="1796291516">
    <w:abstractNumId w:val="15"/>
  </w:num>
  <w:num w:numId="16" w16cid:durableId="1444879162">
    <w:abstractNumId w:val="10"/>
  </w:num>
  <w:num w:numId="17" w16cid:durableId="1147474790">
    <w:abstractNumId w:val="4"/>
  </w:num>
  <w:num w:numId="18" w16cid:durableId="512111295">
    <w:abstractNumId w:val="19"/>
  </w:num>
  <w:num w:numId="19" w16cid:durableId="1289966382">
    <w:abstractNumId w:val="20"/>
  </w:num>
  <w:num w:numId="20" w16cid:durableId="1029843294">
    <w:abstractNumId w:val="2"/>
  </w:num>
  <w:num w:numId="21" w16cid:durableId="549802238">
    <w:abstractNumId w:val="24"/>
  </w:num>
  <w:num w:numId="22" w16cid:durableId="2105758502">
    <w:abstractNumId w:val="7"/>
  </w:num>
  <w:num w:numId="23" w16cid:durableId="198444171">
    <w:abstractNumId w:val="34"/>
  </w:num>
  <w:num w:numId="24" w16cid:durableId="956253689">
    <w:abstractNumId w:val="9"/>
  </w:num>
  <w:num w:numId="25" w16cid:durableId="1784882053">
    <w:abstractNumId w:val="22"/>
  </w:num>
  <w:num w:numId="26" w16cid:durableId="1217859561">
    <w:abstractNumId w:val="1"/>
  </w:num>
  <w:num w:numId="27" w16cid:durableId="382875630">
    <w:abstractNumId w:val="11"/>
  </w:num>
  <w:num w:numId="28" w16cid:durableId="1902861518">
    <w:abstractNumId w:val="30"/>
  </w:num>
  <w:num w:numId="29" w16cid:durableId="1120345462">
    <w:abstractNumId w:val="12"/>
  </w:num>
  <w:num w:numId="30" w16cid:durableId="1607620878">
    <w:abstractNumId w:val="28"/>
  </w:num>
  <w:num w:numId="31" w16cid:durableId="440148030">
    <w:abstractNumId w:val="17"/>
  </w:num>
  <w:num w:numId="32" w16cid:durableId="998071387">
    <w:abstractNumId w:val="27"/>
  </w:num>
  <w:num w:numId="33" w16cid:durableId="1824158563">
    <w:abstractNumId w:val="18"/>
  </w:num>
  <w:num w:numId="34" w16cid:durableId="18552617">
    <w:abstractNumId w:val="26"/>
  </w:num>
  <w:num w:numId="35" w16cid:durableId="31923425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0E6"/>
    <w:rsid w:val="00000E63"/>
    <w:rsid w:val="000016BE"/>
    <w:rsid w:val="000360A4"/>
    <w:rsid w:val="00056C2D"/>
    <w:rsid w:val="000949B0"/>
    <w:rsid w:val="000D0D65"/>
    <w:rsid w:val="00103BE3"/>
    <w:rsid w:val="001174F6"/>
    <w:rsid w:val="00131A24"/>
    <w:rsid w:val="00180445"/>
    <w:rsid w:val="001D37D4"/>
    <w:rsid w:val="00211B13"/>
    <w:rsid w:val="00271070"/>
    <w:rsid w:val="002B0889"/>
    <w:rsid w:val="00360929"/>
    <w:rsid w:val="0038564B"/>
    <w:rsid w:val="003F25EE"/>
    <w:rsid w:val="00437157"/>
    <w:rsid w:val="00475651"/>
    <w:rsid w:val="00477B22"/>
    <w:rsid w:val="0050685D"/>
    <w:rsid w:val="005430CC"/>
    <w:rsid w:val="005757CE"/>
    <w:rsid w:val="00597AF4"/>
    <w:rsid w:val="005A1B80"/>
    <w:rsid w:val="00657F8E"/>
    <w:rsid w:val="006E7977"/>
    <w:rsid w:val="0078491B"/>
    <w:rsid w:val="007C544B"/>
    <w:rsid w:val="007F4891"/>
    <w:rsid w:val="007F65B2"/>
    <w:rsid w:val="0086559A"/>
    <w:rsid w:val="009B0D31"/>
    <w:rsid w:val="009D428E"/>
    <w:rsid w:val="00A04582"/>
    <w:rsid w:val="00A74668"/>
    <w:rsid w:val="00AB15C5"/>
    <w:rsid w:val="00AD2EE7"/>
    <w:rsid w:val="00B06ADA"/>
    <w:rsid w:val="00B2324F"/>
    <w:rsid w:val="00B51BCA"/>
    <w:rsid w:val="00B65811"/>
    <w:rsid w:val="00B70D66"/>
    <w:rsid w:val="00B84F85"/>
    <w:rsid w:val="00BD5AFF"/>
    <w:rsid w:val="00CA251D"/>
    <w:rsid w:val="00D24E57"/>
    <w:rsid w:val="00DD558D"/>
    <w:rsid w:val="00E010E6"/>
    <w:rsid w:val="00EF1776"/>
    <w:rsid w:val="00EF2CCC"/>
    <w:rsid w:val="00F120FE"/>
    <w:rsid w:val="00F212C5"/>
    <w:rsid w:val="00F223CE"/>
    <w:rsid w:val="00F41C82"/>
    <w:rsid w:val="00F93FDD"/>
    <w:rsid w:val="00FD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D927B"/>
  <w15:docId w15:val="{0CBFAA7A-C9EC-4891-9C81-3409A7270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200" w:line="276" w:lineRule="auto"/>
    </w:pPr>
    <w:rPr>
      <w:rFonts w:ascii="Times New Roman" w:hAnsi="Times New Roman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200"/>
      <w:jc w:val="center"/>
      <w:outlineLvl w:val="1"/>
    </w:pPr>
    <w:rPr>
      <w:rFonts w:eastAsia="Times New Roman" w:cstheme="majorBidi"/>
      <w:b/>
      <w:bCs/>
      <w:sz w:val="32"/>
      <w:szCs w:val="26"/>
    </w:rPr>
  </w:style>
  <w:style w:type="paragraph" w:styleId="3">
    <w:name w:val="heading 3"/>
    <w:basedOn w:val="a0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1"/>
    <w:uiPriority w:val="21"/>
    <w:qFormat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c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1"/>
    <w:uiPriority w:val="20"/>
    <w:qFormat/>
    <w:rPr>
      <w:i/>
      <w:iCs/>
    </w:rPr>
  </w:style>
  <w:style w:type="character" w:styleId="ae">
    <w:name w:val="Strong"/>
    <w:basedOn w:val="a1"/>
    <w:uiPriority w:val="22"/>
    <w:qFormat/>
    <w:rPr>
      <w:b/>
      <w:bCs/>
    </w:rPr>
  </w:style>
  <w:style w:type="character" w:styleId="af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1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f1">
    <w:name w:val="caption"/>
    <w:basedOn w:val="a0"/>
    <w:next w:val="a0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0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1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1"/>
    <w:uiPriority w:val="99"/>
    <w:semiHidden/>
    <w:unhideWhenUsed/>
    <w:rPr>
      <w:vertAlign w:val="superscript"/>
    </w:rPr>
  </w:style>
  <w:style w:type="paragraph" w:styleId="af5">
    <w:name w:val="endnote text"/>
    <w:basedOn w:val="a0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1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1"/>
    <w:uiPriority w:val="99"/>
    <w:semiHidden/>
    <w:unhideWhenUsed/>
    <w:rPr>
      <w:vertAlign w:val="superscript"/>
    </w:rPr>
  </w:style>
  <w:style w:type="character" w:styleId="af8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9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0"/>
    <w:next w:val="a0"/>
    <w:uiPriority w:val="39"/>
    <w:unhideWhenUsed/>
    <w:pPr>
      <w:spacing w:after="100"/>
    </w:p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a">
    <w:name w:val="TOC Heading"/>
    <w:uiPriority w:val="39"/>
    <w:unhideWhenUsed/>
  </w:style>
  <w:style w:type="paragraph" w:styleId="afb">
    <w:name w:val="table of figures"/>
    <w:basedOn w:val="a0"/>
    <w:next w:val="a0"/>
    <w:uiPriority w:val="99"/>
    <w:unhideWhenUsed/>
    <w:pPr>
      <w:spacing w:after="0"/>
    </w:pPr>
  </w:style>
  <w:style w:type="character" w:customStyle="1" w:styleId="30">
    <w:name w:val="Заголовок 3 Знак"/>
    <w:basedOn w:val="a1"/>
    <w:link w:val="3"/>
    <w:uiPriority w:val="9"/>
    <w:rPr>
      <w:rFonts w:ascii="Times New Roman" w:eastAsia="Times New Roman" w:hAnsi="Times New Roman" w:cs="Times New Roman"/>
      <w:b/>
      <w:bCs/>
      <w:sz w:val="28"/>
      <w:szCs w:val="27"/>
      <w:lang w:eastAsia="ru-RU"/>
      <w14:ligatures w14:val="none"/>
    </w:rPr>
  </w:style>
  <w:style w:type="paragraph" w:customStyle="1" w:styleId="210">
    <w:name w:val="Основной текст 21"/>
    <w:basedOn w:val="a0"/>
    <w:pPr>
      <w:widowControl w:val="0"/>
      <w:spacing w:after="0" w:line="240" w:lineRule="auto"/>
      <w:ind w:firstLine="851"/>
      <w:jc w:val="both"/>
    </w:pPr>
    <w:rPr>
      <w:rFonts w:eastAsia="Times New Roman" w:cs="Times New Roman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rPr>
      <w:rFonts w:ascii="Times New Roman" w:eastAsia="Times New Roman" w:hAnsi="Times New Roman" w:cstheme="majorBidi"/>
      <w:b/>
      <w:bCs/>
      <w:sz w:val="32"/>
      <w:szCs w:val="26"/>
      <w14:ligatures w14:val="none"/>
    </w:rPr>
  </w:style>
  <w:style w:type="paragraph" w:styleId="afc">
    <w:name w:val="List Paragraph"/>
    <w:basedOn w:val="a0"/>
    <w:uiPriority w:val="34"/>
    <w:qFormat/>
    <w:pPr>
      <w:spacing w:after="0" w:line="240" w:lineRule="auto"/>
      <w:ind w:left="720" w:firstLine="709"/>
      <w:contextualSpacing/>
      <w:jc w:val="both"/>
    </w:pPr>
    <w:rPr>
      <w:rFonts w:eastAsiaTheme="minorEastAsia" w:cs="Times New Roman"/>
      <w:szCs w:val="28"/>
      <w:lang w:eastAsia="ja-JP"/>
    </w:rPr>
  </w:style>
  <w:style w:type="paragraph" w:styleId="afd">
    <w:name w:val="header"/>
    <w:basedOn w:val="a0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1"/>
    <w:link w:val="afd"/>
    <w:uiPriority w:val="99"/>
    <w:rPr>
      <w14:ligatures w14:val="none"/>
    </w:rPr>
  </w:style>
  <w:style w:type="paragraph" w:styleId="aff">
    <w:name w:val="footer"/>
    <w:basedOn w:val="a0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1"/>
    <w:link w:val="aff"/>
    <w:uiPriority w:val="99"/>
    <w:rPr>
      <w14:ligatures w14:val="none"/>
    </w:rPr>
  </w:style>
  <w:style w:type="paragraph" w:styleId="aff1">
    <w:name w:val="No Spacing"/>
    <w:uiPriority w:val="1"/>
    <w:qFormat/>
    <w:pPr>
      <w:spacing w:after="0" w:line="240" w:lineRule="auto"/>
    </w:pPr>
    <w:rPr>
      <w14:ligatures w14:val="none"/>
    </w:rPr>
  </w:style>
  <w:style w:type="table" w:styleId="aff2">
    <w:name w:val="Table Grid"/>
    <w:basedOn w:val="a2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2"/>
    <w:next w:val="aff2"/>
    <w:uiPriority w:val="39"/>
    <w:pPr>
      <w:spacing w:after="0" w:line="240" w:lineRule="auto"/>
    </w:pPr>
    <w:rPr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3">
    <w:name w:val="_О"/>
    <w:link w:val="Char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val="en-US"/>
      <w14:ligatures w14:val="none"/>
    </w:rPr>
  </w:style>
  <w:style w:type="character" w:customStyle="1" w:styleId="Char">
    <w:name w:val="_О Char"/>
    <w:basedOn w:val="a1"/>
    <w:link w:val="aff3"/>
    <w:rPr>
      <w:rFonts w:ascii="Times New Roman" w:eastAsia="Times New Roman" w:hAnsi="Times New Roman" w:cs="Times New Roman"/>
      <w:color w:val="000000"/>
      <w:sz w:val="28"/>
      <w:szCs w:val="20"/>
      <w:lang w:val="en-US"/>
      <w14:ligatures w14:val="none"/>
    </w:rPr>
  </w:style>
  <w:style w:type="character" w:styleId="aff4">
    <w:name w:val="Placeholder Text"/>
    <w:basedOn w:val="a1"/>
    <w:uiPriority w:val="99"/>
    <w:semiHidden/>
    <w:rPr>
      <w:color w:val="808080"/>
    </w:rPr>
  </w:style>
  <w:style w:type="character" w:customStyle="1" w:styleId="10">
    <w:name w:val="Заголовок 1 Знак"/>
    <w:basedOn w:val="a1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paragraph" w:customStyle="1" w:styleId="a">
    <w:name w:val="Мой список"/>
    <w:basedOn w:val="afc"/>
    <w:link w:val="aff5"/>
    <w:qFormat/>
    <w:pPr>
      <w:numPr>
        <w:numId w:val="12"/>
      </w:numPr>
      <w:ind w:left="0" w:firstLine="357"/>
    </w:pPr>
  </w:style>
  <w:style w:type="character" w:customStyle="1" w:styleId="aff5">
    <w:name w:val="Мой список Знак"/>
    <w:basedOn w:val="a1"/>
    <w:link w:val="a"/>
    <w:rPr>
      <w:rFonts w:ascii="Times New Roman" w:eastAsiaTheme="minorEastAsia" w:hAnsi="Times New Roman" w:cs="Times New Roman"/>
      <w:sz w:val="28"/>
      <w:szCs w:val="28"/>
      <w:lang w:eastAsia="ja-JP"/>
      <w14:ligatures w14:val="none"/>
    </w:rPr>
  </w:style>
  <w:style w:type="character" w:customStyle="1" w:styleId="StrongEmphasis">
    <w:name w:val="Strong Emphasis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jp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B350A-A823-4EFF-B267-7E5A14369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24</Pages>
  <Words>1821</Words>
  <Characters>10383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Ocheretnaya</dc:creator>
  <cp:keywords/>
  <dc:description/>
  <cp:lastModifiedBy>Захар Чудновский</cp:lastModifiedBy>
  <cp:revision>21</cp:revision>
  <dcterms:created xsi:type="dcterms:W3CDTF">2025-10-23T16:25:00Z</dcterms:created>
  <dcterms:modified xsi:type="dcterms:W3CDTF">2025-11-25T11:00:00Z</dcterms:modified>
</cp:coreProperties>
</file>