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 UI" w:hAnsi="Microsoft YaHei UI" w:eastAsia="Microsoft YaHei UI"/>
        </w:rPr>
        <w:t>2.3 数据存储设计</w:t>
      </w:r>
    </w:p>
    <w:p>
      <w:r>
        <w:rPr>
          <w:rFonts w:ascii="Microsoft YaHei UI" w:hAnsi="Microsoft YaHei UI" w:eastAsia="Microsoft YaHei UI"/>
        </w:rPr>
        <w:t>系统使用 .mindmap 作为自定义文件扩展名，文件内容采用 XML 格式保存。保存和读取功能由 MindMapFileService 负责实现。文件的整体结构分为两层：根元素 mindmap 保存导图级别的信息，node 元素递归保存节点树。由于每个节点可以继续包含子节点，因此 XML 的嵌套层级与思维导图的父子节点结构一一对应。</w:t>
      </w:r>
    </w:p>
    <w:p>
      <w:r>
        <w:rPr>
          <w:rFonts w:ascii="Microsoft YaHei UI" w:hAnsi="Microsoft YaHei UI" w:eastAsia="Microsoft YaHei UI"/>
        </w:rPr>
        <w:t>需要注意的是，文件中主要保存可持久化的导图内容，例如节点文本、节点位置、节点样式、连接线样式和折叠状态；而选择状态、搜索状态、撤销重做栈、当前窗口状态等运行时信息不写入 .mindmap 文件。</w:t>
      </w:r>
    </w:p>
    <w:p>
      <w:pPr>
        <w:pStyle w:val="Heading2"/>
      </w:pPr>
      <w:r>
        <w:t>2.3.1 文件层次结构</w:t>
      </w:r>
    </w:p>
    <w:p>
      <w:r>
        <w:rPr>
          <w:rFonts w:ascii="Microsoft YaHei UI" w:hAnsi="Microsoft YaHei UI" w:eastAsia="Microsoft YaHei UI"/>
        </w:rPr>
        <w:t>.mindmap 文件的基本结构如下：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7"/>
              </w:rPr>
              <w:t>mindmap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└── node 根节点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├── node 子节点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│   ├── node 孙节点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│   └── node 孙节点 2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└── node 子节点 2</w:t>
            </w:r>
          </w:p>
        </w:tc>
      </w:tr>
    </w:tbl>
    <w:p/>
    <w:p>
      <w:r>
        <w:rPr>
          <w:rFonts w:ascii="Microsoft YaHei UI" w:hAnsi="Microsoft YaHei UI" w:eastAsia="Microsoft YaHei UI"/>
        </w:rPr>
        <w:t>其中，mindmap 是整个导图文件的根元素；第一个直接子 node 表示中心主题；中心主题下继续嵌套若干 node，用于表示各级分支主题。</w:t>
      </w:r>
    </w:p>
    <w:p>
      <w:pPr>
        <w:pStyle w:val="Heading2"/>
      </w:pPr>
      <w:r>
        <w:t>2.3.2 根元素数据设计</w:t>
      </w:r>
    </w:p>
    <w:p>
      <w:r>
        <w:rPr>
          <w:rFonts w:ascii="Microsoft YaHei UI" w:hAnsi="Microsoft YaHei UI" w:eastAsia="Microsoft YaHei UI"/>
        </w:rPr>
        <w:t>根元素 mindmap 保存导图整体属性，主要字段如下表所示。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F172A"/>
              </w:rPr>
              <w:t>属性名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F172A"/>
              </w:rPr>
              <w:t>含义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文件格式版本号，目前保存为 1，便于后续格式扩展。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导图名称，保存时通常由文件名去除扩展名得到。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layout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导图布局方式，对应 LayoutType，如 AUTO、LEFT、RIGHT、BOTH。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background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画布背景颜色，使用十六进制颜色值保存，如 #FFFFFF。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canvasImage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画布背景图片路径，可选字段；没有背景图时不保存该属性。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connectionColor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默认连接线颜色。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connectionWidth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默认连接线粗细。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connectionDashed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默认连接线是否为虚线。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connectionShape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默认连接线形状，对应 ConnectionShape，如 CURVE、LINE、ELBOW。</w:t>
            </w:r>
          </w:p>
        </w:tc>
      </w:tr>
    </w:tbl>
    <w:p/>
    <w:p>
      <w:pPr>
        <w:pStyle w:val="Heading2"/>
      </w:pPr>
      <w:r>
        <w:t>2.3.3 节点元素数据设计</w:t>
      </w:r>
    </w:p>
    <w:p>
      <w:r>
        <w:rPr>
          <w:rFonts w:ascii="Microsoft YaHei UI" w:hAnsi="Microsoft YaHei UI" w:eastAsia="Microsoft YaHei UI"/>
        </w:rPr>
        <w:t>每个 node 元素表示一个导图节点。节点既保存自身内容和显示位置，也保存节点样式和入线样式。主要字段如下表所示。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F172A"/>
              </w:rPr>
              <w:t>属性名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F172A"/>
              </w:rPr>
              <w:t>含义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节点唯一编号，如 node-1。导入后系统会根据已有最大编号继续生成新节点编号。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节点显示文本。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x、y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节点在画布中的坐标。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offsetX、offsetY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用户手动拖拽后产生的位置偏移量，用于保留手动调整效果。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width、height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节点宽度和高度。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customSize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是否使用用户自定义尺寸。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collapsed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节点是否处于折叠状态。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节点填充颜色。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border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节点边框颜色。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textColor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节点文字颜色。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fontFamily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节点字体。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fontSize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节点字号。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bold、italic、underline、strikethrough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节点文字是否加粗、斜体、下划线、删除线。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alignment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节点文字对齐方式，如 CENTER。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connectionColor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该节点入线颜色。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connectionWidth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该节点入线粗细。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connectionDashed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该节点入线是否为虚线。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connectionShape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该节点入线形状。</w:t>
            </w:r>
          </w:p>
        </w:tc>
      </w:tr>
    </w:tbl>
    <w:p/>
    <w:p>
      <w:pPr>
        <w:pStyle w:val="Heading2"/>
      </w:pPr>
      <w:r>
        <w:t>2.3.4 文件结构示例</w:t>
      </w:r>
    </w:p>
    <w:p>
      <w:r>
        <w:rPr>
          <w:rFonts w:ascii="Microsoft YaHei UI" w:hAnsi="Microsoft YaHei UI" w:eastAsia="Microsoft YaHei UI"/>
        </w:rPr>
        <w:t>下面是一个简化后的 .mindmap 文件示例：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4292F"/>
                <w:sz w:val="17"/>
              </w:rPr>
              <w:t>&lt;?xml version="1.0" encoding="UTF-8"?&gt;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&lt;mindmap version="1"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name="课程设计计划"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layout="AUTO"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background="#FFFFFF"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connectionColor="#94A3B8"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connectionWidth="2.2"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connectionDashed="false"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connectionShape="CURVE"&gt;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&lt;node id="node-1"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text="中心主题"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x="785.0"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y="491.0"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offsetX="0.0"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offsetY="0.0"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width="150.0"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height="58.0"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customSize="false"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collapsed="false"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fill="#2563EB"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border="#1D4ED8"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textColor="#FFFFFF"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fontFamily="Microsoft YaHei UI"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fontSize="18.0"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bold="true"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italic="false"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underline="false"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strikethrough="false"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alignment="CENTER"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connectionColor="#94A3B8"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connectionWidth="2.2"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connectionDashed="false"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connectionShape="CURVE"&gt;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&lt;node id="node-2"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text="子主题"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x="1050.0"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y="450.0"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width="150.0"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height="54.0"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customSize="false"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collapsed="false"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fill="#FFFFFF"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border="#CBD5E1"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textColor="#0F172A"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fontFamily="Microsoft YaHei UI"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fontSize="13.0"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bold="false"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italic="false"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underline="false"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strikethrough="false"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alignment="CENTER"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connectionColor="#94A3B8"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connectionWidth="2.2"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connectionDashed="false"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          connectionShape="CURVE"/&gt;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 xml:space="preserve">    &lt;/node&gt;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&lt;/mindmap&gt;</w:t>
            </w:r>
          </w:p>
        </w:tc>
      </w:tr>
    </w:tbl>
    <w:p/>
    <w:p>
      <w:pPr>
        <w:pStyle w:val="Heading2"/>
      </w:pPr>
      <w:r>
        <w:t>2.3.5 读取与兼容处理</w:t>
      </w:r>
    </w:p>
    <w:p>
      <w:r>
        <w:rPr>
          <w:rFonts w:ascii="Microsoft YaHei UI" w:hAnsi="Microsoft YaHei UI" w:eastAsia="Microsoft YaHei UI"/>
        </w:rPr>
        <w:t>系统读取 .mindmap 文件时，会先解析根元素 mindmap，再递归读取其中的 node 元素并重建 MindMap 和 MindNode 对象。为了保证旧版本文件仍然可以打开，读取逻辑对缺失字段设置了默认值。例如，缺少 layout 时默认使用 AUTO，缺少 background 时默认使用白色背景，缺少 connectionShape 时默认使用曲线连接线，缺少节点尺寸时使用默认宽高。</w:t>
      </w:r>
    </w:p>
    <w:p>
      <w:r>
        <w:rPr>
          <w:rFonts w:ascii="Microsoft YaHei UI" w:hAnsi="Microsoft YaHei UI" w:eastAsia="Microsoft YaHei UI"/>
        </w:rPr>
        <w:t>此外，系统在导入文件后会扫描已有节点编号，并更新下一个节点编号，避免新建节点时与已有节点 id 冲突。这样既保证了文件结构的可读性，也提高了文件格式后续扩展的兼容性。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Microsoft YaHei U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