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9F6" w:rsidRPr="00C27C6B" w:rsidRDefault="00CB29F6"/>
    <w:p w:rsidR="00CB29F6" w:rsidRDefault="00CB29F6"/>
    <w:p w:rsidR="00C27C6B" w:rsidRDefault="00C27C6B"/>
    <w:p w:rsidR="001F4644" w:rsidRDefault="001F4644"/>
    <w:p w:rsidR="00C27C6B" w:rsidRPr="00C27C6B" w:rsidRDefault="00C27C6B"/>
    <w:p w:rsidR="00CB29F6" w:rsidRPr="00C27C6B" w:rsidRDefault="00CB29F6"/>
    <w:p w:rsidR="00CB29F6" w:rsidRPr="001F4644" w:rsidRDefault="00760308">
      <w:pPr>
        <w:jc w:val="center"/>
        <w:rPr>
          <w:rFonts w:ascii="Tahoma" w:hAnsi="Tahoma" w:cs="Tahoma"/>
          <w:sz w:val="72"/>
          <w:szCs w:val="72"/>
        </w:rPr>
      </w:pPr>
      <w:r w:rsidRPr="001F4644">
        <w:rPr>
          <w:rFonts w:ascii="Tahoma" w:hAnsi="Tahoma" w:cs="Tahoma"/>
          <w:sz w:val="72"/>
          <w:szCs w:val="72"/>
        </w:rPr>
        <w:t xml:space="preserve">Analysis </w:t>
      </w:r>
      <w:r w:rsidR="001F4644" w:rsidRPr="001F4644">
        <w:rPr>
          <w:rFonts w:ascii="Tahoma" w:hAnsi="Tahoma" w:cs="Tahoma"/>
          <w:sz w:val="72"/>
          <w:szCs w:val="72"/>
        </w:rPr>
        <w:t xml:space="preserve">and Design </w:t>
      </w:r>
      <w:r w:rsidRPr="001F4644">
        <w:rPr>
          <w:rFonts w:ascii="Tahoma" w:hAnsi="Tahoma" w:cs="Tahoma"/>
          <w:sz w:val="72"/>
          <w:szCs w:val="72"/>
        </w:rPr>
        <w:t>Report</w:t>
      </w:r>
    </w:p>
    <w:p w:rsidR="00F91863" w:rsidRDefault="00F91863">
      <w:pPr>
        <w:jc w:val="center"/>
        <w:rPr>
          <w:rFonts w:ascii="Tahoma" w:hAnsi="Tahoma" w:cs="Tahoma"/>
          <w:sz w:val="40"/>
          <w:szCs w:val="96"/>
        </w:rPr>
      </w:pPr>
    </w:p>
    <w:p w:rsidR="00760308" w:rsidRPr="00C27C6B" w:rsidRDefault="00C27C6B">
      <w:pPr>
        <w:jc w:val="center"/>
        <w:rPr>
          <w:rFonts w:ascii="Tahoma" w:hAnsi="Tahoma" w:cs="Tahoma"/>
          <w:color w:val="000099"/>
          <w:sz w:val="48"/>
          <w:szCs w:val="48"/>
        </w:rPr>
      </w:pPr>
      <w:r w:rsidRPr="00C27C6B">
        <w:rPr>
          <w:rFonts w:ascii="Tahoma" w:hAnsi="Tahoma" w:cs="Tahoma"/>
          <w:color w:val="000099"/>
          <w:sz w:val="48"/>
          <w:szCs w:val="48"/>
        </w:rPr>
        <w:t>Design Databases</w:t>
      </w:r>
    </w:p>
    <w:p w:rsidR="00804ECE" w:rsidRDefault="00804ECE">
      <w:pPr>
        <w:jc w:val="center"/>
        <w:rPr>
          <w:rFonts w:ascii="Tahoma" w:hAnsi="Tahoma" w:cs="Tahoma"/>
          <w:sz w:val="32"/>
          <w:szCs w:val="40"/>
        </w:rPr>
      </w:pPr>
    </w:p>
    <w:p w:rsidR="00C27C6B" w:rsidRPr="00760308" w:rsidRDefault="00C27C6B">
      <w:pPr>
        <w:jc w:val="center"/>
        <w:rPr>
          <w:rFonts w:ascii="Tahoma" w:hAnsi="Tahoma" w:cs="Tahoma"/>
          <w:sz w:val="32"/>
          <w:szCs w:val="40"/>
        </w:rPr>
      </w:pPr>
    </w:p>
    <w:p w:rsidR="00760308" w:rsidRDefault="00760308">
      <w:pPr>
        <w:jc w:val="center"/>
        <w:rPr>
          <w:rFonts w:ascii="Tahoma" w:hAnsi="Tahoma" w:cs="Tahoma"/>
          <w:sz w:val="32"/>
          <w:szCs w:val="40"/>
        </w:rPr>
      </w:pPr>
      <w:r w:rsidRPr="00760308">
        <w:rPr>
          <w:rFonts w:ascii="Tahoma" w:hAnsi="Tahoma" w:cs="Tahoma"/>
          <w:sz w:val="32"/>
          <w:szCs w:val="40"/>
        </w:rPr>
        <w:t xml:space="preserve">Created by </w:t>
      </w:r>
    </w:p>
    <w:p w:rsidR="00760308" w:rsidRPr="00760308" w:rsidRDefault="00760308">
      <w:pPr>
        <w:jc w:val="center"/>
        <w:rPr>
          <w:rFonts w:ascii="Tahoma" w:hAnsi="Tahoma" w:cs="Tahoma"/>
          <w:sz w:val="32"/>
          <w:szCs w:val="40"/>
        </w:rPr>
      </w:pP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48"/>
          <w:szCs w:val="40"/>
        </w:rPr>
      </w:pPr>
      <w:r w:rsidRPr="00760308">
        <w:rPr>
          <w:rFonts w:ascii="Tahoma" w:hAnsi="Tahoma" w:cs="Tahoma"/>
          <w:b/>
          <w:sz w:val="48"/>
          <w:szCs w:val="40"/>
        </w:rPr>
        <w:t xml:space="preserve">UPTOWN IT </w:t>
      </w: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r>
        <w:rPr>
          <w:rFonts w:ascii="Tahoma" w:hAnsi="Tahoma" w:cs="Tahoma"/>
          <w:sz w:val="40"/>
          <w:szCs w:val="40"/>
        </w:rPr>
        <w:t>For</w:t>
      </w: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32"/>
          <w:szCs w:val="32"/>
          <w:lang w:val="en-AU"/>
        </w:rPr>
      </w:pPr>
      <w:r w:rsidRPr="00760308">
        <w:rPr>
          <w:rFonts w:ascii="Tahoma" w:hAnsi="Tahoma" w:cs="Tahoma"/>
          <w:b/>
          <w:sz w:val="40"/>
          <w:szCs w:val="40"/>
        </w:rPr>
        <w:t>&lt;&lt;CUSTOMER&gt;&gt;</w:t>
      </w:r>
    </w:p>
    <w:p w:rsidR="00760308" w:rsidRDefault="00760308" w:rsidP="001A3A44">
      <w:pPr>
        <w:tabs>
          <w:tab w:val="left" w:pos="2552"/>
        </w:tabs>
        <w:rPr>
          <w:b/>
          <w:sz w:val="28"/>
          <w:szCs w:val="28"/>
        </w:rPr>
      </w:pPr>
    </w:p>
    <w:p w:rsidR="00C27C6B" w:rsidRDefault="00C27C6B" w:rsidP="001A3A44">
      <w:pPr>
        <w:tabs>
          <w:tab w:val="left" w:pos="2552"/>
        </w:tabs>
        <w:rPr>
          <w:b/>
          <w:sz w:val="28"/>
          <w:szCs w:val="28"/>
        </w:rPr>
      </w:pPr>
    </w:p>
    <w:p w:rsidR="00C27C6B" w:rsidRDefault="00C27C6B" w:rsidP="001A3A44">
      <w:pPr>
        <w:tabs>
          <w:tab w:val="left" w:pos="2552"/>
        </w:tabs>
        <w:rPr>
          <w:b/>
          <w:sz w:val="28"/>
          <w:szCs w:val="28"/>
        </w:rPr>
      </w:pPr>
    </w:p>
    <w:p w:rsidR="00C27C6B" w:rsidRDefault="00C27C6B" w:rsidP="001A3A44">
      <w:pPr>
        <w:tabs>
          <w:tab w:val="left" w:pos="2552"/>
        </w:tabs>
        <w:rPr>
          <w:b/>
          <w:sz w:val="28"/>
          <w:szCs w:val="28"/>
        </w:rPr>
      </w:pPr>
    </w:p>
    <w:p w:rsidR="00C27C6B" w:rsidRDefault="00C27C6B" w:rsidP="001A3A44">
      <w:pPr>
        <w:tabs>
          <w:tab w:val="left" w:pos="2552"/>
        </w:tabs>
        <w:rPr>
          <w:b/>
          <w:sz w:val="28"/>
          <w:szCs w:val="28"/>
        </w:rPr>
      </w:pPr>
    </w:p>
    <w:p w:rsidR="00C27C6B" w:rsidRDefault="00C27C6B" w:rsidP="001A3A44">
      <w:pPr>
        <w:tabs>
          <w:tab w:val="left" w:pos="2552"/>
        </w:tabs>
        <w:rPr>
          <w:b/>
          <w:sz w:val="28"/>
          <w:szCs w:val="28"/>
        </w:rPr>
      </w:pPr>
    </w:p>
    <w:p w:rsidR="00BF4A49" w:rsidRDefault="00BF4A49" w:rsidP="00BF4A49">
      <w:pPr>
        <w:tabs>
          <w:tab w:val="left" w:pos="2552"/>
        </w:tabs>
        <w:rPr>
          <w:b/>
          <w:sz w:val="28"/>
          <w:szCs w:val="28"/>
        </w:rPr>
      </w:pPr>
    </w:p>
    <w:p w:rsidR="00BF4A49" w:rsidRDefault="00BF4A49" w:rsidP="00E536B5">
      <w:pPr>
        <w:tabs>
          <w:tab w:val="left" w:pos="4111"/>
        </w:tabs>
        <w:rPr>
          <w:b/>
          <w:sz w:val="28"/>
          <w:szCs w:val="28"/>
        </w:rPr>
      </w:pPr>
      <w:r>
        <w:rPr>
          <w:b/>
          <w:sz w:val="28"/>
          <w:szCs w:val="28"/>
        </w:rPr>
        <w:t>YOUR NAME:</w:t>
      </w:r>
      <w:r w:rsidR="00E536B5">
        <w:rPr>
          <w:b/>
          <w:sz w:val="28"/>
          <w:szCs w:val="28"/>
        </w:rPr>
        <w:tab/>
      </w:r>
    </w:p>
    <w:p w:rsidR="00BF4A49" w:rsidRDefault="00BF4A49" w:rsidP="00E536B5">
      <w:pPr>
        <w:tabs>
          <w:tab w:val="left" w:pos="4111"/>
        </w:tabs>
        <w:rPr>
          <w:b/>
          <w:sz w:val="28"/>
          <w:szCs w:val="28"/>
        </w:rPr>
      </w:pPr>
      <w:r>
        <w:rPr>
          <w:b/>
          <w:sz w:val="28"/>
          <w:szCs w:val="28"/>
        </w:rPr>
        <w:t>YOUR STUDENT NUMBER:</w:t>
      </w:r>
      <w:r w:rsidR="00E536B5">
        <w:rPr>
          <w:b/>
          <w:sz w:val="28"/>
          <w:szCs w:val="28"/>
        </w:rPr>
        <w:tab/>
      </w:r>
    </w:p>
    <w:p w:rsidR="00BF4A49" w:rsidRDefault="00BF4A49" w:rsidP="00E536B5">
      <w:pPr>
        <w:tabs>
          <w:tab w:val="left" w:pos="4111"/>
        </w:tabs>
        <w:rPr>
          <w:b/>
          <w:sz w:val="28"/>
          <w:szCs w:val="28"/>
        </w:rPr>
      </w:pPr>
    </w:p>
    <w:p w:rsidR="00760308" w:rsidRDefault="00760308" w:rsidP="00E536B5">
      <w:pPr>
        <w:tabs>
          <w:tab w:val="left" w:pos="4111"/>
        </w:tabs>
        <w:rPr>
          <w:b/>
          <w:sz w:val="28"/>
          <w:szCs w:val="28"/>
        </w:rPr>
      </w:pPr>
      <w:r>
        <w:rPr>
          <w:b/>
          <w:sz w:val="28"/>
          <w:szCs w:val="28"/>
        </w:rPr>
        <w:t>PROJECT REFERENCE:</w:t>
      </w:r>
      <w:r w:rsidR="00E536B5">
        <w:rPr>
          <w:b/>
          <w:sz w:val="28"/>
          <w:szCs w:val="28"/>
        </w:rPr>
        <w:tab/>
      </w:r>
    </w:p>
    <w:p w:rsidR="00760308" w:rsidRDefault="00760308" w:rsidP="00E536B5">
      <w:pPr>
        <w:tabs>
          <w:tab w:val="left" w:pos="4111"/>
        </w:tabs>
        <w:rPr>
          <w:b/>
          <w:sz w:val="28"/>
          <w:szCs w:val="28"/>
        </w:rPr>
      </w:pPr>
      <w:r>
        <w:rPr>
          <w:b/>
          <w:sz w:val="28"/>
          <w:szCs w:val="28"/>
        </w:rPr>
        <w:t>DATE:</w:t>
      </w:r>
      <w:r w:rsidR="00E536B5">
        <w:rPr>
          <w:b/>
          <w:sz w:val="28"/>
          <w:szCs w:val="28"/>
        </w:rPr>
        <w:tab/>
      </w:r>
      <w:bookmarkStart w:id="0" w:name="_GoBack"/>
      <w:bookmarkEnd w:id="0"/>
    </w:p>
    <w:p w:rsidR="00E536B5" w:rsidRPr="00E536B5" w:rsidRDefault="00E536B5">
      <w:pPr>
        <w:overflowPunct/>
        <w:autoSpaceDE/>
        <w:autoSpaceDN/>
        <w:adjustRightInd/>
        <w:textAlignment w:val="auto"/>
      </w:pPr>
    </w:p>
    <w:p w:rsidR="00C27C6B" w:rsidRPr="00E536B5" w:rsidRDefault="00C27C6B">
      <w:pPr>
        <w:overflowPunct/>
        <w:autoSpaceDE/>
        <w:autoSpaceDN/>
        <w:adjustRightInd/>
        <w:textAlignment w:val="auto"/>
      </w:pPr>
      <w:r>
        <w:rPr>
          <w:rFonts w:ascii="Tahoma" w:hAnsi="Tahoma" w:cs="Tahoma"/>
          <w:sz w:val="48"/>
          <w:szCs w:val="48"/>
        </w:rPr>
        <w:br w:type="page"/>
      </w:r>
    </w:p>
    <w:p w:rsidR="00C27C6B" w:rsidRPr="00C27C6B" w:rsidRDefault="00C27C6B"/>
    <w:p w:rsidR="00CB29F6" w:rsidRDefault="00CB29F6">
      <w:pPr>
        <w:rPr>
          <w:rFonts w:ascii="Tahoma" w:hAnsi="Tahoma" w:cs="Tahoma"/>
          <w:sz w:val="48"/>
          <w:szCs w:val="48"/>
        </w:rPr>
      </w:pPr>
      <w:r>
        <w:rPr>
          <w:rFonts w:ascii="Tahoma" w:hAnsi="Tahoma" w:cs="Tahoma"/>
          <w:sz w:val="48"/>
          <w:szCs w:val="48"/>
        </w:rPr>
        <w:t>Contents</w:t>
      </w:r>
    </w:p>
    <w:p w:rsidR="00CB29F6" w:rsidRDefault="00CB29F6"/>
    <w:p w:rsidR="007D5C3E" w:rsidRDefault="00CB29F6">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07653970" w:history="1">
        <w:r w:rsidR="007D5C3E" w:rsidRPr="005126D4">
          <w:rPr>
            <w:rStyle w:val="Hyperlink"/>
            <w:noProof/>
          </w:rPr>
          <w:t>Task 1 – Meeting with client</w:t>
        </w:r>
        <w:r w:rsidR="007D5C3E">
          <w:rPr>
            <w:noProof/>
            <w:webHidden/>
          </w:rPr>
          <w:tab/>
        </w:r>
        <w:r w:rsidR="007D5C3E">
          <w:rPr>
            <w:noProof/>
            <w:webHidden/>
          </w:rPr>
          <w:fldChar w:fldCharType="begin"/>
        </w:r>
        <w:r w:rsidR="007D5C3E">
          <w:rPr>
            <w:noProof/>
            <w:webHidden/>
          </w:rPr>
          <w:instrText xml:space="preserve"> PAGEREF _Toc107653970 \h </w:instrText>
        </w:r>
        <w:r w:rsidR="007D5C3E">
          <w:rPr>
            <w:noProof/>
            <w:webHidden/>
          </w:rPr>
        </w:r>
        <w:r w:rsidR="007D5C3E">
          <w:rPr>
            <w:noProof/>
            <w:webHidden/>
          </w:rPr>
          <w:fldChar w:fldCharType="separate"/>
        </w:r>
        <w:r w:rsidR="007D5C3E">
          <w:rPr>
            <w:noProof/>
            <w:webHidden/>
          </w:rPr>
          <w:t>2</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1" w:history="1">
        <w:r w:rsidR="007D5C3E" w:rsidRPr="005126D4">
          <w:rPr>
            <w:rStyle w:val="Hyperlink"/>
            <w:noProof/>
          </w:rPr>
          <w:t>Task 2 – Technical requirements</w:t>
        </w:r>
        <w:r w:rsidR="007D5C3E">
          <w:rPr>
            <w:noProof/>
            <w:webHidden/>
          </w:rPr>
          <w:tab/>
        </w:r>
        <w:r w:rsidR="007D5C3E">
          <w:rPr>
            <w:noProof/>
            <w:webHidden/>
          </w:rPr>
          <w:fldChar w:fldCharType="begin"/>
        </w:r>
        <w:r w:rsidR="007D5C3E">
          <w:rPr>
            <w:noProof/>
            <w:webHidden/>
          </w:rPr>
          <w:instrText xml:space="preserve"> PAGEREF _Toc107653971 \h </w:instrText>
        </w:r>
        <w:r w:rsidR="007D5C3E">
          <w:rPr>
            <w:noProof/>
            <w:webHidden/>
          </w:rPr>
        </w:r>
        <w:r w:rsidR="007D5C3E">
          <w:rPr>
            <w:noProof/>
            <w:webHidden/>
          </w:rPr>
          <w:fldChar w:fldCharType="separate"/>
        </w:r>
        <w:r w:rsidR="007D5C3E">
          <w:rPr>
            <w:noProof/>
            <w:webHidden/>
          </w:rPr>
          <w:t>2</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2" w:history="1">
        <w:r w:rsidR="007D5C3E" w:rsidRPr="005126D4">
          <w:rPr>
            <w:rStyle w:val="Hyperlink"/>
            <w:noProof/>
          </w:rPr>
          <w:t>Task 3 – Conceptual model</w:t>
        </w:r>
        <w:r w:rsidR="007D5C3E">
          <w:rPr>
            <w:noProof/>
            <w:webHidden/>
          </w:rPr>
          <w:tab/>
        </w:r>
        <w:r w:rsidR="007D5C3E">
          <w:rPr>
            <w:noProof/>
            <w:webHidden/>
          </w:rPr>
          <w:fldChar w:fldCharType="begin"/>
        </w:r>
        <w:r w:rsidR="007D5C3E">
          <w:rPr>
            <w:noProof/>
            <w:webHidden/>
          </w:rPr>
          <w:instrText xml:space="preserve"> PAGEREF _Toc107653972 \h </w:instrText>
        </w:r>
        <w:r w:rsidR="007D5C3E">
          <w:rPr>
            <w:noProof/>
            <w:webHidden/>
          </w:rPr>
        </w:r>
        <w:r w:rsidR="007D5C3E">
          <w:rPr>
            <w:noProof/>
            <w:webHidden/>
          </w:rPr>
          <w:fldChar w:fldCharType="separate"/>
        </w:r>
        <w:r w:rsidR="007D5C3E">
          <w:rPr>
            <w:noProof/>
            <w:webHidden/>
          </w:rPr>
          <w:t>2</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3" w:history="1">
        <w:r w:rsidR="007D5C3E" w:rsidRPr="005126D4">
          <w:rPr>
            <w:rStyle w:val="Hyperlink"/>
            <w:noProof/>
          </w:rPr>
          <w:t>Task 4 – Logical data model</w:t>
        </w:r>
        <w:r w:rsidR="007D5C3E">
          <w:rPr>
            <w:noProof/>
            <w:webHidden/>
          </w:rPr>
          <w:tab/>
        </w:r>
        <w:r w:rsidR="007D5C3E">
          <w:rPr>
            <w:noProof/>
            <w:webHidden/>
          </w:rPr>
          <w:fldChar w:fldCharType="begin"/>
        </w:r>
        <w:r w:rsidR="007D5C3E">
          <w:rPr>
            <w:noProof/>
            <w:webHidden/>
          </w:rPr>
          <w:instrText xml:space="preserve"> PAGEREF _Toc107653973 \h </w:instrText>
        </w:r>
        <w:r w:rsidR="007D5C3E">
          <w:rPr>
            <w:noProof/>
            <w:webHidden/>
          </w:rPr>
        </w:r>
        <w:r w:rsidR="007D5C3E">
          <w:rPr>
            <w:noProof/>
            <w:webHidden/>
          </w:rPr>
          <w:fldChar w:fldCharType="separate"/>
        </w:r>
        <w:r w:rsidR="007D5C3E">
          <w:rPr>
            <w:noProof/>
            <w:webHidden/>
          </w:rPr>
          <w:t>4</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4" w:history="1">
        <w:r w:rsidR="007D5C3E" w:rsidRPr="005126D4">
          <w:rPr>
            <w:rStyle w:val="Hyperlink"/>
            <w:noProof/>
          </w:rPr>
          <w:t>Task 5 – Business rules and constraints</w:t>
        </w:r>
        <w:r w:rsidR="007D5C3E">
          <w:rPr>
            <w:noProof/>
            <w:webHidden/>
          </w:rPr>
          <w:tab/>
        </w:r>
        <w:r w:rsidR="007D5C3E">
          <w:rPr>
            <w:noProof/>
            <w:webHidden/>
          </w:rPr>
          <w:fldChar w:fldCharType="begin"/>
        </w:r>
        <w:r w:rsidR="007D5C3E">
          <w:rPr>
            <w:noProof/>
            <w:webHidden/>
          </w:rPr>
          <w:instrText xml:space="preserve"> PAGEREF _Toc107653974 \h </w:instrText>
        </w:r>
        <w:r w:rsidR="007D5C3E">
          <w:rPr>
            <w:noProof/>
            <w:webHidden/>
          </w:rPr>
        </w:r>
        <w:r w:rsidR="007D5C3E">
          <w:rPr>
            <w:noProof/>
            <w:webHidden/>
          </w:rPr>
          <w:fldChar w:fldCharType="separate"/>
        </w:r>
        <w:r w:rsidR="007D5C3E">
          <w:rPr>
            <w:noProof/>
            <w:webHidden/>
          </w:rPr>
          <w:t>5</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5" w:history="1">
        <w:r w:rsidR="007D5C3E" w:rsidRPr="005126D4">
          <w:rPr>
            <w:rStyle w:val="Hyperlink"/>
            <w:noProof/>
          </w:rPr>
          <w:t>Task 6 – User interface</w:t>
        </w:r>
        <w:r w:rsidR="007D5C3E">
          <w:rPr>
            <w:noProof/>
            <w:webHidden/>
          </w:rPr>
          <w:tab/>
        </w:r>
        <w:r w:rsidR="007D5C3E">
          <w:rPr>
            <w:noProof/>
            <w:webHidden/>
          </w:rPr>
          <w:fldChar w:fldCharType="begin"/>
        </w:r>
        <w:r w:rsidR="007D5C3E">
          <w:rPr>
            <w:noProof/>
            <w:webHidden/>
          </w:rPr>
          <w:instrText xml:space="preserve"> PAGEREF _Toc107653975 \h </w:instrText>
        </w:r>
        <w:r w:rsidR="007D5C3E">
          <w:rPr>
            <w:noProof/>
            <w:webHidden/>
          </w:rPr>
        </w:r>
        <w:r w:rsidR="007D5C3E">
          <w:rPr>
            <w:noProof/>
            <w:webHidden/>
          </w:rPr>
          <w:fldChar w:fldCharType="separate"/>
        </w:r>
        <w:r w:rsidR="007D5C3E">
          <w:rPr>
            <w:noProof/>
            <w:webHidden/>
          </w:rPr>
          <w:t>7</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6" w:history="1">
        <w:r w:rsidR="007D5C3E" w:rsidRPr="005126D4">
          <w:rPr>
            <w:rStyle w:val="Hyperlink"/>
            <w:noProof/>
          </w:rPr>
          <w:t>Task 7a – Physical design</w:t>
        </w:r>
        <w:r w:rsidR="007D5C3E">
          <w:rPr>
            <w:noProof/>
            <w:webHidden/>
          </w:rPr>
          <w:tab/>
        </w:r>
        <w:r w:rsidR="007D5C3E">
          <w:rPr>
            <w:noProof/>
            <w:webHidden/>
          </w:rPr>
          <w:fldChar w:fldCharType="begin"/>
        </w:r>
        <w:r w:rsidR="007D5C3E">
          <w:rPr>
            <w:noProof/>
            <w:webHidden/>
          </w:rPr>
          <w:instrText xml:space="preserve"> PAGEREF _Toc107653976 \h </w:instrText>
        </w:r>
        <w:r w:rsidR="007D5C3E">
          <w:rPr>
            <w:noProof/>
            <w:webHidden/>
          </w:rPr>
        </w:r>
        <w:r w:rsidR="007D5C3E">
          <w:rPr>
            <w:noProof/>
            <w:webHidden/>
          </w:rPr>
          <w:fldChar w:fldCharType="separate"/>
        </w:r>
        <w:r w:rsidR="007D5C3E">
          <w:rPr>
            <w:noProof/>
            <w:webHidden/>
          </w:rPr>
          <w:t>8</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7" w:history="1">
        <w:r w:rsidR="007D5C3E" w:rsidRPr="005126D4">
          <w:rPr>
            <w:rStyle w:val="Hyperlink"/>
            <w:noProof/>
          </w:rPr>
          <w:t>Task 7b and 8 – Access and security</w:t>
        </w:r>
        <w:r w:rsidR="007D5C3E">
          <w:rPr>
            <w:noProof/>
            <w:webHidden/>
          </w:rPr>
          <w:tab/>
        </w:r>
        <w:r w:rsidR="007D5C3E">
          <w:rPr>
            <w:noProof/>
            <w:webHidden/>
          </w:rPr>
          <w:fldChar w:fldCharType="begin"/>
        </w:r>
        <w:r w:rsidR="007D5C3E">
          <w:rPr>
            <w:noProof/>
            <w:webHidden/>
          </w:rPr>
          <w:instrText xml:space="preserve"> PAGEREF _Toc107653977 \h </w:instrText>
        </w:r>
        <w:r w:rsidR="007D5C3E">
          <w:rPr>
            <w:noProof/>
            <w:webHidden/>
          </w:rPr>
        </w:r>
        <w:r w:rsidR="007D5C3E">
          <w:rPr>
            <w:noProof/>
            <w:webHidden/>
          </w:rPr>
          <w:fldChar w:fldCharType="separate"/>
        </w:r>
        <w:r w:rsidR="007D5C3E">
          <w:rPr>
            <w:noProof/>
            <w:webHidden/>
          </w:rPr>
          <w:t>9</w:t>
        </w:r>
        <w:r w:rsidR="007D5C3E">
          <w:rPr>
            <w:noProof/>
            <w:webHidden/>
          </w:rPr>
          <w:fldChar w:fldCharType="end"/>
        </w:r>
      </w:hyperlink>
    </w:p>
    <w:p w:rsidR="007D5C3E" w:rsidRDefault="00A37B57">
      <w:pPr>
        <w:pStyle w:val="TOC1"/>
        <w:rPr>
          <w:rFonts w:asciiTheme="minorHAnsi" w:eastAsiaTheme="minorEastAsia" w:hAnsiTheme="minorHAnsi" w:cstheme="minorBidi"/>
          <w:b w:val="0"/>
          <w:noProof/>
          <w:sz w:val="22"/>
          <w:szCs w:val="22"/>
        </w:rPr>
      </w:pPr>
      <w:hyperlink w:anchor="_Toc107653978" w:history="1">
        <w:r w:rsidR="007D5C3E" w:rsidRPr="005126D4">
          <w:rPr>
            <w:rStyle w:val="Hyperlink"/>
            <w:noProof/>
          </w:rPr>
          <w:t>Task 9 – Client receipt</w:t>
        </w:r>
        <w:r w:rsidR="007D5C3E">
          <w:rPr>
            <w:noProof/>
            <w:webHidden/>
          </w:rPr>
          <w:tab/>
        </w:r>
        <w:r w:rsidR="007D5C3E">
          <w:rPr>
            <w:noProof/>
            <w:webHidden/>
          </w:rPr>
          <w:fldChar w:fldCharType="begin"/>
        </w:r>
        <w:r w:rsidR="007D5C3E">
          <w:rPr>
            <w:noProof/>
            <w:webHidden/>
          </w:rPr>
          <w:instrText xml:space="preserve"> PAGEREF _Toc107653978 \h </w:instrText>
        </w:r>
        <w:r w:rsidR="007D5C3E">
          <w:rPr>
            <w:noProof/>
            <w:webHidden/>
          </w:rPr>
        </w:r>
        <w:r w:rsidR="007D5C3E">
          <w:rPr>
            <w:noProof/>
            <w:webHidden/>
          </w:rPr>
          <w:fldChar w:fldCharType="separate"/>
        </w:r>
        <w:r w:rsidR="007D5C3E">
          <w:rPr>
            <w:noProof/>
            <w:webHidden/>
          </w:rPr>
          <w:t>10</w:t>
        </w:r>
        <w:r w:rsidR="007D5C3E">
          <w:rPr>
            <w:noProof/>
            <w:webHidden/>
          </w:rPr>
          <w:fldChar w:fldCharType="end"/>
        </w:r>
      </w:hyperlink>
    </w:p>
    <w:p w:rsidR="00C27C6B" w:rsidRDefault="00CB29F6">
      <w:pPr>
        <w:rPr>
          <w:b/>
          <w:bCs/>
          <w:lang w:val="en-AU" w:eastAsia="en-AU"/>
        </w:rPr>
      </w:pPr>
      <w:r>
        <w:rPr>
          <w:b/>
          <w:bCs/>
          <w:lang w:val="en-AU" w:eastAsia="en-AU"/>
        </w:rPr>
        <w:fldChar w:fldCharType="end"/>
      </w:r>
    </w:p>
    <w:p w:rsidR="00CB29F6" w:rsidRDefault="00CB29F6">
      <w:r>
        <w:br w:type="page"/>
      </w:r>
    </w:p>
    <w:p w:rsidR="004372FC" w:rsidRPr="00D75191" w:rsidRDefault="004372FC" w:rsidP="00F85A4B">
      <w:pPr>
        <w:pStyle w:val="tips"/>
        <w:spacing w:line="240" w:lineRule="auto"/>
        <w:jc w:val="center"/>
        <w:rPr>
          <w:color w:val="1F4E79" w:themeColor="accent1" w:themeShade="80"/>
          <w:sz w:val="36"/>
        </w:rPr>
      </w:pPr>
      <w:bookmarkStart w:id="1" w:name="_Toc515785685"/>
      <w:r w:rsidRPr="00D75191">
        <w:rPr>
          <w:color w:val="1F4E79" w:themeColor="accent1" w:themeShade="80"/>
          <w:sz w:val="36"/>
        </w:rPr>
        <w:lastRenderedPageBreak/>
        <w:t>Remove all blue text once your report is completed. The blue text is intended at giving you some pointers for the report content.</w:t>
      </w:r>
    </w:p>
    <w:bookmarkEnd w:id="1"/>
    <w:p w:rsidR="00E25278" w:rsidRDefault="00E25278" w:rsidP="00F85A4B">
      <w:pPr>
        <w:ind w:left="90" w:hanging="90"/>
        <w:jc w:val="center"/>
        <w:rPr>
          <w:rFonts w:cs="Arial"/>
          <w:szCs w:val="22"/>
        </w:rPr>
      </w:pPr>
    </w:p>
    <w:p w:rsidR="00F85A4B" w:rsidRDefault="00F85A4B" w:rsidP="00F85A4B">
      <w:pPr>
        <w:ind w:left="90" w:hanging="90"/>
        <w:jc w:val="center"/>
        <w:rPr>
          <w:rFonts w:cs="Arial"/>
          <w:szCs w:val="22"/>
        </w:rPr>
      </w:pPr>
      <w:r>
        <w:rPr>
          <w:color w:val="1F4E79" w:themeColor="accent1" w:themeShade="80"/>
          <w:sz w:val="36"/>
        </w:rPr>
        <w:t>Please ensure that you re-submit your ICTICT523 AT2 document with this assignment.</w:t>
      </w:r>
    </w:p>
    <w:p w:rsidR="00E25278" w:rsidRDefault="00E25278" w:rsidP="00E25360">
      <w:pPr>
        <w:ind w:left="90" w:hanging="90"/>
        <w:rPr>
          <w:rFonts w:cs="Arial"/>
          <w:szCs w:val="22"/>
        </w:rPr>
      </w:pPr>
    </w:p>
    <w:p w:rsidR="00E25278" w:rsidRDefault="00E25278" w:rsidP="00E25278">
      <w:pPr>
        <w:pStyle w:val="Heading1"/>
      </w:pPr>
      <w:bookmarkStart w:id="2" w:name="_Toc107653970"/>
      <w:r>
        <w:t>Task 1 – Meeting with client</w:t>
      </w:r>
      <w:bookmarkEnd w:id="2"/>
    </w:p>
    <w:p w:rsidR="00E25278" w:rsidRDefault="00E25278" w:rsidP="00E25278">
      <w:pPr>
        <w:rPr>
          <w:rFonts w:cs="Arial"/>
          <w:color w:val="000000"/>
          <w:szCs w:val="22"/>
        </w:rPr>
      </w:pPr>
    </w:p>
    <w:p w:rsidR="00E25278" w:rsidRDefault="00E25278" w:rsidP="00E25278">
      <w:pPr>
        <w:rPr>
          <w:rFonts w:cs="Arial"/>
          <w:color w:val="000000"/>
          <w:szCs w:val="22"/>
        </w:rPr>
      </w:pPr>
      <w:r w:rsidRPr="00E25278">
        <w:rPr>
          <w:rFonts w:cs="Arial"/>
          <w:color w:val="000000"/>
          <w:szCs w:val="22"/>
          <w:highlight w:val="yellow"/>
        </w:rPr>
        <w:t xml:space="preserve">NOTE: Already completed in ICTICT523 – </w:t>
      </w:r>
      <w:r w:rsidRPr="00E25278">
        <w:rPr>
          <w:rFonts w:cs="Arial"/>
          <w:szCs w:val="22"/>
          <w:highlight w:val="yellow"/>
        </w:rPr>
        <w:t>Gather data to identify business requirements</w:t>
      </w:r>
    </w:p>
    <w:p w:rsidR="00E25278" w:rsidRPr="004372FC" w:rsidRDefault="00E25278" w:rsidP="00E25278">
      <w:pPr>
        <w:rPr>
          <w:rFonts w:cs="Arial"/>
          <w:color w:val="000000"/>
          <w:szCs w:val="22"/>
        </w:rPr>
      </w:pPr>
    </w:p>
    <w:p w:rsidR="00E25278" w:rsidRPr="00E25278" w:rsidRDefault="00E25278" w:rsidP="00E25278">
      <w:pPr>
        <w:pStyle w:val="ListParagraph"/>
        <w:numPr>
          <w:ilvl w:val="0"/>
          <w:numId w:val="36"/>
        </w:numPr>
        <w:rPr>
          <w:rFonts w:eastAsia="Times New Roman" w:cs="Arial"/>
          <w:color w:val="1F4E79" w:themeColor="accent1" w:themeShade="80"/>
          <w:kern w:val="0"/>
          <w:sz w:val="18"/>
          <w:szCs w:val="18"/>
          <w:lang w:val="en-GB" w:eastAsia="en-US" w:bidi="ar-SA"/>
        </w:rPr>
      </w:pPr>
      <w:r w:rsidRPr="00E25278">
        <w:rPr>
          <w:rFonts w:eastAsia="Times New Roman" w:cs="Arial"/>
          <w:color w:val="1F4E79" w:themeColor="accent1" w:themeShade="80"/>
          <w:kern w:val="0"/>
          <w:sz w:val="18"/>
          <w:szCs w:val="18"/>
          <w:lang w:val="en-GB" w:eastAsia="en-US" w:bidi="ar-SA"/>
        </w:rPr>
        <w:t>This part consists of group work. Group size will depend on class numbers. Around four (4) people per group is an appropriate number. As a group, review the given scenario and collaboratively create a list of around 60 questions. Questions should be categorised as follow:</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 xml:space="preserve">Hardware </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Software</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Data requirements</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People – roles, access, etc.</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Processes/business activities</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Business rules</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Security</w:t>
      </w:r>
    </w:p>
    <w:p w:rsidR="00E25278" w:rsidRPr="00E25278" w:rsidRDefault="00E25278" w:rsidP="00E25278">
      <w:pPr>
        <w:pStyle w:val="ListParagraph"/>
        <w:numPr>
          <w:ilvl w:val="0"/>
          <w:numId w:val="36"/>
        </w:numPr>
        <w:rPr>
          <w:rFonts w:eastAsia="Times New Roman" w:cs="Arial"/>
          <w:color w:val="1F4E79" w:themeColor="accent1" w:themeShade="80"/>
          <w:kern w:val="0"/>
          <w:sz w:val="18"/>
          <w:szCs w:val="18"/>
          <w:lang w:val="en-GB" w:eastAsia="en-US" w:bidi="ar-SA"/>
        </w:rPr>
      </w:pPr>
      <w:r w:rsidRPr="00E25278">
        <w:rPr>
          <w:rFonts w:eastAsia="Times New Roman" w:cs="Arial"/>
          <w:color w:val="1F4E79" w:themeColor="accent1" w:themeShade="80"/>
          <w:kern w:val="0"/>
          <w:sz w:val="18"/>
          <w:szCs w:val="18"/>
          <w:lang w:val="en-GB" w:eastAsia="en-US" w:bidi="ar-SA"/>
        </w:rPr>
        <w:t>Provide evidence of communication between the student group/developer and the client/teacher. Send an email to the client/teacher requesting a mutually suitable time for a meeting. In a second email, once the meeting time has been agreed to, send the meeting agenda prior to the meeting.</w:t>
      </w:r>
    </w:p>
    <w:p w:rsidR="00E25278" w:rsidRPr="00E25278" w:rsidRDefault="00E25278" w:rsidP="00E25278">
      <w:pPr>
        <w:pStyle w:val="ListParagraph"/>
        <w:ind w:left="360"/>
        <w:rPr>
          <w:rFonts w:eastAsia="Times New Roman" w:cs="Arial"/>
          <w:color w:val="1F4E79" w:themeColor="accent1" w:themeShade="80"/>
          <w:kern w:val="0"/>
          <w:sz w:val="18"/>
          <w:szCs w:val="18"/>
          <w:lang w:val="en-GB" w:eastAsia="en-US" w:bidi="ar-SA"/>
        </w:rPr>
      </w:pPr>
    </w:p>
    <w:p w:rsidR="00E25278" w:rsidRPr="00E25278" w:rsidRDefault="00E25278" w:rsidP="00E25278">
      <w:pPr>
        <w:pStyle w:val="ListParagraph"/>
        <w:numPr>
          <w:ilvl w:val="0"/>
          <w:numId w:val="36"/>
        </w:numPr>
        <w:rPr>
          <w:rFonts w:eastAsia="Times New Roman" w:cs="Arial"/>
          <w:color w:val="1F4E79" w:themeColor="accent1" w:themeShade="80"/>
          <w:kern w:val="0"/>
          <w:sz w:val="18"/>
          <w:szCs w:val="18"/>
          <w:lang w:val="en-GB" w:eastAsia="en-US" w:bidi="ar-SA"/>
        </w:rPr>
      </w:pPr>
      <w:r w:rsidRPr="00E25278">
        <w:rPr>
          <w:rFonts w:eastAsia="Times New Roman" w:cs="Arial"/>
          <w:color w:val="1F4E79" w:themeColor="accent1" w:themeShade="80"/>
          <w:kern w:val="0"/>
          <w:sz w:val="18"/>
          <w:szCs w:val="18"/>
          <w:lang w:val="en-GB" w:eastAsia="en-US" w:bidi="ar-SA"/>
        </w:rPr>
        <w:t>Each group will have a meeting with the teacher/facilitator who will be playing the role of the client – a non-technical business executive. The meeting will either be recorded or documented as an observation checklist (by the teacher) as evidence to demonstrate that you have:</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met with the client to conduct the user-needs analysis</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negotiated and understood the client’s requirements for the functionality of the website</w:t>
      </w:r>
    </w:p>
    <w:p w:rsidR="00E25278" w:rsidRPr="00E25278" w:rsidRDefault="00E25278" w:rsidP="00E25278">
      <w:pPr>
        <w:pStyle w:val="Bullet-sub2"/>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used active listening, communicating in plain English, and summarising the client’s key points to understand their requirements.</w:t>
      </w:r>
    </w:p>
    <w:p w:rsidR="00E25278" w:rsidRPr="00E25278" w:rsidRDefault="00E25278" w:rsidP="00E25278">
      <w:pPr>
        <w:pStyle w:val="ListParagraph"/>
        <w:ind w:left="360"/>
        <w:rPr>
          <w:rFonts w:eastAsia="Times New Roman" w:cs="Arial"/>
          <w:color w:val="1F4E79" w:themeColor="accent1" w:themeShade="80"/>
          <w:kern w:val="0"/>
          <w:sz w:val="18"/>
          <w:szCs w:val="18"/>
          <w:lang w:val="en-GB" w:eastAsia="en-US" w:bidi="ar-SA"/>
        </w:rPr>
      </w:pPr>
    </w:p>
    <w:p w:rsidR="00E25278" w:rsidRPr="00E25278" w:rsidRDefault="00E25278" w:rsidP="00E25278">
      <w:pPr>
        <w:pStyle w:val="ListParagraph"/>
        <w:widowControl/>
        <w:numPr>
          <w:ilvl w:val="0"/>
          <w:numId w:val="25"/>
        </w:numPr>
        <w:suppressAutoHyphens w:val="0"/>
        <w:spacing w:line="276" w:lineRule="auto"/>
        <w:ind w:left="360"/>
        <w:textAlignment w:val="baseline"/>
        <w:rPr>
          <w:rFonts w:cs="Arial"/>
          <w:color w:val="1F4E79" w:themeColor="accent1" w:themeShade="80"/>
          <w:sz w:val="18"/>
          <w:szCs w:val="18"/>
        </w:rPr>
      </w:pPr>
      <w:r w:rsidRPr="00E25278">
        <w:rPr>
          <w:rFonts w:eastAsia="Times New Roman" w:cs="Arial"/>
          <w:color w:val="1F4E79" w:themeColor="accent1" w:themeShade="80"/>
          <w:kern w:val="0"/>
          <w:sz w:val="18"/>
          <w:szCs w:val="18"/>
          <w:lang w:val="en-GB" w:eastAsia="en-US" w:bidi="ar-SA"/>
        </w:rPr>
        <w:t>A meeting is a good way of identifying user needs. List and explain other four (4) methods that can be used to identify user needs. Outline the advantages and disadvantages of each method.</w:t>
      </w:r>
    </w:p>
    <w:p w:rsidR="00E25278" w:rsidRDefault="00E25278" w:rsidP="00E25278">
      <w:pPr>
        <w:overflowPunct/>
        <w:autoSpaceDE/>
        <w:autoSpaceDN/>
        <w:adjustRightInd/>
        <w:textAlignment w:val="auto"/>
        <w:rPr>
          <w:rStyle w:val="eop"/>
          <w:rFonts w:cs="Arial"/>
          <w:color w:val="1F4E79" w:themeColor="accent1" w:themeShade="80"/>
          <w:szCs w:val="22"/>
        </w:rPr>
      </w:pPr>
    </w:p>
    <w:p w:rsidR="00E25278" w:rsidRPr="00567485" w:rsidRDefault="00E25278" w:rsidP="00E25278">
      <w:pPr>
        <w:pStyle w:val="Heading1"/>
      </w:pPr>
      <w:bookmarkStart w:id="3" w:name="_Toc107653971"/>
      <w:r>
        <w:t>Task 2 – Technical requirements</w:t>
      </w:r>
      <w:bookmarkEnd w:id="3"/>
    </w:p>
    <w:p w:rsidR="00E25278" w:rsidRDefault="00E25278" w:rsidP="00E25278">
      <w:pPr>
        <w:rPr>
          <w:rFonts w:cs="Arial"/>
          <w:color w:val="1F4E79" w:themeColor="accent1" w:themeShade="80"/>
          <w:szCs w:val="22"/>
        </w:rPr>
      </w:pPr>
    </w:p>
    <w:p w:rsidR="00E25278" w:rsidRDefault="00E25278" w:rsidP="00E25278">
      <w:pPr>
        <w:rPr>
          <w:rFonts w:cs="Arial"/>
          <w:color w:val="000000"/>
          <w:szCs w:val="22"/>
        </w:rPr>
      </w:pPr>
      <w:r w:rsidRPr="00E25278">
        <w:rPr>
          <w:rFonts w:cs="Arial"/>
          <w:color w:val="000000"/>
          <w:szCs w:val="22"/>
          <w:highlight w:val="yellow"/>
        </w:rPr>
        <w:t xml:space="preserve">NOTE: Already completed in ICTICT523 – </w:t>
      </w:r>
      <w:r w:rsidRPr="00E25278">
        <w:rPr>
          <w:rFonts w:cs="Arial"/>
          <w:szCs w:val="22"/>
          <w:highlight w:val="yellow"/>
        </w:rPr>
        <w:t>Gather data to identify business requirements</w:t>
      </w:r>
    </w:p>
    <w:p w:rsidR="00E25278" w:rsidRDefault="00E25278" w:rsidP="00E25278">
      <w:pPr>
        <w:rPr>
          <w:rFonts w:cs="Arial"/>
          <w:color w:val="1F4E79" w:themeColor="accent1" w:themeShade="80"/>
          <w:szCs w:val="22"/>
        </w:rPr>
      </w:pPr>
    </w:p>
    <w:p w:rsidR="00E25278" w:rsidRPr="00E25278" w:rsidRDefault="00E25278" w:rsidP="00E25278">
      <w:pPr>
        <w:rPr>
          <w:rFonts w:cs="Arial"/>
          <w:color w:val="1F4E79" w:themeColor="accent1" w:themeShade="80"/>
          <w:sz w:val="18"/>
          <w:szCs w:val="18"/>
        </w:rPr>
      </w:pPr>
      <w:r w:rsidRPr="00E25278">
        <w:rPr>
          <w:rFonts w:cs="Arial"/>
          <w:color w:val="1F4E79" w:themeColor="accent1" w:themeShade="80"/>
          <w:sz w:val="18"/>
          <w:szCs w:val="18"/>
        </w:rPr>
        <w:t xml:space="preserve">Based on the answers received as a result of the client meeting, recommend specific technical requirements for the database/website project. </w:t>
      </w:r>
    </w:p>
    <w:p w:rsidR="00E25278" w:rsidRPr="00E25278" w:rsidRDefault="00E25278" w:rsidP="00E25278">
      <w:pPr>
        <w:rPr>
          <w:rFonts w:cs="Arial"/>
          <w:color w:val="1F4E79" w:themeColor="accent1" w:themeShade="80"/>
          <w:sz w:val="18"/>
          <w:szCs w:val="18"/>
        </w:rPr>
      </w:pPr>
      <w:r w:rsidRPr="00E25278">
        <w:rPr>
          <w:rFonts w:cs="Arial"/>
          <w:color w:val="1F4E79" w:themeColor="accent1" w:themeShade="80"/>
          <w:sz w:val="18"/>
          <w:szCs w:val="18"/>
        </w:rPr>
        <w:t xml:space="preserve">You will also be required to research the technical requirements, and include references to where you sourced your information from. </w:t>
      </w:r>
    </w:p>
    <w:p w:rsidR="00E25278" w:rsidRPr="00E25278" w:rsidRDefault="00E25278" w:rsidP="00E25278">
      <w:pPr>
        <w:rPr>
          <w:rFonts w:cs="Arial"/>
          <w:color w:val="1F4E79" w:themeColor="accent1" w:themeShade="80"/>
          <w:sz w:val="18"/>
          <w:szCs w:val="18"/>
        </w:rPr>
      </w:pPr>
      <w:r w:rsidRPr="00E25278">
        <w:rPr>
          <w:rFonts w:cs="Arial"/>
          <w:color w:val="1F4E79" w:themeColor="accent1" w:themeShade="80"/>
          <w:sz w:val="18"/>
          <w:szCs w:val="18"/>
        </w:rPr>
        <w:t>Document the technical requirements (500-800 words). The document must include:</w:t>
      </w:r>
    </w:p>
    <w:p w:rsidR="00E25278" w:rsidRPr="00E25278" w:rsidRDefault="00E25278" w:rsidP="00E25278">
      <w:pPr>
        <w:pStyle w:val="Bullet-main"/>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technical requirements negotiated with the client/teacher during the meeting</w:t>
      </w:r>
    </w:p>
    <w:p w:rsidR="00E25278" w:rsidRPr="00E25278" w:rsidRDefault="00E25278" w:rsidP="00E25278">
      <w:pPr>
        <w:pStyle w:val="Bullet-main"/>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referenced sources of technical information you have obtained in preparing the technical requirements.</w:t>
      </w:r>
    </w:p>
    <w:p w:rsidR="00E25278" w:rsidRPr="00E25278" w:rsidRDefault="00E25278" w:rsidP="00E25278">
      <w:pPr>
        <w:pStyle w:val="Bullet-main"/>
        <w:numPr>
          <w:ilvl w:val="0"/>
          <w:numId w:val="0"/>
        </w:numPr>
        <w:spacing w:before="0" w:after="0" w:line="240" w:lineRule="auto"/>
        <w:ind w:left="567" w:hanging="567"/>
        <w:rPr>
          <w:rFonts w:eastAsia="Times New Roman" w:cs="Arial"/>
          <w:color w:val="1F4E79" w:themeColor="accent1" w:themeShade="80"/>
          <w:lang w:val="en-GB"/>
        </w:rPr>
      </w:pPr>
    </w:p>
    <w:p w:rsidR="00E25278" w:rsidRPr="00567485" w:rsidRDefault="00E25278" w:rsidP="00A568D0">
      <w:pPr>
        <w:pStyle w:val="Heading1"/>
      </w:pPr>
      <w:bookmarkStart w:id="4" w:name="_Toc107653972"/>
      <w:r w:rsidRPr="00567485">
        <w:t xml:space="preserve">Task 3 – </w:t>
      </w:r>
      <w:r>
        <w:t>C</w:t>
      </w:r>
      <w:r w:rsidRPr="00567485">
        <w:t>onceptual model</w:t>
      </w:r>
      <w:bookmarkEnd w:id="4"/>
    </w:p>
    <w:p w:rsidR="00E25278" w:rsidRDefault="00E25278" w:rsidP="00E25278">
      <w:pPr>
        <w:rPr>
          <w:rFonts w:cs="Arial"/>
          <w:color w:val="1F4E79" w:themeColor="accent1" w:themeShade="80"/>
          <w:szCs w:val="22"/>
        </w:rPr>
      </w:pPr>
    </w:p>
    <w:p w:rsidR="00E25278" w:rsidRDefault="00E25278" w:rsidP="00E25278">
      <w:pPr>
        <w:rPr>
          <w:rFonts w:cs="Arial"/>
          <w:color w:val="000000"/>
          <w:szCs w:val="22"/>
        </w:rPr>
      </w:pPr>
      <w:r w:rsidRPr="00E25278">
        <w:rPr>
          <w:rFonts w:cs="Arial"/>
          <w:color w:val="000000"/>
          <w:szCs w:val="22"/>
          <w:highlight w:val="yellow"/>
        </w:rPr>
        <w:lastRenderedPageBreak/>
        <w:t xml:space="preserve">NOTE: Already completed in ICTICT523 – </w:t>
      </w:r>
      <w:r w:rsidRPr="00E25278">
        <w:rPr>
          <w:rFonts w:cs="Arial"/>
          <w:szCs w:val="22"/>
          <w:highlight w:val="yellow"/>
        </w:rPr>
        <w:t>Gather data to identify business requirements</w:t>
      </w:r>
    </w:p>
    <w:p w:rsidR="00E25278" w:rsidRDefault="00E25278" w:rsidP="00E25278">
      <w:pPr>
        <w:rPr>
          <w:rFonts w:cs="Arial"/>
          <w:color w:val="1F4E79" w:themeColor="accent1" w:themeShade="80"/>
          <w:szCs w:val="22"/>
        </w:rPr>
      </w:pPr>
    </w:p>
    <w:p w:rsidR="00E25278" w:rsidRPr="00E25278" w:rsidRDefault="00E25278" w:rsidP="00E25278">
      <w:pPr>
        <w:rPr>
          <w:rFonts w:cs="Arial"/>
          <w:color w:val="1F4E79" w:themeColor="accent1" w:themeShade="80"/>
          <w:sz w:val="18"/>
          <w:szCs w:val="18"/>
        </w:rPr>
      </w:pPr>
      <w:r w:rsidRPr="00E25278">
        <w:rPr>
          <w:rFonts w:cs="Arial"/>
          <w:color w:val="1F4E79" w:themeColor="accent1" w:themeShade="80"/>
          <w:sz w:val="18"/>
          <w:szCs w:val="18"/>
        </w:rPr>
        <w:t>Design a conceptual model using Visual Paradigm (or similar). The conceptual model will take the form of an entity relationship diagram (ERD).</w:t>
      </w:r>
    </w:p>
    <w:p w:rsidR="00E25278" w:rsidRPr="00E25278" w:rsidRDefault="00E25278" w:rsidP="00E25278">
      <w:pPr>
        <w:tabs>
          <w:tab w:val="left" w:pos="606"/>
        </w:tabs>
        <w:ind w:left="607" w:hanging="567"/>
        <w:rPr>
          <w:rFonts w:cs="Arial"/>
          <w:color w:val="1F4E79" w:themeColor="accent1" w:themeShade="80"/>
          <w:sz w:val="18"/>
          <w:szCs w:val="18"/>
        </w:rPr>
      </w:pPr>
      <w:r w:rsidRPr="00E25278">
        <w:rPr>
          <w:rFonts w:cs="Arial"/>
          <w:color w:val="1F4E79" w:themeColor="accent1" w:themeShade="80"/>
          <w:sz w:val="18"/>
          <w:szCs w:val="18"/>
        </w:rPr>
        <w:t>The conceptual model submitted with your evidence must include:</w:t>
      </w:r>
    </w:p>
    <w:p w:rsidR="00E25278" w:rsidRPr="00E25278" w:rsidRDefault="00E25278" w:rsidP="00E25278">
      <w:pPr>
        <w:pStyle w:val="Bullet-main"/>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the completed conceptual model for the database – first draft ERD</w:t>
      </w:r>
    </w:p>
    <w:p w:rsidR="00E25278" w:rsidRPr="00E25278" w:rsidRDefault="00E25278" w:rsidP="00E25278">
      <w:pPr>
        <w:pStyle w:val="Bullet-main"/>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feedback from the client, incorporated as amendments in the model - provide evidence of communication between you and the client/teacher (exchange of e-mails)</w:t>
      </w:r>
    </w:p>
    <w:p w:rsidR="00E25278" w:rsidRPr="00E25278" w:rsidRDefault="00E25278" w:rsidP="00E25278">
      <w:pPr>
        <w:pStyle w:val="Bullet-main"/>
        <w:spacing w:before="0" w:after="0" w:line="240" w:lineRule="auto"/>
        <w:rPr>
          <w:rFonts w:eastAsia="Times New Roman" w:cs="Arial"/>
          <w:color w:val="1F4E79" w:themeColor="accent1" w:themeShade="80"/>
          <w:sz w:val="18"/>
          <w:szCs w:val="18"/>
          <w:lang w:val="en-GB"/>
        </w:rPr>
      </w:pPr>
      <w:r w:rsidRPr="00E25278">
        <w:rPr>
          <w:rFonts w:eastAsia="Times New Roman" w:cs="Arial"/>
          <w:color w:val="1F4E79" w:themeColor="accent1" w:themeShade="80"/>
          <w:sz w:val="18"/>
          <w:szCs w:val="18"/>
          <w:lang w:val="en-GB"/>
        </w:rPr>
        <w:t>content written in plain English language which a non-technical client would understand.</w:t>
      </w:r>
    </w:p>
    <w:p w:rsidR="00A568D0" w:rsidRDefault="00A568D0">
      <w:pPr>
        <w:overflowPunct/>
        <w:autoSpaceDE/>
        <w:autoSpaceDN/>
        <w:adjustRightInd/>
        <w:textAlignment w:val="auto"/>
        <w:rPr>
          <w:rFonts w:cs="Arial"/>
          <w:szCs w:val="22"/>
        </w:rPr>
      </w:pPr>
    </w:p>
    <w:p w:rsidR="00E25278" w:rsidRDefault="00E25278">
      <w:pPr>
        <w:overflowPunct/>
        <w:autoSpaceDE/>
        <w:autoSpaceDN/>
        <w:adjustRightInd/>
        <w:textAlignment w:val="auto"/>
        <w:rPr>
          <w:rFonts w:cs="Arial"/>
          <w:szCs w:val="22"/>
        </w:rPr>
      </w:pPr>
      <w:r>
        <w:rPr>
          <w:rFonts w:cs="Arial"/>
          <w:szCs w:val="22"/>
        </w:rPr>
        <w:br w:type="page"/>
      </w:r>
    </w:p>
    <w:p w:rsidR="00E25278" w:rsidRDefault="00E25278" w:rsidP="00E25360">
      <w:pPr>
        <w:ind w:left="90" w:hanging="90"/>
        <w:rPr>
          <w:rFonts w:cs="Arial"/>
          <w:szCs w:val="22"/>
        </w:rPr>
      </w:pPr>
    </w:p>
    <w:p w:rsidR="00D62A03" w:rsidRDefault="00D62A03" w:rsidP="00D62A03">
      <w:pPr>
        <w:pStyle w:val="Heading1"/>
      </w:pPr>
      <w:bookmarkStart w:id="5" w:name="_Toc107653973"/>
      <w:r w:rsidRPr="00567485">
        <w:t xml:space="preserve">Task 4 – </w:t>
      </w:r>
      <w:r>
        <w:t>L</w:t>
      </w:r>
      <w:r w:rsidRPr="00567485">
        <w:t>ogical data model</w:t>
      </w:r>
      <w:bookmarkEnd w:id="5"/>
    </w:p>
    <w:p w:rsidR="00D62A03" w:rsidRPr="00D62A03" w:rsidRDefault="00D62A03" w:rsidP="00D62A03">
      <w:pPr>
        <w:rPr>
          <w:rFonts w:cs="Arial"/>
          <w:color w:val="1F4E79" w:themeColor="accent1" w:themeShade="80"/>
          <w:sz w:val="18"/>
          <w:szCs w:val="18"/>
        </w:rPr>
      </w:pPr>
    </w:p>
    <w:p w:rsidR="00D62A03" w:rsidRPr="00CD1045" w:rsidRDefault="00D62A03" w:rsidP="00D62A03">
      <w:pPr>
        <w:pStyle w:val="ListParagraph"/>
        <w:numPr>
          <w:ilvl w:val="0"/>
          <w:numId w:val="38"/>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color w:val="1F4E79" w:themeColor="accent1" w:themeShade="80"/>
          <w:kern w:val="0"/>
          <w:szCs w:val="22"/>
          <w:lang w:val="en-GB" w:eastAsia="en-US" w:bidi="ar-SA"/>
        </w:rPr>
        <w:t xml:space="preserve">Perform </w:t>
      </w:r>
      <w:r w:rsidRPr="00CD1045">
        <w:rPr>
          <w:rFonts w:eastAsia="Times New Roman" w:cs="Arial"/>
          <w:b/>
          <w:color w:val="1F4E79" w:themeColor="accent1" w:themeShade="80"/>
          <w:kern w:val="0"/>
          <w:szCs w:val="22"/>
          <w:lang w:val="en-GB" w:eastAsia="en-US" w:bidi="ar-SA"/>
        </w:rPr>
        <w:t>normalisation</w:t>
      </w:r>
      <w:r w:rsidRPr="00CD1045">
        <w:rPr>
          <w:rFonts w:eastAsia="Times New Roman" w:cs="Arial"/>
          <w:color w:val="1F4E79" w:themeColor="accent1" w:themeShade="80"/>
          <w:kern w:val="0"/>
          <w:szCs w:val="22"/>
          <w:lang w:val="en-GB" w:eastAsia="en-US" w:bidi="ar-SA"/>
        </w:rPr>
        <w:t xml:space="preserve"> process to at least third normal form (3NF) showing the results for each step. </w:t>
      </w:r>
      <w:r w:rsidRPr="00CD1045">
        <w:rPr>
          <w:rFonts w:eastAsia="Times New Roman" w:cs="Arial"/>
          <w:color w:val="0066CC"/>
          <w:kern w:val="0"/>
          <w:szCs w:val="22"/>
          <w:lang w:val="en-GB" w:eastAsia="en-US" w:bidi="ar-SA"/>
        </w:rPr>
        <w:t>(</w:t>
      </w:r>
      <w:r w:rsidRPr="00CD1045">
        <w:rPr>
          <w:rFonts w:eastAsia="Times New Roman" w:cs="Arial"/>
          <w:b/>
          <w:color w:val="0066CC"/>
          <w:kern w:val="0"/>
          <w:szCs w:val="22"/>
          <w:lang w:val="en-GB" w:eastAsia="en-US" w:bidi="ar-SA"/>
        </w:rPr>
        <w:t>Hint</w:t>
      </w:r>
      <w:r w:rsidRPr="00CD1045">
        <w:rPr>
          <w:rFonts w:eastAsia="Times New Roman" w:cs="Arial"/>
          <w:color w:val="0066CC"/>
          <w:kern w:val="0"/>
          <w:szCs w:val="22"/>
          <w:lang w:val="en-GB" w:eastAsia="en-US" w:bidi="ar-SA"/>
        </w:rPr>
        <w:t>: Normalisation to be completed</w:t>
      </w:r>
      <w:r w:rsidR="00AD53FF" w:rsidRPr="00CD1045">
        <w:rPr>
          <w:rFonts w:eastAsia="Times New Roman" w:cs="Arial"/>
          <w:color w:val="0066CC"/>
          <w:kern w:val="0"/>
          <w:szCs w:val="22"/>
          <w:lang w:val="en-GB" w:eastAsia="en-US" w:bidi="ar-SA"/>
        </w:rPr>
        <w:t xml:space="preserve"> on each of the forms provided for the scenario</w:t>
      </w:r>
      <w:r w:rsidRPr="00CD1045">
        <w:rPr>
          <w:rFonts w:eastAsia="Times New Roman" w:cs="Arial"/>
          <w:color w:val="0066CC"/>
          <w:kern w:val="0"/>
          <w:szCs w:val="22"/>
          <w:lang w:val="en-GB" w:eastAsia="en-US" w:bidi="ar-SA"/>
        </w:rPr>
        <w:t>.  Reference:  03a_SomeBackgroundOnNormalisation.doc</w:t>
      </w:r>
      <w:r w:rsidR="00AD53FF" w:rsidRPr="00CD1045">
        <w:rPr>
          <w:rFonts w:eastAsia="Times New Roman" w:cs="Arial"/>
          <w:color w:val="0066CC"/>
          <w:kern w:val="0"/>
          <w:szCs w:val="22"/>
          <w:lang w:val="en-GB" w:eastAsia="en-US" w:bidi="ar-SA"/>
        </w:rPr>
        <w:t>.</w:t>
      </w:r>
      <w:r w:rsidRPr="00CD1045">
        <w:rPr>
          <w:rFonts w:eastAsia="Times New Roman" w:cs="Arial"/>
          <w:color w:val="0066CC"/>
          <w:kern w:val="0"/>
          <w:szCs w:val="22"/>
          <w:lang w:val="en-GB" w:eastAsia="en-US" w:bidi="ar-SA"/>
        </w:rPr>
        <w:t>)</w:t>
      </w:r>
    </w:p>
    <w:p w:rsidR="00D62A03" w:rsidRPr="00CD1045" w:rsidRDefault="00D62A03" w:rsidP="00D62A03">
      <w:pPr>
        <w:pStyle w:val="ListParagraph"/>
        <w:numPr>
          <w:ilvl w:val="0"/>
          <w:numId w:val="38"/>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color w:val="1F4E79" w:themeColor="accent1" w:themeShade="80"/>
          <w:kern w:val="0"/>
          <w:szCs w:val="22"/>
          <w:lang w:val="en-GB" w:eastAsia="en-US" w:bidi="ar-SA"/>
        </w:rPr>
        <w:t xml:space="preserve">Update the </w:t>
      </w:r>
      <w:r w:rsidRPr="00CD1045">
        <w:rPr>
          <w:rFonts w:eastAsia="Times New Roman" w:cs="Arial"/>
          <w:b/>
          <w:color w:val="1F4E79" w:themeColor="accent1" w:themeShade="80"/>
          <w:kern w:val="0"/>
          <w:szCs w:val="22"/>
          <w:lang w:val="en-GB" w:eastAsia="en-US" w:bidi="ar-SA"/>
        </w:rPr>
        <w:t>ERD</w:t>
      </w:r>
      <w:r w:rsidRPr="00CD1045">
        <w:rPr>
          <w:rFonts w:eastAsia="Times New Roman" w:cs="Arial"/>
          <w:color w:val="1F4E79" w:themeColor="accent1" w:themeShade="80"/>
          <w:kern w:val="0"/>
          <w:szCs w:val="22"/>
          <w:lang w:val="en-GB" w:eastAsia="en-US" w:bidi="ar-SA"/>
        </w:rPr>
        <w:t xml:space="preserve"> after normalisation. Ensure that the cardinality ratio is displayed.  </w:t>
      </w:r>
      <w:r w:rsidRPr="00CD1045">
        <w:rPr>
          <w:rFonts w:eastAsia="Times New Roman" w:cs="Arial"/>
          <w:color w:val="0066CC"/>
          <w:kern w:val="0"/>
          <w:szCs w:val="22"/>
          <w:lang w:val="en-GB" w:eastAsia="en-US" w:bidi="ar-SA"/>
        </w:rPr>
        <w:t>(</w:t>
      </w:r>
      <w:r w:rsidRPr="00CD1045">
        <w:rPr>
          <w:rFonts w:eastAsia="Times New Roman" w:cs="Arial"/>
          <w:b/>
          <w:color w:val="0066CC"/>
          <w:kern w:val="0"/>
          <w:szCs w:val="22"/>
          <w:lang w:val="en-GB" w:eastAsia="en-US" w:bidi="ar-SA"/>
        </w:rPr>
        <w:t>Hint</w:t>
      </w:r>
      <w:r w:rsidRPr="00CD1045">
        <w:rPr>
          <w:rFonts w:eastAsia="Times New Roman" w:cs="Arial"/>
          <w:color w:val="0066CC"/>
          <w:kern w:val="0"/>
          <w:szCs w:val="22"/>
          <w:lang w:val="en-GB" w:eastAsia="en-US" w:bidi="ar-SA"/>
        </w:rPr>
        <w:t xml:space="preserve">: Based on your </w:t>
      </w:r>
      <w:r w:rsidR="00AD53FF" w:rsidRPr="00CD1045">
        <w:rPr>
          <w:rFonts w:eastAsia="Times New Roman" w:cs="Arial"/>
          <w:color w:val="0066CC"/>
          <w:kern w:val="0"/>
          <w:szCs w:val="22"/>
          <w:lang w:val="en-GB" w:eastAsia="en-US" w:bidi="ar-SA"/>
        </w:rPr>
        <w:t>i</w:t>
      </w:r>
      <w:r w:rsidRPr="00CD1045">
        <w:rPr>
          <w:rFonts w:eastAsia="Times New Roman" w:cs="Arial"/>
          <w:color w:val="0066CC"/>
          <w:kern w:val="0"/>
          <w:szCs w:val="22"/>
          <w:lang w:val="en-GB" w:eastAsia="en-US" w:bidi="ar-SA"/>
        </w:rPr>
        <w:t>nitial version prepared in ICTICT5</w:t>
      </w:r>
      <w:r w:rsidR="00AD53FF" w:rsidRPr="00CD1045">
        <w:rPr>
          <w:rFonts w:eastAsia="Times New Roman" w:cs="Arial"/>
          <w:color w:val="0066CC"/>
          <w:kern w:val="0"/>
          <w:szCs w:val="22"/>
          <w:lang w:val="en-GB" w:eastAsia="en-US" w:bidi="ar-SA"/>
        </w:rPr>
        <w:t>23</w:t>
      </w:r>
      <w:r w:rsidRPr="00CD1045">
        <w:rPr>
          <w:rFonts w:eastAsia="Times New Roman" w:cs="Arial"/>
          <w:color w:val="0066CC"/>
          <w:kern w:val="0"/>
          <w:szCs w:val="22"/>
          <w:lang w:val="en-GB" w:eastAsia="en-US" w:bidi="ar-SA"/>
        </w:rPr>
        <w:t xml:space="preserve"> </w:t>
      </w:r>
      <w:r w:rsidR="00AD53FF" w:rsidRPr="00CD1045">
        <w:rPr>
          <w:rFonts w:eastAsia="Times New Roman" w:cs="Arial"/>
          <w:color w:val="0066CC"/>
          <w:kern w:val="0"/>
          <w:szCs w:val="22"/>
          <w:lang w:val="en-GB" w:eastAsia="en-US" w:bidi="ar-SA"/>
        </w:rPr>
        <w:t>–</w:t>
      </w:r>
      <w:r w:rsidRPr="00CD1045">
        <w:rPr>
          <w:rFonts w:eastAsia="Times New Roman" w:cs="Arial"/>
          <w:color w:val="0066CC"/>
          <w:kern w:val="0"/>
          <w:szCs w:val="22"/>
          <w:lang w:val="en-GB" w:eastAsia="en-US" w:bidi="ar-SA"/>
        </w:rPr>
        <w:t xml:space="preserve"> update</w:t>
      </w:r>
      <w:r w:rsidR="00AD53FF" w:rsidRPr="00CD1045">
        <w:rPr>
          <w:rFonts w:eastAsia="Times New Roman" w:cs="Arial"/>
          <w:color w:val="0066CC"/>
          <w:kern w:val="0"/>
          <w:szCs w:val="22"/>
          <w:lang w:val="en-GB" w:eastAsia="en-US" w:bidi="ar-SA"/>
        </w:rPr>
        <w:t xml:space="preserve">d </w:t>
      </w:r>
      <w:r w:rsidRPr="00CD1045">
        <w:rPr>
          <w:rFonts w:eastAsia="Times New Roman" w:cs="Arial"/>
          <w:color w:val="0066CC"/>
          <w:kern w:val="0"/>
          <w:szCs w:val="22"/>
          <w:lang w:val="en-GB" w:eastAsia="en-US" w:bidi="ar-SA"/>
        </w:rPr>
        <w:t>as required</w:t>
      </w:r>
      <w:r w:rsidR="00AD53FF" w:rsidRPr="00CD1045">
        <w:rPr>
          <w:rFonts w:eastAsia="Times New Roman" w:cs="Arial"/>
          <w:color w:val="0066CC"/>
          <w:kern w:val="0"/>
          <w:szCs w:val="22"/>
          <w:lang w:val="en-GB" w:eastAsia="en-US" w:bidi="ar-SA"/>
        </w:rPr>
        <w:t>.</w:t>
      </w:r>
      <w:r w:rsidRPr="00CD1045">
        <w:rPr>
          <w:rFonts w:eastAsia="Times New Roman" w:cs="Arial"/>
          <w:color w:val="0066CC"/>
          <w:kern w:val="0"/>
          <w:szCs w:val="22"/>
          <w:lang w:val="en-GB" w:eastAsia="en-US" w:bidi="ar-SA"/>
        </w:rPr>
        <w:t>)</w:t>
      </w:r>
    </w:p>
    <w:p w:rsidR="00D62A03" w:rsidRPr="00CD1045" w:rsidRDefault="00D62A03" w:rsidP="00D62A03">
      <w:pPr>
        <w:pStyle w:val="ListParagraph"/>
        <w:numPr>
          <w:ilvl w:val="0"/>
          <w:numId w:val="38"/>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color w:val="1F4E79" w:themeColor="accent1" w:themeShade="80"/>
          <w:kern w:val="0"/>
          <w:szCs w:val="22"/>
          <w:lang w:val="en-GB" w:eastAsia="en-US" w:bidi="ar-SA"/>
        </w:rPr>
        <w:t xml:space="preserve">Develop a </w:t>
      </w:r>
      <w:r w:rsidRPr="00CD1045">
        <w:rPr>
          <w:rFonts w:eastAsia="Times New Roman" w:cs="Arial"/>
          <w:b/>
          <w:color w:val="1F4E79" w:themeColor="accent1" w:themeShade="80"/>
          <w:kern w:val="0"/>
          <w:szCs w:val="22"/>
          <w:lang w:val="en-GB" w:eastAsia="en-US" w:bidi="ar-SA"/>
        </w:rPr>
        <w:t>data dictionary</w:t>
      </w:r>
      <w:r w:rsidRPr="00CD1045">
        <w:rPr>
          <w:rFonts w:eastAsia="Times New Roman" w:cs="Arial"/>
          <w:color w:val="1F4E79" w:themeColor="accent1" w:themeShade="80"/>
          <w:kern w:val="0"/>
          <w:szCs w:val="22"/>
          <w:lang w:val="en-GB" w:eastAsia="en-US" w:bidi="ar-SA"/>
        </w:rPr>
        <w:t xml:space="preserve"> that clearly indicates the data types and precision parameters for each field (size, range and nullability), primary and foreign keys for tables, data validation and business constraints (checks or triggers). Template provided.  </w:t>
      </w:r>
      <w:r w:rsidRPr="00CD1045">
        <w:rPr>
          <w:rFonts w:eastAsia="Times New Roman" w:cs="Arial"/>
          <w:color w:val="0066CC"/>
          <w:kern w:val="0"/>
          <w:szCs w:val="22"/>
          <w:lang w:val="en-GB" w:eastAsia="en-US" w:bidi="ar-SA"/>
        </w:rPr>
        <w:t>(</w:t>
      </w:r>
      <w:r w:rsidRPr="00CD1045">
        <w:rPr>
          <w:rFonts w:eastAsia="Times New Roman" w:cs="Arial"/>
          <w:b/>
          <w:color w:val="0066CC"/>
          <w:kern w:val="0"/>
          <w:szCs w:val="22"/>
          <w:lang w:val="en-GB" w:eastAsia="en-US" w:bidi="ar-SA"/>
        </w:rPr>
        <w:t>Hint</w:t>
      </w:r>
      <w:r w:rsidRPr="00CD1045">
        <w:rPr>
          <w:rFonts w:eastAsia="Times New Roman" w:cs="Arial"/>
          <w:color w:val="0066CC"/>
          <w:kern w:val="0"/>
          <w:szCs w:val="22"/>
          <w:lang w:val="en-GB" w:eastAsia="en-US" w:bidi="ar-SA"/>
        </w:rPr>
        <w:t>: Export a data dictionary from Visual Paradigm (or equivalent))</w:t>
      </w:r>
    </w:p>
    <w:p w:rsidR="00D62A03" w:rsidRPr="00CD1045" w:rsidRDefault="00D62A03" w:rsidP="00D62A03">
      <w:pPr>
        <w:rPr>
          <w:rFonts w:cs="Arial"/>
          <w:b/>
          <w:color w:val="1F4E79" w:themeColor="accent1" w:themeShade="80"/>
          <w:szCs w:val="22"/>
        </w:rPr>
      </w:pPr>
    </w:p>
    <w:p w:rsidR="00D62A03" w:rsidRPr="00CD1045" w:rsidRDefault="00D62A03" w:rsidP="00D62A03">
      <w:pPr>
        <w:rPr>
          <w:rFonts w:cs="Arial"/>
          <w:color w:val="1F4E79" w:themeColor="accent1" w:themeShade="80"/>
          <w:szCs w:val="22"/>
        </w:rPr>
      </w:pPr>
      <w:r w:rsidRPr="00CD1045">
        <w:rPr>
          <w:rFonts w:cs="Arial"/>
          <w:b/>
          <w:color w:val="1F4E79" w:themeColor="accent1" w:themeShade="80"/>
          <w:szCs w:val="22"/>
        </w:rPr>
        <w:t>NOTE</w:t>
      </w:r>
      <w:r w:rsidRPr="00CD1045">
        <w:rPr>
          <w:rFonts w:cs="Arial"/>
          <w:color w:val="1F4E79" w:themeColor="accent1" w:themeShade="80"/>
          <w:szCs w:val="22"/>
        </w:rPr>
        <w:t>: The logical data model submitted with your evidence must include:</w:t>
      </w:r>
    </w:p>
    <w:p w:rsidR="00D62A03" w:rsidRPr="00CD1045" w:rsidRDefault="00D62A03" w:rsidP="00D62A03">
      <w:pPr>
        <w:pStyle w:val="TableBullet-Main"/>
        <w:tabs>
          <w:tab w:val="clear" w:pos="567"/>
        </w:tabs>
        <w:spacing w:before="0" w:after="0" w:line="240" w:lineRule="auto"/>
        <w:ind w:left="993" w:hanging="284"/>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normalisation documentation (step-by-step)</w:t>
      </w:r>
    </w:p>
    <w:p w:rsidR="00D62A03" w:rsidRPr="00CD1045" w:rsidRDefault="00D62A03" w:rsidP="00D62A03">
      <w:pPr>
        <w:pStyle w:val="TableBullet-Main"/>
        <w:tabs>
          <w:tab w:val="clear" w:pos="567"/>
        </w:tabs>
        <w:spacing w:before="0" w:after="0" w:line="240" w:lineRule="auto"/>
        <w:ind w:left="993" w:hanging="284"/>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final ERD</w:t>
      </w:r>
    </w:p>
    <w:p w:rsidR="00D62A03" w:rsidRPr="00CD1045" w:rsidRDefault="00D62A03" w:rsidP="00D62A03">
      <w:pPr>
        <w:pStyle w:val="TableBullet-Main"/>
        <w:tabs>
          <w:tab w:val="clear" w:pos="567"/>
        </w:tabs>
        <w:spacing w:before="0" w:after="0" w:line="240" w:lineRule="auto"/>
        <w:ind w:left="993" w:hanging="284"/>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data dictionary</w:t>
      </w:r>
    </w:p>
    <w:p w:rsidR="00D62A03" w:rsidRPr="00CD1045" w:rsidRDefault="00D62A03" w:rsidP="00D62A03">
      <w:pPr>
        <w:pStyle w:val="TableBullet-Main"/>
        <w:tabs>
          <w:tab w:val="clear" w:pos="567"/>
        </w:tabs>
        <w:spacing w:before="0" w:after="0" w:line="240" w:lineRule="auto"/>
        <w:ind w:left="993" w:hanging="284"/>
      </w:pPr>
      <w:r w:rsidRPr="00CD1045">
        <w:rPr>
          <w:rFonts w:eastAsia="Times New Roman"/>
          <w:color w:val="1F4E79" w:themeColor="accent1" w:themeShade="80"/>
          <w:kern w:val="0"/>
          <w:lang w:val="en-GB" w:eastAsia="en-US" w:bidi="ar-SA"/>
        </w:rPr>
        <w:t>approval of the logical data model to the client (</w:t>
      </w:r>
      <w:r w:rsidRPr="00CD1045">
        <w:rPr>
          <w:rFonts w:eastAsia="Times New Roman"/>
          <w:b/>
          <w:color w:val="1F4E79" w:themeColor="accent1" w:themeShade="80"/>
          <w:kern w:val="0"/>
          <w:lang w:val="en-GB" w:eastAsia="en-US" w:bidi="ar-SA"/>
        </w:rPr>
        <w:t>exchange of e-mails</w:t>
      </w:r>
      <w:r w:rsidRPr="00CD1045">
        <w:rPr>
          <w:rFonts w:eastAsia="Times New Roman"/>
          <w:color w:val="1F4E79" w:themeColor="accent1" w:themeShade="80"/>
          <w:kern w:val="0"/>
          <w:lang w:val="en-GB" w:eastAsia="en-US" w:bidi="ar-SA"/>
        </w:rPr>
        <w:t>)</w:t>
      </w:r>
      <w:r w:rsidRPr="00CD1045">
        <w:t>.</w:t>
      </w:r>
    </w:p>
    <w:p w:rsidR="00E25278" w:rsidRDefault="00E25278" w:rsidP="00E25360">
      <w:pPr>
        <w:ind w:left="90" w:hanging="90"/>
        <w:rPr>
          <w:rFonts w:cs="Arial"/>
          <w:szCs w:val="22"/>
        </w:rPr>
      </w:pPr>
    </w:p>
    <w:p w:rsidR="00D62A03" w:rsidRDefault="00D62A03" w:rsidP="00E25360">
      <w:pPr>
        <w:ind w:left="90" w:hanging="90"/>
        <w:rPr>
          <w:rFonts w:cs="Arial"/>
          <w:szCs w:val="22"/>
        </w:rPr>
      </w:pPr>
    </w:p>
    <w:p w:rsidR="00AD53FF" w:rsidRDefault="00AD53FF" w:rsidP="00AD53FF">
      <w:pPr>
        <w:tabs>
          <w:tab w:val="left" w:pos="1843"/>
        </w:tabs>
        <w:ind w:left="720"/>
        <w:rPr>
          <w:color w:val="1F497D"/>
          <w:lang w:val="en-AU"/>
        </w:rPr>
      </w:pPr>
      <w:r>
        <w:rPr>
          <w:color w:val="1F497D"/>
        </w:rPr>
        <w:t>To:</w:t>
      </w:r>
      <w:r>
        <w:rPr>
          <w:color w:val="1F497D"/>
        </w:rPr>
        <w:tab/>
      </w:r>
      <w:r>
        <w:rPr>
          <w:color w:val="1F497D"/>
          <w:lang w:val="en-AU"/>
        </w:rPr>
        <w:t>Client</w:t>
      </w:r>
    </w:p>
    <w:p w:rsidR="00AD53FF" w:rsidRDefault="00AD53FF" w:rsidP="00AD53FF">
      <w:pPr>
        <w:tabs>
          <w:tab w:val="left" w:pos="1843"/>
        </w:tabs>
        <w:ind w:left="720"/>
        <w:rPr>
          <w:color w:val="1F497D"/>
        </w:rPr>
      </w:pPr>
      <w:r>
        <w:rPr>
          <w:color w:val="1F497D"/>
        </w:rPr>
        <w:t>From:</w:t>
      </w:r>
      <w:r>
        <w:rPr>
          <w:color w:val="1F497D"/>
        </w:rPr>
        <w:tab/>
        <w:t>Me...</w:t>
      </w:r>
    </w:p>
    <w:p w:rsidR="00AD53FF" w:rsidRDefault="00AD53FF" w:rsidP="00AD53FF">
      <w:pPr>
        <w:tabs>
          <w:tab w:val="left" w:pos="1843"/>
        </w:tabs>
        <w:ind w:left="720"/>
        <w:rPr>
          <w:color w:val="1F497D"/>
        </w:rPr>
      </w:pPr>
      <w:r>
        <w:rPr>
          <w:color w:val="1F497D"/>
        </w:rPr>
        <w:t>CC:</w:t>
      </w:r>
      <w:r>
        <w:rPr>
          <w:color w:val="1F497D"/>
        </w:rPr>
        <w:tab/>
      </w:r>
    </w:p>
    <w:p w:rsidR="00AD53FF" w:rsidRDefault="00AD53FF" w:rsidP="00AD53FF">
      <w:pPr>
        <w:tabs>
          <w:tab w:val="left" w:pos="1843"/>
        </w:tabs>
        <w:ind w:left="720"/>
        <w:rPr>
          <w:color w:val="1F497D"/>
        </w:rPr>
      </w:pPr>
      <w:r>
        <w:rPr>
          <w:color w:val="1F497D"/>
        </w:rPr>
        <w:t>BCC:</w:t>
      </w:r>
      <w:r>
        <w:rPr>
          <w:color w:val="1F497D"/>
        </w:rPr>
        <w:tab/>
      </w:r>
    </w:p>
    <w:p w:rsidR="00AD53FF" w:rsidRDefault="00AD53FF" w:rsidP="00AD53FF">
      <w:pPr>
        <w:tabs>
          <w:tab w:val="left" w:pos="1843"/>
        </w:tabs>
        <w:ind w:left="720"/>
        <w:rPr>
          <w:color w:val="1F497D"/>
          <w:lang w:val="en-AU"/>
        </w:rPr>
      </w:pPr>
      <w:r>
        <w:rPr>
          <w:color w:val="1F497D"/>
        </w:rPr>
        <w:t>Date:</w:t>
      </w:r>
      <w:r>
        <w:rPr>
          <w:color w:val="1F497D"/>
        </w:rPr>
        <w:tab/>
        <w:t>19/07/20</w:t>
      </w:r>
      <w:r>
        <w:rPr>
          <w:color w:val="1F497D"/>
          <w:lang w:val="en-AU"/>
        </w:rPr>
        <w:t>23</w:t>
      </w:r>
    </w:p>
    <w:p w:rsidR="00AD53FF" w:rsidRDefault="00AD53FF" w:rsidP="00AD53FF">
      <w:pPr>
        <w:tabs>
          <w:tab w:val="left" w:pos="1843"/>
        </w:tabs>
        <w:ind w:left="720"/>
        <w:rPr>
          <w:color w:val="1F497D"/>
          <w:lang w:val="en-AU"/>
        </w:rPr>
      </w:pPr>
      <w:r>
        <w:rPr>
          <w:color w:val="1F497D"/>
        </w:rPr>
        <w:t>Subject:</w:t>
      </w:r>
      <w:r>
        <w:rPr>
          <w:color w:val="1F497D"/>
        </w:rPr>
        <w:tab/>
      </w:r>
      <w:r>
        <w:rPr>
          <w:color w:val="1F497D"/>
          <w:lang w:val="en-AU"/>
        </w:rPr>
        <w:t>Logical database model</w:t>
      </w: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rPr>
      </w:pPr>
      <w:r>
        <w:rPr>
          <w:color w:val="1F497D"/>
        </w:rPr>
        <w:t>-------------------------------------------------------------</w:t>
      </w: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rPr>
      </w:pPr>
      <w:r>
        <w:rPr>
          <w:color w:val="1F497D"/>
        </w:rPr>
        <w:t>Hi &lt;</w:t>
      </w:r>
      <w:r>
        <w:rPr>
          <w:color w:val="1F497D"/>
          <w:lang w:val="en-AU"/>
        </w:rPr>
        <w:t>Client</w:t>
      </w:r>
      <w:r>
        <w:rPr>
          <w:color w:val="1F497D"/>
        </w:rPr>
        <w:t>&gt;,</w:t>
      </w: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lang w:val="en-AU"/>
        </w:rPr>
      </w:pPr>
      <w:r>
        <w:rPr>
          <w:color w:val="1F497D"/>
          <w:lang w:val="en-AU"/>
        </w:rPr>
        <w:t>…</w:t>
      </w:r>
    </w:p>
    <w:p w:rsidR="00AD53FF" w:rsidRDefault="00AD53FF" w:rsidP="00AD53FF">
      <w:pPr>
        <w:tabs>
          <w:tab w:val="left" w:pos="1843"/>
        </w:tabs>
        <w:ind w:left="720"/>
        <w:rPr>
          <w:color w:val="1F497D"/>
          <w:lang w:val="en-AU"/>
        </w:rPr>
      </w:pP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rPr>
      </w:pPr>
      <w:r>
        <w:rPr>
          <w:color w:val="1F497D"/>
        </w:rPr>
        <w:t>Regards,</w:t>
      </w:r>
    </w:p>
    <w:p w:rsidR="00AD53FF" w:rsidRDefault="00AD53FF" w:rsidP="00AD53FF">
      <w:pPr>
        <w:tabs>
          <w:tab w:val="left" w:pos="1843"/>
        </w:tabs>
        <w:ind w:left="720"/>
        <w:rPr>
          <w:color w:val="1F497D"/>
        </w:rPr>
      </w:pPr>
      <w:r>
        <w:rPr>
          <w:color w:val="1F497D"/>
        </w:rPr>
        <w:t>&lt;Systems Analyst&gt;</w:t>
      </w: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rPr>
      </w:pPr>
    </w:p>
    <w:p w:rsidR="00AD53FF" w:rsidRDefault="00AD53FF" w:rsidP="00AD53FF">
      <w:pPr>
        <w:tabs>
          <w:tab w:val="left" w:pos="1843"/>
        </w:tabs>
        <w:ind w:left="720"/>
        <w:rPr>
          <w:color w:val="1F497D"/>
        </w:rPr>
      </w:pPr>
      <w:r>
        <w:rPr>
          <w:color w:val="1F497D"/>
        </w:rPr>
        <w:t>----------------------------------------------</w:t>
      </w:r>
    </w:p>
    <w:p w:rsidR="00AD53FF" w:rsidRDefault="00AD53FF" w:rsidP="00AD53FF">
      <w:pPr>
        <w:tabs>
          <w:tab w:val="left" w:pos="1843"/>
        </w:tabs>
        <w:ind w:left="720"/>
        <w:rPr>
          <w:color w:val="1F497D"/>
        </w:rPr>
      </w:pPr>
      <w:r>
        <w:rPr>
          <w:color w:val="1F497D"/>
        </w:rPr>
        <w:t>&lt;Systems Analyst&gt;</w:t>
      </w:r>
    </w:p>
    <w:p w:rsidR="00AD53FF" w:rsidRPr="00566F20" w:rsidRDefault="00AD53FF" w:rsidP="00AD53FF">
      <w:pPr>
        <w:tabs>
          <w:tab w:val="left" w:pos="1843"/>
        </w:tabs>
        <w:ind w:left="720"/>
        <w:rPr>
          <w:i/>
          <w:color w:val="1F497D"/>
        </w:rPr>
      </w:pPr>
      <w:r w:rsidRPr="00566F20">
        <w:rPr>
          <w:i/>
          <w:color w:val="1F497D"/>
        </w:rPr>
        <w:t>SystemsAnalyst@</w:t>
      </w:r>
      <w:r w:rsidR="00566F20">
        <w:rPr>
          <w:i/>
          <w:color w:val="1F497D"/>
        </w:rPr>
        <w:t>UptownIT</w:t>
      </w:r>
      <w:r w:rsidRPr="00566F20">
        <w:rPr>
          <w:i/>
          <w:color w:val="1F497D"/>
        </w:rPr>
        <w:t>.com.au</w:t>
      </w:r>
    </w:p>
    <w:p w:rsidR="00AD53FF" w:rsidRDefault="00AD53FF" w:rsidP="00AD53FF">
      <w:pPr>
        <w:tabs>
          <w:tab w:val="left" w:pos="1843"/>
        </w:tabs>
        <w:ind w:left="720"/>
        <w:rPr>
          <w:color w:val="1F497D"/>
        </w:rPr>
      </w:pPr>
      <w:r>
        <w:rPr>
          <w:color w:val="1F497D"/>
        </w:rPr>
        <w:t>-----------------------------------------------</w:t>
      </w:r>
    </w:p>
    <w:p w:rsidR="00AD53FF" w:rsidRDefault="00AD53FF" w:rsidP="00AD53FF">
      <w:pPr>
        <w:tabs>
          <w:tab w:val="left" w:pos="1843"/>
        </w:tabs>
        <w:ind w:left="720"/>
        <w:rPr>
          <w:color w:val="1F497D"/>
        </w:rPr>
      </w:pPr>
    </w:p>
    <w:p w:rsidR="00AD53FF" w:rsidRDefault="00AD53FF" w:rsidP="00E25360">
      <w:pPr>
        <w:ind w:left="90" w:hanging="90"/>
        <w:rPr>
          <w:rFonts w:cs="Arial"/>
          <w:szCs w:val="22"/>
        </w:rPr>
      </w:pPr>
    </w:p>
    <w:p w:rsidR="00AD53FF" w:rsidRDefault="00AD53FF" w:rsidP="00E25360">
      <w:pPr>
        <w:ind w:left="90" w:hanging="90"/>
        <w:rPr>
          <w:rFonts w:cs="Arial"/>
          <w:szCs w:val="22"/>
        </w:rPr>
      </w:pPr>
    </w:p>
    <w:p w:rsidR="00AD53FF" w:rsidRDefault="00AD53FF">
      <w:pPr>
        <w:overflowPunct/>
        <w:autoSpaceDE/>
        <w:autoSpaceDN/>
        <w:adjustRightInd/>
        <w:textAlignment w:val="auto"/>
        <w:rPr>
          <w:rFonts w:cs="Arial"/>
          <w:szCs w:val="22"/>
        </w:rPr>
      </w:pPr>
      <w:r>
        <w:rPr>
          <w:rFonts w:cs="Arial"/>
          <w:szCs w:val="22"/>
        </w:rPr>
        <w:br w:type="page"/>
      </w:r>
    </w:p>
    <w:p w:rsidR="00AD53FF" w:rsidRDefault="00AD53FF" w:rsidP="00A36D25">
      <w:pPr>
        <w:ind w:left="90" w:hanging="90"/>
        <w:rPr>
          <w:rFonts w:cs="Arial"/>
          <w:szCs w:val="22"/>
        </w:rPr>
      </w:pPr>
    </w:p>
    <w:p w:rsidR="00A36D25" w:rsidRPr="00567485" w:rsidRDefault="00A36D25" w:rsidP="00A36D25">
      <w:pPr>
        <w:pStyle w:val="Heading1"/>
        <w:spacing w:before="0" w:after="0"/>
      </w:pPr>
      <w:bookmarkStart w:id="6" w:name="_Toc107653974"/>
      <w:r w:rsidRPr="00567485">
        <w:t>T</w:t>
      </w:r>
      <w:r>
        <w:t>ask</w:t>
      </w:r>
      <w:r w:rsidRPr="00567485">
        <w:t xml:space="preserve"> 5 – B</w:t>
      </w:r>
      <w:r>
        <w:t>usiness rules and constraints</w:t>
      </w:r>
      <w:bookmarkEnd w:id="6"/>
    </w:p>
    <w:p w:rsidR="00A36D25" w:rsidRPr="00A36D25" w:rsidRDefault="00A36D25" w:rsidP="00A36D25"/>
    <w:p w:rsidR="009A6F51" w:rsidRPr="009A6F51" w:rsidRDefault="009A6F51" w:rsidP="00A36D25">
      <w:pPr>
        <w:pStyle w:val="ListParagraph"/>
        <w:numPr>
          <w:ilvl w:val="0"/>
          <w:numId w:val="39"/>
        </w:numPr>
        <w:spacing w:after="80"/>
        <w:ind w:left="357" w:hanging="357"/>
        <w:contextualSpacing w:val="0"/>
        <w:rPr>
          <w:rFonts w:eastAsia="Times New Roman" w:cs="Arial"/>
          <w:b/>
          <w:color w:val="1F4E79" w:themeColor="accent1" w:themeShade="80"/>
          <w:kern w:val="0"/>
          <w:szCs w:val="22"/>
          <w:lang w:val="en-GB" w:eastAsia="en-US" w:bidi="ar-SA"/>
        </w:rPr>
      </w:pPr>
      <w:r w:rsidRPr="009A6F51">
        <w:rPr>
          <w:rFonts w:eastAsia="Times New Roman" w:cs="Arial"/>
          <w:b/>
          <w:color w:val="1F4E79" w:themeColor="accent1" w:themeShade="80"/>
          <w:kern w:val="0"/>
          <w:szCs w:val="22"/>
          <w:lang w:val="en-GB" w:eastAsia="en-US" w:bidi="ar-SA"/>
        </w:rPr>
        <w:t xml:space="preserve">Create </w:t>
      </w:r>
      <w:r w:rsidR="00DB5CFF">
        <w:rPr>
          <w:rFonts w:eastAsia="Times New Roman" w:cs="Arial"/>
          <w:b/>
          <w:color w:val="1F4E79" w:themeColor="accent1" w:themeShade="80"/>
          <w:kern w:val="0"/>
          <w:szCs w:val="22"/>
          <w:lang w:val="en-GB" w:eastAsia="en-US" w:bidi="ar-SA"/>
        </w:rPr>
        <w:t xml:space="preserve">a </w:t>
      </w:r>
      <w:r w:rsidRPr="009A6F51">
        <w:rPr>
          <w:rFonts w:eastAsia="Times New Roman" w:cs="Arial"/>
          <w:b/>
          <w:color w:val="1F4E79" w:themeColor="accent1" w:themeShade="80"/>
          <w:kern w:val="0"/>
          <w:szCs w:val="22"/>
          <w:lang w:val="en-GB" w:eastAsia="en-US" w:bidi="ar-SA"/>
        </w:rPr>
        <w:t>database</w:t>
      </w:r>
      <w:r>
        <w:rPr>
          <w:rFonts w:eastAsia="Times New Roman" w:cs="Arial"/>
          <w:b/>
          <w:color w:val="1F4E79" w:themeColor="accent1" w:themeShade="80"/>
          <w:kern w:val="0"/>
          <w:szCs w:val="22"/>
          <w:lang w:val="en-GB" w:eastAsia="en-US" w:bidi="ar-SA"/>
        </w:rPr>
        <w:t xml:space="preserve"> </w:t>
      </w:r>
      <w:r>
        <w:rPr>
          <w:rFonts w:eastAsia="Times New Roman" w:cs="Arial"/>
          <w:color w:val="1F4E79" w:themeColor="accent1" w:themeShade="80"/>
          <w:kern w:val="0"/>
          <w:szCs w:val="22"/>
          <w:lang w:val="en-GB" w:eastAsia="en-US" w:bidi="ar-SA"/>
        </w:rPr>
        <w:t>–</w:t>
      </w:r>
      <w:r w:rsidRPr="009A6F51">
        <w:rPr>
          <w:rFonts w:eastAsia="Times New Roman" w:cs="Arial"/>
          <w:color w:val="1F4E79" w:themeColor="accent1" w:themeShade="80"/>
          <w:kern w:val="0"/>
          <w:szCs w:val="22"/>
          <w:lang w:val="en-GB" w:eastAsia="en-US" w:bidi="ar-SA"/>
        </w:rPr>
        <w:t xml:space="preserve"> </w:t>
      </w:r>
      <w:r>
        <w:rPr>
          <w:rFonts w:eastAsia="Times New Roman" w:cs="Arial"/>
          <w:color w:val="1F4E79" w:themeColor="accent1" w:themeShade="80"/>
          <w:kern w:val="0"/>
          <w:szCs w:val="22"/>
          <w:lang w:val="en-GB" w:eastAsia="en-US" w:bidi="ar-SA"/>
        </w:rPr>
        <w:t xml:space="preserve">Create a database in-line with your ERD and normalisation within Microsoft Access, LibreOffice Base, Microsoft SQL Server or MySQL.  Add the required </w:t>
      </w:r>
      <w:r w:rsidRPr="00DB5CFF">
        <w:rPr>
          <w:rFonts w:eastAsia="Times New Roman" w:cs="Arial"/>
          <w:b/>
          <w:color w:val="1F4E79" w:themeColor="accent1" w:themeShade="80"/>
          <w:kern w:val="0"/>
          <w:szCs w:val="22"/>
          <w:lang w:val="en-GB" w:eastAsia="en-US" w:bidi="ar-SA"/>
        </w:rPr>
        <w:t>tables</w:t>
      </w:r>
      <w:r>
        <w:rPr>
          <w:rFonts w:eastAsia="Times New Roman" w:cs="Arial"/>
          <w:color w:val="1F4E79" w:themeColor="accent1" w:themeShade="80"/>
          <w:kern w:val="0"/>
          <w:szCs w:val="22"/>
          <w:lang w:val="en-GB" w:eastAsia="en-US" w:bidi="ar-SA"/>
        </w:rPr>
        <w:t xml:space="preserve"> and </w:t>
      </w:r>
      <w:r w:rsidRPr="00DB5CFF">
        <w:rPr>
          <w:rFonts w:eastAsia="Times New Roman" w:cs="Arial"/>
          <w:b/>
          <w:color w:val="1F4E79" w:themeColor="accent1" w:themeShade="80"/>
          <w:kern w:val="0"/>
          <w:szCs w:val="22"/>
          <w:lang w:val="en-GB" w:eastAsia="en-US" w:bidi="ar-SA"/>
        </w:rPr>
        <w:t>relationships</w:t>
      </w:r>
      <w:r>
        <w:rPr>
          <w:rFonts w:eastAsia="Times New Roman" w:cs="Arial"/>
          <w:color w:val="1F4E79" w:themeColor="accent1" w:themeShade="80"/>
          <w:kern w:val="0"/>
          <w:szCs w:val="22"/>
          <w:lang w:val="en-GB" w:eastAsia="en-US" w:bidi="ar-SA"/>
        </w:rPr>
        <w:t xml:space="preserve"> within this database.</w:t>
      </w:r>
    </w:p>
    <w:p w:rsidR="009A6F51" w:rsidRDefault="00DB5CFF" w:rsidP="00A36D25">
      <w:pPr>
        <w:pStyle w:val="ListParagraph"/>
        <w:numPr>
          <w:ilvl w:val="0"/>
          <w:numId w:val="39"/>
        </w:numPr>
        <w:spacing w:after="80"/>
        <w:ind w:left="357" w:hanging="357"/>
        <w:contextualSpacing w:val="0"/>
        <w:rPr>
          <w:rFonts w:eastAsia="Times New Roman" w:cs="Arial"/>
          <w:color w:val="1F4E79" w:themeColor="accent1" w:themeShade="80"/>
          <w:kern w:val="0"/>
          <w:szCs w:val="22"/>
          <w:lang w:val="en-GB" w:eastAsia="en-US" w:bidi="ar-SA"/>
        </w:rPr>
      </w:pPr>
      <w:r>
        <w:rPr>
          <w:rFonts w:eastAsia="Times New Roman" w:cs="Arial"/>
          <w:b/>
          <w:color w:val="1F4E79" w:themeColor="accent1" w:themeShade="80"/>
          <w:kern w:val="0"/>
          <w:szCs w:val="22"/>
          <w:lang w:val="en-GB" w:eastAsia="en-US" w:bidi="ar-SA"/>
        </w:rPr>
        <w:t xml:space="preserve">Add </w:t>
      </w:r>
      <w:r w:rsidR="009A6F51">
        <w:rPr>
          <w:rFonts w:eastAsia="Times New Roman" w:cs="Arial"/>
          <w:b/>
          <w:color w:val="1F4E79" w:themeColor="accent1" w:themeShade="80"/>
          <w:kern w:val="0"/>
          <w:szCs w:val="22"/>
          <w:lang w:val="en-GB" w:eastAsia="en-US" w:bidi="ar-SA"/>
        </w:rPr>
        <w:t xml:space="preserve">Sample Data </w:t>
      </w:r>
      <w:r w:rsidR="009A6F51">
        <w:rPr>
          <w:rFonts w:eastAsia="Times New Roman" w:cs="Arial"/>
          <w:color w:val="1F4E79" w:themeColor="accent1" w:themeShade="80"/>
          <w:kern w:val="0"/>
          <w:szCs w:val="22"/>
          <w:lang w:val="en-GB" w:eastAsia="en-US" w:bidi="ar-SA"/>
        </w:rPr>
        <w:t>–</w:t>
      </w:r>
      <w:r w:rsidR="009A6F51" w:rsidRPr="009A6F51">
        <w:rPr>
          <w:rFonts w:eastAsia="Times New Roman" w:cs="Arial"/>
          <w:color w:val="1F4E79" w:themeColor="accent1" w:themeShade="80"/>
          <w:kern w:val="0"/>
          <w:szCs w:val="22"/>
          <w:lang w:val="en-GB" w:eastAsia="en-US" w:bidi="ar-SA"/>
        </w:rPr>
        <w:t xml:space="preserve"> </w:t>
      </w:r>
      <w:r w:rsidR="009A6F51">
        <w:rPr>
          <w:rFonts w:eastAsia="Times New Roman" w:cs="Arial"/>
          <w:color w:val="1F4E79" w:themeColor="accent1" w:themeShade="80"/>
          <w:kern w:val="0"/>
          <w:szCs w:val="22"/>
          <w:lang w:val="en-GB" w:eastAsia="en-US" w:bidi="ar-SA"/>
        </w:rPr>
        <w:t>Add at least 2 records of sample data to each table of your database.</w:t>
      </w:r>
    </w:p>
    <w:p w:rsidR="009A6F51" w:rsidRDefault="009A6F51" w:rsidP="00A36D25">
      <w:pPr>
        <w:pStyle w:val="ListParagraph"/>
        <w:numPr>
          <w:ilvl w:val="0"/>
          <w:numId w:val="39"/>
        </w:numPr>
        <w:spacing w:after="80"/>
        <w:ind w:left="357" w:hanging="357"/>
        <w:contextualSpacing w:val="0"/>
        <w:rPr>
          <w:rFonts w:eastAsia="Times New Roman" w:cs="Arial"/>
          <w:color w:val="1F4E79" w:themeColor="accent1" w:themeShade="80"/>
          <w:kern w:val="0"/>
          <w:szCs w:val="22"/>
          <w:lang w:val="en-GB" w:eastAsia="en-US" w:bidi="ar-SA"/>
        </w:rPr>
      </w:pPr>
      <w:r>
        <w:rPr>
          <w:rFonts w:eastAsia="Times New Roman" w:cs="Arial"/>
          <w:b/>
          <w:color w:val="1F4E79" w:themeColor="accent1" w:themeShade="80"/>
          <w:kern w:val="0"/>
          <w:szCs w:val="22"/>
          <w:lang w:val="en-GB" w:eastAsia="en-US" w:bidi="ar-SA"/>
        </w:rPr>
        <w:t xml:space="preserve">Database Data Dictionary </w:t>
      </w:r>
      <w:r>
        <w:rPr>
          <w:rFonts w:eastAsia="Times New Roman" w:cs="Arial"/>
          <w:color w:val="1F4E79" w:themeColor="accent1" w:themeShade="80"/>
          <w:kern w:val="0"/>
          <w:szCs w:val="22"/>
          <w:lang w:val="en-GB" w:eastAsia="en-US" w:bidi="ar-SA"/>
        </w:rPr>
        <w:t>–</w:t>
      </w:r>
      <w:r w:rsidRPr="009A6F51">
        <w:rPr>
          <w:rFonts w:eastAsia="Times New Roman" w:cs="Arial"/>
          <w:color w:val="1F4E79" w:themeColor="accent1" w:themeShade="80"/>
          <w:kern w:val="0"/>
          <w:szCs w:val="22"/>
          <w:lang w:val="en-GB" w:eastAsia="en-US" w:bidi="ar-SA"/>
        </w:rPr>
        <w:t xml:space="preserve"> </w:t>
      </w:r>
      <w:r>
        <w:rPr>
          <w:rFonts w:eastAsia="Times New Roman" w:cs="Arial"/>
          <w:color w:val="1F4E79" w:themeColor="accent1" w:themeShade="80"/>
          <w:kern w:val="0"/>
          <w:szCs w:val="22"/>
          <w:lang w:val="en-GB" w:eastAsia="en-US" w:bidi="ar-SA"/>
        </w:rPr>
        <w:t xml:space="preserve">Generate a data dictionary </w:t>
      </w:r>
      <w:r w:rsidR="00DB5CFF">
        <w:rPr>
          <w:rFonts w:eastAsia="Times New Roman" w:cs="Arial"/>
          <w:color w:val="1F4E79" w:themeColor="accent1" w:themeShade="80"/>
          <w:kern w:val="0"/>
          <w:szCs w:val="22"/>
          <w:lang w:val="en-GB" w:eastAsia="en-US" w:bidi="ar-SA"/>
        </w:rPr>
        <w:t xml:space="preserve">(or equivalent) </w:t>
      </w:r>
      <w:r>
        <w:rPr>
          <w:rFonts w:eastAsia="Times New Roman" w:cs="Arial"/>
          <w:color w:val="1F4E79" w:themeColor="accent1" w:themeShade="80"/>
          <w:kern w:val="0"/>
          <w:szCs w:val="22"/>
          <w:lang w:val="en-GB" w:eastAsia="en-US" w:bidi="ar-SA"/>
        </w:rPr>
        <w:t>from your database.  (Note: this is a second data dictionary, in addition to the one you have generated from your ERD.)</w:t>
      </w:r>
    </w:p>
    <w:p w:rsidR="00DB5CFF" w:rsidRPr="00DB5CFF" w:rsidRDefault="00DB5CFF" w:rsidP="00DB5CFF">
      <w:pPr>
        <w:spacing w:after="80"/>
        <w:rPr>
          <w:rFonts w:cs="Arial"/>
          <w:color w:val="1F4E79" w:themeColor="accent1" w:themeShade="80"/>
          <w:szCs w:val="22"/>
        </w:rPr>
      </w:pPr>
    </w:p>
    <w:p w:rsidR="00A36D25" w:rsidRPr="00CD1045" w:rsidRDefault="00A36D25" w:rsidP="00A36D25">
      <w:pPr>
        <w:pStyle w:val="ListParagraph"/>
        <w:numPr>
          <w:ilvl w:val="0"/>
          <w:numId w:val="39"/>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b/>
          <w:color w:val="1F4E79" w:themeColor="accent1" w:themeShade="80"/>
          <w:kern w:val="0"/>
          <w:szCs w:val="22"/>
          <w:lang w:val="en-GB" w:eastAsia="en-US" w:bidi="ar-SA"/>
        </w:rPr>
        <w:t>Business rules</w:t>
      </w:r>
      <w:r w:rsidRPr="00CD1045">
        <w:rPr>
          <w:rFonts w:eastAsia="Times New Roman" w:cs="Arial"/>
          <w:color w:val="1F4E79" w:themeColor="accent1" w:themeShade="80"/>
          <w:kern w:val="0"/>
          <w:szCs w:val="22"/>
          <w:lang w:val="en-GB" w:eastAsia="en-US" w:bidi="ar-SA"/>
        </w:rPr>
        <w:t xml:space="preserve"> - Identify a minimum of five (5) business rules that apply to the database/website project.  </w:t>
      </w:r>
      <w:r w:rsidRPr="00CD1045">
        <w:rPr>
          <w:rFonts w:eastAsia="Times New Roman" w:cs="Arial"/>
          <w:color w:val="0066CC"/>
          <w:kern w:val="0"/>
          <w:szCs w:val="22"/>
          <w:lang w:val="en-GB" w:eastAsia="en-US" w:bidi="ar-SA"/>
        </w:rPr>
        <w:t>(</w:t>
      </w:r>
      <w:r w:rsidRPr="00CD1045">
        <w:rPr>
          <w:rFonts w:eastAsia="Times New Roman" w:cs="Arial"/>
          <w:b/>
          <w:color w:val="0066CC"/>
          <w:kern w:val="0"/>
          <w:szCs w:val="22"/>
          <w:lang w:val="en-GB" w:eastAsia="en-US" w:bidi="ar-SA"/>
        </w:rPr>
        <w:t>Hint</w:t>
      </w:r>
      <w:r w:rsidRPr="00CD1045">
        <w:rPr>
          <w:rFonts w:eastAsia="Times New Roman" w:cs="Arial"/>
          <w:color w:val="0066CC"/>
          <w:kern w:val="0"/>
          <w:szCs w:val="22"/>
          <w:lang w:val="en-GB" w:eastAsia="en-US" w:bidi="ar-SA"/>
        </w:rPr>
        <w:t>: These would be based on requirements noted by your client in your initial project requirements meeting for ICTICT523.)</w:t>
      </w:r>
    </w:p>
    <w:p w:rsidR="00A36D25" w:rsidRPr="00CD1045" w:rsidRDefault="00A36D25" w:rsidP="00A36D25">
      <w:pPr>
        <w:pStyle w:val="ListParagraph"/>
        <w:numPr>
          <w:ilvl w:val="0"/>
          <w:numId w:val="39"/>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b/>
          <w:color w:val="1F4E79" w:themeColor="accent1" w:themeShade="80"/>
          <w:kern w:val="0"/>
          <w:szCs w:val="22"/>
          <w:lang w:val="en-GB" w:eastAsia="en-US" w:bidi="ar-SA"/>
        </w:rPr>
        <w:t>Integrity constraints</w:t>
      </w:r>
      <w:r w:rsidRPr="00CD1045">
        <w:rPr>
          <w:rFonts w:eastAsia="Times New Roman" w:cs="Arial"/>
          <w:color w:val="1F4E79" w:themeColor="accent1" w:themeShade="80"/>
          <w:kern w:val="0"/>
          <w:szCs w:val="22"/>
          <w:lang w:val="en-GB" w:eastAsia="en-US" w:bidi="ar-SA"/>
        </w:rPr>
        <w:t xml:space="preserve"> – Primary and foreign keys have been identified. Also identified in the data dictionary.</w:t>
      </w:r>
      <w:r w:rsidR="00D2491D" w:rsidRPr="00CD1045">
        <w:rPr>
          <w:rFonts w:eastAsia="Times New Roman" w:cs="Arial"/>
          <w:color w:val="1F4E79" w:themeColor="accent1" w:themeShade="80"/>
          <w:kern w:val="0"/>
          <w:szCs w:val="22"/>
          <w:lang w:val="en-GB" w:eastAsia="en-US" w:bidi="ar-SA"/>
        </w:rPr>
        <w:t xml:space="preserve">  </w:t>
      </w:r>
      <w:r w:rsidR="00D2491D" w:rsidRPr="00CD1045">
        <w:rPr>
          <w:rFonts w:eastAsia="Times New Roman" w:cs="Arial"/>
          <w:color w:val="0066CC"/>
          <w:kern w:val="0"/>
          <w:szCs w:val="22"/>
          <w:lang w:val="en-GB" w:eastAsia="en-US" w:bidi="ar-SA"/>
        </w:rPr>
        <w:t>(</w:t>
      </w:r>
      <w:r w:rsidR="00D2491D" w:rsidRPr="00CD1045">
        <w:rPr>
          <w:rFonts w:eastAsia="Times New Roman" w:cs="Arial"/>
          <w:b/>
          <w:color w:val="0066CC"/>
          <w:kern w:val="0"/>
          <w:szCs w:val="22"/>
          <w:lang w:val="en-GB" w:eastAsia="en-US" w:bidi="ar-SA"/>
        </w:rPr>
        <w:t>Hint</w:t>
      </w:r>
      <w:r w:rsidR="00D2491D" w:rsidRPr="00CD1045">
        <w:rPr>
          <w:rFonts w:eastAsia="Times New Roman" w:cs="Arial"/>
          <w:color w:val="0066CC"/>
          <w:kern w:val="0"/>
          <w:szCs w:val="22"/>
          <w:lang w:val="en-GB" w:eastAsia="en-US" w:bidi="ar-SA"/>
        </w:rPr>
        <w:t>: As per your updated ERD and Data Dictionary in Task4, and noted in the table below.)</w:t>
      </w:r>
    </w:p>
    <w:p w:rsidR="00A36D25" w:rsidRPr="00CD1045" w:rsidRDefault="00A36D25" w:rsidP="00A36D25">
      <w:pPr>
        <w:pStyle w:val="ListParagraph"/>
        <w:numPr>
          <w:ilvl w:val="0"/>
          <w:numId w:val="39"/>
        </w:numPr>
        <w:spacing w:after="80"/>
        <w:ind w:left="357" w:hanging="357"/>
        <w:contextualSpacing w:val="0"/>
        <w:rPr>
          <w:rFonts w:eastAsia="Times New Roman" w:cs="Arial"/>
          <w:color w:val="1F4E79" w:themeColor="accent1" w:themeShade="80"/>
          <w:kern w:val="0"/>
          <w:szCs w:val="22"/>
          <w:lang w:val="en-GB" w:eastAsia="en-US" w:bidi="ar-SA"/>
        </w:rPr>
      </w:pPr>
      <w:r w:rsidRPr="00CD1045">
        <w:rPr>
          <w:rFonts w:eastAsia="Times New Roman" w:cs="Arial"/>
          <w:b/>
          <w:color w:val="1F4E79" w:themeColor="accent1" w:themeShade="80"/>
          <w:kern w:val="0"/>
          <w:szCs w:val="22"/>
          <w:lang w:val="en-GB" w:eastAsia="en-US" w:bidi="ar-SA"/>
        </w:rPr>
        <w:t>Referential integrity constraints</w:t>
      </w:r>
      <w:r w:rsidRPr="00CD1045">
        <w:rPr>
          <w:rFonts w:eastAsia="Times New Roman" w:cs="Arial"/>
          <w:color w:val="1F4E79" w:themeColor="accent1" w:themeShade="80"/>
          <w:kern w:val="0"/>
          <w:szCs w:val="22"/>
          <w:lang w:val="en-GB" w:eastAsia="en-US" w:bidi="ar-SA"/>
        </w:rPr>
        <w:t xml:space="preserve"> - Identify and set all referential integrity constraints. Use the table below to document the referential integrity constraints by indicating the rules and actions that apply to each foreign key.</w:t>
      </w:r>
      <w:r w:rsidR="00D2491D" w:rsidRPr="00CD1045">
        <w:rPr>
          <w:rFonts w:eastAsia="Times New Roman" w:cs="Arial"/>
          <w:color w:val="1F4E79" w:themeColor="accent1" w:themeShade="80"/>
          <w:kern w:val="0"/>
          <w:szCs w:val="22"/>
          <w:lang w:val="en-GB" w:eastAsia="en-US" w:bidi="ar-SA"/>
        </w:rPr>
        <w:t xml:space="preserve">  </w:t>
      </w:r>
      <w:r w:rsidR="00D2491D" w:rsidRPr="00CD1045">
        <w:rPr>
          <w:rFonts w:eastAsia="Times New Roman" w:cs="Arial"/>
          <w:color w:val="0066CC"/>
          <w:kern w:val="0"/>
          <w:szCs w:val="22"/>
          <w:lang w:val="en-GB" w:eastAsia="en-US" w:bidi="ar-SA"/>
        </w:rPr>
        <w:t>(</w:t>
      </w:r>
      <w:r w:rsidR="00D2491D" w:rsidRPr="00CD1045">
        <w:rPr>
          <w:rFonts w:eastAsia="Times New Roman" w:cs="Arial"/>
          <w:b/>
          <w:color w:val="0066CC"/>
          <w:kern w:val="0"/>
          <w:szCs w:val="22"/>
          <w:lang w:val="en-GB" w:eastAsia="en-US" w:bidi="ar-SA"/>
        </w:rPr>
        <w:t>Hint</w:t>
      </w:r>
      <w:r w:rsidR="00D2491D" w:rsidRPr="00CD1045">
        <w:rPr>
          <w:rFonts w:eastAsia="Times New Roman" w:cs="Arial"/>
          <w:color w:val="0066CC"/>
          <w:kern w:val="0"/>
          <w:szCs w:val="22"/>
          <w:lang w:val="en-GB" w:eastAsia="en-US" w:bidi="ar-SA"/>
        </w:rPr>
        <w:t>: As per your updated ERD and Data Dictionary in Task4, and noted in the table below.)</w:t>
      </w:r>
    </w:p>
    <w:p w:rsidR="00A36D25" w:rsidRPr="005A150A" w:rsidRDefault="00A36D25" w:rsidP="00A36D25">
      <w:pPr>
        <w:pStyle w:val="ListParagraph"/>
        <w:ind w:left="360"/>
      </w:pPr>
    </w:p>
    <w:tbl>
      <w:tblPr>
        <w:tblStyle w:val="TableGrid1"/>
        <w:tblW w:w="0" w:type="auto"/>
        <w:tblInd w:w="534" w:type="dxa"/>
        <w:tblLayout w:type="fixed"/>
        <w:tblLook w:val="04A0" w:firstRow="1" w:lastRow="0" w:firstColumn="1" w:lastColumn="0" w:noHBand="0" w:noVBand="1"/>
      </w:tblPr>
      <w:tblGrid>
        <w:gridCol w:w="1451"/>
        <w:gridCol w:w="1554"/>
        <w:gridCol w:w="2159"/>
        <w:gridCol w:w="2003"/>
        <w:gridCol w:w="1316"/>
      </w:tblGrid>
      <w:tr w:rsidR="00A36D25" w:rsidRPr="007E3EEB" w:rsidTr="00D2491D">
        <w:trPr>
          <w:trHeight w:val="616"/>
        </w:trPr>
        <w:tc>
          <w:tcPr>
            <w:tcW w:w="1451" w:type="dxa"/>
            <w:vMerge w:val="restart"/>
            <w:shd w:val="clear" w:color="auto" w:fill="F2F2F2"/>
            <w:vAlign w:val="center"/>
          </w:tcPr>
          <w:p w:rsidR="00A36D25" w:rsidRPr="007E3EEB" w:rsidRDefault="00A36D25" w:rsidP="00A36D25">
            <w:pPr>
              <w:contextualSpacing/>
              <w:jc w:val="center"/>
              <w:rPr>
                <w:rFonts w:ascii="Calibri" w:hAnsi="Calibri" w:cs="Arial"/>
                <w:b/>
                <w:sz w:val="20"/>
                <w:lang w:eastAsia="en-AU"/>
              </w:rPr>
            </w:pPr>
            <w:r>
              <w:rPr>
                <w:rFonts w:ascii="Calibri" w:hAnsi="Calibri" w:cs="Arial"/>
                <w:b/>
                <w:sz w:val="20"/>
                <w:lang w:eastAsia="en-AU"/>
              </w:rPr>
              <w:t xml:space="preserve">TABLE and </w:t>
            </w:r>
            <w:r w:rsidRPr="007E3EEB">
              <w:rPr>
                <w:rFonts w:ascii="Calibri" w:hAnsi="Calibri" w:cs="Arial"/>
                <w:b/>
                <w:sz w:val="20"/>
                <w:lang w:eastAsia="en-AU"/>
              </w:rPr>
              <w:t xml:space="preserve">FOREIGN KEY </w:t>
            </w:r>
            <w:r>
              <w:rPr>
                <w:rFonts w:ascii="Calibri" w:hAnsi="Calibri" w:cs="Arial"/>
                <w:b/>
                <w:sz w:val="20"/>
                <w:lang w:eastAsia="en-AU"/>
              </w:rPr>
              <w:t>(FK)</w:t>
            </w:r>
          </w:p>
        </w:tc>
        <w:tc>
          <w:tcPr>
            <w:tcW w:w="1554" w:type="dxa"/>
            <w:vMerge w:val="restart"/>
            <w:shd w:val="clear" w:color="auto" w:fill="F2F2F2"/>
            <w:vAlign w:val="center"/>
          </w:tcPr>
          <w:p w:rsidR="00A36D25" w:rsidRPr="007E3EEB" w:rsidRDefault="00A36D25" w:rsidP="00A36D25">
            <w:pPr>
              <w:contextualSpacing/>
              <w:jc w:val="center"/>
              <w:rPr>
                <w:rFonts w:ascii="Calibri" w:hAnsi="Calibri" w:cs="Arial"/>
                <w:b/>
                <w:sz w:val="20"/>
                <w:lang w:eastAsia="en-AU"/>
              </w:rPr>
            </w:pPr>
            <w:r w:rsidRPr="007E3EEB">
              <w:rPr>
                <w:rFonts w:ascii="Calibri" w:hAnsi="Calibri" w:cs="Arial"/>
                <w:b/>
                <w:sz w:val="20"/>
                <w:lang w:eastAsia="en-AU"/>
              </w:rPr>
              <w:t xml:space="preserve">TABLE &amp; </w:t>
            </w:r>
            <w:r>
              <w:rPr>
                <w:rFonts w:ascii="Calibri" w:hAnsi="Calibri" w:cs="Arial"/>
                <w:b/>
                <w:sz w:val="20"/>
                <w:lang w:eastAsia="en-AU"/>
              </w:rPr>
              <w:t xml:space="preserve">PRIMARY KEY it </w:t>
            </w:r>
            <w:r w:rsidRPr="007E3EEB">
              <w:rPr>
                <w:rFonts w:ascii="Calibri" w:hAnsi="Calibri" w:cs="Arial"/>
                <w:b/>
                <w:sz w:val="20"/>
                <w:lang w:eastAsia="en-AU"/>
              </w:rPr>
              <w:t>REFEENCES</w:t>
            </w:r>
            <w:r>
              <w:rPr>
                <w:rFonts w:ascii="Calibri" w:hAnsi="Calibri" w:cs="Arial"/>
                <w:b/>
                <w:sz w:val="20"/>
                <w:lang w:eastAsia="en-AU"/>
              </w:rPr>
              <w:t xml:space="preserve"> (PK)</w:t>
            </w:r>
          </w:p>
        </w:tc>
        <w:tc>
          <w:tcPr>
            <w:tcW w:w="4162" w:type="dxa"/>
            <w:gridSpan w:val="2"/>
            <w:shd w:val="clear" w:color="auto" w:fill="F2F2F2"/>
            <w:vAlign w:val="center"/>
          </w:tcPr>
          <w:p w:rsidR="00A36D25" w:rsidRPr="007E3EEB" w:rsidRDefault="00A36D25" w:rsidP="00A36D25">
            <w:pPr>
              <w:contextualSpacing/>
              <w:jc w:val="center"/>
              <w:rPr>
                <w:rFonts w:ascii="Calibri" w:hAnsi="Calibri" w:cs="Arial"/>
                <w:b/>
                <w:sz w:val="20"/>
                <w:lang w:eastAsia="en-AU"/>
              </w:rPr>
            </w:pPr>
            <w:r w:rsidRPr="007E3EEB">
              <w:rPr>
                <w:rFonts w:ascii="Calibri" w:hAnsi="Calibri" w:cs="Arial"/>
                <w:b/>
                <w:sz w:val="20"/>
                <w:lang w:eastAsia="en-AU"/>
              </w:rPr>
              <w:t>REFERENTIAL INTEGRITY CO</w:t>
            </w:r>
            <w:r w:rsidR="00E865D7">
              <w:rPr>
                <w:rFonts w:ascii="Calibri" w:hAnsi="Calibri" w:cs="Arial"/>
                <w:b/>
                <w:sz w:val="20"/>
                <w:lang w:eastAsia="en-AU"/>
              </w:rPr>
              <w:t>N</w:t>
            </w:r>
            <w:r w:rsidRPr="007E3EEB">
              <w:rPr>
                <w:rFonts w:ascii="Calibri" w:hAnsi="Calibri" w:cs="Arial"/>
                <w:b/>
                <w:sz w:val="20"/>
                <w:lang w:eastAsia="en-AU"/>
              </w:rPr>
              <w:t>STRAINTS</w:t>
            </w:r>
          </w:p>
        </w:tc>
        <w:tc>
          <w:tcPr>
            <w:tcW w:w="1316" w:type="dxa"/>
            <w:vMerge w:val="restart"/>
            <w:shd w:val="clear" w:color="auto" w:fill="F2F2F2"/>
            <w:vAlign w:val="center"/>
          </w:tcPr>
          <w:p w:rsidR="00A36D25" w:rsidRPr="007E3EEB" w:rsidRDefault="00A36D25" w:rsidP="00A36D25">
            <w:pPr>
              <w:contextualSpacing/>
              <w:jc w:val="center"/>
              <w:rPr>
                <w:rFonts w:ascii="Calibri" w:hAnsi="Calibri" w:cs="Arial"/>
                <w:b/>
                <w:sz w:val="20"/>
                <w:lang w:eastAsia="en-AU"/>
              </w:rPr>
            </w:pPr>
            <w:r w:rsidRPr="007E3EEB">
              <w:rPr>
                <w:rFonts w:ascii="Calibri" w:hAnsi="Calibri" w:cs="Arial"/>
                <w:b/>
                <w:sz w:val="20"/>
                <w:lang w:eastAsia="en-AU"/>
              </w:rPr>
              <w:t>REFERENTIAL ACTIONS</w:t>
            </w:r>
          </w:p>
        </w:tc>
      </w:tr>
      <w:tr w:rsidR="00A36D25" w:rsidRPr="007E3EEB" w:rsidTr="00D2491D">
        <w:tc>
          <w:tcPr>
            <w:tcW w:w="1451" w:type="dxa"/>
            <w:vMerge/>
            <w:vAlign w:val="center"/>
          </w:tcPr>
          <w:p w:rsidR="00A36D25" w:rsidRPr="007E3EEB" w:rsidRDefault="00A36D25" w:rsidP="00A36D25">
            <w:pPr>
              <w:contextualSpacing/>
              <w:rPr>
                <w:rFonts w:ascii="Calibri" w:hAnsi="Calibri" w:cs="Arial"/>
                <w:b/>
                <w:sz w:val="20"/>
                <w:lang w:eastAsia="en-AU"/>
              </w:rPr>
            </w:pPr>
          </w:p>
        </w:tc>
        <w:tc>
          <w:tcPr>
            <w:tcW w:w="1554" w:type="dxa"/>
            <w:vMerge/>
            <w:vAlign w:val="center"/>
          </w:tcPr>
          <w:p w:rsidR="00A36D25" w:rsidRPr="007E3EEB" w:rsidRDefault="00A36D25" w:rsidP="00A36D25">
            <w:pPr>
              <w:contextualSpacing/>
              <w:rPr>
                <w:rFonts w:ascii="Calibri" w:hAnsi="Calibri" w:cs="Arial"/>
                <w:b/>
                <w:sz w:val="20"/>
                <w:lang w:eastAsia="en-AU"/>
              </w:rPr>
            </w:pPr>
          </w:p>
        </w:tc>
        <w:tc>
          <w:tcPr>
            <w:tcW w:w="2159" w:type="dxa"/>
            <w:shd w:val="clear" w:color="auto" w:fill="D9D9D9"/>
            <w:vAlign w:val="center"/>
          </w:tcPr>
          <w:p w:rsidR="00A36D25" w:rsidRPr="007E3EEB" w:rsidRDefault="00A36D25" w:rsidP="00A36D25">
            <w:pPr>
              <w:contextualSpacing/>
              <w:jc w:val="center"/>
              <w:rPr>
                <w:rFonts w:ascii="Calibri" w:hAnsi="Calibri" w:cs="Arial"/>
                <w:b/>
                <w:sz w:val="20"/>
                <w:lang w:eastAsia="en-AU"/>
              </w:rPr>
            </w:pPr>
            <w:r w:rsidRPr="007E3EEB">
              <w:rPr>
                <w:rFonts w:ascii="Calibri" w:hAnsi="Calibri" w:cs="Arial"/>
                <w:b/>
                <w:sz w:val="20"/>
                <w:lang w:eastAsia="en-AU"/>
              </w:rPr>
              <w:t>RULE 1</w:t>
            </w:r>
          </w:p>
          <w:p w:rsidR="00A36D25" w:rsidRPr="007E3EEB" w:rsidRDefault="00A36D25" w:rsidP="00A36D25">
            <w:pPr>
              <w:contextualSpacing/>
              <w:jc w:val="center"/>
              <w:rPr>
                <w:rFonts w:ascii="Calibri" w:hAnsi="Calibri" w:cs="Arial"/>
                <w:sz w:val="20"/>
                <w:lang w:eastAsia="en-AU"/>
              </w:rPr>
            </w:pPr>
            <w:r>
              <w:rPr>
                <w:rFonts w:ascii="Calibri" w:hAnsi="Calibri" w:cs="Arial"/>
                <w:sz w:val="20"/>
                <w:lang w:eastAsia="en-AU"/>
              </w:rPr>
              <w:t>FK has the same declaration (data type and domain) that the PK it references</w:t>
            </w:r>
          </w:p>
        </w:tc>
        <w:tc>
          <w:tcPr>
            <w:tcW w:w="2003" w:type="dxa"/>
            <w:shd w:val="clear" w:color="auto" w:fill="D9D9D9"/>
            <w:vAlign w:val="center"/>
          </w:tcPr>
          <w:p w:rsidR="00A36D25" w:rsidRPr="007E3EEB" w:rsidRDefault="00A36D25" w:rsidP="00A36D25">
            <w:pPr>
              <w:contextualSpacing/>
              <w:jc w:val="center"/>
              <w:rPr>
                <w:rFonts w:ascii="Calibri" w:hAnsi="Calibri" w:cs="Arial"/>
                <w:b/>
                <w:sz w:val="20"/>
                <w:lang w:eastAsia="en-AU"/>
              </w:rPr>
            </w:pPr>
            <w:r w:rsidRPr="007E3EEB">
              <w:rPr>
                <w:rFonts w:ascii="Calibri" w:hAnsi="Calibri" w:cs="Arial"/>
                <w:b/>
                <w:sz w:val="20"/>
                <w:lang w:eastAsia="en-AU"/>
              </w:rPr>
              <w:t>RULE 2</w:t>
            </w:r>
          </w:p>
          <w:p w:rsidR="00A36D25" w:rsidRPr="007E3EEB" w:rsidRDefault="00A36D25" w:rsidP="00A36D25">
            <w:pPr>
              <w:contextualSpacing/>
              <w:jc w:val="center"/>
              <w:rPr>
                <w:rFonts w:ascii="Calibri" w:hAnsi="Calibri" w:cs="Arial"/>
                <w:sz w:val="20"/>
                <w:lang w:eastAsia="en-AU"/>
              </w:rPr>
            </w:pPr>
            <w:r>
              <w:rPr>
                <w:rFonts w:ascii="Calibri" w:hAnsi="Calibri" w:cs="Arial"/>
                <w:sz w:val="20"/>
                <w:lang w:eastAsia="en-AU"/>
              </w:rPr>
              <w:t>FK value is equal to value in PK or NULL</w:t>
            </w:r>
          </w:p>
        </w:tc>
        <w:tc>
          <w:tcPr>
            <w:tcW w:w="1316" w:type="dxa"/>
            <w:vMerge/>
            <w:vAlign w:val="center"/>
          </w:tcPr>
          <w:p w:rsidR="00A36D25" w:rsidRPr="007E3EEB" w:rsidRDefault="00A36D25" w:rsidP="00A36D25">
            <w:pPr>
              <w:contextualSpacing/>
              <w:rPr>
                <w:rFonts w:ascii="Calibri" w:hAnsi="Calibri" w:cs="Arial"/>
                <w:b/>
                <w:sz w:val="20"/>
                <w:lang w:eastAsia="en-AU"/>
              </w:rPr>
            </w:pPr>
          </w:p>
        </w:tc>
      </w:tr>
      <w:tr w:rsidR="00A36D25" w:rsidRPr="007E3EEB" w:rsidTr="00D2491D">
        <w:tc>
          <w:tcPr>
            <w:tcW w:w="1451" w:type="dxa"/>
            <w:vAlign w:val="center"/>
          </w:tcPr>
          <w:p w:rsidR="00A36D25" w:rsidRDefault="00A36D25" w:rsidP="00A36D25">
            <w:pPr>
              <w:contextualSpacing/>
              <w:jc w:val="center"/>
              <w:rPr>
                <w:rFonts w:ascii="Calibri" w:hAnsi="Calibri" w:cs="Arial"/>
                <w:sz w:val="20"/>
                <w:lang w:eastAsia="en-AU"/>
              </w:rPr>
            </w:pPr>
            <w:r>
              <w:rPr>
                <w:rFonts w:ascii="Calibri" w:hAnsi="Calibri" w:cs="Arial"/>
                <w:sz w:val="20"/>
                <w:lang w:eastAsia="en-AU"/>
              </w:rPr>
              <w:t>Table_name</w:t>
            </w:r>
          </w:p>
          <w:p w:rsidR="00A36D25" w:rsidRPr="007E3EEB" w:rsidRDefault="00A36D25" w:rsidP="00A36D25">
            <w:pPr>
              <w:contextualSpacing/>
              <w:jc w:val="center"/>
              <w:rPr>
                <w:rFonts w:ascii="Calibri" w:hAnsi="Calibri" w:cs="Arial"/>
                <w:sz w:val="20"/>
                <w:lang w:eastAsia="en-AU"/>
              </w:rPr>
            </w:pPr>
            <w:r>
              <w:rPr>
                <w:rFonts w:ascii="Calibri" w:hAnsi="Calibri" w:cs="Arial"/>
                <w:sz w:val="20"/>
                <w:lang w:eastAsia="en-AU"/>
              </w:rPr>
              <w:t>(FK)_Col_name</w:t>
            </w:r>
            <w:r w:rsidRPr="007E3EEB">
              <w:rPr>
                <w:rFonts w:ascii="Calibri" w:hAnsi="Calibri" w:cs="Arial"/>
                <w:sz w:val="20"/>
                <w:lang w:eastAsia="en-AU"/>
              </w:rPr>
              <w:t xml:space="preserve"> </w:t>
            </w:r>
          </w:p>
        </w:tc>
        <w:tc>
          <w:tcPr>
            <w:tcW w:w="1554" w:type="dxa"/>
            <w:vAlign w:val="center"/>
          </w:tcPr>
          <w:p w:rsidR="00A36D25" w:rsidRDefault="00A36D25" w:rsidP="00A36D25">
            <w:pPr>
              <w:contextualSpacing/>
              <w:jc w:val="center"/>
              <w:rPr>
                <w:rFonts w:ascii="Calibri" w:hAnsi="Calibri" w:cs="Arial"/>
                <w:sz w:val="20"/>
                <w:lang w:eastAsia="en-AU"/>
              </w:rPr>
            </w:pPr>
            <w:r>
              <w:rPr>
                <w:rFonts w:ascii="Calibri" w:hAnsi="Calibri" w:cs="Arial"/>
                <w:sz w:val="20"/>
                <w:lang w:eastAsia="en-AU"/>
              </w:rPr>
              <w:t>Referenced_tbl_name</w:t>
            </w:r>
          </w:p>
          <w:p w:rsidR="00A36D25" w:rsidRPr="007E3EEB" w:rsidRDefault="00A36D25" w:rsidP="00A36D25">
            <w:pPr>
              <w:contextualSpacing/>
              <w:jc w:val="center"/>
              <w:rPr>
                <w:rFonts w:ascii="Calibri" w:hAnsi="Calibri" w:cs="Arial"/>
                <w:sz w:val="20"/>
                <w:lang w:eastAsia="en-AU"/>
              </w:rPr>
            </w:pPr>
            <w:r>
              <w:rPr>
                <w:rFonts w:ascii="Calibri" w:hAnsi="Calibri" w:cs="Arial"/>
                <w:sz w:val="20"/>
                <w:lang w:eastAsia="en-AU"/>
              </w:rPr>
              <w:t xml:space="preserve">(PK)Col_name </w:t>
            </w:r>
          </w:p>
        </w:tc>
        <w:tc>
          <w:tcPr>
            <w:tcW w:w="2159" w:type="dxa"/>
            <w:vAlign w:val="center"/>
          </w:tcPr>
          <w:p w:rsidR="00A36D25" w:rsidRPr="007E3EEB" w:rsidRDefault="00A36D25" w:rsidP="00A36D25">
            <w:pPr>
              <w:contextualSpacing/>
              <w:jc w:val="center"/>
              <w:rPr>
                <w:rFonts w:ascii="Calibri" w:hAnsi="Calibri" w:cs="Arial"/>
                <w:sz w:val="20"/>
                <w:lang w:eastAsia="en-AU"/>
              </w:rPr>
            </w:pPr>
            <w:r w:rsidRPr="007E3EEB">
              <w:rPr>
                <w:rFonts w:ascii="Calibri" w:hAnsi="Calibri" w:cs="Arial"/>
                <w:sz w:val="20"/>
                <w:lang w:eastAsia="en-AU"/>
              </w:rPr>
              <w:t>Yes</w:t>
            </w:r>
          </w:p>
        </w:tc>
        <w:tc>
          <w:tcPr>
            <w:tcW w:w="2003" w:type="dxa"/>
            <w:vAlign w:val="center"/>
          </w:tcPr>
          <w:p w:rsidR="00A36D25" w:rsidRPr="007E3EEB" w:rsidRDefault="00A36D25" w:rsidP="00A36D25">
            <w:pPr>
              <w:contextualSpacing/>
              <w:jc w:val="center"/>
              <w:rPr>
                <w:rFonts w:ascii="Calibri" w:hAnsi="Calibri" w:cs="Arial"/>
                <w:sz w:val="20"/>
                <w:lang w:eastAsia="en-AU"/>
              </w:rPr>
            </w:pPr>
            <w:r w:rsidRPr="007E3EEB">
              <w:rPr>
                <w:rFonts w:ascii="Calibri" w:hAnsi="Calibri" w:cs="Arial"/>
                <w:sz w:val="20"/>
                <w:lang w:eastAsia="en-AU"/>
              </w:rPr>
              <w:t>Yes</w:t>
            </w:r>
          </w:p>
        </w:tc>
        <w:tc>
          <w:tcPr>
            <w:tcW w:w="1316" w:type="dxa"/>
            <w:vAlign w:val="center"/>
          </w:tcPr>
          <w:p w:rsidR="00A36D25" w:rsidRDefault="00A36D25" w:rsidP="00A36D25">
            <w:pPr>
              <w:contextualSpacing/>
              <w:jc w:val="center"/>
              <w:rPr>
                <w:rFonts w:ascii="Calibri" w:hAnsi="Calibri" w:cs="Arial"/>
                <w:sz w:val="20"/>
                <w:lang w:eastAsia="en-AU"/>
              </w:rPr>
            </w:pPr>
            <w:r>
              <w:rPr>
                <w:rFonts w:ascii="Calibri" w:hAnsi="Calibri" w:cs="Arial"/>
                <w:sz w:val="20"/>
                <w:lang w:eastAsia="en-AU"/>
              </w:rPr>
              <w:t>ON</w:t>
            </w:r>
            <w:r w:rsidRPr="007E3EEB">
              <w:rPr>
                <w:rFonts w:ascii="Calibri" w:hAnsi="Calibri" w:cs="Arial"/>
                <w:sz w:val="20"/>
                <w:lang w:eastAsia="en-AU"/>
              </w:rPr>
              <w:t xml:space="preserve"> DELETE CASCADE</w:t>
            </w:r>
            <w:r>
              <w:rPr>
                <w:rFonts w:ascii="Calibri" w:hAnsi="Calibri" w:cs="Arial"/>
                <w:sz w:val="20"/>
                <w:lang w:eastAsia="en-AU"/>
              </w:rPr>
              <w:t>,</w:t>
            </w:r>
          </w:p>
          <w:p w:rsidR="00A36D25" w:rsidRPr="007E3EEB" w:rsidRDefault="00A36D25" w:rsidP="00A36D25">
            <w:pPr>
              <w:contextualSpacing/>
              <w:jc w:val="center"/>
              <w:rPr>
                <w:rFonts w:ascii="Calibri" w:hAnsi="Calibri" w:cs="Arial"/>
                <w:sz w:val="20"/>
                <w:lang w:eastAsia="en-AU"/>
              </w:rPr>
            </w:pPr>
            <w:r>
              <w:rPr>
                <w:rFonts w:ascii="Calibri" w:hAnsi="Calibri" w:cs="Arial"/>
                <w:sz w:val="20"/>
                <w:lang w:eastAsia="en-AU"/>
              </w:rPr>
              <w:t>ON UPDATE CASCADE</w:t>
            </w:r>
          </w:p>
        </w:tc>
      </w:tr>
      <w:tr w:rsidR="00A36D25" w:rsidRPr="007E3EEB" w:rsidTr="00D2491D">
        <w:tc>
          <w:tcPr>
            <w:tcW w:w="1451" w:type="dxa"/>
            <w:vAlign w:val="center"/>
          </w:tcPr>
          <w:p w:rsidR="00A36D25" w:rsidRPr="007E3EEB" w:rsidRDefault="00A36D25" w:rsidP="00A36D25">
            <w:pPr>
              <w:contextualSpacing/>
              <w:rPr>
                <w:rFonts w:ascii="Calibri" w:hAnsi="Calibri" w:cs="Arial"/>
                <w:sz w:val="20"/>
                <w:lang w:eastAsia="en-AU"/>
              </w:rPr>
            </w:pPr>
            <w:r w:rsidRPr="00733ECC">
              <w:rPr>
                <w:rFonts w:ascii="Calibri" w:hAnsi="Calibri" w:cs="Arial"/>
                <w:color w:val="5B9BD5" w:themeColor="accent1"/>
                <w:lang w:eastAsia="en-AU"/>
              </w:rPr>
              <w:t>Add lines as required</w:t>
            </w:r>
          </w:p>
        </w:tc>
        <w:tc>
          <w:tcPr>
            <w:tcW w:w="1554" w:type="dxa"/>
            <w:vAlign w:val="center"/>
          </w:tcPr>
          <w:p w:rsidR="00A36D25" w:rsidRPr="007E3EEB" w:rsidRDefault="00A36D25" w:rsidP="00A36D25">
            <w:pPr>
              <w:contextualSpacing/>
              <w:rPr>
                <w:rFonts w:ascii="Calibri" w:hAnsi="Calibri" w:cs="Arial"/>
                <w:b/>
                <w:sz w:val="20"/>
                <w:lang w:eastAsia="en-AU"/>
              </w:rPr>
            </w:pPr>
          </w:p>
        </w:tc>
        <w:tc>
          <w:tcPr>
            <w:tcW w:w="2159" w:type="dxa"/>
            <w:vAlign w:val="center"/>
          </w:tcPr>
          <w:p w:rsidR="00A36D25" w:rsidRPr="007E3EEB" w:rsidRDefault="00A36D25" w:rsidP="00A36D25">
            <w:pPr>
              <w:contextualSpacing/>
              <w:rPr>
                <w:rFonts w:ascii="Calibri" w:hAnsi="Calibri" w:cs="Arial"/>
                <w:b/>
                <w:sz w:val="20"/>
                <w:lang w:eastAsia="en-AU"/>
              </w:rPr>
            </w:pPr>
          </w:p>
        </w:tc>
        <w:tc>
          <w:tcPr>
            <w:tcW w:w="2003" w:type="dxa"/>
            <w:vAlign w:val="center"/>
          </w:tcPr>
          <w:p w:rsidR="00A36D25" w:rsidRPr="007E3EEB" w:rsidRDefault="00A36D25" w:rsidP="00A36D25">
            <w:pPr>
              <w:contextualSpacing/>
              <w:rPr>
                <w:rFonts w:ascii="Calibri" w:hAnsi="Calibri" w:cs="Arial"/>
                <w:b/>
                <w:sz w:val="20"/>
                <w:lang w:eastAsia="en-AU"/>
              </w:rPr>
            </w:pPr>
          </w:p>
        </w:tc>
        <w:tc>
          <w:tcPr>
            <w:tcW w:w="1316" w:type="dxa"/>
            <w:vAlign w:val="center"/>
          </w:tcPr>
          <w:p w:rsidR="00A36D25" w:rsidRPr="007E3EEB" w:rsidRDefault="00A36D25" w:rsidP="00A36D25">
            <w:pPr>
              <w:contextualSpacing/>
              <w:rPr>
                <w:rFonts w:ascii="Calibri" w:hAnsi="Calibri" w:cs="Arial"/>
                <w:b/>
                <w:sz w:val="20"/>
                <w:lang w:eastAsia="en-AU"/>
              </w:rPr>
            </w:pPr>
          </w:p>
        </w:tc>
      </w:tr>
    </w:tbl>
    <w:p w:rsidR="00A36D25" w:rsidRPr="00AD7493" w:rsidRDefault="00A36D25" w:rsidP="00A36D25"/>
    <w:p w:rsidR="00A36D25" w:rsidRDefault="00A36D25" w:rsidP="00CD1045"/>
    <w:p w:rsidR="00CD1045" w:rsidRDefault="00CD1045" w:rsidP="00CD1045"/>
    <w:p w:rsidR="00CD1045" w:rsidRDefault="00CD1045" w:rsidP="00CD1045"/>
    <w:p w:rsidR="00CD1045" w:rsidRDefault="00CD1045">
      <w:pPr>
        <w:overflowPunct/>
        <w:autoSpaceDE/>
        <w:autoSpaceDN/>
        <w:adjustRightInd/>
        <w:textAlignment w:val="auto"/>
      </w:pPr>
      <w:r>
        <w:br w:type="page"/>
      </w:r>
    </w:p>
    <w:p w:rsidR="00CD1045" w:rsidRDefault="00CD1045" w:rsidP="00CD1045"/>
    <w:p w:rsidR="00CD1045" w:rsidRPr="00AD7493" w:rsidRDefault="00CD1045" w:rsidP="00CD1045"/>
    <w:p w:rsidR="00A36D25" w:rsidRPr="00CD1045" w:rsidRDefault="00A36D25" w:rsidP="00D2491D">
      <w:pPr>
        <w:pStyle w:val="ListParagraph"/>
        <w:numPr>
          <w:ilvl w:val="0"/>
          <w:numId w:val="39"/>
        </w:numPr>
        <w:spacing w:after="80"/>
        <w:ind w:left="714" w:hanging="357"/>
        <w:contextualSpacing w:val="0"/>
        <w:rPr>
          <w:rFonts w:eastAsia="Times New Roman" w:cs="Arial"/>
          <w:color w:val="1F4E79" w:themeColor="accent1" w:themeShade="80"/>
          <w:kern w:val="0"/>
          <w:szCs w:val="22"/>
          <w:lang w:val="en-GB" w:eastAsia="en-US" w:bidi="ar-SA"/>
        </w:rPr>
      </w:pPr>
      <w:r w:rsidRPr="00CD1045">
        <w:rPr>
          <w:rFonts w:eastAsia="Times New Roman" w:cs="Arial"/>
          <w:b/>
          <w:color w:val="1F4E79" w:themeColor="accent1" w:themeShade="80"/>
          <w:kern w:val="0"/>
          <w:szCs w:val="22"/>
          <w:lang w:val="en-GB" w:eastAsia="en-US" w:bidi="ar-SA"/>
        </w:rPr>
        <w:t>Semantic and other constraints</w:t>
      </w:r>
      <w:r w:rsidRPr="00CD1045">
        <w:rPr>
          <w:rFonts w:eastAsia="Times New Roman" w:cs="Arial"/>
          <w:color w:val="1F4E79" w:themeColor="accent1" w:themeShade="80"/>
          <w:kern w:val="0"/>
          <w:szCs w:val="22"/>
          <w:lang w:val="en-GB" w:eastAsia="en-US" w:bidi="ar-SA"/>
        </w:rPr>
        <w:t xml:space="preserve"> – These can take the form of validation rules, check constraints and triggers. These </w:t>
      </w:r>
      <w:r w:rsidR="00E865D7" w:rsidRPr="00CD1045">
        <w:rPr>
          <w:rFonts w:eastAsia="Times New Roman" w:cs="Arial"/>
          <w:color w:val="1F4E79" w:themeColor="accent1" w:themeShade="80"/>
          <w:kern w:val="0"/>
          <w:szCs w:val="22"/>
          <w:lang w:val="en-GB" w:eastAsia="en-US" w:bidi="ar-SA"/>
        </w:rPr>
        <w:t>need to have been</w:t>
      </w:r>
      <w:r w:rsidRPr="00CD1045">
        <w:rPr>
          <w:rFonts w:eastAsia="Times New Roman" w:cs="Arial"/>
          <w:color w:val="1F4E79" w:themeColor="accent1" w:themeShade="80"/>
          <w:kern w:val="0"/>
          <w:szCs w:val="22"/>
          <w:lang w:val="en-GB" w:eastAsia="en-US" w:bidi="ar-SA"/>
        </w:rPr>
        <w:t xml:space="preserve"> included in the data dictionary. Review and update this section the data dictionary until you are sure that all semantic constraints have been identified.</w:t>
      </w:r>
      <w:r w:rsidR="00BE0C16" w:rsidRPr="00CD1045">
        <w:rPr>
          <w:rFonts w:eastAsia="Times New Roman" w:cs="Arial"/>
          <w:color w:val="1F4E79" w:themeColor="accent1" w:themeShade="80"/>
          <w:kern w:val="0"/>
          <w:szCs w:val="22"/>
          <w:lang w:val="en-GB" w:eastAsia="en-US" w:bidi="ar-SA"/>
        </w:rPr>
        <w:t xml:space="preserve">  </w:t>
      </w:r>
      <w:r w:rsidR="00BE0C16" w:rsidRPr="00CD1045">
        <w:rPr>
          <w:rFonts w:eastAsia="Times New Roman" w:cs="Arial"/>
          <w:color w:val="0066CC"/>
          <w:kern w:val="0"/>
          <w:szCs w:val="22"/>
          <w:lang w:val="en-GB" w:eastAsia="en-US" w:bidi="ar-SA"/>
        </w:rPr>
        <w:t>(</w:t>
      </w:r>
      <w:r w:rsidR="00BE0C16" w:rsidRPr="00CD1045">
        <w:rPr>
          <w:rFonts w:eastAsia="Times New Roman" w:cs="Arial"/>
          <w:b/>
          <w:color w:val="0066CC"/>
          <w:kern w:val="0"/>
          <w:szCs w:val="22"/>
          <w:lang w:val="en-GB" w:eastAsia="en-US" w:bidi="ar-SA"/>
        </w:rPr>
        <w:t>Hint</w:t>
      </w:r>
      <w:r w:rsidR="00BE0C16" w:rsidRPr="00CD1045">
        <w:rPr>
          <w:rFonts w:eastAsia="Times New Roman" w:cs="Arial"/>
          <w:color w:val="0066CC"/>
          <w:kern w:val="0"/>
          <w:szCs w:val="22"/>
          <w:lang w:val="en-GB" w:eastAsia="en-US" w:bidi="ar-SA"/>
        </w:rPr>
        <w:t>: These would be based on requests from the client from your initial project requirements meeting for ICTICT523.  Examples of these might include:  phone numbers or email addresses having a correct format, a product code having the correct number of numbers and characters, a customer name having being entered, a date being in an appropriate date range, a quantity ordered having been entered, and being in an appropriate value range, etc.)</w:t>
      </w:r>
    </w:p>
    <w:p w:rsidR="00A36D25" w:rsidRPr="00CD1045" w:rsidRDefault="00A36D25" w:rsidP="00D2491D">
      <w:pPr>
        <w:pStyle w:val="ListParagraph"/>
        <w:widowControl/>
        <w:numPr>
          <w:ilvl w:val="0"/>
          <w:numId w:val="39"/>
        </w:numPr>
        <w:suppressAutoHyphens w:val="0"/>
        <w:spacing w:after="80"/>
        <w:ind w:left="714" w:hanging="357"/>
        <w:contextualSpacing w:val="0"/>
        <w:rPr>
          <w:rFonts w:eastAsia="Times New Roman" w:cs="Arial"/>
          <w:color w:val="1F4E79" w:themeColor="accent1" w:themeShade="80"/>
          <w:kern w:val="0"/>
          <w:szCs w:val="22"/>
          <w:lang w:val="en-GB" w:eastAsia="en-US" w:bidi="ar-SA"/>
        </w:rPr>
      </w:pPr>
      <w:r w:rsidRPr="00CD1045">
        <w:rPr>
          <w:rFonts w:eastAsia="Times New Roman" w:cs="Arial"/>
          <w:b/>
          <w:color w:val="1F4E79" w:themeColor="accent1" w:themeShade="80"/>
          <w:kern w:val="0"/>
          <w:szCs w:val="22"/>
          <w:lang w:val="en-GB" w:eastAsia="en-US" w:bidi="ar-SA"/>
        </w:rPr>
        <w:t>Indexes</w:t>
      </w:r>
      <w:r w:rsidRPr="00CD1045">
        <w:rPr>
          <w:rFonts w:eastAsia="Times New Roman" w:cs="Arial"/>
          <w:color w:val="1F4E79" w:themeColor="accent1" w:themeShade="80"/>
          <w:kern w:val="0"/>
          <w:szCs w:val="22"/>
          <w:lang w:val="en-GB" w:eastAsia="en-US" w:bidi="ar-SA"/>
        </w:rPr>
        <w:t xml:space="preserve"> - Identify which table column will benefit from indexing and create the indexes. You can use the table below to record the indexing. </w:t>
      </w:r>
      <w:r w:rsidR="00BE0C16" w:rsidRPr="00CD1045">
        <w:rPr>
          <w:rFonts w:eastAsia="Times New Roman" w:cs="Arial"/>
          <w:color w:val="1F4E79" w:themeColor="accent1" w:themeShade="80"/>
          <w:kern w:val="0"/>
          <w:szCs w:val="22"/>
          <w:lang w:val="en-GB" w:eastAsia="en-US" w:bidi="ar-SA"/>
        </w:rPr>
        <w:t xml:space="preserve"> </w:t>
      </w:r>
      <w:r w:rsidR="00BE0C16" w:rsidRPr="00CD1045">
        <w:rPr>
          <w:rFonts w:eastAsia="Times New Roman" w:cs="Arial"/>
          <w:color w:val="0066CC"/>
          <w:kern w:val="0"/>
          <w:szCs w:val="22"/>
          <w:lang w:val="en-GB" w:eastAsia="en-US" w:bidi="ar-SA"/>
        </w:rPr>
        <w:t>(</w:t>
      </w:r>
      <w:r w:rsidR="00BE0C16" w:rsidRPr="00CD1045">
        <w:rPr>
          <w:rFonts w:eastAsia="Times New Roman" w:cs="Arial"/>
          <w:b/>
          <w:color w:val="0066CC"/>
          <w:kern w:val="0"/>
          <w:szCs w:val="22"/>
          <w:lang w:val="en-GB" w:eastAsia="en-US" w:bidi="ar-SA"/>
        </w:rPr>
        <w:t>Hint</w:t>
      </w:r>
      <w:r w:rsidR="00BE0C16" w:rsidRPr="00CD1045">
        <w:rPr>
          <w:rFonts w:eastAsia="Times New Roman" w:cs="Arial"/>
          <w:color w:val="0066CC"/>
          <w:kern w:val="0"/>
          <w:szCs w:val="22"/>
          <w:lang w:val="en-GB" w:eastAsia="en-US" w:bidi="ar-SA"/>
        </w:rPr>
        <w:t xml:space="preserve">: While many RDBMS add their own indices, additional indices might be added to improve </w:t>
      </w:r>
      <w:r w:rsidR="00830697" w:rsidRPr="00CD1045">
        <w:rPr>
          <w:rFonts w:eastAsia="Times New Roman" w:cs="Arial"/>
          <w:color w:val="0066CC"/>
          <w:kern w:val="0"/>
          <w:szCs w:val="22"/>
          <w:lang w:val="en-GB" w:eastAsia="en-US" w:bidi="ar-SA"/>
        </w:rPr>
        <w:t>search efficiency.  For instance, i</w:t>
      </w:r>
      <w:r w:rsidR="00BE0C16" w:rsidRPr="00CD1045">
        <w:rPr>
          <w:rFonts w:eastAsia="Times New Roman" w:cs="Arial"/>
          <w:color w:val="0066CC"/>
          <w:kern w:val="0"/>
          <w:szCs w:val="22"/>
          <w:lang w:val="en-GB" w:eastAsia="en-US" w:bidi="ar-SA"/>
        </w:rPr>
        <w:t xml:space="preserve">ndices could be added to customer names, or product codes and/or </w:t>
      </w:r>
      <w:r w:rsidR="00830697" w:rsidRPr="00CD1045">
        <w:rPr>
          <w:rFonts w:eastAsia="Times New Roman" w:cs="Arial"/>
          <w:color w:val="0066CC"/>
          <w:kern w:val="0"/>
          <w:szCs w:val="22"/>
          <w:lang w:val="en-GB" w:eastAsia="en-US" w:bidi="ar-SA"/>
        </w:rPr>
        <w:t xml:space="preserve">product </w:t>
      </w:r>
      <w:r w:rsidR="00BE0C16" w:rsidRPr="00CD1045">
        <w:rPr>
          <w:rFonts w:eastAsia="Times New Roman" w:cs="Arial"/>
          <w:color w:val="0066CC"/>
          <w:kern w:val="0"/>
          <w:szCs w:val="22"/>
          <w:lang w:val="en-GB" w:eastAsia="en-US" w:bidi="ar-SA"/>
        </w:rPr>
        <w:t>names, etc, where searching would be more based on words rather than just IDs.)</w:t>
      </w:r>
    </w:p>
    <w:p w:rsidR="00A36D25" w:rsidRPr="00AD7493" w:rsidRDefault="00A36D25" w:rsidP="00A36D25">
      <w:pPr>
        <w:pStyle w:val="ListParagraph"/>
        <w:widowControl/>
        <w:suppressAutoHyphens w:val="0"/>
        <w:rPr>
          <w:rFonts w:eastAsia="Times New Roman" w:cs="Arial"/>
          <w:kern w:val="0"/>
          <w:szCs w:val="22"/>
          <w:lang w:eastAsia="en-AU" w:bidi="ar-SA"/>
        </w:rPr>
      </w:pPr>
    </w:p>
    <w:tbl>
      <w:tblPr>
        <w:tblStyle w:val="TableGrid2"/>
        <w:tblW w:w="0" w:type="auto"/>
        <w:tblInd w:w="534" w:type="dxa"/>
        <w:tblLook w:val="04A0" w:firstRow="1" w:lastRow="0" w:firstColumn="1" w:lastColumn="0" w:noHBand="0" w:noVBand="1"/>
      </w:tblPr>
      <w:tblGrid>
        <w:gridCol w:w="1257"/>
        <w:gridCol w:w="1504"/>
        <w:gridCol w:w="1216"/>
        <w:gridCol w:w="2276"/>
        <w:gridCol w:w="2230"/>
      </w:tblGrid>
      <w:tr w:rsidR="00A36D25" w:rsidRPr="00F040DA" w:rsidTr="00650B99">
        <w:trPr>
          <w:trHeight w:val="579"/>
        </w:trPr>
        <w:tc>
          <w:tcPr>
            <w:tcW w:w="1422" w:type="dxa"/>
            <w:vAlign w:val="center"/>
          </w:tcPr>
          <w:p w:rsidR="00A36D25" w:rsidRPr="00F040DA" w:rsidRDefault="00A36D25" w:rsidP="00A36D25">
            <w:pPr>
              <w:jc w:val="center"/>
              <w:rPr>
                <w:b/>
                <w:color w:val="000000"/>
                <w:sz w:val="20"/>
                <w:lang w:eastAsia="en-AU"/>
              </w:rPr>
            </w:pPr>
            <w:r w:rsidRPr="00F040DA">
              <w:rPr>
                <w:b/>
                <w:color w:val="000000"/>
                <w:sz w:val="20"/>
                <w:lang w:eastAsia="en-AU"/>
              </w:rPr>
              <w:t>INDEX NAME</w:t>
            </w:r>
          </w:p>
        </w:tc>
        <w:tc>
          <w:tcPr>
            <w:tcW w:w="1662" w:type="dxa"/>
            <w:vAlign w:val="center"/>
          </w:tcPr>
          <w:p w:rsidR="00A36D25" w:rsidRPr="00F040DA" w:rsidRDefault="00A36D25" w:rsidP="00A36D25">
            <w:pPr>
              <w:jc w:val="center"/>
              <w:rPr>
                <w:b/>
                <w:color w:val="000000"/>
                <w:sz w:val="20"/>
                <w:lang w:eastAsia="en-AU"/>
              </w:rPr>
            </w:pPr>
            <w:r w:rsidRPr="00F040DA">
              <w:rPr>
                <w:b/>
                <w:color w:val="000000"/>
                <w:sz w:val="20"/>
                <w:lang w:eastAsia="en-AU"/>
              </w:rPr>
              <w:t>COLUMN NAME</w:t>
            </w:r>
          </w:p>
        </w:tc>
        <w:tc>
          <w:tcPr>
            <w:tcW w:w="1344" w:type="dxa"/>
            <w:vAlign w:val="center"/>
          </w:tcPr>
          <w:p w:rsidR="00A36D25" w:rsidRPr="00F040DA" w:rsidRDefault="00A36D25" w:rsidP="00A36D25">
            <w:pPr>
              <w:jc w:val="center"/>
              <w:rPr>
                <w:b/>
                <w:color w:val="000000"/>
                <w:sz w:val="20"/>
                <w:lang w:eastAsia="en-AU"/>
              </w:rPr>
            </w:pPr>
            <w:r w:rsidRPr="00F040DA">
              <w:rPr>
                <w:b/>
                <w:color w:val="000000"/>
                <w:sz w:val="20"/>
                <w:lang w:eastAsia="en-AU"/>
              </w:rPr>
              <w:t>TABLE</w:t>
            </w:r>
          </w:p>
        </w:tc>
        <w:tc>
          <w:tcPr>
            <w:tcW w:w="2834" w:type="dxa"/>
            <w:vAlign w:val="center"/>
          </w:tcPr>
          <w:p w:rsidR="00A36D25" w:rsidRPr="00F040DA" w:rsidRDefault="00A36D25" w:rsidP="00A36D25">
            <w:pPr>
              <w:jc w:val="center"/>
              <w:rPr>
                <w:b/>
                <w:color w:val="000000"/>
                <w:sz w:val="20"/>
                <w:lang w:eastAsia="en-AU"/>
              </w:rPr>
            </w:pPr>
            <w:r w:rsidRPr="00F040DA">
              <w:rPr>
                <w:b/>
                <w:color w:val="000000"/>
                <w:sz w:val="20"/>
                <w:lang w:eastAsia="en-AU"/>
              </w:rPr>
              <w:t>INDEX TYPE</w:t>
            </w:r>
          </w:p>
          <w:p w:rsidR="00A36D25" w:rsidRPr="00F040DA" w:rsidRDefault="00A36D25" w:rsidP="00A36D25">
            <w:pPr>
              <w:jc w:val="center"/>
              <w:rPr>
                <w:color w:val="000000"/>
                <w:sz w:val="20"/>
                <w:lang w:eastAsia="en-AU"/>
              </w:rPr>
            </w:pPr>
            <w:r w:rsidRPr="00F040DA">
              <w:rPr>
                <w:color w:val="000000"/>
                <w:sz w:val="20"/>
                <w:lang w:eastAsia="en-AU"/>
              </w:rPr>
              <w:t>(e.g. HASH or B-Tree)</w:t>
            </w:r>
          </w:p>
        </w:tc>
        <w:tc>
          <w:tcPr>
            <w:tcW w:w="2624" w:type="dxa"/>
            <w:vAlign w:val="center"/>
          </w:tcPr>
          <w:p w:rsidR="00A36D25" w:rsidRPr="00F040DA" w:rsidRDefault="00A36D25" w:rsidP="00A36D25">
            <w:pPr>
              <w:jc w:val="center"/>
              <w:rPr>
                <w:b/>
                <w:color w:val="000000"/>
                <w:sz w:val="20"/>
                <w:lang w:eastAsia="en-AU"/>
              </w:rPr>
            </w:pPr>
            <w:r>
              <w:rPr>
                <w:b/>
                <w:color w:val="000000"/>
                <w:sz w:val="20"/>
                <w:lang w:eastAsia="en-AU"/>
              </w:rPr>
              <w:t>SEARCH BENEFITS</w:t>
            </w:r>
          </w:p>
        </w:tc>
      </w:tr>
      <w:tr w:rsidR="00A36D25" w:rsidRPr="00F040DA" w:rsidTr="00650B99">
        <w:trPr>
          <w:trHeight w:val="219"/>
        </w:trPr>
        <w:tc>
          <w:tcPr>
            <w:tcW w:w="1422" w:type="dxa"/>
          </w:tcPr>
          <w:p w:rsidR="00A36D25" w:rsidRPr="00F040DA" w:rsidRDefault="00A36D25" w:rsidP="00A36D25">
            <w:pPr>
              <w:rPr>
                <w:color w:val="365F91"/>
                <w:sz w:val="20"/>
                <w:lang w:eastAsia="en-AU"/>
              </w:rPr>
            </w:pPr>
          </w:p>
        </w:tc>
        <w:tc>
          <w:tcPr>
            <w:tcW w:w="1662" w:type="dxa"/>
          </w:tcPr>
          <w:p w:rsidR="00A36D25" w:rsidRPr="00F040DA" w:rsidRDefault="00A36D25" w:rsidP="00A36D25">
            <w:pPr>
              <w:rPr>
                <w:color w:val="365F91"/>
                <w:sz w:val="20"/>
                <w:lang w:eastAsia="en-AU"/>
              </w:rPr>
            </w:pPr>
          </w:p>
        </w:tc>
        <w:tc>
          <w:tcPr>
            <w:tcW w:w="1344" w:type="dxa"/>
          </w:tcPr>
          <w:p w:rsidR="00A36D25" w:rsidRPr="00F040DA" w:rsidRDefault="00A36D25" w:rsidP="00A36D25">
            <w:pPr>
              <w:rPr>
                <w:color w:val="365F91"/>
                <w:sz w:val="20"/>
                <w:lang w:eastAsia="en-AU"/>
              </w:rPr>
            </w:pPr>
          </w:p>
        </w:tc>
        <w:tc>
          <w:tcPr>
            <w:tcW w:w="2834" w:type="dxa"/>
          </w:tcPr>
          <w:p w:rsidR="00A36D25" w:rsidRPr="00F040DA" w:rsidRDefault="00A36D25" w:rsidP="00A36D25">
            <w:pPr>
              <w:rPr>
                <w:color w:val="365F91"/>
                <w:sz w:val="20"/>
                <w:lang w:eastAsia="en-AU"/>
              </w:rPr>
            </w:pPr>
          </w:p>
        </w:tc>
        <w:tc>
          <w:tcPr>
            <w:tcW w:w="2624" w:type="dxa"/>
          </w:tcPr>
          <w:p w:rsidR="00A36D25" w:rsidRPr="00F040DA" w:rsidRDefault="00A36D25" w:rsidP="00A36D25">
            <w:pPr>
              <w:rPr>
                <w:color w:val="365F91"/>
                <w:sz w:val="20"/>
                <w:lang w:eastAsia="en-AU"/>
              </w:rPr>
            </w:pPr>
          </w:p>
        </w:tc>
      </w:tr>
      <w:tr w:rsidR="00A36D25" w:rsidRPr="00F040DA" w:rsidTr="00650B99">
        <w:trPr>
          <w:trHeight w:val="219"/>
        </w:trPr>
        <w:tc>
          <w:tcPr>
            <w:tcW w:w="1422" w:type="dxa"/>
          </w:tcPr>
          <w:p w:rsidR="00A36D25" w:rsidRPr="00F040DA" w:rsidRDefault="00A36D25" w:rsidP="00A36D25">
            <w:pPr>
              <w:ind w:left="193"/>
              <w:rPr>
                <w:color w:val="000000"/>
                <w:sz w:val="20"/>
                <w:lang w:eastAsia="en-AU"/>
              </w:rPr>
            </w:pPr>
          </w:p>
        </w:tc>
        <w:tc>
          <w:tcPr>
            <w:tcW w:w="1662" w:type="dxa"/>
          </w:tcPr>
          <w:p w:rsidR="00A36D25" w:rsidRPr="00F040DA" w:rsidRDefault="00A36D25" w:rsidP="00A36D25">
            <w:pPr>
              <w:rPr>
                <w:color w:val="000000"/>
                <w:sz w:val="20"/>
                <w:lang w:eastAsia="en-AU"/>
              </w:rPr>
            </w:pPr>
          </w:p>
        </w:tc>
        <w:tc>
          <w:tcPr>
            <w:tcW w:w="1344" w:type="dxa"/>
          </w:tcPr>
          <w:p w:rsidR="00A36D25" w:rsidRPr="00F040DA" w:rsidRDefault="00A36D25" w:rsidP="00A36D25">
            <w:pPr>
              <w:rPr>
                <w:color w:val="000000"/>
                <w:sz w:val="20"/>
                <w:lang w:eastAsia="en-AU"/>
              </w:rPr>
            </w:pPr>
          </w:p>
        </w:tc>
        <w:tc>
          <w:tcPr>
            <w:tcW w:w="2834" w:type="dxa"/>
          </w:tcPr>
          <w:p w:rsidR="00A36D25" w:rsidRPr="00F040DA" w:rsidRDefault="00A36D25" w:rsidP="00A36D25">
            <w:pPr>
              <w:rPr>
                <w:color w:val="000000"/>
                <w:sz w:val="20"/>
                <w:lang w:eastAsia="en-AU"/>
              </w:rPr>
            </w:pPr>
          </w:p>
        </w:tc>
        <w:tc>
          <w:tcPr>
            <w:tcW w:w="2624" w:type="dxa"/>
          </w:tcPr>
          <w:p w:rsidR="00A36D25" w:rsidRPr="00F040DA" w:rsidRDefault="00A36D25" w:rsidP="00A36D25">
            <w:pPr>
              <w:rPr>
                <w:color w:val="000000"/>
                <w:sz w:val="20"/>
                <w:lang w:eastAsia="en-AU"/>
              </w:rPr>
            </w:pPr>
          </w:p>
        </w:tc>
      </w:tr>
      <w:tr w:rsidR="00A36D25" w:rsidRPr="00F040DA" w:rsidTr="00650B99">
        <w:trPr>
          <w:trHeight w:val="219"/>
        </w:trPr>
        <w:tc>
          <w:tcPr>
            <w:tcW w:w="1422" w:type="dxa"/>
          </w:tcPr>
          <w:p w:rsidR="00A36D25" w:rsidRPr="00F040DA" w:rsidRDefault="00A36D25" w:rsidP="00A36D25">
            <w:pPr>
              <w:rPr>
                <w:color w:val="000000"/>
                <w:sz w:val="20"/>
                <w:lang w:eastAsia="en-AU"/>
              </w:rPr>
            </w:pPr>
          </w:p>
        </w:tc>
        <w:tc>
          <w:tcPr>
            <w:tcW w:w="1662" w:type="dxa"/>
          </w:tcPr>
          <w:p w:rsidR="00A36D25" w:rsidRPr="00F040DA" w:rsidRDefault="00A36D25" w:rsidP="00A36D25">
            <w:pPr>
              <w:rPr>
                <w:color w:val="000000"/>
                <w:sz w:val="20"/>
                <w:lang w:eastAsia="en-AU"/>
              </w:rPr>
            </w:pPr>
          </w:p>
        </w:tc>
        <w:tc>
          <w:tcPr>
            <w:tcW w:w="1344" w:type="dxa"/>
          </w:tcPr>
          <w:p w:rsidR="00A36D25" w:rsidRPr="00F040DA" w:rsidRDefault="00A36D25" w:rsidP="00A36D25">
            <w:pPr>
              <w:rPr>
                <w:color w:val="000000"/>
                <w:sz w:val="20"/>
                <w:lang w:eastAsia="en-AU"/>
              </w:rPr>
            </w:pPr>
          </w:p>
        </w:tc>
        <w:tc>
          <w:tcPr>
            <w:tcW w:w="2834" w:type="dxa"/>
          </w:tcPr>
          <w:p w:rsidR="00A36D25" w:rsidRPr="00F040DA" w:rsidRDefault="00A36D25" w:rsidP="00A36D25">
            <w:pPr>
              <w:rPr>
                <w:color w:val="000000"/>
                <w:sz w:val="20"/>
                <w:lang w:eastAsia="en-AU"/>
              </w:rPr>
            </w:pPr>
          </w:p>
        </w:tc>
        <w:tc>
          <w:tcPr>
            <w:tcW w:w="2624" w:type="dxa"/>
          </w:tcPr>
          <w:p w:rsidR="00A36D25" w:rsidRPr="00F040DA" w:rsidRDefault="00A36D25" w:rsidP="00A36D25">
            <w:pPr>
              <w:rPr>
                <w:color w:val="000000"/>
                <w:sz w:val="20"/>
                <w:lang w:eastAsia="en-AU"/>
              </w:rPr>
            </w:pPr>
          </w:p>
        </w:tc>
      </w:tr>
      <w:tr w:rsidR="00A36D25" w:rsidRPr="00F040DA" w:rsidTr="00650B99">
        <w:trPr>
          <w:trHeight w:val="219"/>
        </w:trPr>
        <w:tc>
          <w:tcPr>
            <w:tcW w:w="1422" w:type="dxa"/>
          </w:tcPr>
          <w:p w:rsidR="00A36D25" w:rsidRPr="00F040DA" w:rsidRDefault="00A36D25" w:rsidP="00A36D25">
            <w:pPr>
              <w:rPr>
                <w:color w:val="000000"/>
                <w:sz w:val="20"/>
                <w:lang w:eastAsia="en-AU"/>
              </w:rPr>
            </w:pPr>
          </w:p>
        </w:tc>
        <w:tc>
          <w:tcPr>
            <w:tcW w:w="1662" w:type="dxa"/>
          </w:tcPr>
          <w:p w:rsidR="00A36D25" w:rsidRPr="00F040DA" w:rsidRDefault="00A36D25" w:rsidP="00A36D25">
            <w:pPr>
              <w:rPr>
                <w:color w:val="000000"/>
                <w:sz w:val="20"/>
                <w:lang w:eastAsia="en-AU"/>
              </w:rPr>
            </w:pPr>
          </w:p>
        </w:tc>
        <w:tc>
          <w:tcPr>
            <w:tcW w:w="1344" w:type="dxa"/>
          </w:tcPr>
          <w:p w:rsidR="00A36D25" w:rsidRPr="00F040DA" w:rsidRDefault="00A36D25" w:rsidP="00A36D25">
            <w:pPr>
              <w:rPr>
                <w:color w:val="000000"/>
                <w:sz w:val="20"/>
                <w:lang w:eastAsia="en-AU"/>
              </w:rPr>
            </w:pPr>
          </w:p>
        </w:tc>
        <w:tc>
          <w:tcPr>
            <w:tcW w:w="2834" w:type="dxa"/>
          </w:tcPr>
          <w:p w:rsidR="00A36D25" w:rsidRPr="00F040DA" w:rsidRDefault="00A36D25" w:rsidP="00A36D25">
            <w:pPr>
              <w:rPr>
                <w:color w:val="000000"/>
                <w:sz w:val="20"/>
                <w:lang w:eastAsia="en-AU"/>
              </w:rPr>
            </w:pPr>
          </w:p>
        </w:tc>
        <w:tc>
          <w:tcPr>
            <w:tcW w:w="2624" w:type="dxa"/>
          </w:tcPr>
          <w:p w:rsidR="00A36D25" w:rsidRPr="00F040DA" w:rsidRDefault="00A36D25" w:rsidP="00A36D25">
            <w:pPr>
              <w:rPr>
                <w:color w:val="000000"/>
                <w:sz w:val="20"/>
                <w:lang w:eastAsia="en-AU"/>
              </w:rPr>
            </w:pPr>
          </w:p>
        </w:tc>
      </w:tr>
      <w:tr w:rsidR="00A36D25" w:rsidRPr="00F040DA" w:rsidTr="00650B99">
        <w:trPr>
          <w:trHeight w:val="234"/>
        </w:trPr>
        <w:tc>
          <w:tcPr>
            <w:tcW w:w="1422" w:type="dxa"/>
          </w:tcPr>
          <w:p w:rsidR="00A36D25" w:rsidRPr="00F040DA" w:rsidRDefault="00A36D25" w:rsidP="00A36D25">
            <w:pPr>
              <w:rPr>
                <w:color w:val="000000"/>
                <w:sz w:val="20"/>
                <w:lang w:eastAsia="en-AU"/>
              </w:rPr>
            </w:pPr>
          </w:p>
        </w:tc>
        <w:tc>
          <w:tcPr>
            <w:tcW w:w="1662" w:type="dxa"/>
          </w:tcPr>
          <w:p w:rsidR="00A36D25" w:rsidRPr="00F040DA" w:rsidRDefault="00A36D25" w:rsidP="00A36D25">
            <w:pPr>
              <w:rPr>
                <w:color w:val="000000"/>
                <w:sz w:val="20"/>
                <w:lang w:eastAsia="en-AU"/>
              </w:rPr>
            </w:pPr>
          </w:p>
        </w:tc>
        <w:tc>
          <w:tcPr>
            <w:tcW w:w="1344" w:type="dxa"/>
          </w:tcPr>
          <w:p w:rsidR="00A36D25" w:rsidRPr="00F040DA" w:rsidRDefault="00A36D25" w:rsidP="00A36D25">
            <w:pPr>
              <w:rPr>
                <w:color w:val="000000"/>
                <w:sz w:val="20"/>
                <w:lang w:eastAsia="en-AU"/>
              </w:rPr>
            </w:pPr>
          </w:p>
        </w:tc>
        <w:tc>
          <w:tcPr>
            <w:tcW w:w="2834" w:type="dxa"/>
          </w:tcPr>
          <w:p w:rsidR="00A36D25" w:rsidRPr="00F040DA" w:rsidRDefault="00A36D25" w:rsidP="00A36D25">
            <w:pPr>
              <w:rPr>
                <w:color w:val="000000"/>
                <w:sz w:val="20"/>
                <w:lang w:eastAsia="en-AU"/>
              </w:rPr>
            </w:pPr>
          </w:p>
        </w:tc>
        <w:tc>
          <w:tcPr>
            <w:tcW w:w="2624" w:type="dxa"/>
          </w:tcPr>
          <w:p w:rsidR="00A36D25" w:rsidRPr="00F040DA" w:rsidRDefault="00A36D25" w:rsidP="00A36D25">
            <w:pPr>
              <w:rPr>
                <w:color w:val="000000"/>
                <w:sz w:val="20"/>
                <w:lang w:eastAsia="en-AU"/>
              </w:rPr>
            </w:pPr>
            <w:r w:rsidRPr="00F040DA">
              <w:rPr>
                <w:color w:val="365F91"/>
                <w:sz w:val="18"/>
                <w:lang w:eastAsia="en-AU"/>
              </w:rPr>
              <w:t>Add rows as required</w:t>
            </w:r>
          </w:p>
        </w:tc>
      </w:tr>
    </w:tbl>
    <w:p w:rsidR="00A36D25" w:rsidRDefault="00A36D25" w:rsidP="00A36D25">
      <w:pPr>
        <w:pStyle w:val="ListParagraph"/>
        <w:rPr>
          <w:rFonts w:cs="Arial"/>
          <w:szCs w:val="22"/>
        </w:rPr>
      </w:pPr>
    </w:p>
    <w:p w:rsidR="00A36D25" w:rsidRPr="00CD1045" w:rsidRDefault="00A36D25" w:rsidP="00A36D25">
      <w:pPr>
        <w:pStyle w:val="ListParagraph"/>
        <w:numPr>
          <w:ilvl w:val="0"/>
          <w:numId w:val="39"/>
        </w:numPr>
        <w:rPr>
          <w:rFonts w:eastAsia="Times New Roman" w:cs="Arial"/>
          <w:color w:val="1F4E79" w:themeColor="accent1" w:themeShade="80"/>
          <w:kern w:val="0"/>
          <w:szCs w:val="22"/>
          <w:lang w:val="en-GB" w:eastAsia="en-US" w:bidi="ar-SA"/>
        </w:rPr>
      </w:pPr>
      <w:r w:rsidRPr="00CD1045">
        <w:rPr>
          <w:rFonts w:eastAsia="Times New Roman" w:cs="Arial"/>
          <w:color w:val="1F4E79" w:themeColor="accent1" w:themeShade="80"/>
          <w:kern w:val="0"/>
          <w:szCs w:val="22"/>
          <w:lang w:val="en-GB" w:eastAsia="en-US" w:bidi="ar-SA"/>
        </w:rPr>
        <w:t>Provide an estimation of the approximate size of the completed database. Explain how you have reached the estimate.</w:t>
      </w:r>
      <w:r w:rsidR="00830697" w:rsidRPr="00CD1045">
        <w:rPr>
          <w:rFonts w:eastAsia="Times New Roman" w:cs="Arial"/>
          <w:color w:val="1F4E79" w:themeColor="accent1" w:themeShade="80"/>
          <w:kern w:val="0"/>
          <w:szCs w:val="22"/>
          <w:lang w:val="en-GB" w:eastAsia="en-US" w:bidi="ar-SA"/>
        </w:rPr>
        <w:t xml:space="preserve">  </w:t>
      </w:r>
      <w:r w:rsidR="00830697" w:rsidRPr="00CD1045">
        <w:rPr>
          <w:rFonts w:eastAsia="Times New Roman" w:cs="Arial"/>
          <w:color w:val="0066CC"/>
          <w:kern w:val="0"/>
          <w:szCs w:val="22"/>
          <w:lang w:val="en-GB" w:eastAsia="en-US" w:bidi="ar-SA"/>
        </w:rPr>
        <w:t>(</w:t>
      </w:r>
      <w:r w:rsidR="00830697" w:rsidRPr="00CD1045">
        <w:rPr>
          <w:rFonts w:eastAsia="Times New Roman" w:cs="Arial"/>
          <w:b/>
          <w:color w:val="0066CC"/>
          <w:kern w:val="0"/>
          <w:szCs w:val="22"/>
          <w:lang w:val="en-GB" w:eastAsia="en-US" w:bidi="ar-SA"/>
        </w:rPr>
        <w:t>Hint</w:t>
      </w:r>
      <w:r w:rsidR="00830697" w:rsidRPr="00CD1045">
        <w:rPr>
          <w:rFonts w:eastAsia="Times New Roman" w:cs="Arial"/>
          <w:color w:val="0066CC"/>
          <w:kern w:val="0"/>
          <w:szCs w:val="22"/>
          <w:lang w:val="en-GB" w:eastAsia="en-US" w:bidi="ar-SA"/>
        </w:rPr>
        <w:t>: S</w:t>
      </w:r>
      <w:r w:rsidR="00205ABB">
        <w:rPr>
          <w:rFonts w:eastAsia="Times New Roman" w:cs="Arial"/>
          <w:color w:val="0066CC"/>
          <w:kern w:val="0"/>
          <w:szCs w:val="22"/>
          <w:lang w:val="en-GB" w:eastAsia="en-US" w:bidi="ar-SA"/>
        </w:rPr>
        <w:t>ee sample spreadsheet provided</w:t>
      </w:r>
      <w:r w:rsidR="00830697" w:rsidRPr="00CD1045">
        <w:rPr>
          <w:rFonts w:eastAsia="Times New Roman" w:cs="Arial"/>
          <w:color w:val="0066CC"/>
          <w:kern w:val="0"/>
          <w:szCs w:val="22"/>
          <w:lang w:val="en-GB" w:eastAsia="en-US" w:bidi="ar-SA"/>
        </w:rPr>
        <w:t>)</w:t>
      </w:r>
    </w:p>
    <w:p w:rsidR="00D62A03" w:rsidRDefault="00D62A03" w:rsidP="00A36D25">
      <w:pPr>
        <w:ind w:left="90" w:hanging="90"/>
        <w:rPr>
          <w:rFonts w:cs="Arial"/>
          <w:szCs w:val="22"/>
        </w:rPr>
      </w:pPr>
    </w:p>
    <w:p w:rsidR="00D62A03" w:rsidRDefault="00D62A03" w:rsidP="00A36D25">
      <w:pPr>
        <w:ind w:left="90" w:hanging="90"/>
        <w:rPr>
          <w:rFonts w:cs="Arial"/>
          <w:szCs w:val="22"/>
        </w:rPr>
      </w:pPr>
    </w:p>
    <w:p w:rsidR="00CD1045" w:rsidRDefault="00CD1045" w:rsidP="00A36D25">
      <w:pPr>
        <w:ind w:left="90" w:hanging="90"/>
        <w:rPr>
          <w:rFonts w:cs="Arial"/>
          <w:szCs w:val="22"/>
        </w:rPr>
      </w:pPr>
    </w:p>
    <w:p w:rsidR="00D62A03" w:rsidRDefault="00D62A03" w:rsidP="00A36D25">
      <w:pPr>
        <w:ind w:left="90" w:hanging="90"/>
        <w:rPr>
          <w:rFonts w:cs="Arial"/>
          <w:szCs w:val="22"/>
        </w:rPr>
      </w:pPr>
    </w:p>
    <w:p w:rsidR="00830697" w:rsidRDefault="00830697">
      <w:pPr>
        <w:overflowPunct/>
        <w:autoSpaceDE/>
        <w:autoSpaceDN/>
        <w:adjustRightInd/>
        <w:textAlignment w:val="auto"/>
        <w:rPr>
          <w:rFonts w:cs="Arial"/>
          <w:szCs w:val="22"/>
        </w:rPr>
      </w:pPr>
      <w:r>
        <w:rPr>
          <w:rFonts w:cs="Arial"/>
          <w:szCs w:val="22"/>
        </w:rPr>
        <w:br w:type="page"/>
      </w:r>
    </w:p>
    <w:p w:rsidR="00830697" w:rsidRDefault="00830697" w:rsidP="00CD1045">
      <w:pPr>
        <w:ind w:left="90" w:hanging="90"/>
        <w:rPr>
          <w:rFonts w:cs="Arial"/>
          <w:szCs w:val="22"/>
        </w:rPr>
      </w:pPr>
    </w:p>
    <w:p w:rsidR="00CD1045" w:rsidRDefault="00CD1045" w:rsidP="007C0110">
      <w:pPr>
        <w:pStyle w:val="Heading1"/>
      </w:pPr>
      <w:bookmarkStart w:id="7" w:name="_Toc107653975"/>
      <w:r>
        <w:t>Task 6 – User interface</w:t>
      </w:r>
      <w:bookmarkEnd w:id="7"/>
    </w:p>
    <w:p w:rsidR="00CD1045" w:rsidRPr="00CD1045" w:rsidRDefault="00CD1045" w:rsidP="00CD1045"/>
    <w:p w:rsidR="00CD1045" w:rsidRDefault="00CD1045" w:rsidP="00CD1045">
      <w:pPr>
        <w:rPr>
          <w:rFonts w:cs="Arial"/>
          <w:color w:val="1F4E79" w:themeColor="accent1" w:themeShade="80"/>
          <w:szCs w:val="22"/>
        </w:rPr>
      </w:pPr>
      <w:r w:rsidRPr="00CD1045">
        <w:rPr>
          <w:rFonts w:cs="Arial"/>
          <w:color w:val="1F4E79" w:themeColor="accent1" w:themeShade="80"/>
          <w:szCs w:val="22"/>
        </w:rPr>
        <w:t>Using</w:t>
      </w:r>
      <w:r w:rsidRPr="00CD1045">
        <w:rPr>
          <w:szCs w:val="22"/>
        </w:rPr>
        <w:t xml:space="preserve"> </w:t>
      </w:r>
      <w:hyperlink r:id="rId11" w:history="1">
        <w:r w:rsidRPr="00CD1045">
          <w:rPr>
            <w:rStyle w:val="Hyperlink"/>
            <w:szCs w:val="22"/>
          </w:rPr>
          <w:t>inVision</w:t>
        </w:r>
      </w:hyperlink>
      <w:r w:rsidRPr="00CD1045">
        <w:rPr>
          <w:rStyle w:val="FootnoteReference"/>
          <w:szCs w:val="22"/>
        </w:rPr>
        <w:footnoteReference w:id="1"/>
      </w:r>
      <w:r w:rsidRPr="00CD1045">
        <w:rPr>
          <w:szCs w:val="22"/>
        </w:rPr>
        <w:t xml:space="preserve">, </w:t>
      </w:r>
      <w:hyperlink r:id="rId12" w:history="1">
        <w:r w:rsidRPr="00CD1045">
          <w:rPr>
            <w:rStyle w:val="Hyperlink"/>
            <w:szCs w:val="22"/>
          </w:rPr>
          <w:t>MockFlow</w:t>
        </w:r>
      </w:hyperlink>
      <w:r w:rsidRPr="00CD1045">
        <w:rPr>
          <w:rStyle w:val="FootnoteReference"/>
          <w:szCs w:val="22"/>
        </w:rPr>
        <w:footnoteReference w:id="2"/>
      </w:r>
      <w:r w:rsidRPr="00CD1045">
        <w:rPr>
          <w:szCs w:val="22"/>
        </w:rPr>
        <w:t xml:space="preserve"> </w:t>
      </w:r>
      <w:r w:rsidRPr="00CD1045">
        <w:rPr>
          <w:rFonts w:cs="Arial"/>
          <w:color w:val="1F4E79" w:themeColor="accent1" w:themeShade="80"/>
          <w:szCs w:val="22"/>
        </w:rPr>
        <w:t>or similar program</w:t>
      </w:r>
      <w:r w:rsidR="00D9014B">
        <w:rPr>
          <w:rFonts w:cs="Arial"/>
          <w:color w:val="1F4E79" w:themeColor="accent1" w:themeShade="80"/>
          <w:szCs w:val="22"/>
        </w:rPr>
        <w:t xml:space="preserve"> (</w:t>
      </w:r>
      <w:r w:rsidR="00D9014B" w:rsidRPr="00D9014B">
        <w:rPr>
          <w:rFonts w:cs="Arial"/>
          <w:color w:val="0066CC"/>
          <w:szCs w:val="22"/>
        </w:rPr>
        <w:t>Prototyper, Microsoft Visual Studio</w:t>
      </w:r>
      <w:r w:rsidRPr="00D9014B">
        <w:rPr>
          <w:rFonts w:cs="Arial"/>
          <w:color w:val="0066CC"/>
          <w:szCs w:val="22"/>
        </w:rPr>
        <w:t xml:space="preserve">, </w:t>
      </w:r>
      <w:r w:rsidR="00D9014B" w:rsidRPr="00D9014B">
        <w:rPr>
          <w:rFonts w:cs="Arial"/>
          <w:color w:val="0066CC"/>
          <w:szCs w:val="22"/>
        </w:rPr>
        <w:t>etc</w:t>
      </w:r>
      <w:r w:rsidR="00D9014B">
        <w:rPr>
          <w:rFonts w:cs="Arial"/>
          <w:color w:val="1F4E79" w:themeColor="accent1" w:themeShade="80"/>
          <w:szCs w:val="22"/>
        </w:rPr>
        <w:t xml:space="preserve">) </w:t>
      </w:r>
      <w:r w:rsidRPr="00D9014B">
        <w:rPr>
          <w:rFonts w:cs="Arial"/>
          <w:b/>
          <w:color w:val="1F4E79" w:themeColor="accent1" w:themeShade="80"/>
          <w:szCs w:val="22"/>
        </w:rPr>
        <w:t>design a user interface</w:t>
      </w:r>
      <w:r w:rsidRPr="00CD1045">
        <w:rPr>
          <w:rFonts w:cs="Arial"/>
          <w:color w:val="1F4E79" w:themeColor="accent1" w:themeShade="80"/>
          <w:szCs w:val="22"/>
        </w:rPr>
        <w:t xml:space="preserve"> for the required database/website project including </w:t>
      </w:r>
      <w:r w:rsidRPr="00D9014B">
        <w:rPr>
          <w:rFonts w:cs="Arial"/>
          <w:b/>
          <w:color w:val="1F4E79" w:themeColor="accent1" w:themeShade="80"/>
          <w:szCs w:val="22"/>
        </w:rPr>
        <w:t>menus, input forms, and reports</w:t>
      </w:r>
      <w:r w:rsidRPr="00CD1045">
        <w:rPr>
          <w:rFonts w:cs="Arial"/>
          <w:color w:val="1F4E79" w:themeColor="accent1" w:themeShade="80"/>
          <w:szCs w:val="22"/>
        </w:rPr>
        <w:t>. The number of screens and reports depends on the case study or scenario used for the project.</w:t>
      </w:r>
    </w:p>
    <w:p w:rsidR="00D9014B" w:rsidRPr="00CD1045" w:rsidRDefault="00D9014B" w:rsidP="00CD1045">
      <w:pPr>
        <w:rPr>
          <w:rFonts w:cs="Arial"/>
          <w:color w:val="1F4E79" w:themeColor="accent1" w:themeShade="80"/>
          <w:szCs w:val="22"/>
        </w:rPr>
      </w:pPr>
    </w:p>
    <w:p w:rsidR="00CD1045" w:rsidRPr="00CD1045" w:rsidRDefault="00CD1045" w:rsidP="00CD1045">
      <w:pPr>
        <w:rPr>
          <w:rFonts w:cs="Arial"/>
          <w:szCs w:val="22"/>
          <w:lang w:eastAsia="en-AU"/>
        </w:rPr>
      </w:pPr>
      <w:r w:rsidRPr="00CD1045">
        <w:rPr>
          <w:rFonts w:cs="Arial"/>
          <w:color w:val="1F4E79" w:themeColor="accent1" w:themeShade="80"/>
          <w:szCs w:val="22"/>
        </w:rPr>
        <w:t xml:space="preserve">The </w:t>
      </w:r>
      <w:r w:rsidRPr="00D9014B">
        <w:rPr>
          <w:rFonts w:cs="Arial"/>
          <w:b/>
          <w:color w:val="1F4E79" w:themeColor="accent1" w:themeShade="80"/>
          <w:szCs w:val="22"/>
        </w:rPr>
        <w:t>queries</w:t>
      </w:r>
      <w:r w:rsidRPr="00CD1045">
        <w:rPr>
          <w:rFonts w:cs="Arial"/>
          <w:color w:val="1F4E79" w:themeColor="accent1" w:themeShade="80"/>
          <w:szCs w:val="22"/>
        </w:rPr>
        <w:t xml:space="preserve"> necessary to display the required reports will be completed in Task 7</w:t>
      </w:r>
      <w:r w:rsidRPr="00CD1045">
        <w:rPr>
          <w:rFonts w:cs="Arial"/>
          <w:szCs w:val="22"/>
          <w:lang w:eastAsia="en-AU"/>
        </w:rPr>
        <w:t>.</w:t>
      </w:r>
    </w:p>
    <w:p w:rsidR="00CD1045" w:rsidRDefault="00CD1045" w:rsidP="00CD1045">
      <w:pPr>
        <w:rPr>
          <w:rFonts w:cs="Arial"/>
          <w:szCs w:val="22"/>
          <w:lang w:eastAsia="en-AU"/>
        </w:rPr>
      </w:pPr>
    </w:p>
    <w:p w:rsidR="00CD1045" w:rsidRDefault="00CD1045" w:rsidP="00CD1045">
      <w:pPr>
        <w:rPr>
          <w:rFonts w:cs="Arial"/>
          <w:szCs w:val="22"/>
          <w:lang w:eastAsia="en-AU"/>
        </w:rPr>
      </w:pPr>
    </w:p>
    <w:p w:rsidR="00CD1045" w:rsidRDefault="00CD1045" w:rsidP="00CD1045">
      <w:pPr>
        <w:rPr>
          <w:rFonts w:cs="Arial"/>
          <w:szCs w:val="22"/>
          <w:lang w:eastAsia="en-AU"/>
        </w:rPr>
      </w:pPr>
    </w:p>
    <w:p w:rsidR="00CD1045" w:rsidRDefault="00CD1045" w:rsidP="00CD1045">
      <w:pPr>
        <w:rPr>
          <w:rFonts w:cs="Arial"/>
          <w:szCs w:val="22"/>
          <w:lang w:eastAsia="en-AU"/>
        </w:rPr>
      </w:pPr>
    </w:p>
    <w:p w:rsidR="00CD1045" w:rsidRDefault="00CD1045">
      <w:pPr>
        <w:overflowPunct/>
        <w:autoSpaceDE/>
        <w:autoSpaceDN/>
        <w:adjustRightInd/>
        <w:textAlignment w:val="auto"/>
        <w:rPr>
          <w:rFonts w:cs="Arial"/>
          <w:szCs w:val="22"/>
          <w:lang w:eastAsia="en-AU"/>
        </w:rPr>
      </w:pPr>
      <w:r>
        <w:rPr>
          <w:rFonts w:cs="Arial"/>
          <w:szCs w:val="22"/>
          <w:lang w:eastAsia="en-AU"/>
        </w:rPr>
        <w:br w:type="page"/>
      </w:r>
    </w:p>
    <w:p w:rsidR="00CD1045" w:rsidRPr="00E3353C" w:rsidRDefault="00CD1045" w:rsidP="00CD1045">
      <w:pPr>
        <w:rPr>
          <w:rFonts w:cs="Arial"/>
          <w:szCs w:val="22"/>
          <w:lang w:eastAsia="en-AU"/>
        </w:rPr>
      </w:pPr>
    </w:p>
    <w:p w:rsidR="00CD1045" w:rsidRDefault="00CD1045" w:rsidP="007C0110">
      <w:pPr>
        <w:pStyle w:val="Heading1"/>
      </w:pPr>
      <w:bookmarkStart w:id="8" w:name="_Toc107653976"/>
      <w:r w:rsidRPr="00567485">
        <w:t>Task 7</w:t>
      </w:r>
      <w:r w:rsidR="00D9014B">
        <w:t>a</w:t>
      </w:r>
      <w:r w:rsidRPr="00567485">
        <w:t xml:space="preserve"> – </w:t>
      </w:r>
      <w:r>
        <w:t>P</w:t>
      </w:r>
      <w:r w:rsidRPr="00567485">
        <w:t>hysical design</w:t>
      </w:r>
      <w:bookmarkEnd w:id="8"/>
    </w:p>
    <w:p w:rsidR="00CD1045" w:rsidRPr="00CD1045" w:rsidRDefault="00CD1045" w:rsidP="00CD1045"/>
    <w:p w:rsidR="00830697" w:rsidRPr="00CD1045" w:rsidRDefault="00CD1045" w:rsidP="00D9014B">
      <w:pPr>
        <w:rPr>
          <w:rFonts w:cs="Arial"/>
          <w:color w:val="1F4E79" w:themeColor="accent1" w:themeShade="80"/>
          <w:szCs w:val="22"/>
        </w:rPr>
      </w:pPr>
      <w:r w:rsidRPr="00D9014B">
        <w:rPr>
          <w:rFonts w:cs="Arial"/>
          <w:b/>
          <w:color w:val="1F4E79" w:themeColor="accent1" w:themeShade="80"/>
          <w:szCs w:val="22"/>
        </w:rPr>
        <w:t>Create a database prototype</w:t>
      </w:r>
      <w:r w:rsidRPr="00CD1045">
        <w:rPr>
          <w:rFonts w:cs="Arial"/>
          <w:color w:val="1F4E79" w:themeColor="accent1" w:themeShade="80"/>
          <w:szCs w:val="22"/>
        </w:rPr>
        <w:t xml:space="preserve"> following the blueprint or structure outlined in the data dictionary created in Task 4. Export or dump the database structure</w:t>
      </w:r>
      <w:r w:rsidR="00D9014B">
        <w:rPr>
          <w:rFonts w:cs="Arial"/>
          <w:color w:val="1F4E79" w:themeColor="accent1" w:themeShade="80"/>
          <w:szCs w:val="22"/>
        </w:rPr>
        <w:t xml:space="preserve"> as an SQL file and/or data dictionary file</w:t>
      </w:r>
      <w:r w:rsidRPr="00CD1045">
        <w:rPr>
          <w:rFonts w:cs="Arial"/>
          <w:color w:val="1F4E79" w:themeColor="accent1" w:themeShade="80"/>
          <w:szCs w:val="22"/>
        </w:rPr>
        <w:t xml:space="preserve">. </w:t>
      </w:r>
      <w:r w:rsidRPr="00D9014B">
        <w:rPr>
          <w:rFonts w:cs="Arial"/>
          <w:b/>
          <w:color w:val="1F4E79" w:themeColor="accent1" w:themeShade="80"/>
          <w:szCs w:val="22"/>
        </w:rPr>
        <w:t xml:space="preserve">Submit the </w:t>
      </w:r>
      <w:r w:rsidR="00D9014B">
        <w:rPr>
          <w:rFonts w:cs="Arial"/>
          <w:b/>
          <w:color w:val="1F4E79" w:themeColor="accent1" w:themeShade="80"/>
          <w:szCs w:val="22"/>
        </w:rPr>
        <w:t>d</w:t>
      </w:r>
      <w:r w:rsidR="00D9014B" w:rsidRPr="00D9014B">
        <w:rPr>
          <w:rFonts w:cs="Arial"/>
          <w:b/>
          <w:color w:val="1F4E79" w:themeColor="accent1" w:themeShade="80"/>
          <w:szCs w:val="22"/>
        </w:rPr>
        <w:t>atabase or SQL file, and your exported data dictionary</w:t>
      </w:r>
      <w:r w:rsidR="00D9014B">
        <w:rPr>
          <w:rFonts w:cs="Arial"/>
          <w:color w:val="1F4E79" w:themeColor="accent1" w:themeShade="80"/>
          <w:szCs w:val="22"/>
        </w:rPr>
        <w:t xml:space="preserve"> </w:t>
      </w:r>
      <w:r w:rsidRPr="00CD1045">
        <w:rPr>
          <w:rFonts w:cs="Arial"/>
          <w:color w:val="1F4E79" w:themeColor="accent1" w:themeShade="80"/>
          <w:szCs w:val="22"/>
        </w:rPr>
        <w:t xml:space="preserve">as evidence of database implementation. Apply the constraints identified in Task 5 to the database and </w:t>
      </w:r>
      <w:r w:rsidR="00D9014B">
        <w:rPr>
          <w:rFonts w:cs="Arial"/>
          <w:color w:val="1F4E79" w:themeColor="accent1" w:themeShade="80"/>
          <w:szCs w:val="22"/>
        </w:rPr>
        <w:t>provide evidence of the implementation of these</w:t>
      </w:r>
      <w:r w:rsidRPr="00CD1045">
        <w:rPr>
          <w:rFonts w:cs="Arial"/>
          <w:color w:val="1F4E79" w:themeColor="accent1" w:themeShade="80"/>
          <w:szCs w:val="22"/>
        </w:rPr>
        <w:t>.</w:t>
      </w:r>
    </w:p>
    <w:p w:rsidR="00D62A03" w:rsidRPr="00CD1045" w:rsidRDefault="00D62A03" w:rsidP="00CD1045">
      <w:pPr>
        <w:ind w:left="90" w:hanging="90"/>
        <w:rPr>
          <w:rFonts w:cs="Arial"/>
          <w:color w:val="1F4E79" w:themeColor="accent1" w:themeShade="80"/>
          <w:szCs w:val="22"/>
        </w:rPr>
      </w:pPr>
    </w:p>
    <w:p w:rsidR="00CD1045" w:rsidRPr="00CD1045" w:rsidRDefault="00CD1045" w:rsidP="00CD1045">
      <w:pPr>
        <w:pStyle w:val="TableText"/>
        <w:numPr>
          <w:ilvl w:val="0"/>
          <w:numId w:val="40"/>
        </w:numPr>
        <w:spacing w:before="0" w:after="0" w:line="240" w:lineRule="auto"/>
        <w:ind w:left="360"/>
        <w:rPr>
          <w:rFonts w:eastAsia="Times New Roman"/>
          <w:color w:val="1F4E79" w:themeColor="accent1" w:themeShade="80"/>
          <w:kern w:val="0"/>
          <w:szCs w:val="22"/>
          <w:lang w:val="en-GB" w:eastAsia="en-US" w:bidi="ar-SA"/>
        </w:rPr>
      </w:pPr>
      <w:r w:rsidRPr="00D9014B">
        <w:rPr>
          <w:rFonts w:eastAsia="Times New Roman"/>
          <w:b/>
          <w:color w:val="1F4E79" w:themeColor="accent1" w:themeShade="80"/>
          <w:kern w:val="0"/>
          <w:szCs w:val="22"/>
          <w:lang w:val="en-GB" w:eastAsia="en-US" w:bidi="ar-SA"/>
        </w:rPr>
        <w:t>Compare</w:t>
      </w:r>
      <w:r w:rsidRPr="00CD1045">
        <w:rPr>
          <w:rFonts w:eastAsia="Times New Roman"/>
          <w:color w:val="1F4E79" w:themeColor="accent1" w:themeShade="80"/>
          <w:kern w:val="0"/>
          <w:szCs w:val="22"/>
          <w:lang w:val="en-GB" w:eastAsia="en-US" w:bidi="ar-SA"/>
        </w:rPr>
        <w:t xml:space="preserve"> conceptual model and technical requirement with the actual database created and list and explain the differences.  Make sure to make changes to the database, as necessary, while performing this review.</w:t>
      </w:r>
    </w:p>
    <w:p w:rsidR="00CD1045" w:rsidRPr="00CD1045" w:rsidRDefault="00CD1045" w:rsidP="00CD1045">
      <w:pPr>
        <w:pStyle w:val="TableText"/>
        <w:numPr>
          <w:ilvl w:val="0"/>
          <w:numId w:val="40"/>
        </w:numPr>
        <w:spacing w:before="0" w:after="0" w:line="240" w:lineRule="auto"/>
        <w:ind w:left="360"/>
        <w:rPr>
          <w:rFonts w:eastAsia="Times New Roman"/>
          <w:color w:val="1F4E79" w:themeColor="accent1" w:themeShade="80"/>
          <w:kern w:val="0"/>
          <w:szCs w:val="22"/>
          <w:lang w:val="en-GB" w:eastAsia="en-US" w:bidi="ar-SA"/>
        </w:rPr>
      </w:pPr>
      <w:r w:rsidRPr="00D9014B">
        <w:rPr>
          <w:rFonts w:eastAsia="Times New Roman"/>
          <w:b/>
          <w:color w:val="1F4E79" w:themeColor="accent1" w:themeShade="80"/>
          <w:kern w:val="0"/>
          <w:szCs w:val="22"/>
          <w:lang w:val="en-GB" w:eastAsia="en-US" w:bidi="ar-SA"/>
        </w:rPr>
        <w:t>Populate</w:t>
      </w:r>
      <w:r w:rsidRPr="00CD1045">
        <w:rPr>
          <w:rFonts w:eastAsia="Times New Roman"/>
          <w:color w:val="1F4E79" w:themeColor="accent1" w:themeShade="80"/>
          <w:kern w:val="0"/>
          <w:szCs w:val="22"/>
          <w:lang w:val="en-GB" w:eastAsia="en-US" w:bidi="ar-SA"/>
        </w:rPr>
        <w:t xml:space="preserve"> the database with appropriate </w:t>
      </w:r>
      <w:r w:rsidRPr="00D9014B">
        <w:rPr>
          <w:rFonts w:eastAsia="Times New Roman"/>
          <w:b/>
          <w:color w:val="1F4E79" w:themeColor="accent1" w:themeShade="80"/>
          <w:kern w:val="0"/>
          <w:szCs w:val="22"/>
          <w:lang w:val="en-GB" w:eastAsia="en-US" w:bidi="ar-SA"/>
        </w:rPr>
        <w:t>testing data</w:t>
      </w:r>
      <w:r w:rsidRPr="00CD1045">
        <w:rPr>
          <w:rFonts w:eastAsia="Times New Roman"/>
          <w:color w:val="1F4E79" w:themeColor="accent1" w:themeShade="80"/>
          <w:kern w:val="0"/>
          <w:szCs w:val="22"/>
          <w:lang w:val="en-GB" w:eastAsia="en-US" w:bidi="ar-SA"/>
        </w:rPr>
        <w:t xml:space="preserve"> – sufficient to run the queries.</w:t>
      </w:r>
    </w:p>
    <w:p w:rsidR="00CD1045" w:rsidRPr="00CD1045" w:rsidRDefault="00CD1045" w:rsidP="00CD1045">
      <w:pPr>
        <w:pStyle w:val="TableText"/>
        <w:numPr>
          <w:ilvl w:val="0"/>
          <w:numId w:val="40"/>
        </w:numPr>
        <w:spacing w:before="0" w:after="0" w:line="240" w:lineRule="auto"/>
        <w:ind w:left="360"/>
        <w:rPr>
          <w:rFonts w:eastAsia="Times New Roman"/>
          <w:color w:val="1F4E79" w:themeColor="accent1" w:themeShade="80"/>
          <w:kern w:val="0"/>
          <w:szCs w:val="22"/>
          <w:lang w:val="en-GB" w:eastAsia="en-US" w:bidi="ar-SA"/>
        </w:rPr>
      </w:pPr>
      <w:r w:rsidRPr="00D9014B">
        <w:rPr>
          <w:rFonts w:eastAsia="Times New Roman"/>
          <w:b/>
          <w:color w:val="1F4E79" w:themeColor="accent1" w:themeShade="80"/>
          <w:kern w:val="0"/>
          <w:szCs w:val="22"/>
          <w:lang w:val="en-GB" w:eastAsia="en-US" w:bidi="ar-SA"/>
        </w:rPr>
        <w:t>Create and run the necessary queries</w:t>
      </w:r>
      <w:r w:rsidRPr="00CD1045">
        <w:rPr>
          <w:rFonts w:eastAsia="Times New Roman"/>
          <w:color w:val="1F4E79" w:themeColor="accent1" w:themeShade="80"/>
          <w:kern w:val="0"/>
          <w:szCs w:val="22"/>
          <w:lang w:val="en-GB" w:eastAsia="en-US" w:bidi="ar-SA"/>
        </w:rPr>
        <w:t xml:space="preserve"> to display the reports outlined in the case study or scenario project requirements. Provide screenshots of your queries and results. Remember that these queries are run on the database prototype and their purpose is to ascertain that the database structure is sufficient to produce the desired results.</w:t>
      </w:r>
    </w:p>
    <w:p w:rsidR="00CD1045" w:rsidRDefault="00CD1045" w:rsidP="00CD1045">
      <w:pPr>
        <w:pStyle w:val="TableText"/>
        <w:spacing w:before="0" w:after="0" w:line="240" w:lineRule="auto"/>
        <w:rPr>
          <w:rFonts w:eastAsia="Times New Roman"/>
          <w:kern w:val="0"/>
          <w:szCs w:val="22"/>
          <w:lang w:eastAsia="en-AU" w:bidi="ar-SA"/>
        </w:rPr>
      </w:pPr>
    </w:p>
    <w:p w:rsidR="00CD1045" w:rsidRDefault="00CD1045" w:rsidP="00CD1045">
      <w:pPr>
        <w:pStyle w:val="TableText"/>
        <w:spacing w:before="0" w:after="0" w:line="240" w:lineRule="auto"/>
        <w:rPr>
          <w:rFonts w:eastAsia="Times New Roman"/>
          <w:kern w:val="0"/>
          <w:szCs w:val="22"/>
          <w:lang w:eastAsia="en-AU" w:bidi="ar-SA"/>
        </w:rPr>
      </w:pPr>
    </w:p>
    <w:p w:rsidR="00CD1045" w:rsidRDefault="00CD1045" w:rsidP="00CD1045">
      <w:pPr>
        <w:pStyle w:val="TableText"/>
        <w:spacing w:before="0" w:after="0" w:line="240" w:lineRule="auto"/>
        <w:rPr>
          <w:rFonts w:eastAsia="Times New Roman"/>
          <w:kern w:val="0"/>
          <w:szCs w:val="22"/>
          <w:lang w:eastAsia="en-AU" w:bidi="ar-SA"/>
        </w:rPr>
      </w:pPr>
    </w:p>
    <w:p w:rsidR="00CD1045" w:rsidRDefault="00CD1045" w:rsidP="00CD1045">
      <w:pPr>
        <w:pStyle w:val="TableText"/>
        <w:spacing w:before="0" w:after="0" w:line="240" w:lineRule="auto"/>
        <w:rPr>
          <w:rFonts w:eastAsia="Times New Roman"/>
          <w:kern w:val="0"/>
          <w:szCs w:val="22"/>
          <w:lang w:eastAsia="en-AU" w:bidi="ar-SA"/>
        </w:rPr>
      </w:pPr>
    </w:p>
    <w:p w:rsidR="00CD1045" w:rsidRDefault="00CD1045">
      <w:pPr>
        <w:overflowPunct/>
        <w:autoSpaceDE/>
        <w:autoSpaceDN/>
        <w:adjustRightInd/>
        <w:textAlignment w:val="auto"/>
        <w:rPr>
          <w:rFonts w:cs="Arial"/>
          <w:szCs w:val="22"/>
          <w:lang w:val="en-AU" w:eastAsia="en-AU"/>
        </w:rPr>
      </w:pPr>
      <w:r>
        <w:rPr>
          <w:szCs w:val="22"/>
          <w:lang w:eastAsia="en-AU"/>
        </w:rPr>
        <w:br w:type="page"/>
      </w:r>
    </w:p>
    <w:p w:rsidR="00CD1045" w:rsidRPr="00CD1045" w:rsidRDefault="00CD1045" w:rsidP="00CD1045">
      <w:pPr>
        <w:pStyle w:val="TableText"/>
        <w:spacing w:before="0" w:after="0" w:line="240" w:lineRule="auto"/>
        <w:rPr>
          <w:rFonts w:eastAsia="Times New Roman"/>
          <w:kern w:val="0"/>
          <w:szCs w:val="22"/>
          <w:lang w:eastAsia="en-AU" w:bidi="ar-SA"/>
        </w:rPr>
      </w:pPr>
    </w:p>
    <w:p w:rsidR="00CD1045" w:rsidRDefault="00CD1045" w:rsidP="007C0110">
      <w:pPr>
        <w:pStyle w:val="Heading1"/>
      </w:pPr>
      <w:bookmarkStart w:id="9" w:name="_Toc107653977"/>
      <w:r>
        <w:t>T</w:t>
      </w:r>
      <w:r w:rsidRPr="00567485">
        <w:t xml:space="preserve">ask </w:t>
      </w:r>
      <w:r w:rsidR="00D9014B">
        <w:t xml:space="preserve">7b and </w:t>
      </w:r>
      <w:r w:rsidRPr="00567485">
        <w:t xml:space="preserve">8 – </w:t>
      </w:r>
      <w:r>
        <w:t>A</w:t>
      </w:r>
      <w:r w:rsidRPr="00567485">
        <w:t>ccess and security</w:t>
      </w:r>
      <w:bookmarkEnd w:id="9"/>
    </w:p>
    <w:p w:rsidR="00CD1045" w:rsidRDefault="00CD1045" w:rsidP="00CD1045"/>
    <w:p w:rsidR="00D9014B" w:rsidRDefault="00D9014B" w:rsidP="00D9014B">
      <w:pPr>
        <w:pStyle w:val="TableText"/>
        <w:spacing w:before="0" w:after="0" w:line="240" w:lineRule="auto"/>
        <w:rPr>
          <w:rFonts w:eastAsia="Times New Roman"/>
          <w:kern w:val="0"/>
          <w:szCs w:val="22"/>
          <w:lang w:eastAsia="en-AU" w:bidi="ar-SA"/>
        </w:rPr>
      </w:pPr>
      <w:r w:rsidRPr="00CD1045">
        <w:rPr>
          <w:rFonts w:eastAsia="Times New Roman"/>
          <w:color w:val="1F4E79" w:themeColor="accent1" w:themeShade="80"/>
          <w:kern w:val="0"/>
          <w:szCs w:val="22"/>
          <w:lang w:val="en-GB" w:eastAsia="en-US" w:bidi="ar-SA"/>
        </w:rPr>
        <w:t xml:space="preserve">Outline a </w:t>
      </w:r>
      <w:r w:rsidRPr="00D9014B">
        <w:rPr>
          <w:rFonts w:eastAsia="Times New Roman"/>
          <w:b/>
          <w:color w:val="1F4E79" w:themeColor="accent1" w:themeShade="80"/>
          <w:kern w:val="0"/>
          <w:szCs w:val="22"/>
          <w:lang w:val="en-GB" w:eastAsia="en-US" w:bidi="ar-SA"/>
        </w:rPr>
        <w:t>plan to backup and restore the database</w:t>
      </w:r>
      <w:r w:rsidRPr="00CD1045">
        <w:rPr>
          <w:rFonts w:eastAsia="Times New Roman"/>
          <w:color w:val="1F4E79" w:themeColor="accent1" w:themeShade="80"/>
          <w:kern w:val="0"/>
          <w:szCs w:val="22"/>
          <w:lang w:val="en-GB" w:eastAsia="en-US" w:bidi="ar-SA"/>
        </w:rPr>
        <w:t xml:space="preserve"> remembering that at this stage it is just a prototype</w:t>
      </w:r>
      <w:r w:rsidRPr="00CD1045">
        <w:rPr>
          <w:rFonts w:eastAsia="Times New Roman"/>
          <w:kern w:val="0"/>
          <w:szCs w:val="22"/>
          <w:lang w:eastAsia="en-AU" w:bidi="ar-SA"/>
        </w:rPr>
        <w:t>.</w:t>
      </w:r>
    </w:p>
    <w:p w:rsidR="00D9014B" w:rsidRPr="00CD1045" w:rsidRDefault="00D9014B" w:rsidP="00CD1045"/>
    <w:p w:rsidR="00CD1045" w:rsidRPr="00CD1045" w:rsidRDefault="00CD1045" w:rsidP="00CD1045">
      <w:pPr>
        <w:rPr>
          <w:rFonts w:cs="Arial"/>
          <w:color w:val="1F4E79" w:themeColor="accent1" w:themeShade="80"/>
          <w:szCs w:val="22"/>
        </w:rPr>
      </w:pPr>
      <w:r w:rsidRPr="00CD1045">
        <w:rPr>
          <w:rFonts w:cs="Arial"/>
          <w:color w:val="1F4E79" w:themeColor="accent1" w:themeShade="80"/>
          <w:szCs w:val="22"/>
        </w:rPr>
        <w:t xml:space="preserve">Review the </w:t>
      </w:r>
      <w:r w:rsidRPr="00D9014B">
        <w:rPr>
          <w:rFonts w:cs="Arial"/>
          <w:b/>
          <w:color w:val="1F4E79" w:themeColor="accent1" w:themeShade="80"/>
          <w:szCs w:val="22"/>
        </w:rPr>
        <w:t>business security requirements</w:t>
      </w:r>
      <w:r w:rsidRPr="00CD1045">
        <w:rPr>
          <w:rFonts w:cs="Arial"/>
          <w:color w:val="1F4E79" w:themeColor="accent1" w:themeShade="80"/>
          <w:szCs w:val="22"/>
        </w:rPr>
        <w:t xml:space="preserve"> for the case study/scenario. The points below may help you clarify these requirements. </w:t>
      </w:r>
    </w:p>
    <w:p w:rsidR="00CD1045" w:rsidRPr="00CD1045" w:rsidRDefault="00CD1045" w:rsidP="00CD1045">
      <w:pPr>
        <w:pStyle w:val="TableBullet-Main"/>
        <w:spacing w:before="0" w:after="0" w:line="240" w:lineRule="auto"/>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How the users will gain access.</w:t>
      </w:r>
    </w:p>
    <w:p w:rsidR="00CD1045" w:rsidRPr="00CD1045" w:rsidRDefault="00CD1045" w:rsidP="00CD1045">
      <w:pPr>
        <w:pStyle w:val="TableBullet-Main"/>
        <w:spacing w:before="0" w:after="0" w:line="240" w:lineRule="auto"/>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How the password will be stored securely.</w:t>
      </w:r>
    </w:p>
    <w:p w:rsidR="00CD1045" w:rsidRPr="00CD1045" w:rsidRDefault="00CD1045" w:rsidP="00CD1045">
      <w:pPr>
        <w:pStyle w:val="TableBullet-Main"/>
        <w:spacing w:before="0" w:after="0" w:line="240" w:lineRule="auto"/>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Who will be authorised to access the database.</w:t>
      </w:r>
    </w:p>
    <w:p w:rsidR="00CD1045" w:rsidRPr="00CD1045" w:rsidRDefault="00CD1045" w:rsidP="00CD1045">
      <w:pPr>
        <w:pStyle w:val="TableBullet-Main"/>
        <w:spacing w:before="0" w:after="0" w:line="240" w:lineRule="auto"/>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What permissions will be given</w:t>
      </w:r>
    </w:p>
    <w:p w:rsidR="00CD1045" w:rsidRPr="00CD1045" w:rsidRDefault="00CD1045" w:rsidP="00CD1045">
      <w:pPr>
        <w:pStyle w:val="TableBullet-Main"/>
        <w:spacing w:before="0" w:after="0" w:line="240" w:lineRule="auto"/>
        <w:rPr>
          <w:rFonts w:eastAsia="Times New Roman"/>
          <w:color w:val="1F4E79" w:themeColor="accent1" w:themeShade="80"/>
          <w:kern w:val="0"/>
          <w:lang w:val="en-GB" w:eastAsia="en-US" w:bidi="ar-SA"/>
        </w:rPr>
      </w:pPr>
      <w:r w:rsidRPr="00CD1045">
        <w:rPr>
          <w:rFonts w:eastAsia="Times New Roman"/>
          <w:color w:val="1F4E79" w:themeColor="accent1" w:themeShade="80"/>
          <w:kern w:val="0"/>
          <w:lang w:val="en-GB" w:eastAsia="en-US" w:bidi="ar-SA"/>
        </w:rPr>
        <w:t>The different permission levels.</w:t>
      </w:r>
    </w:p>
    <w:p w:rsidR="00CD1045" w:rsidRPr="00CD1045" w:rsidRDefault="00CD1045" w:rsidP="00CD1045">
      <w:pPr>
        <w:pStyle w:val="TableBullet-Main"/>
        <w:numPr>
          <w:ilvl w:val="0"/>
          <w:numId w:val="0"/>
        </w:numPr>
        <w:spacing w:before="0" w:after="0" w:line="240" w:lineRule="auto"/>
        <w:rPr>
          <w:rFonts w:eastAsia="Times New Roman"/>
          <w:color w:val="1F4E79" w:themeColor="accent1" w:themeShade="80"/>
          <w:kern w:val="0"/>
          <w:lang w:val="en-GB" w:eastAsia="en-US" w:bidi="ar-SA"/>
        </w:rPr>
      </w:pPr>
    </w:p>
    <w:p w:rsidR="00CD1045" w:rsidRPr="00CD1045" w:rsidRDefault="00CD1045" w:rsidP="00CD1045">
      <w:pPr>
        <w:rPr>
          <w:rFonts w:cs="Arial"/>
          <w:color w:val="1F4E79" w:themeColor="accent1" w:themeShade="80"/>
          <w:szCs w:val="22"/>
        </w:rPr>
      </w:pPr>
      <w:r w:rsidRPr="00CD1045">
        <w:rPr>
          <w:rFonts w:cs="Arial"/>
          <w:color w:val="1F4E79" w:themeColor="accent1" w:themeShade="80"/>
          <w:szCs w:val="22"/>
        </w:rPr>
        <w:t xml:space="preserve">At this stage, you are ready to document the </w:t>
      </w:r>
      <w:r w:rsidRPr="00D9014B">
        <w:rPr>
          <w:rFonts w:cs="Arial"/>
          <w:b/>
          <w:color w:val="1F4E79" w:themeColor="accent1" w:themeShade="80"/>
          <w:szCs w:val="22"/>
        </w:rPr>
        <w:t>access and security requirements</w:t>
      </w:r>
      <w:r w:rsidRPr="00CD1045">
        <w:rPr>
          <w:rFonts w:cs="Arial"/>
          <w:color w:val="1F4E79" w:themeColor="accent1" w:themeShade="80"/>
          <w:szCs w:val="22"/>
        </w:rPr>
        <w:t xml:space="preserve"> (500-800 words). The document must ensure that:</w:t>
      </w:r>
    </w:p>
    <w:p w:rsidR="00CD1045" w:rsidRPr="00CD1045" w:rsidRDefault="00CD1045" w:rsidP="00CD1045">
      <w:pPr>
        <w:pStyle w:val="Bullet-main"/>
        <w:spacing w:before="0" w:after="0" w:line="240" w:lineRule="auto"/>
        <w:rPr>
          <w:rFonts w:eastAsia="Times New Roman" w:cs="Arial"/>
          <w:color w:val="1F4E79" w:themeColor="accent1" w:themeShade="80"/>
          <w:lang w:val="en-GB"/>
        </w:rPr>
      </w:pPr>
      <w:r w:rsidRPr="00CD1045">
        <w:rPr>
          <w:rFonts w:eastAsia="Times New Roman" w:cs="Arial"/>
          <w:color w:val="1F4E79" w:themeColor="accent1" w:themeShade="80"/>
          <w:lang w:val="en-GB"/>
        </w:rPr>
        <w:t>Security design meets the requirements of the business security requirements.</w:t>
      </w:r>
    </w:p>
    <w:p w:rsidR="00CD1045" w:rsidRPr="00CD1045" w:rsidRDefault="00CD1045" w:rsidP="00CD1045">
      <w:pPr>
        <w:pStyle w:val="Bullet-main"/>
        <w:spacing w:before="0" w:after="0" w:line="240" w:lineRule="auto"/>
        <w:rPr>
          <w:rFonts w:eastAsia="Times New Roman" w:cs="Arial"/>
          <w:color w:val="1F4E79" w:themeColor="accent1" w:themeShade="80"/>
          <w:lang w:val="en-GB"/>
        </w:rPr>
      </w:pPr>
      <w:r w:rsidRPr="00CD1045">
        <w:rPr>
          <w:rFonts w:eastAsia="Times New Roman" w:cs="Arial"/>
          <w:color w:val="1F4E79" w:themeColor="accent1" w:themeShade="80"/>
          <w:lang w:val="en-GB"/>
        </w:rPr>
        <w:t>The password access system for the database including encryption/hashing details.</w:t>
      </w:r>
    </w:p>
    <w:p w:rsidR="00CD1045" w:rsidRPr="00CD1045" w:rsidRDefault="00CD1045" w:rsidP="00CD1045">
      <w:pPr>
        <w:pStyle w:val="Bullet-main"/>
        <w:spacing w:before="0" w:after="0" w:line="240" w:lineRule="auto"/>
      </w:pPr>
      <w:r w:rsidRPr="00CD1045">
        <w:rPr>
          <w:rFonts w:eastAsia="Times New Roman" w:cs="Arial"/>
          <w:color w:val="1F4E79" w:themeColor="accent1" w:themeShade="80"/>
          <w:lang w:val="en-GB"/>
        </w:rPr>
        <w:t>The different user groups and their access requirements and privileges.</w:t>
      </w:r>
      <w:r w:rsidR="006128C2">
        <w:rPr>
          <w:rFonts w:eastAsia="Times New Roman" w:cs="Arial"/>
          <w:color w:val="1F4E79" w:themeColor="accent1" w:themeShade="80"/>
          <w:lang w:val="en-GB"/>
        </w:rPr>
        <w:t xml:space="preserve"> </w:t>
      </w:r>
      <w:r w:rsidR="006128C2" w:rsidRPr="006128C2">
        <w:rPr>
          <w:rFonts w:eastAsia="Times New Roman" w:cs="Arial"/>
          <w:i/>
          <w:color w:val="1F4E79" w:themeColor="accent1" w:themeShade="80"/>
          <w:sz w:val="18"/>
          <w:szCs w:val="18"/>
          <w:lang w:val="en-GB"/>
        </w:rPr>
        <w:t>(Role-Based Access Control, RBAC)</w:t>
      </w:r>
    </w:p>
    <w:p w:rsidR="00CD1045" w:rsidRDefault="00CD1045" w:rsidP="00CD1045">
      <w:pPr>
        <w:pStyle w:val="Bullet-main"/>
        <w:spacing w:before="0" w:after="0" w:line="240" w:lineRule="auto"/>
        <w:rPr>
          <w:rFonts w:eastAsia="Times New Roman" w:cs="Arial"/>
          <w:color w:val="1F4E79" w:themeColor="accent1" w:themeShade="80"/>
          <w:lang w:val="en-GB"/>
        </w:rPr>
      </w:pPr>
      <w:r w:rsidRPr="00CD1045">
        <w:rPr>
          <w:rFonts w:eastAsia="Times New Roman" w:cs="Arial"/>
          <w:color w:val="1F4E79" w:themeColor="accent1" w:themeShade="80"/>
          <w:lang w:val="en-GB"/>
        </w:rPr>
        <w:t>User access profiles.</w:t>
      </w:r>
    </w:p>
    <w:p w:rsidR="00CD1045" w:rsidRDefault="00CD1045" w:rsidP="00CD1045">
      <w:pPr>
        <w:pStyle w:val="Bullet-main"/>
        <w:numPr>
          <w:ilvl w:val="0"/>
          <w:numId w:val="0"/>
        </w:numPr>
        <w:spacing w:before="0" w:after="0" w:line="240" w:lineRule="auto"/>
        <w:ind w:left="567" w:hanging="567"/>
      </w:pPr>
    </w:p>
    <w:p w:rsidR="00CD1045" w:rsidRDefault="00CD1045" w:rsidP="00CD1045">
      <w:pPr>
        <w:pStyle w:val="Bullet-main"/>
        <w:numPr>
          <w:ilvl w:val="0"/>
          <w:numId w:val="0"/>
        </w:numPr>
        <w:spacing w:before="0" w:after="0" w:line="240" w:lineRule="auto"/>
        <w:ind w:left="567" w:hanging="567"/>
      </w:pPr>
    </w:p>
    <w:p w:rsidR="00CD1045" w:rsidRDefault="00CD1045" w:rsidP="00CD1045">
      <w:pPr>
        <w:pStyle w:val="Bullet-main"/>
        <w:numPr>
          <w:ilvl w:val="0"/>
          <w:numId w:val="0"/>
        </w:numPr>
        <w:spacing w:before="0" w:after="0" w:line="240" w:lineRule="auto"/>
        <w:ind w:left="567" w:hanging="567"/>
      </w:pPr>
    </w:p>
    <w:p w:rsidR="00CD1045" w:rsidRPr="00CD1045" w:rsidRDefault="00CD1045" w:rsidP="00CD1045">
      <w:pPr>
        <w:pStyle w:val="Bullet-main"/>
        <w:numPr>
          <w:ilvl w:val="0"/>
          <w:numId w:val="0"/>
        </w:numPr>
        <w:spacing w:before="0" w:after="0" w:line="240" w:lineRule="auto"/>
        <w:ind w:left="567" w:hanging="567"/>
      </w:pPr>
    </w:p>
    <w:p w:rsidR="00CD1045" w:rsidRDefault="00CD1045">
      <w:pPr>
        <w:overflowPunct/>
        <w:autoSpaceDE/>
        <w:autoSpaceDN/>
        <w:adjustRightInd/>
        <w:textAlignment w:val="auto"/>
        <w:rPr>
          <w:rFonts w:cs="Arial"/>
          <w:color w:val="1F4E79" w:themeColor="accent1" w:themeShade="80"/>
          <w:szCs w:val="22"/>
        </w:rPr>
      </w:pPr>
      <w:r>
        <w:rPr>
          <w:rFonts w:cs="Arial"/>
          <w:color w:val="1F4E79" w:themeColor="accent1" w:themeShade="80"/>
        </w:rPr>
        <w:br w:type="page"/>
      </w:r>
    </w:p>
    <w:p w:rsidR="00CD1045" w:rsidRPr="00CD1045" w:rsidRDefault="00CD1045" w:rsidP="00CD1045">
      <w:pPr>
        <w:pStyle w:val="Bullet-main"/>
        <w:numPr>
          <w:ilvl w:val="0"/>
          <w:numId w:val="0"/>
        </w:numPr>
        <w:spacing w:before="0" w:after="0" w:line="240" w:lineRule="auto"/>
        <w:ind w:left="567" w:hanging="567"/>
        <w:rPr>
          <w:rFonts w:eastAsia="Times New Roman" w:cs="Arial"/>
          <w:color w:val="1F4E79" w:themeColor="accent1" w:themeShade="80"/>
          <w:lang w:val="en-GB"/>
        </w:rPr>
      </w:pPr>
    </w:p>
    <w:p w:rsidR="00CD1045" w:rsidRPr="00CD1045" w:rsidRDefault="00CD1045" w:rsidP="00CD1045">
      <w:pPr>
        <w:pStyle w:val="Heading1"/>
      </w:pPr>
      <w:bookmarkStart w:id="10" w:name="_Toc107653978"/>
      <w:r w:rsidRPr="00CD1045">
        <w:t>Task 9 – Client receipt</w:t>
      </w:r>
      <w:bookmarkEnd w:id="10"/>
    </w:p>
    <w:p w:rsidR="00CD1045" w:rsidRPr="005D749E" w:rsidRDefault="00CD1045" w:rsidP="005D749E">
      <w:pPr>
        <w:pStyle w:val="ListParagraph"/>
        <w:numPr>
          <w:ilvl w:val="0"/>
          <w:numId w:val="42"/>
        </w:numPr>
        <w:rPr>
          <w:rFonts w:cs="Arial"/>
          <w:color w:val="1F4E79" w:themeColor="accent1" w:themeShade="80"/>
          <w:szCs w:val="22"/>
        </w:rPr>
      </w:pPr>
      <w:r w:rsidRPr="00D9014B">
        <w:rPr>
          <w:rFonts w:cs="Arial"/>
          <w:b/>
          <w:color w:val="1F4E79" w:themeColor="accent1" w:themeShade="80"/>
          <w:szCs w:val="22"/>
        </w:rPr>
        <w:t>Create a checklist to seek feedback</w:t>
      </w:r>
      <w:r w:rsidRPr="005D749E">
        <w:rPr>
          <w:rFonts w:cs="Arial"/>
          <w:color w:val="1F4E79" w:themeColor="accent1" w:themeShade="80"/>
          <w:szCs w:val="22"/>
        </w:rPr>
        <w:t xml:space="preserve"> from the client/teacher, change according to given feedback.</w:t>
      </w:r>
    </w:p>
    <w:p w:rsidR="00CD1045" w:rsidRPr="005D749E" w:rsidRDefault="00D9014B" w:rsidP="005D749E">
      <w:pPr>
        <w:pStyle w:val="ListParagraph"/>
        <w:numPr>
          <w:ilvl w:val="0"/>
          <w:numId w:val="42"/>
        </w:numPr>
        <w:rPr>
          <w:rFonts w:cs="Arial"/>
          <w:color w:val="1F4E79" w:themeColor="accent1" w:themeShade="80"/>
          <w:szCs w:val="22"/>
        </w:rPr>
      </w:pPr>
      <w:r w:rsidRPr="00D9014B">
        <w:rPr>
          <w:rFonts w:cs="Arial"/>
          <w:b/>
          <w:color w:val="1F4E79" w:themeColor="accent1" w:themeShade="80"/>
          <w:szCs w:val="22"/>
        </w:rPr>
        <w:t>Write an</w:t>
      </w:r>
      <w:r w:rsidR="00CD1045" w:rsidRPr="00D9014B">
        <w:rPr>
          <w:rFonts w:cs="Arial"/>
          <w:b/>
          <w:color w:val="1F4E79" w:themeColor="accent1" w:themeShade="80"/>
          <w:szCs w:val="22"/>
        </w:rPr>
        <w:t xml:space="preserve"> email</w:t>
      </w:r>
      <w:r w:rsidR="00CD1045" w:rsidRPr="005D749E">
        <w:rPr>
          <w:rFonts w:cs="Arial"/>
          <w:color w:val="1F4E79" w:themeColor="accent1" w:themeShade="80"/>
          <w:szCs w:val="22"/>
        </w:rPr>
        <w:t xml:space="preserve"> to the client/teacher to obtain sign off via communicating your intention to submit the completed database design documentation. Include this email with your submission with sign off sheet.</w:t>
      </w:r>
    </w:p>
    <w:p w:rsidR="00CD1045" w:rsidRPr="005D749E" w:rsidRDefault="00CD1045" w:rsidP="005D749E">
      <w:pPr>
        <w:pStyle w:val="ListParagraph"/>
        <w:numPr>
          <w:ilvl w:val="0"/>
          <w:numId w:val="42"/>
        </w:numPr>
        <w:rPr>
          <w:rFonts w:cs="Arial"/>
          <w:color w:val="1F4E79" w:themeColor="accent1" w:themeShade="80"/>
          <w:kern w:val="0"/>
          <w:szCs w:val="22"/>
        </w:rPr>
      </w:pPr>
      <w:r w:rsidRPr="00D9014B">
        <w:rPr>
          <w:rFonts w:cs="Arial"/>
          <w:b/>
          <w:color w:val="1F4E79" w:themeColor="accent1" w:themeShade="80"/>
          <w:szCs w:val="22"/>
        </w:rPr>
        <w:t>Upload your completed database portfolio</w:t>
      </w:r>
      <w:r w:rsidRPr="005D749E">
        <w:rPr>
          <w:rFonts w:cs="Arial"/>
          <w:color w:val="1F4E79" w:themeColor="accent1" w:themeShade="80"/>
          <w:szCs w:val="22"/>
        </w:rPr>
        <w:t xml:space="preserve"> (zipped folder) to Connect which include:</w:t>
      </w:r>
    </w:p>
    <w:p w:rsidR="00CD1045" w:rsidRPr="00CD1045" w:rsidRDefault="00CD1045" w:rsidP="00CD1045">
      <w:pPr>
        <w:pStyle w:val="ListParagraph"/>
        <w:numPr>
          <w:ilvl w:val="0"/>
          <w:numId w:val="41"/>
        </w:numPr>
        <w:rPr>
          <w:rFonts w:eastAsia="Times New Roman" w:cs="Arial"/>
          <w:color w:val="1F4E79" w:themeColor="accent1" w:themeShade="80"/>
          <w:kern w:val="0"/>
          <w:szCs w:val="22"/>
          <w:lang w:val="en-GB" w:eastAsia="en-US" w:bidi="ar-SA"/>
        </w:rPr>
      </w:pPr>
      <w:r w:rsidRPr="00CD1045">
        <w:rPr>
          <w:rFonts w:eastAsia="Times New Roman" w:cs="Arial"/>
          <w:color w:val="1F4E79" w:themeColor="accent1" w:themeShade="80"/>
          <w:kern w:val="0"/>
          <w:szCs w:val="22"/>
          <w:lang w:val="en-GB" w:eastAsia="en-US" w:bidi="ar-SA"/>
        </w:rPr>
        <w:t xml:space="preserve"> Assessment document (this word file)</w:t>
      </w:r>
    </w:p>
    <w:p w:rsidR="00CD1045" w:rsidRDefault="00A03D62" w:rsidP="00CD1045">
      <w:pPr>
        <w:pStyle w:val="ListParagraph"/>
        <w:numPr>
          <w:ilvl w:val="0"/>
          <w:numId w:val="41"/>
        </w:numPr>
        <w:rPr>
          <w:rFonts w:eastAsia="Times New Roman" w:cs="Arial"/>
          <w:color w:val="1F4E79" w:themeColor="accent1" w:themeShade="80"/>
          <w:kern w:val="0"/>
          <w:szCs w:val="22"/>
          <w:lang w:val="en-GB" w:eastAsia="en-US" w:bidi="ar-SA"/>
        </w:rPr>
      </w:pPr>
      <w:r>
        <w:rPr>
          <w:rFonts w:eastAsia="Times New Roman" w:cs="Arial"/>
          <w:color w:val="1F4E79" w:themeColor="accent1" w:themeShade="80"/>
          <w:kern w:val="0"/>
          <w:szCs w:val="22"/>
          <w:lang w:val="en-GB" w:eastAsia="en-US" w:bidi="ar-SA"/>
        </w:rPr>
        <w:t xml:space="preserve">Database and any associated </w:t>
      </w:r>
      <w:r w:rsidR="00CD1045" w:rsidRPr="00CD1045">
        <w:rPr>
          <w:rFonts w:eastAsia="Times New Roman" w:cs="Arial"/>
          <w:color w:val="1F4E79" w:themeColor="accent1" w:themeShade="80"/>
          <w:kern w:val="0"/>
          <w:szCs w:val="22"/>
          <w:lang w:val="en-GB" w:eastAsia="en-US" w:bidi="ar-SA"/>
        </w:rPr>
        <w:t>SQL file</w:t>
      </w:r>
      <w:r>
        <w:rPr>
          <w:rFonts w:eastAsia="Times New Roman" w:cs="Arial"/>
          <w:color w:val="1F4E79" w:themeColor="accent1" w:themeShade="80"/>
          <w:kern w:val="0"/>
          <w:szCs w:val="22"/>
          <w:lang w:val="en-GB" w:eastAsia="en-US" w:bidi="ar-SA"/>
        </w:rPr>
        <w:t>s</w:t>
      </w:r>
      <w:r w:rsidR="00CD1045" w:rsidRPr="00CD1045">
        <w:rPr>
          <w:rFonts w:eastAsia="Times New Roman" w:cs="Arial"/>
          <w:color w:val="1F4E79" w:themeColor="accent1" w:themeShade="80"/>
          <w:kern w:val="0"/>
          <w:szCs w:val="22"/>
          <w:lang w:val="en-GB" w:eastAsia="en-US" w:bidi="ar-SA"/>
        </w:rPr>
        <w:t xml:space="preserve"> of your database</w:t>
      </w:r>
    </w:p>
    <w:p w:rsidR="00A03D62" w:rsidRPr="00CD1045" w:rsidRDefault="00A03D62" w:rsidP="00CD1045">
      <w:pPr>
        <w:pStyle w:val="ListParagraph"/>
        <w:numPr>
          <w:ilvl w:val="0"/>
          <w:numId w:val="41"/>
        </w:numPr>
        <w:rPr>
          <w:rFonts w:eastAsia="Times New Roman" w:cs="Arial"/>
          <w:color w:val="1F4E79" w:themeColor="accent1" w:themeShade="80"/>
          <w:kern w:val="0"/>
          <w:szCs w:val="22"/>
          <w:lang w:val="en-GB" w:eastAsia="en-US" w:bidi="ar-SA"/>
        </w:rPr>
      </w:pPr>
      <w:r>
        <w:rPr>
          <w:rFonts w:eastAsia="Times New Roman" w:cs="Arial"/>
          <w:color w:val="1F4E79" w:themeColor="accent1" w:themeShade="80"/>
          <w:kern w:val="0"/>
          <w:szCs w:val="22"/>
          <w:lang w:val="en-GB" w:eastAsia="en-US" w:bidi="ar-SA"/>
        </w:rPr>
        <w:t>UI Design documents and Report samples– if separate from this report</w:t>
      </w:r>
    </w:p>
    <w:p w:rsidR="00CD1045" w:rsidRDefault="00A03D62" w:rsidP="00CD1045">
      <w:pPr>
        <w:pStyle w:val="ListParagraph"/>
        <w:numPr>
          <w:ilvl w:val="0"/>
          <w:numId w:val="41"/>
        </w:numPr>
        <w:rPr>
          <w:rFonts w:eastAsia="Times New Roman" w:cs="Arial"/>
          <w:color w:val="1F4E79" w:themeColor="accent1" w:themeShade="80"/>
          <w:kern w:val="0"/>
          <w:szCs w:val="22"/>
          <w:lang w:val="en-GB" w:eastAsia="en-US" w:bidi="ar-SA"/>
        </w:rPr>
      </w:pPr>
      <w:r>
        <w:rPr>
          <w:rFonts w:eastAsia="Times New Roman" w:cs="Arial"/>
          <w:color w:val="1F4E79" w:themeColor="accent1" w:themeShade="80"/>
          <w:kern w:val="0"/>
          <w:szCs w:val="22"/>
          <w:lang w:val="en-GB" w:eastAsia="en-US" w:bidi="ar-SA"/>
        </w:rPr>
        <w:t>Excel file with data dictionary</w:t>
      </w:r>
    </w:p>
    <w:p w:rsidR="00A03D62" w:rsidRPr="00CD1045" w:rsidRDefault="00A03D62" w:rsidP="00CD1045">
      <w:pPr>
        <w:pStyle w:val="ListParagraph"/>
        <w:numPr>
          <w:ilvl w:val="0"/>
          <w:numId w:val="41"/>
        </w:numPr>
        <w:rPr>
          <w:rFonts w:eastAsia="Times New Roman" w:cs="Arial"/>
          <w:color w:val="1F4E79" w:themeColor="accent1" w:themeShade="80"/>
          <w:kern w:val="0"/>
          <w:szCs w:val="22"/>
          <w:lang w:val="en-GB" w:eastAsia="en-US" w:bidi="ar-SA"/>
        </w:rPr>
      </w:pPr>
      <w:r>
        <w:rPr>
          <w:rFonts w:eastAsia="Times New Roman" w:cs="Arial"/>
          <w:color w:val="1F4E79" w:themeColor="accent1" w:themeShade="80"/>
          <w:kern w:val="0"/>
          <w:szCs w:val="22"/>
          <w:lang w:val="en-GB" w:eastAsia="en-US" w:bidi="ar-SA"/>
        </w:rPr>
        <w:t xml:space="preserve">Any other additional files prepared for this assessment that have not been </w:t>
      </w:r>
      <w:r w:rsidR="000E11FB">
        <w:rPr>
          <w:rFonts w:eastAsia="Times New Roman" w:cs="Arial"/>
          <w:color w:val="1F4E79" w:themeColor="accent1" w:themeShade="80"/>
          <w:kern w:val="0"/>
          <w:szCs w:val="22"/>
          <w:lang w:val="en-GB" w:eastAsia="en-US" w:bidi="ar-SA"/>
        </w:rPr>
        <w:t>included</w:t>
      </w:r>
      <w:r>
        <w:rPr>
          <w:rFonts w:eastAsia="Times New Roman" w:cs="Arial"/>
          <w:color w:val="1F4E79" w:themeColor="accent1" w:themeShade="80"/>
          <w:kern w:val="0"/>
          <w:szCs w:val="22"/>
          <w:lang w:val="en-GB" w:eastAsia="en-US" w:bidi="ar-SA"/>
        </w:rPr>
        <w:t xml:space="preserve"> in this dot-point list.</w:t>
      </w:r>
    </w:p>
    <w:p w:rsidR="00D62A03" w:rsidRDefault="00D62A03" w:rsidP="00CD1045">
      <w:pPr>
        <w:ind w:left="90" w:hanging="90"/>
        <w:rPr>
          <w:rFonts w:cs="Arial"/>
          <w:szCs w:val="22"/>
        </w:rPr>
      </w:pPr>
    </w:p>
    <w:p w:rsidR="00D62A03" w:rsidRDefault="00D62A03" w:rsidP="00CD1045">
      <w:pPr>
        <w:ind w:left="90" w:hanging="90"/>
        <w:rPr>
          <w:rFonts w:cs="Arial"/>
          <w:szCs w:val="22"/>
        </w:rPr>
      </w:pPr>
    </w:p>
    <w:p w:rsidR="00CD1045" w:rsidRDefault="005D749E" w:rsidP="00CD1045">
      <w:pPr>
        <w:rPr>
          <w:rFonts w:cs="Arial"/>
          <w:color w:val="1F4E79" w:themeColor="accent1" w:themeShade="80"/>
          <w:szCs w:val="22"/>
        </w:rPr>
      </w:pPr>
      <w:r>
        <w:rPr>
          <w:rFonts w:cs="Arial"/>
          <w:color w:val="1F4E79" w:themeColor="accent1" w:themeShade="80"/>
          <w:szCs w:val="22"/>
        </w:rPr>
        <w:t>Example Sign-off:</w:t>
      </w:r>
    </w:p>
    <w:p w:rsidR="005D749E" w:rsidRPr="004372FC" w:rsidRDefault="005D749E" w:rsidP="00CD1045">
      <w:pPr>
        <w:rPr>
          <w:rFonts w:cs="Arial"/>
          <w:szCs w:val="22"/>
        </w:rPr>
      </w:pPr>
    </w:p>
    <w:tbl>
      <w:tblPr>
        <w:tblStyle w:val="TableGrid"/>
        <w:tblW w:w="0" w:type="auto"/>
        <w:tblLook w:val="04A0" w:firstRow="1" w:lastRow="0" w:firstColumn="1" w:lastColumn="0" w:noHBand="0" w:noVBand="1"/>
      </w:tblPr>
      <w:tblGrid>
        <w:gridCol w:w="4496"/>
        <w:gridCol w:w="4521"/>
      </w:tblGrid>
      <w:tr w:rsidR="00CD1045" w:rsidRPr="00401D20" w:rsidTr="00650B99">
        <w:tc>
          <w:tcPr>
            <w:tcW w:w="9654" w:type="dxa"/>
            <w:gridSpan w:val="2"/>
          </w:tcPr>
          <w:p w:rsidR="00CD1045" w:rsidRPr="00100F36" w:rsidRDefault="00CD1045" w:rsidP="00650B99">
            <w:pPr>
              <w:pStyle w:val="TableText"/>
              <w:spacing w:before="0" w:after="0" w:line="240" w:lineRule="auto"/>
              <w:ind w:left="-23" w:firstLine="23"/>
              <w:rPr>
                <w:sz w:val="20"/>
              </w:rPr>
            </w:pPr>
            <w:r>
              <w:rPr>
                <w:b/>
                <w:sz w:val="20"/>
              </w:rPr>
              <w:t>DATABASE</w:t>
            </w:r>
            <w:r w:rsidRPr="00100F36">
              <w:rPr>
                <w:b/>
                <w:sz w:val="20"/>
              </w:rPr>
              <w:t xml:space="preserve"> </w:t>
            </w:r>
            <w:r>
              <w:rPr>
                <w:b/>
                <w:sz w:val="20"/>
              </w:rPr>
              <w:t xml:space="preserve">DESIGN </w:t>
            </w:r>
            <w:r w:rsidRPr="00100F36">
              <w:rPr>
                <w:b/>
                <w:sz w:val="20"/>
              </w:rPr>
              <w:t>REPORT SIGNOFF</w:t>
            </w:r>
            <w:r w:rsidRPr="00100F36">
              <w:rPr>
                <w:sz w:val="20"/>
              </w:rPr>
              <w:t xml:space="preserve"> </w:t>
            </w:r>
          </w:p>
          <w:p w:rsidR="00CD1045" w:rsidRPr="00100F36" w:rsidRDefault="00CD1045" w:rsidP="00650B99">
            <w:pPr>
              <w:pStyle w:val="TableText"/>
              <w:spacing w:before="0" w:after="0" w:line="240" w:lineRule="auto"/>
              <w:ind w:left="-23" w:firstLine="23"/>
              <w:rPr>
                <w:sz w:val="20"/>
              </w:rPr>
            </w:pPr>
            <w:r w:rsidRPr="00100F36">
              <w:rPr>
                <w:sz w:val="20"/>
              </w:rPr>
              <w:t xml:space="preserve">Signing off on this document signifies that the Analysis Report complies with the Client Business requirements. </w:t>
            </w:r>
          </w:p>
        </w:tc>
      </w:tr>
      <w:tr w:rsidR="00CD1045" w:rsidRPr="00401D20" w:rsidTr="00650B99">
        <w:tc>
          <w:tcPr>
            <w:tcW w:w="4827" w:type="dxa"/>
          </w:tcPr>
          <w:p w:rsidR="00CD1045" w:rsidRPr="00100F36" w:rsidRDefault="00CD1045" w:rsidP="00650B99">
            <w:pPr>
              <w:pStyle w:val="TableText"/>
              <w:spacing w:before="0" w:after="0" w:line="240" w:lineRule="auto"/>
              <w:rPr>
                <w:sz w:val="20"/>
              </w:rPr>
            </w:pPr>
          </w:p>
          <w:p w:rsidR="00CD1045" w:rsidRPr="00100F36" w:rsidRDefault="00CD1045" w:rsidP="00650B99">
            <w:pPr>
              <w:pStyle w:val="TableText"/>
              <w:spacing w:before="0" w:after="0" w:line="240" w:lineRule="auto"/>
              <w:rPr>
                <w:sz w:val="20"/>
              </w:rPr>
            </w:pPr>
            <w:r w:rsidRPr="00100F36">
              <w:rPr>
                <w:sz w:val="20"/>
              </w:rPr>
              <w:t xml:space="preserve">Project Manager </w:t>
            </w:r>
          </w:p>
          <w:p w:rsidR="00CD1045" w:rsidRPr="00100F36" w:rsidRDefault="00CD1045" w:rsidP="00650B99">
            <w:pPr>
              <w:pStyle w:val="TableText"/>
              <w:spacing w:before="0" w:after="0" w:line="240" w:lineRule="auto"/>
              <w:rPr>
                <w:sz w:val="20"/>
              </w:rPr>
            </w:pPr>
            <w:r w:rsidRPr="00100F36">
              <w:rPr>
                <w:sz w:val="20"/>
              </w:rPr>
              <w:t xml:space="preserve">Signature: </w:t>
            </w:r>
          </w:p>
          <w:p w:rsidR="00CD1045" w:rsidRPr="00100F36" w:rsidRDefault="00CD1045" w:rsidP="00650B99">
            <w:pPr>
              <w:pStyle w:val="TableText"/>
              <w:spacing w:before="0" w:after="0" w:line="240" w:lineRule="auto"/>
              <w:rPr>
                <w:sz w:val="20"/>
              </w:rPr>
            </w:pPr>
            <w:r w:rsidRPr="00100F36">
              <w:rPr>
                <w:sz w:val="20"/>
              </w:rPr>
              <w:t xml:space="preserve">Date: </w:t>
            </w:r>
          </w:p>
        </w:tc>
        <w:tc>
          <w:tcPr>
            <w:tcW w:w="4827" w:type="dxa"/>
            <w:vAlign w:val="center"/>
          </w:tcPr>
          <w:p w:rsidR="00CD1045" w:rsidRPr="00100F36" w:rsidRDefault="00CD1045" w:rsidP="00650B99">
            <w:pPr>
              <w:pStyle w:val="TableText"/>
              <w:spacing w:before="0" w:after="0" w:line="240" w:lineRule="auto"/>
              <w:ind w:left="540" w:hanging="540"/>
              <w:rPr>
                <w:sz w:val="20"/>
              </w:rPr>
            </w:pPr>
          </w:p>
          <w:p w:rsidR="00CD1045" w:rsidRPr="00100F36" w:rsidRDefault="00CD1045" w:rsidP="00650B99">
            <w:pPr>
              <w:pStyle w:val="TableText"/>
              <w:spacing w:before="0" w:after="0" w:line="240" w:lineRule="auto"/>
              <w:ind w:left="540" w:hanging="540"/>
              <w:rPr>
                <w:sz w:val="20"/>
              </w:rPr>
            </w:pPr>
            <w:r w:rsidRPr="00100F36">
              <w:rPr>
                <w:sz w:val="20"/>
              </w:rPr>
              <w:t>Systems Analyst</w:t>
            </w:r>
          </w:p>
          <w:p w:rsidR="00CD1045" w:rsidRPr="00100F36" w:rsidRDefault="00CD1045" w:rsidP="00650B99">
            <w:pPr>
              <w:pStyle w:val="TableText"/>
              <w:spacing w:before="0" w:after="0" w:line="240" w:lineRule="auto"/>
              <w:ind w:left="540" w:hanging="540"/>
              <w:rPr>
                <w:sz w:val="20"/>
              </w:rPr>
            </w:pPr>
            <w:r w:rsidRPr="00100F36">
              <w:rPr>
                <w:sz w:val="20"/>
              </w:rPr>
              <w:t xml:space="preserve">Signature: </w:t>
            </w:r>
          </w:p>
          <w:p w:rsidR="00CD1045" w:rsidRPr="00100F36" w:rsidRDefault="00CD1045" w:rsidP="00650B99">
            <w:pPr>
              <w:pStyle w:val="TableText"/>
              <w:spacing w:before="0" w:after="0" w:line="240" w:lineRule="auto"/>
              <w:rPr>
                <w:sz w:val="20"/>
              </w:rPr>
            </w:pPr>
            <w:r w:rsidRPr="00100F36">
              <w:rPr>
                <w:sz w:val="20"/>
              </w:rPr>
              <w:t xml:space="preserve">Date: </w:t>
            </w:r>
          </w:p>
        </w:tc>
      </w:tr>
      <w:tr w:rsidR="00CD1045" w:rsidRPr="00401D20" w:rsidTr="00650B99">
        <w:tc>
          <w:tcPr>
            <w:tcW w:w="9654" w:type="dxa"/>
            <w:gridSpan w:val="2"/>
          </w:tcPr>
          <w:p w:rsidR="00CD1045" w:rsidRPr="00100F36" w:rsidRDefault="00CD1045" w:rsidP="00650B99">
            <w:pPr>
              <w:pStyle w:val="TableText"/>
              <w:spacing w:before="0" w:after="0" w:line="240" w:lineRule="auto"/>
              <w:rPr>
                <w:b/>
                <w:sz w:val="20"/>
              </w:rPr>
            </w:pPr>
            <w:r>
              <w:rPr>
                <w:b/>
                <w:sz w:val="20"/>
              </w:rPr>
              <w:t>DATABASE</w:t>
            </w:r>
            <w:r w:rsidRPr="00100F36">
              <w:rPr>
                <w:b/>
                <w:sz w:val="20"/>
              </w:rPr>
              <w:t xml:space="preserve"> </w:t>
            </w:r>
            <w:r>
              <w:rPr>
                <w:b/>
                <w:sz w:val="20"/>
              </w:rPr>
              <w:t xml:space="preserve">DESIGN </w:t>
            </w:r>
            <w:r w:rsidRPr="00100F36">
              <w:rPr>
                <w:b/>
                <w:sz w:val="20"/>
              </w:rPr>
              <w:t>REPORT NOT APPROVED</w:t>
            </w:r>
          </w:p>
          <w:p w:rsidR="00CD1045" w:rsidRPr="00100F36" w:rsidRDefault="00CD1045" w:rsidP="00650B99">
            <w:pPr>
              <w:pStyle w:val="TableText"/>
              <w:spacing w:before="0" w:after="0" w:line="240" w:lineRule="auto"/>
              <w:rPr>
                <w:sz w:val="20"/>
              </w:rPr>
            </w:pPr>
          </w:p>
          <w:p w:rsidR="00CD1045" w:rsidRPr="00100F36" w:rsidRDefault="00CD1045" w:rsidP="00650B99">
            <w:pPr>
              <w:pStyle w:val="TableText"/>
              <w:spacing w:before="0" w:after="0" w:line="240" w:lineRule="auto"/>
              <w:rPr>
                <w:sz w:val="20"/>
              </w:rPr>
            </w:pPr>
            <w:r w:rsidRPr="00100F36">
              <w:rPr>
                <w:sz w:val="20"/>
              </w:rPr>
              <w:t>Please provide feedback on the changes needed.</w:t>
            </w:r>
          </w:p>
          <w:p w:rsidR="00CD1045" w:rsidRPr="00100F36" w:rsidRDefault="00CD1045" w:rsidP="00650B99">
            <w:pPr>
              <w:pStyle w:val="TableText"/>
              <w:spacing w:before="0" w:after="0" w:line="240" w:lineRule="auto"/>
              <w:rPr>
                <w:sz w:val="20"/>
              </w:rPr>
            </w:pPr>
          </w:p>
        </w:tc>
      </w:tr>
    </w:tbl>
    <w:p w:rsidR="00CD1045" w:rsidRPr="004372FC" w:rsidRDefault="00CD1045" w:rsidP="00CD1045">
      <w:pPr>
        <w:ind w:left="90" w:hanging="90"/>
        <w:rPr>
          <w:rFonts w:cs="Arial"/>
          <w:szCs w:val="22"/>
        </w:rPr>
      </w:pPr>
    </w:p>
    <w:p w:rsidR="00CD1045" w:rsidRDefault="00CD1045" w:rsidP="00CD1045">
      <w:pPr>
        <w:ind w:left="90" w:hanging="90"/>
        <w:rPr>
          <w:rFonts w:cs="Arial"/>
          <w:szCs w:val="22"/>
        </w:rPr>
      </w:pPr>
    </w:p>
    <w:p w:rsidR="00E25278" w:rsidRPr="004372FC" w:rsidRDefault="00E25278" w:rsidP="00CD1045">
      <w:pPr>
        <w:ind w:left="90" w:hanging="90"/>
        <w:rPr>
          <w:rFonts w:cs="Arial"/>
          <w:szCs w:val="22"/>
        </w:rPr>
      </w:pPr>
    </w:p>
    <w:sectPr w:rsidR="00E25278" w:rsidRPr="004372FC" w:rsidSect="00085617">
      <w:headerReference w:type="even" r:id="rId13"/>
      <w:headerReference w:type="default" r:id="rId14"/>
      <w:footerReference w:type="even" r:id="rId15"/>
      <w:footerReference w:type="default" r:id="rId16"/>
      <w:headerReference w:type="first" r:id="rId17"/>
      <w:footerReference w:type="first" r:id="rId18"/>
      <w:pgSz w:w="11907" w:h="16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7B57" w:rsidRDefault="00A37B57">
      <w:r>
        <w:separator/>
      </w:r>
    </w:p>
  </w:endnote>
  <w:endnote w:type="continuationSeparator" w:id="0">
    <w:p w:rsidR="00A37B57" w:rsidRDefault="00A37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281" w:rsidRDefault="004B72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Arial"/>
      </w:rPr>
      <w:id w:val="-1249490489"/>
      <w:docPartObj>
        <w:docPartGallery w:val="Page Numbers (Bottom of Page)"/>
        <w:docPartUnique/>
      </w:docPartObj>
    </w:sdtPr>
    <w:sdtEndPr/>
    <w:sdtContent>
      <w:p w:rsidR="008D514B" w:rsidRPr="004B7281" w:rsidRDefault="004B7281" w:rsidP="004B7281">
        <w:pPr>
          <w:pStyle w:val="Footer"/>
          <w:tabs>
            <w:tab w:val="clear" w:pos="4153"/>
            <w:tab w:val="clear" w:pos="8306"/>
            <w:tab w:val="center" w:pos="5670"/>
            <w:tab w:val="right" w:pos="8931"/>
          </w:tabs>
          <w:rPr>
            <w:rFonts w:cs="Arial"/>
          </w:rPr>
        </w:pPr>
        <w:r>
          <w:rPr>
            <w:rFonts w:cs="Arial"/>
          </w:rPr>
          <w:fldChar w:fldCharType="begin"/>
        </w:r>
        <w:r>
          <w:rPr>
            <w:rFonts w:cs="Arial"/>
          </w:rPr>
          <w:instrText xml:space="preserve"> FILENAME   \* MERGEFORMAT </w:instrText>
        </w:r>
        <w:r>
          <w:rPr>
            <w:rFonts w:cs="Arial"/>
          </w:rPr>
          <w:fldChar w:fldCharType="separate"/>
        </w:r>
        <w:r>
          <w:rPr>
            <w:rFonts w:cs="Arial"/>
            <w:noProof/>
          </w:rPr>
          <w:t>ICTDBS506_AT2_PE_DesignDatabase_ReportTemplate.docx</w:t>
        </w:r>
        <w:r>
          <w:rPr>
            <w:rFonts w:cs="Arial"/>
          </w:rPr>
          <w:fldChar w:fldCharType="end"/>
        </w:r>
        <w:r>
          <w:rPr>
            <w:rFonts w:cs="Arial"/>
          </w:rPr>
          <w:tab/>
        </w:r>
        <w:r>
          <w:rPr>
            <w:rFonts w:cs="Arial"/>
          </w:rPr>
          <w:tab/>
        </w:r>
        <w:r w:rsidRPr="00991263">
          <w:rPr>
            <w:rFonts w:cs="Arial"/>
          </w:rPr>
          <w:t xml:space="preserve">Page | </w:t>
        </w:r>
        <w:r w:rsidRPr="00991263">
          <w:rPr>
            <w:rFonts w:cs="Arial"/>
          </w:rPr>
          <w:fldChar w:fldCharType="begin"/>
        </w:r>
        <w:r w:rsidRPr="00991263">
          <w:rPr>
            <w:rFonts w:cs="Arial"/>
          </w:rPr>
          <w:instrText xml:space="preserve"> PAGE   \* MERGEFORMAT </w:instrText>
        </w:r>
        <w:r w:rsidRPr="00991263">
          <w:rPr>
            <w:rFonts w:cs="Arial"/>
          </w:rPr>
          <w:fldChar w:fldCharType="separate"/>
        </w:r>
        <w:r w:rsidR="008B755F">
          <w:rPr>
            <w:rFonts w:cs="Arial"/>
            <w:noProof/>
          </w:rPr>
          <w:t>10</w:t>
        </w:r>
        <w:r w:rsidRPr="00991263">
          <w:rPr>
            <w:rFonts w:cs="Arial"/>
            <w:noProof/>
          </w:rPr>
          <w:fldChar w:fldCharType="end"/>
        </w:r>
        <w:r w:rsidRPr="00991263">
          <w:rPr>
            <w:rFonts w:cs="Arial"/>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281" w:rsidRDefault="004B72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7B57" w:rsidRDefault="00A37B57">
      <w:r>
        <w:separator/>
      </w:r>
    </w:p>
  </w:footnote>
  <w:footnote w:type="continuationSeparator" w:id="0">
    <w:p w:rsidR="00A37B57" w:rsidRDefault="00A37B57">
      <w:r>
        <w:continuationSeparator/>
      </w:r>
    </w:p>
  </w:footnote>
  <w:footnote w:id="1">
    <w:p w:rsidR="00CD1045" w:rsidRDefault="00CD1045" w:rsidP="00CD1045">
      <w:pPr>
        <w:pStyle w:val="FootnoteText"/>
      </w:pPr>
      <w:r>
        <w:rPr>
          <w:rStyle w:val="FootnoteReference"/>
        </w:rPr>
        <w:footnoteRef/>
      </w:r>
      <w:r>
        <w:t xml:space="preserve"> </w:t>
      </w:r>
      <w:hyperlink r:id="rId1" w:history="1">
        <w:r>
          <w:rPr>
            <w:rStyle w:val="Hyperlink"/>
          </w:rPr>
          <w:t>http://www.invisionapp.com/</w:t>
        </w:r>
      </w:hyperlink>
    </w:p>
  </w:footnote>
  <w:footnote w:id="2">
    <w:p w:rsidR="00CD1045" w:rsidRDefault="00CD1045" w:rsidP="00CD1045">
      <w:pPr>
        <w:pStyle w:val="FootnoteText"/>
      </w:pPr>
      <w:r>
        <w:rPr>
          <w:rStyle w:val="FootnoteReference"/>
        </w:rPr>
        <w:footnoteRef/>
      </w:r>
      <w:r>
        <w:t xml:space="preserve"> </w:t>
      </w:r>
      <w:hyperlink r:id="rId2" w:history="1">
        <w:r>
          <w:rPr>
            <w:rStyle w:val="Hyperlink"/>
          </w:rPr>
          <w:t>https://www.mockflow.com/</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281" w:rsidRDefault="004B72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14B" w:rsidRPr="00085617" w:rsidRDefault="00F85A4B">
    <w:pPr>
      <w:spacing w:line="264" w:lineRule="auto"/>
      <w:rPr>
        <w:rFonts w:cs="Arial"/>
        <w:color w:val="44546A" w:themeColor="text2"/>
        <w:sz w:val="18"/>
        <w:szCs w:val="18"/>
      </w:rPr>
    </w:pPr>
    <w:r>
      <w:rPr>
        <w:rFonts w:cs="Arial"/>
        <w:color w:val="44546A" w:themeColor="text2"/>
        <w:sz w:val="18"/>
        <w:szCs w:val="18"/>
      </w:rPr>
      <w:t>ICTDBS506</w:t>
    </w:r>
    <w:r w:rsidR="008D514B" w:rsidRPr="00085617">
      <w:rPr>
        <w:rFonts w:cs="Arial"/>
        <w:color w:val="44546A" w:themeColor="text2"/>
        <w:sz w:val="18"/>
        <w:szCs w:val="18"/>
      </w:rPr>
      <w:t>_AT2_</w:t>
    </w:r>
    <w:r w:rsidR="008D514B">
      <w:rPr>
        <w:rFonts w:cs="Arial"/>
        <w:color w:val="44546A" w:themeColor="text2"/>
        <w:sz w:val="18"/>
        <w:szCs w:val="18"/>
      </w:rPr>
      <w:t>PE_</w:t>
    </w:r>
    <w:r w:rsidR="008D514B" w:rsidRPr="00085617">
      <w:rPr>
        <w:rFonts w:cs="Arial"/>
        <w:color w:val="44546A" w:themeColor="text2"/>
        <w:sz w:val="18"/>
        <w:szCs w:val="18"/>
      </w:rPr>
      <w:t>Analysis_Report_Template</w:t>
    </w:r>
  </w:p>
  <w:p w:rsidR="008D514B" w:rsidRPr="00085617" w:rsidRDefault="008D514B">
    <w:pPr>
      <w:pStyle w:val="Header"/>
      <w:rPr>
        <w:rFonts w:cs="Arial"/>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281" w:rsidRDefault="004B72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58FCDD7"/>
    <w:multiLevelType w:val="multilevel"/>
    <w:tmpl w:val="858FCDD7"/>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sz w:val="16"/>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D47D59"/>
    <w:multiLevelType w:val="hybridMultilevel"/>
    <w:tmpl w:val="34C6E924"/>
    <w:lvl w:ilvl="0" w:tplc="0C090001">
      <w:start w:val="1"/>
      <w:numFmt w:val="bullet"/>
      <w:lvlText w:val=""/>
      <w:lvlJc w:val="left"/>
      <w:pPr>
        <w:ind w:left="2028" w:hanging="360"/>
      </w:pPr>
      <w:rPr>
        <w:rFonts w:ascii="Symbol" w:hAnsi="Symbol" w:hint="default"/>
      </w:rPr>
    </w:lvl>
    <w:lvl w:ilvl="1" w:tplc="0C090003" w:tentative="1">
      <w:start w:val="1"/>
      <w:numFmt w:val="bullet"/>
      <w:lvlText w:val="o"/>
      <w:lvlJc w:val="left"/>
      <w:pPr>
        <w:ind w:left="2748" w:hanging="360"/>
      </w:pPr>
      <w:rPr>
        <w:rFonts w:ascii="Courier New" w:hAnsi="Courier New" w:cs="Courier New" w:hint="default"/>
      </w:rPr>
    </w:lvl>
    <w:lvl w:ilvl="2" w:tplc="0C090005" w:tentative="1">
      <w:start w:val="1"/>
      <w:numFmt w:val="bullet"/>
      <w:lvlText w:val=""/>
      <w:lvlJc w:val="left"/>
      <w:pPr>
        <w:ind w:left="3468" w:hanging="360"/>
      </w:pPr>
      <w:rPr>
        <w:rFonts w:ascii="Wingdings" w:hAnsi="Wingdings" w:hint="default"/>
      </w:rPr>
    </w:lvl>
    <w:lvl w:ilvl="3" w:tplc="0C090001" w:tentative="1">
      <w:start w:val="1"/>
      <w:numFmt w:val="bullet"/>
      <w:lvlText w:val=""/>
      <w:lvlJc w:val="left"/>
      <w:pPr>
        <w:ind w:left="4188" w:hanging="360"/>
      </w:pPr>
      <w:rPr>
        <w:rFonts w:ascii="Symbol" w:hAnsi="Symbol" w:hint="default"/>
      </w:rPr>
    </w:lvl>
    <w:lvl w:ilvl="4" w:tplc="0C090003" w:tentative="1">
      <w:start w:val="1"/>
      <w:numFmt w:val="bullet"/>
      <w:lvlText w:val="o"/>
      <w:lvlJc w:val="left"/>
      <w:pPr>
        <w:ind w:left="4908" w:hanging="360"/>
      </w:pPr>
      <w:rPr>
        <w:rFonts w:ascii="Courier New" w:hAnsi="Courier New" w:cs="Courier New" w:hint="default"/>
      </w:rPr>
    </w:lvl>
    <w:lvl w:ilvl="5" w:tplc="0C090005" w:tentative="1">
      <w:start w:val="1"/>
      <w:numFmt w:val="bullet"/>
      <w:lvlText w:val=""/>
      <w:lvlJc w:val="left"/>
      <w:pPr>
        <w:ind w:left="5628" w:hanging="360"/>
      </w:pPr>
      <w:rPr>
        <w:rFonts w:ascii="Wingdings" w:hAnsi="Wingdings" w:hint="default"/>
      </w:rPr>
    </w:lvl>
    <w:lvl w:ilvl="6" w:tplc="0C090001" w:tentative="1">
      <w:start w:val="1"/>
      <w:numFmt w:val="bullet"/>
      <w:lvlText w:val=""/>
      <w:lvlJc w:val="left"/>
      <w:pPr>
        <w:ind w:left="6348" w:hanging="360"/>
      </w:pPr>
      <w:rPr>
        <w:rFonts w:ascii="Symbol" w:hAnsi="Symbol" w:hint="default"/>
      </w:rPr>
    </w:lvl>
    <w:lvl w:ilvl="7" w:tplc="0C090003" w:tentative="1">
      <w:start w:val="1"/>
      <w:numFmt w:val="bullet"/>
      <w:lvlText w:val="o"/>
      <w:lvlJc w:val="left"/>
      <w:pPr>
        <w:ind w:left="7068" w:hanging="360"/>
      </w:pPr>
      <w:rPr>
        <w:rFonts w:ascii="Courier New" w:hAnsi="Courier New" w:cs="Courier New" w:hint="default"/>
      </w:rPr>
    </w:lvl>
    <w:lvl w:ilvl="8" w:tplc="0C090005" w:tentative="1">
      <w:start w:val="1"/>
      <w:numFmt w:val="bullet"/>
      <w:lvlText w:val=""/>
      <w:lvlJc w:val="left"/>
      <w:pPr>
        <w:ind w:left="7788" w:hanging="360"/>
      </w:pPr>
      <w:rPr>
        <w:rFonts w:ascii="Wingdings" w:hAnsi="Wingdings" w:hint="default"/>
      </w:rPr>
    </w:lvl>
  </w:abstractNum>
  <w:abstractNum w:abstractNumId="2" w15:restartNumberingAfterBreak="0">
    <w:nsid w:val="04154A17"/>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78472CF"/>
    <w:multiLevelType w:val="multilevel"/>
    <w:tmpl w:val="078472CF"/>
    <w:lvl w:ilvl="0">
      <w:start w:val="1"/>
      <w:numFmt w:val="bullet"/>
      <w:lvlText w:val=""/>
      <w:lvlJc w:val="left"/>
      <w:pPr>
        <w:ind w:left="1211" w:hanging="360"/>
      </w:pPr>
      <w:rPr>
        <w:rFonts w:ascii="Symbol" w:hAnsi="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4" w15:restartNumberingAfterBreak="0">
    <w:nsid w:val="07CE0C8F"/>
    <w:multiLevelType w:val="hybridMultilevel"/>
    <w:tmpl w:val="87ECD1B8"/>
    <w:lvl w:ilvl="0" w:tplc="1C90453C">
      <w:start w:val="1"/>
      <w:numFmt w:val="lowerLetter"/>
      <w:lvlText w:val="%1)"/>
      <w:lvlJc w:val="left"/>
      <w:pPr>
        <w:ind w:left="1176" w:hanging="456"/>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4E243F"/>
    <w:multiLevelType w:val="multilevel"/>
    <w:tmpl w:val="084E243F"/>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CEC7827"/>
    <w:multiLevelType w:val="multilevel"/>
    <w:tmpl w:val="0CEC7827"/>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0DCD19AA"/>
    <w:multiLevelType w:val="hybridMultilevel"/>
    <w:tmpl w:val="8D92B4B4"/>
    <w:lvl w:ilvl="0" w:tplc="0C090001">
      <w:start w:val="1"/>
      <w:numFmt w:val="bullet"/>
      <w:lvlText w:val=""/>
      <w:lvlJc w:val="left"/>
      <w:pPr>
        <w:ind w:left="1571" w:hanging="360"/>
      </w:pPr>
      <w:rPr>
        <w:rFonts w:ascii="Symbol" w:hAnsi="Symbol" w:hint="default"/>
      </w:rPr>
    </w:lvl>
    <w:lvl w:ilvl="1" w:tplc="0C090003">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9" w15:restartNumberingAfterBreak="0">
    <w:nsid w:val="0DF52ACA"/>
    <w:multiLevelType w:val="hybridMultilevel"/>
    <w:tmpl w:val="86FCE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EA73F42"/>
    <w:multiLevelType w:val="hybridMultilevel"/>
    <w:tmpl w:val="2A7A18DC"/>
    <w:lvl w:ilvl="0" w:tplc="FD0C5AEA">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F130C46"/>
    <w:multiLevelType w:val="hybridMultilevel"/>
    <w:tmpl w:val="1DEEA4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2848A6E"/>
    <w:multiLevelType w:val="singleLevel"/>
    <w:tmpl w:val="12848A6E"/>
    <w:lvl w:ilvl="0">
      <w:start w:val="1"/>
      <w:numFmt w:val="bullet"/>
      <w:lvlText w:val=""/>
      <w:lvlJc w:val="left"/>
      <w:pPr>
        <w:tabs>
          <w:tab w:val="num" w:pos="420"/>
        </w:tabs>
        <w:ind w:left="420" w:hanging="420"/>
      </w:pPr>
      <w:rPr>
        <w:rFonts w:ascii="Wingdings" w:hAnsi="Wingdings" w:hint="default"/>
        <w:sz w:val="16"/>
      </w:rPr>
    </w:lvl>
  </w:abstractNum>
  <w:abstractNum w:abstractNumId="13" w15:restartNumberingAfterBreak="0">
    <w:nsid w:val="133C173B"/>
    <w:multiLevelType w:val="hybridMultilevel"/>
    <w:tmpl w:val="77BA9AD2"/>
    <w:lvl w:ilvl="0" w:tplc="C31E0C76">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14E96714"/>
    <w:multiLevelType w:val="multilevel"/>
    <w:tmpl w:val="14E9671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5" w15:restartNumberingAfterBreak="0">
    <w:nsid w:val="161139F4"/>
    <w:multiLevelType w:val="hybridMultilevel"/>
    <w:tmpl w:val="282224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951738F"/>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1D4D40F1"/>
    <w:multiLevelType w:val="hybridMultilevel"/>
    <w:tmpl w:val="F29E392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F291DB2"/>
    <w:multiLevelType w:val="hybridMultilevel"/>
    <w:tmpl w:val="E5B87D2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19C03EE"/>
    <w:multiLevelType w:val="multilevel"/>
    <w:tmpl w:val="219C03EE"/>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0" w15:restartNumberingAfterBreak="0">
    <w:nsid w:val="2482482C"/>
    <w:multiLevelType w:val="multilevel"/>
    <w:tmpl w:val="2482482C"/>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28BD0305"/>
    <w:multiLevelType w:val="hybridMultilevel"/>
    <w:tmpl w:val="D6B8043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EA82E12"/>
    <w:multiLevelType w:val="multilevel"/>
    <w:tmpl w:val="2EA82E1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2F366D68"/>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5" w15:restartNumberingAfterBreak="0">
    <w:nsid w:val="36521832"/>
    <w:multiLevelType w:val="multilevel"/>
    <w:tmpl w:val="3652183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3FAF5983"/>
    <w:multiLevelType w:val="hybridMultilevel"/>
    <w:tmpl w:val="812294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22C477E"/>
    <w:multiLevelType w:val="hybridMultilevel"/>
    <w:tmpl w:val="81229456"/>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43A54549"/>
    <w:multiLevelType w:val="hybridMultilevel"/>
    <w:tmpl w:val="AB94FD2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9D777FE"/>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0" w15:restartNumberingAfterBreak="0">
    <w:nsid w:val="4BCB0001"/>
    <w:multiLevelType w:val="multilevel"/>
    <w:tmpl w:val="4BCB0001"/>
    <w:lvl w:ilvl="0">
      <w:start w:val="1"/>
      <w:numFmt w:val="bullet"/>
      <w:lvlText w:val=""/>
      <w:lvlJc w:val="left"/>
      <w:pPr>
        <w:ind w:left="2155" w:hanging="360"/>
      </w:pPr>
      <w:rPr>
        <w:rFonts w:ascii="Symbol" w:hAnsi="Symbol" w:hint="default"/>
      </w:rPr>
    </w:lvl>
    <w:lvl w:ilvl="1">
      <w:start w:val="1"/>
      <w:numFmt w:val="bullet"/>
      <w:lvlText w:val="o"/>
      <w:lvlJc w:val="left"/>
      <w:pPr>
        <w:ind w:left="2875" w:hanging="360"/>
      </w:pPr>
      <w:rPr>
        <w:rFonts w:ascii="Courier New" w:hAnsi="Courier New" w:cs="Courier New" w:hint="default"/>
      </w:rPr>
    </w:lvl>
    <w:lvl w:ilvl="2">
      <w:start w:val="1"/>
      <w:numFmt w:val="bullet"/>
      <w:lvlText w:val=""/>
      <w:lvlJc w:val="left"/>
      <w:pPr>
        <w:ind w:left="3595" w:hanging="360"/>
      </w:pPr>
      <w:rPr>
        <w:rFonts w:ascii="Wingdings" w:hAnsi="Wingdings" w:hint="default"/>
      </w:rPr>
    </w:lvl>
    <w:lvl w:ilvl="3">
      <w:start w:val="1"/>
      <w:numFmt w:val="bullet"/>
      <w:lvlText w:val=""/>
      <w:lvlJc w:val="left"/>
      <w:pPr>
        <w:ind w:left="4315" w:hanging="360"/>
      </w:pPr>
      <w:rPr>
        <w:rFonts w:ascii="Symbol" w:hAnsi="Symbol" w:hint="default"/>
      </w:rPr>
    </w:lvl>
    <w:lvl w:ilvl="4">
      <w:start w:val="1"/>
      <w:numFmt w:val="bullet"/>
      <w:lvlText w:val="o"/>
      <w:lvlJc w:val="left"/>
      <w:pPr>
        <w:ind w:left="5035" w:hanging="360"/>
      </w:pPr>
      <w:rPr>
        <w:rFonts w:ascii="Courier New" w:hAnsi="Courier New" w:cs="Courier New" w:hint="default"/>
      </w:rPr>
    </w:lvl>
    <w:lvl w:ilvl="5">
      <w:start w:val="1"/>
      <w:numFmt w:val="bullet"/>
      <w:lvlText w:val=""/>
      <w:lvlJc w:val="left"/>
      <w:pPr>
        <w:ind w:left="5755" w:hanging="360"/>
      </w:pPr>
      <w:rPr>
        <w:rFonts w:ascii="Wingdings" w:hAnsi="Wingdings" w:hint="default"/>
      </w:rPr>
    </w:lvl>
    <w:lvl w:ilvl="6">
      <w:start w:val="1"/>
      <w:numFmt w:val="bullet"/>
      <w:lvlText w:val=""/>
      <w:lvlJc w:val="left"/>
      <w:pPr>
        <w:ind w:left="6475" w:hanging="360"/>
      </w:pPr>
      <w:rPr>
        <w:rFonts w:ascii="Symbol" w:hAnsi="Symbol" w:hint="default"/>
      </w:rPr>
    </w:lvl>
    <w:lvl w:ilvl="7">
      <w:start w:val="1"/>
      <w:numFmt w:val="bullet"/>
      <w:lvlText w:val="o"/>
      <w:lvlJc w:val="left"/>
      <w:pPr>
        <w:ind w:left="7195" w:hanging="360"/>
      </w:pPr>
      <w:rPr>
        <w:rFonts w:ascii="Courier New" w:hAnsi="Courier New" w:cs="Courier New" w:hint="default"/>
      </w:rPr>
    </w:lvl>
    <w:lvl w:ilvl="8">
      <w:start w:val="1"/>
      <w:numFmt w:val="bullet"/>
      <w:lvlText w:val=""/>
      <w:lvlJc w:val="left"/>
      <w:pPr>
        <w:ind w:left="7915" w:hanging="360"/>
      </w:pPr>
      <w:rPr>
        <w:rFonts w:ascii="Wingdings" w:hAnsi="Wingdings" w:hint="default"/>
      </w:rPr>
    </w:lvl>
  </w:abstractNum>
  <w:abstractNum w:abstractNumId="31" w15:restartNumberingAfterBreak="0">
    <w:nsid w:val="517820FA"/>
    <w:multiLevelType w:val="multilevel"/>
    <w:tmpl w:val="517820FA"/>
    <w:lvl w:ilvl="0">
      <w:start w:val="1"/>
      <w:numFmt w:val="bullet"/>
      <w:lvlText w:val=""/>
      <w:lvlJc w:val="left"/>
      <w:pPr>
        <w:ind w:left="1931" w:hanging="360"/>
      </w:pPr>
      <w:rPr>
        <w:rFonts w:ascii="Symbol" w:hAnsi="Symbol" w:hint="default"/>
      </w:rPr>
    </w:lvl>
    <w:lvl w:ilvl="1">
      <w:start w:val="1"/>
      <w:numFmt w:val="bullet"/>
      <w:lvlText w:val="o"/>
      <w:lvlJc w:val="left"/>
      <w:pPr>
        <w:ind w:left="2651" w:hanging="360"/>
      </w:pPr>
      <w:rPr>
        <w:rFonts w:ascii="Courier New" w:hAnsi="Courier New" w:cs="Courier New" w:hint="default"/>
      </w:rPr>
    </w:lvl>
    <w:lvl w:ilvl="2">
      <w:start w:val="1"/>
      <w:numFmt w:val="bullet"/>
      <w:lvlText w:val=""/>
      <w:lvlJc w:val="left"/>
      <w:pPr>
        <w:ind w:left="3371" w:hanging="360"/>
      </w:pPr>
      <w:rPr>
        <w:rFonts w:ascii="Wingdings" w:hAnsi="Wingdings" w:hint="default"/>
      </w:rPr>
    </w:lvl>
    <w:lvl w:ilvl="3">
      <w:start w:val="1"/>
      <w:numFmt w:val="bullet"/>
      <w:lvlText w:val=""/>
      <w:lvlJc w:val="left"/>
      <w:pPr>
        <w:ind w:left="4091" w:hanging="360"/>
      </w:pPr>
      <w:rPr>
        <w:rFonts w:ascii="Symbol" w:hAnsi="Symbol" w:hint="default"/>
      </w:rPr>
    </w:lvl>
    <w:lvl w:ilvl="4">
      <w:start w:val="1"/>
      <w:numFmt w:val="bullet"/>
      <w:lvlText w:val="o"/>
      <w:lvlJc w:val="left"/>
      <w:pPr>
        <w:ind w:left="4811" w:hanging="360"/>
      </w:pPr>
      <w:rPr>
        <w:rFonts w:ascii="Courier New" w:hAnsi="Courier New" w:cs="Courier New" w:hint="default"/>
      </w:rPr>
    </w:lvl>
    <w:lvl w:ilvl="5">
      <w:start w:val="1"/>
      <w:numFmt w:val="bullet"/>
      <w:lvlText w:val=""/>
      <w:lvlJc w:val="left"/>
      <w:pPr>
        <w:ind w:left="5531" w:hanging="360"/>
      </w:pPr>
      <w:rPr>
        <w:rFonts w:ascii="Wingdings" w:hAnsi="Wingdings" w:hint="default"/>
      </w:rPr>
    </w:lvl>
    <w:lvl w:ilvl="6">
      <w:start w:val="1"/>
      <w:numFmt w:val="bullet"/>
      <w:lvlText w:val=""/>
      <w:lvlJc w:val="left"/>
      <w:pPr>
        <w:ind w:left="6251" w:hanging="360"/>
      </w:pPr>
      <w:rPr>
        <w:rFonts w:ascii="Symbol" w:hAnsi="Symbol" w:hint="default"/>
      </w:rPr>
    </w:lvl>
    <w:lvl w:ilvl="7">
      <w:start w:val="1"/>
      <w:numFmt w:val="bullet"/>
      <w:lvlText w:val="o"/>
      <w:lvlJc w:val="left"/>
      <w:pPr>
        <w:ind w:left="6971" w:hanging="360"/>
      </w:pPr>
      <w:rPr>
        <w:rFonts w:ascii="Courier New" w:hAnsi="Courier New" w:cs="Courier New" w:hint="default"/>
      </w:rPr>
    </w:lvl>
    <w:lvl w:ilvl="8">
      <w:start w:val="1"/>
      <w:numFmt w:val="bullet"/>
      <w:lvlText w:val=""/>
      <w:lvlJc w:val="left"/>
      <w:pPr>
        <w:ind w:left="7691" w:hanging="360"/>
      </w:pPr>
      <w:rPr>
        <w:rFonts w:ascii="Wingdings" w:hAnsi="Wingdings" w:hint="default"/>
      </w:rPr>
    </w:lvl>
  </w:abstractNum>
  <w:abstractNum w:abstractNumId="32" w15:restartNumberingAfterBreak="0">
    <w:nsid w:val="533B5545"/>
    <w:multiLevelType w:val="hybridMultilevel"/>
    <w:tmpl w:val="E5C8EBC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555C6AEC"/>
    <w:multiLevelType w:val="hybridMultilevel"/>
    <w:tmpl w:val="037CFDE4"/>
    <w:lvl w:ilvl="0" w:tplc="0C090003">
      <w:start w:val="1"/>
      <w:numFmt w:val="bullet"/>
      <w:lvlText w:val="o"/>
      <w:lvlJc w:val="left"/>
      <w:pPr>
        <w:ind w:left="1170" w:hanging="360"/>
      </w:pPr>
      <w:rPr>
        <w:rFonts w:ascii="Courier New" w:hAnsi="Courier New" w:cs="Courier New" w:hint="default"/>
      </w:rPr>
    </w:lvl>
    <w:lvl w:ilvl="1" w:tplc="0C090003" w:tentative="1">
      <w:start w:val="1"/>
      <w:numFmt w:val="bullet"/>
      <w:lvlText w:val="o"/>
      <w:lvlJc w:val="left"/>
      <w:pPr>
        <w:ind w:left="1890" w:hanging="360"/>
      </w:pPr>
      <w:rPr>
        <w:rFonts w:ascii="Courier New" w:hAnsi="Courier New" w:cs="Courier New" w:hint="default"/>
      </w:rPr>
    </w:lvl>
    <w:lvl w:ilvl="2" w:tplc="0C090005" w:tentative="1">
      <w:start w:val="1"/>
      <w:numFmt w:val="bullet"/>
      <w:lvlText w:val=""/>
      <w:lvlJc w:val="left"/>
      <w:pPr>
        <w:ind w:left="2610" w:hanging="360"/>
      </w:pPr>
      <w:rPr>
        <w:rFonts w:ascii="Wingdings" w:hAnsi="Wingdings" w:hint="default"/>
      </w:rPr>
    </w:lvl>
    <w:lvl w:ilvl="3" w:tplc="0C090001" w:tentative="1">
      <w:start w:val="1"/>
      <w:numFmt w:val="bullet"/>
      <w:lvlText w:val=""/>
      <w:lvlJc w:val="left"/>
      <w:pPr>
        <w:ind w:left="3330" w:hanging="360"/>
      </w:pPr>
      <w:rPr>
        <w:rFonts w:ascii="Symbol" w:hAnsi="Symbol" w:hint="default"/>
      </w:rPr>
    </w:lvl>
    <w:lvl w:ilvl="4" w:tplc="0C090003" w:tentative="1">
      <w:start w:val="1"/>
      <w:numFmt w:val="bullet"/>
      <w:lvlText w:val="o"/>
      <w:lvlJc w:val="left"/>
      <w:pPr>
        <w:ind w:left="4050" w:hanging="360"/>
      </w:pPr>
      <w:rPr>
        <w:rFonts w:ascii="Courier New" w:hAnsi="Courier New" w:cs="Courier New" w:hint="default"/>
      </w:rPr>
    </w:lvl>
    <w:lvl w:ilvl="5" w:tplc="0C090005" w:tentative="1">
      <w:start w:val="1"/>
      <w:numFmt w:val="bullet"/>
      <w:lvlText w:val=""/>
      <w:lvlJc w:val="left"/>
      <w:pPr>
        <w:ind w:left="4770" w:hanging="360"/>
      </w:pPr>
      <w:rPr>
        <w:rFonts w:ascii="Wingdings" w:hAnsi="Wingdings" w:hint="default"/>
      </w:rPr>
    </w:lvl>
    <w:lvl w:ilvl="6" w:tplc="0C090001" w:tentative="1">
      <w:start w:val="1"/>
      <w:numFmt w:val="bullet"/>
      <w:lvlText w:val=""/>
      <w:lvlJc w:val="left"/>
      <w:pPr>
        <w:ind w:left="5490" w:hanging="360"/>
      </w:pPr>
      <w:rPr>
        <w:rFonts w:ascii="Symbol" w:hAnsi="Symbol" w:hint="default"/>
      </w:rPr>
    </w:lvl>
    <w:lvl w:ilvl="7" w:tplc="0C090003" w:tentative="1">
      <w:start w:val="1"/>
      <w:numFmt w:val="bullet"/>
      <w:lvlText w:val="o"/>
      <w:lvlJc w:val="left"/>
      <w:pPr>
        <w:ind w:left="6210" w:hanging="360"/>
      </w:pPr>
      <w:rPr>
        <w:rFonts w:ascii="Courier New" w:hAnsi="Courier New" w:cs="Courier New" w:hint="default"/>
      </w:rPr>
    </w:lvl>
    <w:lvl w:ilvl="8" w:tplc="0C090005" w:tentative="1">
      <w:start w:val="1"/>
      <w:numFmt w:val="bullet"/>
      <w:lvlText w:val=""/>
      <w:lvlJc w:val="left"/>
      <w:pPr>
        <w:ind w:left="6930" w:hanging="360"/>
      </w:pPr>
      <w:rPr>
        <w:rFonts w:ascii="Wingdings" w:hAnsi="Wingdings" w:hint="default"/>
      </w:rPr>
    </w:lvl>
  </w:abstractNum>
  <w:abstractNum w:abstractNumId="34" w15:restartNumberingAfterBreak="0">
    <w:nsid w:val="5E6504BD"/>
    <w:multiLevelType w:val="multilevel"/>
    <w:tmpl w:val="5E6504B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5" w15:restartNumberingAfterBreak="0">
    <w:nsid w:val="5F520F9C"/>
    <w:multiLevelType w:val="hybridMultilevel"/>
    <w:tmpl w:val="0BB6C526"/>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A017887"/>
    <w:multiLevelType w:val="hybridMultilevel"/>
    <w:tmpl w:val="5DB08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5B68C4"/>
    <w:multiLevelType w:val="multilevel"/>
    <w:tmpl w:val="6A5B68C4"/>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8" w15:restartNumberingAfterBreak="0">
    <w:nsid w:val="6D56551D"/>
    <w:multiLevelType w:val="hybridMultilevel"/>
    <w:tmpl w:val="1A80F06A"/>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8B03AC1"/>
    <w:multiLevelType w:val="hybridMultilevel"/>
    <w:tmpl w:val="9DFC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E88798C"/>
    <w:multiLevelType w:val="hybridMultilevel"/>
    <w:tmpl w:val="72106BA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41" w15:restartNumberingAfterBreak="0">
    <w:nsid w:val="7F3C7417"/>
    <w:multiLevelType w:val="hybridMultilevel"/>
    <w:tmpl w:val="D37244DE"/>
    <w:lvl w:ilvl="0" w:tplc="C31E0C7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20"/>
  </w:num>
  <w:num w:numId="4">
    <w:abstractNumId w:val="37"/>
  </w:num>
  <w:num w:numId="5">
    <w:abstractNumId w:val="25"/>
  </w:num>
  <w:num w:numId="6">
    <w:abstractNumId w:val="7"/>
  </w:num>
  <w:num w:numId="7">
    <w:abstractNumId w:val="29"/>
  </w:num>
  <w:num w:numId="8">
    <w:abstractNumId w:val="34"/>
  </w:num>
  <w:num w:numId="9">
    <w:abstractNumId w:val="14"/>
  </w:num>
  <w:num w:numId="10">
    <w:abstractNumId w:val="31"/>
  </w:num>
  <w:num w:numId="11">
    <w:abstractNumId w:val="30"/>
  </w:num>
  <w:num w:numId="12">
    <w:abstractNumId w:val="3"/>
  </w:num>
  <w:num w:numId="13">
    <w:abstractNumId w:val="12"/>
  </w:num>
  <w:num w:numId="14">
    <w:abstractNumId w:val="6"/>
  </w:num>
  <w:num w:numId="15">
    <w:abstractNumId w:val="0"/>
  </w:num>
  <w:num w:numId="16">
    <w:abstractNumId w:val="2"/>
  </w:num>
  <w:num w:numId="17">
    <w:abstractNumId w:val="16"/>
  </w:num>
  <w:num w:numId="18">
    <w:abstractNumId w:val="24"/>
  </w:num>
  <w:num w:numId="19">
    <w:abstractNumId w:val="1"/>
  </w:num>
  <w:num w:numId="20">
    <w:abstractNumId w:val="36"/>
  </w:num>
  <w:num w:numId="21">
    <w:abstractNumId w:val="39"/>
  </w:num>
  <w:num w:numId="22">
    <w:abstractNumId w:val="15"/>
  </w:num>
  <w:num w:numId="23">
    <w:abstractNumId w:val="40"/>
  </w:num>
  <w:num w:numId="24">
    <w:abstractNumId w:val="8"/>
  </w:num>
  <w:num w:numId="25">
    <w:abstractNumId w:val="41"/>
  </w:num>
  <w:num w:numId="26">
    <w:abstractNumId w:val="9"/>
  </w:num>
  <w:num w:numId="27">
    <w:abstractNumId w:val="38"/>
  </w:num>
  <w:num w:numId="28">
    <w:abstractNumId w:val="4"/>
  </w:num>
  <w:num w:numId="29">
    <w:abstractNumId w:val="13"/>
  </w:num>
  <w:num w:numId="30">
    <w:abstractNumId w:val="33"/>
  </w:num>
  <w:num w:numId="31">
    <w:abstractNumId w:val="21"/>
  </w:num>
  <w:num w:numId="32">
    <w:abstractNumId w:val="35"/>
  </w:num>
  <w:num w:numId="33">
    <w:abstractNumId w:val="10"/>
  </w:num>
  <w:num w:numId="34">
    <w:abstractNumId w:val="5"/>
  </w:num>
  <w:num w:numId="35">
    <w:abstractNumId w:val="26"/>
  </w:num>
  <w:num w:numId="36">
    <w:abstractNumId w:val="27"/>
  </w:num>
  <w:num w:numId="37">
    <w:abstractNumId w:val="22"/>
  </w:num>
  <w:num w:numId="38">
    <w:abstractNumId w:val="28"/>
  </w:num>
  <w:num w:numId="39">
    <w:abstractNumId w:val="17"/>
  </w:num>
  <w:num w:numId="40">
    <w:abstractNumId w:val="11"/>
  </w:num>
  <w:num w:numId="41">
    <w:abstractNumId w:val="32"/>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402"/>
    <w:rsid w:val="00024413"/>
    <w:rsid w:val="000305D4"/>
    <w:rsid w:val="000575DE"/>
    <w:rsid w:val="00062C4C"/>
    <w:rsid w:val="00065A83"/>
    <w:rsid w:val="00085617"/>
    <w:rsid w:val="000D567D"/>
    <w:rsid w:val="000E11FB"/>
    <w:rsid w:val="001244A2"/>
    <w:rsid w:val="00146338"/>
    <w:rsid w:val="00147EE6"/>
    <w:rsid w:val="001A3A44"/>
    <w:rsid w:val="001C666A"/>
    <w:rsid w:val="001D10B0"/>
    <w:rsid w:val="001F4644"/>
    <w:rsid w:val="001F587F"/>
    <w:rsid w:val="00205ABB"/>
    <w:rsid w:val="00251940"/>
    <w:rsid w:val="0026418D"/>
    <w:rsid w:val="002C2417"/>
    <w:rsid w:val="00314BBC"/>
    <w:rsid w:val="00352B82"/>
    <w:rsid w:val="0039298C"/>
    <w:rsid w:val="00393FC7"/>
    <w:rsid w:val="003A12A2"/>
    <w:rsid w:val="003D33D9"/>
    <w:rsid w:val="003D4D74"/>
    <w:rsid w:val="00400E1D"/>
    <w:rsid w:val="00403456"/>
    <w:rsid w:val="004372FC"/>
    <w:rsid w:val="00464B0C"/>
    <w:rsid w:val="00465D1A"/>
    <w:rsid w:val="0047727A"/>
    <w:rsid w:val="00483451"/>
    <w:rsid w:val="00485910"/>
    <w:rsid w:val="004B1023"/>
    <w:rsid w:val="004B7281"/>
    <w:rsid w:val="004D7690"/>
    <w:rsid w:val="004F07B9"/>
    <w:rsid w:val="00533F94"/>
    <w:rsid w:val="0055375D"/>
    <w:rsid w:val="00566F20"/>
    <w:rsid w:val="005A23F0"/>
    <w:rsid w:val="005A723A"/>
    <w:rsid w:val="005D749E"/>
    <w:rsid w:val="005F1B42"/>
    <w:rsid w:val="00611D46"/>
    <w:rsid w:val="006128C2"/>
    <w:rsid w:val="00623CC3"/>
    <w:rsid w:val="006D4A91"/>
    <w:rsid w:val="006F427D"/>
    <w:rsid w:val="007241EE"/>
    <w:rsid w:val="00732AD2"/>
    <w:rsid w:val="007576A8"/>
    <w:rsid w:val="00760308"/>
    <w:rsid w:val="007712E7"/>
    <w:rsid w:val="00775FB3"/>
    <w:rsid w:val="007A0A5B"/>
    <w:rsid w:val="007A0C53"/>
    <w:rsid w:val="007B1F1F"/>
    <w:rsid w:val="007B6789"/>
    <w:rsid w:val="007C0110"/>
    <w:rsid w:val="007D5C3E"/>
    <w:rsid w:val="007E04D4"/>
    <w:rsid w:val="00804ECE"/>
    <w:rsid w:val="0081679B"/>
    <w:rsid w:val="00830697"/>
    <w:rsid w:val="00831349"/>
    <w:rsid w:val="008315A2"/>
    <w:rsid w:val="00843F49"/>
    <w:rsid w:val="008B755F"/>
    <w:rsid w:val="008C14D5"/>
    <w:rsid w:val="008C5354"/>
    <w:rsid w:val="008D514B"/>
    <w:rsid w:val="008E20AD"/>
    <w:rsid w:val="008E39BE"/>
    <w:rsid w:val="00912402"/>
    <w:rsid w:val="00912674"/>
    <w:rsid w:val="0092739E"/>
    <w:rsid w:val="00991263"/>
    <w:rsid w:val="009A4488"/>
    <w:rsid w:val="009A6F51"/>
    <w:rsid w:val="009D7A5D"/>
    <w:rsid w:val="009E343C"/>
    <w:rsid w:val="00A03D62"/>
    <w:rsid w:val="00A12921"/>
    <w:rsid w:val="00A36D25"/>
    <w:rsid w:val="00A37B57"/>
    <w:rsid w:val="00A41C7C"/>
    <w:rsid w:val="00A43451"/>
    <w:rsid w:val="00A53BE8"/>
    <w:rsid w:val="00A568D0"/>
    <w:rsid w:val="00A8479B"/>
    <w:rsid w:val="00AA3D46"/>
    <w:rsid w:val="00AB75C5"/>
    <w:rsid w:val="00AD53FF"/>
    <w:rsid w:val="00AF388E"/>
    <w:rsid w:val="00B2558B"/>
    <w:rsid w:val="00B25F61"/>
    <w:rsid w:val="00B512CA"/>
    <w:rsid w:val="00B7246D"/>
    <w:rsid w:val="00B83AB9"/>
    <w:rsid w:val="00B85FCB"/>
    <w:rsid w:val="00BC1E8D"/>
    <w:rsid w:val="00BE0092"/>
    <w:rsid w:val="00BE0C16"/>
    <w:rsid w:val="00BF150D"/>
    <w:rsid w:val="00BF4A49"/>
    <w:rsid w:val="00C16F6E"/>
    <w:rsid w:val="00C27C6B"/>
    <w:rsid w:val="00C47A1D"/>
    <w:rsid w:val="00C63564"/>
    <w:rsid w:val="00C92126"/>
    <w:rsid w:val="00C93C43"/>
    <w:rsid w:val="00C957E1"/>
    <w:rsid w:val="00CA284F"/>
    <w:rsid w:val="00CA3E29"/>
    <w:rsid w:val="00CB29F6"/>
    <w:rsid w:val="00CB3920"/>
    <w:rsid w:val="00CC1D2F"/>
    <w:rsid w:val="00CD1045"/>
    <w:rsid w:val="00CF6AEC"/>
    <w:rsid w:val="00D01D61"/>
    <w:rsid w:val="00D2491D"/>
    <w:rsid w:val="00D62A03"/>
    <w:rsid w:val="00D75191"/>
    <w:rsid w:val="00D81069"/>
    <w:rsid w:val="00D9014B"/>
    <w:rsid w:val="00DB5CFF"/>
    <w:rsid w:val="00DB6B3A"/>
    <w:rsid w:val="00DE5856"/>
    <w:rsid w:val="00E202C8"/>
    <w:rsid w:val="00E25278"/>
    <w:rsid w:val="00E25360"/>
    <w:rsid w:val="00E536B5"/>
    <w:rsid w:val="00E72DE8"/>
    <w:rsid w:val="00E75367"/>
    <w:rsid w:val="00E766DD"/>
    <w:rsid w:val="00E85990"/>
    <w:rsid w:val="00E865D7"/>
    <w:rsid w:val="00E96AEF"/>
    <w:rsid w:val="00EA2ABD"/>
    <w:rsid w:val="00EC5CDB"/>
    <w:rsid w:val="00ED344C"/>
    <w:rsid w:val="00EE04F7"/>
    <w:rsid w:val="00EF0421"/>
    <w:rsid w:val="00EF7BB9"/>
    <w:rsid w:val="00F12F4E"/>
    <w:rsid w:val="00F16036"/>
    <w:rsid w:val="00F4488F"/>
    <w:rsid w:val="00F56CE3"/>
    <w:rsid w:val="00F65131"/>
    <w:rsid w:val="00F74412"/>
    <w:rsid w:val="00F76E3C"/>
    <w:rsid w:val="00F85A4B"/>
    <w:rsid w:val="00F872F0"/>
    <w:rsid w:val="00F91863"/>
    <w:rsid w:val="00FE1589"/>
    <w:rsid w:val="06863964"/>
    <w:rsid w:val="07460FFA"/>
    <w:rsid w:val="07DA6997"/>
    <w:rsid w:val="10A21601"/>
    <w:rsid w:val="143413B9"/>
    <w:rsid w:val="152E1E5A"/>
    <w:rsid w:val="17E17150"/>
    <w:rsid w:val="1E837CA1"/>
    <w:rsid w:val="23FC09DD"/>
    <w:rsid w:val="2DFB2D41"/>
    <w:rsid w:val="31EB11FE"/>
    <w:rsid w:val="322221DC"/>
    <w:rsid w:val="36E72EA9"/>
    <w:rsid w:val="38E03679"/>
    <w:rsid w:val="3A214876"/>
    <w:rsid w:val="3B6F0A32"/>
    <w:rsid w:val="41AE7225"/>
    <w:rsid w:val="44CB0DFE"/>
    <w:rsid w:val="4EE37A22"/>
    <w:rsid w:val="50CA619D"/>
    <w:rsid w:val="513E67CD"/>
    <w:rsid w:val="520C7F7D"/>
    <w:rsid w:val="54C95776"/>
    <w:rsid w:val="567F2B1E"/>
    <w:rsid w:val="583C6C6E"/>
    <w:rsid w:val="58B83E06"/>
    <w:rsid w:val="5AC8398A"/>
    <w:rsid w:val="6D885A35"/>
    <w:rsid w:val="7D0B2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03A1AF-E866-496B-90F8-5181E986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D61"/>
    <w:pPr>
      <w:overflowPunct w:val="0"/>
      <w:autoSpaceDE w:val="0"/>
      <w:autoSpaceDN w:val="0"/>
      <w:adjustRightInd w:val="0"/>
      <w:textAlignment w:val="baseline"/>
    </w:pPr>
    <w:rPr>
      <w:rFonts w:ascii="Arial" w:hAnsi="Arial"/>
      <w:sz w:val="22"/>
      <w:lang w:val="en-GB" w:eastAsia="en-US"/>
    </w:rPr>
  </w:style>
  <w:style w:type="paragraph" w:styleId="Heading1">
    <w:name w:val="heading 1"/>
    <w:basedOn w:val="Normal"/>
    <w:next w:val="Normal"/>
    <w:qFormat/>
    <w:pPr>
      <w:keepNext/>
      <w:pBdr>
        <w:bottom w:val="single" w:sz="6" w:space="1" w:color="auto"/>
      </w:pBdr>
      <w:spacing w:before="240" w:after="60"/>
      <w:outlineLvl w:val="0"/>
    </w:pPr>
    <w:rPr>
      <w:b/>
      <w:kern w:val="28"/>
      <w:sz w:val="36"/>
    </w:rPr>
  </w:style>
  <w:style w:type="paragraph" w:styleId="Heading2">
    <w:name w:val="heading 2"/>
    <w:basedOn w:val="Normal"/>
    <w:next w:val="Normal"/>
    <w:autoRedefine/>
    <w:qFormat/>
    <w:rsid w:val="00065A83"/>
    <w:pPr>
      <w:keepNext/>
      <w:tabs>
        <w:tab w:val="left" w:pos="851"/>
      </w:tabs>
      <w:spacing w:before="240" w:after="60"/>
      <w:outlineLvl w:val="1"/>
    </w:pPr>
    <w:rPr>
      <w:rFonts w:cs="Arial"/>
      <w:b/>
      <w:szCs w:val="22"/>
    </w:rPr>
  </w:style>
  <w:style w:type="paragraph" w:styleId="Heading3">
    <w:name w:val="heading 3"/>
    <w:basedOn w:val="Normal"/>
    <w:next w:val="Normal"/>
    <w:autoRedefine/>
    <w:qFormat/>
    <w:rsid w:val="003A12A2"/>
    <w:pPr>
      <w:keepNext/>
      <w:spacing w:before="240" w:after="60"/>
      <w:outlineLvl w:val="2"/>
    </w:pPr>
    <w:rPr>
      <w:rFonts w:ascii="Tahoma" w:hAnsi="Tahoma" w:cs="Arial"/>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character" w:styleId="Hyperlink">
    <w:name w:val="Hyperlink"/>
    <w:uiPriority w:val="99"/>
    <w:rPr>
      <w:color w:val="0000FF"/>
      <w:u w:val="single"/>
    </w:rPr>
  </w:style>
  <w:style w:type="character" w:customStyle="1" w:styleId="HeaderChar">
    <w:name w:val="Header Char"/>
    <w:link w:val="Header"/>
    <w:rPr>
      <w:sz w:val="24"/>
      <w:lang w:val="en-GB" w:eastAsia="en-US"/>
    </w:rPr>
  </w:style>
  <w:style w:type="character" w:customStyle="1" w:styleId="FooterChar">
    <w:name w:val="Footer Char"/>
    <w:link w:val="Footer"/>
    <w:uiPriority w:val="99"/>
    <w:rPr>
      <w:sz w:val="16"/>
      <w:lang w:val="en-GB" w:eastAsia="en-US"/>
    </w:rPr>
  </w:style>
  <w:style w:type="character" w:customStyle="1" w:styleId="CharChar">
    <w:name w:val="Char Char"/>
    <w:semiHidden/>
    <w:rPr>
      <w:rFonts w:ascii="Tahoma" w:hAnsi="Tahoma" w:cs="Tahoma"/>
      <w:sz w:val="16"/>
      <w:szCs w:val="16"/>
      <w:lang w:val="en-GB" w:eastAsia="en-US"/>
    </w:rPr>
  </w:style>
  <w:style w:type="paragraph" w:styleId="BalloonText">
    <w:name w:val="Balloon Text"/>
    <w:basedOn w:val="Normal"/>
    <w:unhideWhenUsed/>
    <w:rPr>
      <w:rFonts w:ascii="Tahoma" w:hAnsi="Tahoma" w:cs="Tahoma"/>
      <w:sz w:val="16"/>
      <w:szCs w:val="16"/>
    </w:rPr>
  </w:style>
  <w:style w:type="paragraph" w:styleId="TOC2">
    <w:name w:val="toc 2"/>
    <w:basedOn w:val="Normal"/>
    <w:next w:val="Normal"/>
    <w:uiPriority w:val="39"/>
    <w:pPr>
      <w:tabs>
        <w:tab w:val="right" w:leader="dot" w:pos="8313"/>
      </w:tabs>
      <w:ind w:left="240"/>
    </w:pPr>
    <w:rPr>
      <w:b/>
      <w:lang w:val="en-AU" w:eastAsia="en-AU"/>
    </w:rPr>
  </w:style>
  <w:style w:type="paragraph" w:styleId="TOC1">
    <w:name w:val="toc 1"/>
    <w:basedOn w:val="Normal"/>
    <w:next w:val="Normal"/>
    <w:uiPriority w:val="39"/>
    <w:pPr>
      <w:tabs>
        <w:tab w:val="right" w:leader="dot" w:pos="8313"/>
      </w:tabs>
    </w:pPr>
    <w:rPr>
      <w:b/>
      <w:sz w:val="28"/>
      <w:lang w:val="en-AU" w:eastAsia="en-AU"/>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rPr>
      <w:sz w:val="16"/>
    </w:rPr>
  </w:style>
  <w:style w:type="paragraph" w:styleId="TOC3">
    <w:name w:val="toc 3"/>
    <w:basedOn w:val="Normal"/>
    <w:next w:val="Normal"/>
    <w:uiPriority w:val="39"/>
    <w:pPr>
      <w:tabs>
        <w:tab w:val="right" w:leader="dot" w:pos="8313"/>
      </w:tabs>
      <w:ind w:left="480"/>
    </w:pPr>
    <w:rPr>
      <w:i/>
      <w:sz w:val="20"/>
      <w:lang w:val="en-AU" w:eastAsia="en-AU"/>
    </w:rPr>
  </w:style>
  <w:style w:type="paragraph" w:styleId="TOCHeading">
    <w:name w:val="TOC Heading"/>
    <w:basedOn w:val="Heading1"/>
    <w:next w:val="Normal"/>
    <w:qFormat/>
    <w:pPr>
      <w:keepLines/>
      <w:pBdr>
        <w:bottom w:val="none" w:sz="0" w:space="0" w:color="auto"/>
      </w:pBd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val="en-US" w:eastAsia="ja-JP"/>
    </w:rPr>
  </w:style>
  <w:style w:type="paragraph" w:styleId="ListParagraph">
    <w:name w:val="List Paragraph"/>
    <w:aliases w:val="Questions and numbered lists"/>
    <w:basedOn w:val="Normal"/>
    <w:link w:val="ListParagraphChar"/>
    <w:uiPriority w:val="34"/>
    <w:qFormat/>
    <w:pPr>
      <w:widowControl w:val="0"/>
      <w:suppressAutoHyphens/>
      <w:overflowPunct/>
      <w:autoSpaceDE/>
      <w:autoSpaceDN/>
      <w:adjustRightInd/>
      <w:ind w:left="720"/>
      <w:contextualSpacing/>
      <w:textAlignment w:val="auto"/>
    </w:pPr>
    <w:rPr>
      <w:rFonts w:eastAsia="SimSun" w:cs="Mangal"/>
      <w:kern w:val="1"/>
      <w:szCs w:val="21"/>
      <w:lang w:val="en-AU" w:eastAsia="hi-IN" w:bidi="hi-IN"/>
    </w:rPr>
  </w:style>
  <w:style w:type="paragraph" w:customStyle="1" w:styleId="MajorTableText">
    <w:name w:val="Major Table Text"/>
    <w:basedOn w:val="Normal"/>
    <w:pPr>
      <w:overflowPunct/>
      <w:autoSpaceDE/>
      <w:autoSpaceDN/>
      <w:adjustRightInd/>
      <w:spacing w:before="60" w:after="60"/>
      <w:textAlignment w:val="auto"/>
    </w:pPr>
    <w:rPr>
      <w:rFonts w:ascii="Palatino" w:hAnsi="Palatino"/>
      <w:sz w:val="18"/>
      <w:lang w:val="en-AU"/>
    </w:rPr>
  </w:style>
  <w:style w:type="paragraph" w:customStyle="1" w:styleId="tips">
    <w:name w:val="tips"/>
    <w:basedOn w:val="ListParagraph"/>
    <w:link w:val="tipsChar"/>
    <w:qFormat/>
    <w:rsid w:val="00146338"/>
    <w:pPr>
      <w:widowControl/>
      <w:suppressAutoHyphens w:val="0"/>
      <w:spacing w:line="360" w:lineRule="auto"/>
      <w:ind w:left="0"/>
      <w:contextualSpacing w:val="0"/>
    </w:pPr>
    <w:rPr>
      <w:rFonts w:eastAsia="Calibri" w:cs="Arial"/>
      <w:color w:val="8DB3E2"/>
      <w:kern w:val="0"/>
      <w:szCs w:val="20"/>
      <w:lang w:eastAsia="en-US" w:bidi="ar-SA"/>
    </w:rPr>
  </w:style>
  <w:style w:type="character" w:customStyle="1" w:styleId="tipsChar">
    <w:name w:val="tips Char"/>
    <w:link w:val="tips"/>
    <w:rsid w:val="00146338"/>
    <w:rPr>
      <w:rFonts w:ascii="Arial" w:eastAsia="Calibri" w:hAnsi="Arial" w:cs="Arial"/>
      <w:color w:val="8DB3E2"/>
      <w:sz w:val="24"/>
      <w:lang w:eastAsia="en-US"/>
    </w:rPr>
  </w:style>
  <w:style w:type="table" w:styleId="TableGrid">
    <w:name w:val="Table Grid"/>
    <w:basedOn w:val="TableNormal"/>
    <w:uiPriority w:val="59"/>
    <w:rsid w:val="00485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760308"/>
    <w:rPr>
      <w:color w:val="808080"/>
    </w:rPr>
  </w:style>
  <w:style w:type="character" w:customStyle="1" w:styleId="eop">
    <w:name w:val="eop"/>
    <w:basedOn w:val="DefaultParagraphFont"/>
    <w:rsid w:val="004372FC"/>
  </w:style>
  <w:style w:type="character" w:customStyle="1" w:styleId="ListParagraphChar">
    <w:name w:val="List Paragraph Char"/>
    <w:aliases w:val="Questions and numbered lists Char"/>
    <w:link w:val="ListParagraph"/>
    <w:uiPriority w:val="34"/>
    <w:rsid w:val="004372FC"/>
    <w:rPr>
      <w:rFonts w:ascii="Arial" w:eastAsia="SimSun" w:hAnsi="Arial" w:cs="Mangal"/>
      <w:kern w:val="1"/>
      <w:sz w:val="24"/>
      <w:szCs w:val="21"/>
      <w:lang w:eastAsia="hi-IN" w:bidi="hi-IN"/>
    </w:rPr>
  </w:style>
  <w:style w:type="paragraph" w:customStyle="1" w:styleId="TableText">
    <w:name w:val="Table Text"/>
    <w:basedOn w:val="Normal"/>
    <w:uiPriority w:val="4"/>
    <w:qFormat/>
    <w:rsid w:val="00E25360"/>
    <w:pPr>
      <w:widowControl w:val="0"/>
      <w:suppressAutoHyphens/>
      <w:overflowPunct/>
      <w:autoSpaceDE/>
      <w:autoSpaceDN/>
      <w:adjustRightInd/>
      <w:spacing w:before="80" w:after="80" w:line="300" w:lineRule="auto"/>
      <w:textAlignment w:val="auto"/>
    </w:pPr>
    <w:rPr>
      <w:rFonts w:eastAsia="SimSun" w:cs="Arial"/>
      <w:kern w:val="1"/>
      <w:lang w:val="en-AU" w:eastAsia="hi-IN" w:bidi="hi-IN"/>
    </w:rPr>
  </w:style>
  <w:style w:type="paragraph" w:customStyle="1" w:styleId="Bullet-main">
    <w:name w:val="Bullet - main"/>
    <w:basedOn w:val="ListParagraph"/>
    <w:uiPriority w:val="4"/>
    <w:qFormat/>
    <w:rsid w:val="00E25278"/>
    <w:pPr>
      <w:widowControl/>
      <w:numPr>
        <w:numId w:val="33"/>
      </w:numPr>
      <w:tabs>
        <w:tab w:val="left" w:pos="567"/>
      </w:tabs>
      <w:suppressAutoHyphens w:val="0"/>
      <w:spacing w:before="120" w:after="120" w:line="300" w:lineRule="auto"/>
      <w:ind w:left="567" w:hanging="567"/>
      <w:contextualSpacing w:val="0"/>
    </w:pPr>
    <w:rPr>
      <w:rFonts w:eastAsia="Calibri" w:cs="Times New Roman"/>
      <w:kern w:val="0"/>
      <w:szCs w:val="22"/>
      <w:lang w:eastAsia="en-US" w:bidi="ar-SA"/>
    </w:rPr>
  </w:style>
  <w:style w:type="paragraph" w:customStyle="1" w:styleId="Bullet-sub2">
    <w:name w:val="Bullet - sub2"/>
    <w:basedOn w:val="Bullet-main"/>
    <w:uiPriority w:val="4"/>
    <w:qFormat/>
    <w:rsid w:val="00E25278"/>
    <w:pPr>
      <w:numPr>
        <w:numId w:val="34"/>
      </w:numPr>
      <w:tabs>
        <w:tab w:val="clear" w:pos="567"/>
        <w:tab w:val="left" w:pos="1134"/>
      </w:tabs>
      <w:ind w:left="1134" w:hanging="567"/>
    </w:pPr>
  </w:style>
  <w:style w:type="paragraph" w:customStyle="1" w:styleId="TableBullet-Main">
    <w:name w:val="Table Bullet - Main"/>
    <w:basedOn w:val="ListParagraph"/>
    <w:qFormat/>
    <w:rsid w:val="00D62A03"/>
    <w:pPr>
      <w:numPr>
        <w:numId w:val="37"/>
      </w:numPr>
      <w:tabs>
        <w:tab w:val="left" w:pos="567"/>
      </w:tabs>
      <w:spacing w:before="80" w:after="80" w:line="300" w:lineRule="auto"/>
      <w:ind w:left="567" w:hanging="567"/>
      <w:contextualSpacing w:val="0"/>
    </w:pPr>
    <w:rPr>
      <w:rFonts w:cs="Arial"/>
      <w:szCs w:val="22"/>
    </w:rPr>
  </w:style>
  <w:style w:type="table" w:customStyle="1" w:styleId="TableGrid1">
    <w:name w:val="Table Grid1"/>
    <w:basedOn w:val="TableNormal"/>
    <w:next w:val="TableGrid"/>
    <w:uiPriority w:val="59"/>
    <w:rsid w:val="00A36D2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36D2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D1045"/>
    <w:pPr>
      <w:widowControl w:val="0"/>
      <w:suppressAutoHyphens/>
      <w:overflowPunct/>
      <w:autoSpaceDE/>
      <w:autoSpaceDN/>
      <w:adjustRightInd/>
      <w:textAlignment w:val="auto"/>
    </w:pPr>
    <w:rPr>
      <w:rFonts w:eastAsia="SimSun" w:cs="Mangal"/>
      <w:kern w:val="1"/>
      <w:sz w:val="20"/>
      <w:szCs w:val="18"/>
      <w:lang w:val="en-AU" w:eastAsia="hi-IN" w:bidi="hi-IN"/>
    </w:rPr>
  </w:style>
  <w:style w:type="character" w:customStyle="1" w:styleId="FootnoteTextChar">
    <w:name w:val="Footnote Text Char"/>
    <w:basedOn w:val="DefaultParagraphFont"/>
    <w:link w:val="FootnoteText"/>
    <w:uiPriority w:val="99"/>
    <w:semiHidden/>
    <w:rsid w:val="00CD1045"/>
    <w:rPr>
      <w:rFonts w:ascii="Arial" w:eastAsia="SimSun" w:hAnsi="Arial" w:cs="Mangal"/>
      <w:kern w:val="1"/>
      <w:szCs w:val="18"/>
      <w:lang w:eastAsia="hi-IN" w:bidi="hi-IN"/>
    </w:rPr>
  </w:style>
  <w:style w:type="character" w:styleId="FootnoteReference">
    <w:name w:val="footnote reference"/>
    <w:basedOn w:val="DefaultParagraphFont"/>
    <w:uiPriority w:val="99"/>
    <w:semiHidden/>
    <w:unhideWhenUsed/>
    <w:rsid w:val="00CD10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426643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ockflow.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visionapp.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2" Type="http://schemas.openxmlformats.org/officeDocument/2006/relationships/hyperlink" Target="https://www.mockflow.com/" TargetMode="External"/><Relationship Id="rId1" Type="http://schemas.openxmlformats.org/officeDocument/2006/relationships/hyperlink" Target="http://www.invision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D4CE4-ABEE-4FC8-8F31-CC980B1500B4}">
  <ds:schemaRefs>
    <ds:schemaRef ds:uri="http://schemas.microsoft.com/office/2006/metadata/properties"/>
    <ds:schemaRef ds:uri="http://schemas.microsoft.com/office/infopath/2007/PartnerControls"/>
    <ds:schemaRef ds:uri="c2caae3d-4ebd-4b1e-bbee-9120e1400e92"/>
  </ds:schemaRefs>
</ds:datastoreItem>
</file>

<file path=customXml/itemProps2.xml><?xml version="1.0" encoding="utf-8"?>
<ds:datastoreItem xmlns:ds="http://schemas.openxmlformats.org/officeDocument/2006/customXml" ds:itemID="{B079FAB8-399A-4862-81E0-7B6EF1826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7486F9-CA09-409A-B7E1-C0D7FC619A57}">
  <ds:schemaRefs>
    <ds:schemaRef ds:uri="http://schemas.microsoft.com/sharepoint/v3/contenttype/forms"/>
  </ds:schemaRefs>
</ds:datastoreItem>
</file>

<file path=customXml/itemProps4.xml><?xml version="1.0" encoding="utf-8"?>
<ds:datastoreItem xmlns:ds="http://schemas.openxmlformats.org/officeDocument/2006/customXml" ds:itemID="{1C99F19F-B0E5-4FD8-8AD6-DF604EE37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 Sample Java[TM] Applet -kkkk</vt:lpstr>
    </vt:vector>
  </TitlesOfParts>
  <Company>MAJOR Software &amp; Text Publ.</Company>
  <LinksUpToDate>false</LinksUpToDate>
  <CharactersWithSpaces>12059</CharactersWithSpaces>
  <SharedDoc>false</SharedDoc>
  <HLinks>
    <vt:vector size="306" baseType="variant">
      <vt:variant>
        <vt:i4>1638448</vt:i4>
      </vt:variant>
      <vt:variant>
        <vt:i4>302</vt:i4>
      </vt:variant>
      <vt:variant>
        <vt:i4>0</vt:i4>
      </vt:variant>
      <vt:variant>
        <vt:i4>5</vt:i4>
      </vt:variant>
      <vt:variant>
        <vt:lpwstr/>
      </vt:variant>
      <vt:variant>
        <vt:lpwstr>_Toc23162219</vt:lpwstr>
      </vt:variant>
      <vt:variant>
        <vt:i4>1572912</vt:i4>
      </vt:variant>
      <vt:variant>
        <vt:i4>296</vt:i4>
      </vt:variant>
      <vt:variant>
        <vt:i4>0</vt:i4>
      </vt:variant>
      <vt:variant>
        <vt:i4>5</vt:i4>
      </vt:variant>
      <vt:variant>
        <vt:lpwstr/>
      </vt:variant>
      <vt:variant>
        <vt:lpwstr>_Toc23162218</vt:lpwstr>
      </vt:variant>
      <vt:variant>
        <vt:i4>1507376</vt:i4>
      </vt:variant>
      <vt:variant>
        <vt:i4>290</vt:i4>
      </vt:variant>
      <vt:variant>
        <vt:i4>0</vt:i4>
      </vt:variant>
      <vt:variant>
        <vt:i4>5</vt:i4>
      </vt:variant>
      <vt:variant>
        <vt:lpwstr/>
      </vt:variant>
      <vt:variant>
        <vt:lpwstr>_Toc23162217</vt:lpwstr>
      </vt:variant>
      <vt:variant>
        <vt:i4>1441840</vt:i4>
      </vt:variant>
      <vt:variant>
        <vt:i4>284</vt:i4>
      </vt:variant>
      <vt:variant>
        <vt:i4>0</vt:i4>
      </vt:variant>
      <vt:variant>
        <vt:i4>5</vt:i4>
      </vt:variant>
      <vt:variant>
        <vt:lpwstr/>
      </vt:variant>
      <vt:variant>
        <vt:lpwstr>_Toc23162216</vt:lpwstr>
      </vt:variant>
      <vt:variant>
        <vt:i4>1376304</vt:i4>
      </vt:variant>
      <vt:variant>
        <vt:i4>278</vt:i4>
      </vt:variant>
      <vt:variant>
        <vt:i4>0</vt:i4>
      </vt:variant>
      <vt:variant>
        <vt:i4>5</vt:i4>
      </vt:variant>
      <vt:variant>
        <vt:lpwstr/>
      </vt:variant>
      <vt:variant>
        <vt:lpwstr>_Toc23162215</vt:lpwstr>
      </vt:variant>
      <vt:variant>
        <vt:i4>1310768</vt:i4>
      </vt:variant>
      <vt:variant>
        <vt:i4>272</vt:i4>
      </vt:variant>
      <vt:variant>
        <vt:i4>0</vt:i4>
      </vt:variant>
      <vt:variant>
        <vt:i4>5</vt:i4>
      </vt:variant>
      <vt:variant>
        <vt:lpwstr/>
      </vt:variant>
      <vt:variant>
        <vt:lpwstr>_Toc23162214</vt:lpwstr>
      </vt:variant>
      <vt:variant>
        <vt:i4>1245232</vt:i4>
      </vt:variant>
      <vt:variant>
        <vt:i4>266</vt:i4>
      </vt:variant>
      <vt:variant>
        <vt:i4>0</vt:i4>
      </vt:variant>
      <vt:variant>
        <vt:i4>5</vt:i4>
      </vt:variant>
      <vt:variant>
        <vt:lpwstr/>
      </vt:variant>
      <vt:variant>
        <vt:lpwstr>_Toc23162213</vt:lpwstr>
      </vt:variant>
      <vt:variant>
        <vt:i4>1179696</vt:i4>
      </vt:variant>
      <vt:variant>
        <vt:i4>260</vt:i4>
      </vt:variant>
      <vt:variant>
        <vt:i4>0</vt:i4>
      </vt:variant>
      <vt:variant>
        <vt:i4>5</vt:i4>
      </vt:variant>
      <vt:variant>
        <vt:lpwstr/>
      </vt:variant>
      <vt:variant>
        <vt:lpwstr>_Toc23162212</vt:lpwstr>
      </vt:variant>
      <vt:variant>
        <vt:i4>1114160</vt:i4>
      </vt:variant>
      <vt:variant>
        <vt:i4>254</vt:i4>
      </vt:variant>
      <vt:variant>
        <vt:i4>0</vt:i4>
      </vt:variant>
      <vt:variant>
        <vt:i4>5</vt:i4>
      </vt:variant>
      <vt:variant>
        <vt:lpwstr/>
      </vt:variant>
      <vt:variant>
        <vt:lpwstr>_Toc23162211</vt:lpwstr>
      </vt:variant>
      <vt:variant>
        <vt:i4>1048624</vt:i4>
      </vt:variant>
      <vt:variant>
        <vt:i4>248</vt:i4>
      </vt:variant>
      <vt:variant>
        <vt:i4>0</vt:i4>
      </vt:variant>
      <vt:variant>
        <vt:i4>5</vt:i4>
      </vt:variant>
      <vt:variant>
        <vt:lpwstr/>
      </vt:variant>
      <vt:variant>
        <vt:lpwstr>_Toc23162210</vt:lpwstr>
      </vt:variant>
      <vt:variant>
        <vt:i4>1638449</vt:i4>
      </vt:variant>
      <vt:variant>
        <vt:i4>242</vt:i4>
      </vt:variant>
      <vt:variant>
        <vt:i4>0</vt:i4>
      </vt:variant>
      <vt:variant>
        <vt:i4>5</vt:i4>
      </vt:variant>
      <vt:variant>
        <vt:lpwstr/>
      </vt:variant>
      <vt:variant>
        <vt:lpwstr>_Toc23162209</vt:lpwstr>
      </vt:variant>
      <vt:variant>
        <vt:i4>1572913</vt:i4>
      </vt:variant>
      <vt:variant>
        <vt:i4>236</vt:i4>
      </vt:variant>
      <vt:variant>
        <vt:i4>0</vt:i4>
      </vt:variant>
      <vt:variant>
        <vt:i4>5</vt:i4>
      </vt:variant>
      <vt:variant>
        <vt:lpwstr/>
      </vt:variant>
      <vt:variant>
        <vt:lpwstr>_Toc23162208</vt:lpwstr>
      </vt:variant>
      <vt:variant>
        <vt:i4>1507377</vt:i4>
      </vt:variant>
      <vt:variant>
        <vt:i4>230</vt:i4>
      </vt:variant>
      <vt:variant>
        <vt:i4>0</vt:i4>
      </vt:variant>
      <vt:variant>
        <vt:i4>5</vt:i4>
      </vt:variant>
      <vt:variant>
        <vt:lpwstr/>
      </vt:variant>
      <vt:variant>
        <vt:lpwstr>_Toc23162207</vt:lpwstr>
      </vt:variant>
      <vt:variant>
        <vt:i4>1441841</vt:i4>
      </vt:variant>
      <vt:variant>
        <vt:i4>224</vt:i4>
      </vt:variant>
      <vt:variant>
        <vt:i4>0</vt:i4>
      </vt:variant>
      <vt:variant>
        <vt:i4>5</vt:i4>
      </vt:variant>
      <vt:variant>
        <vt:lpwstr/>
      </vt:variant>
      <vt:variant>
        <vt:lpwstr>_Toc23162206</vt:lpwstr>
      </vt:variant>
      <vt:variant>
        <vt:i4>1376305</vt:i4>
      </vt:variant>
      <vt:variant>
        <vt:i4>218</vt:i4>
      </vt:variant>
      <vt:variant>
        <vt:i4>0</vt:i4>
      </vt:variant>
      <vt:variant>
        <vt:i4>5</vt:i4>
      </vt:variant>
      <vt:variant>
        <vt:lpwstr/>
      </vt:variant>
      <vt:variant>
        <vt:lpwstr>_Toc23162205</vt:lpwstr>
      </vt:variant>
      <vt:variant>
        <vt:i4>1310769</vt:i4>
      </vt:variant>
      <vt:variant>
        <vt:i4>212</vt:i4>
      </vt:variant>
      <vt:variant>
        <vt:i4>0</vt:i4>
      </vt:variant>
      <vt:variant>
        <vt:i4>5</vt:i4>
      </vt:variant>
      <vt:variant>
        <vt:lpwstr/>
      </vt:variant>
      <vt:variant>
        <vt:lpwstr>_Toc23162204</vt:lpwstr>
      </vt:variant>
      <vt:variant>
        <vt:i4>1245233</vt:i4>
      </vt:variant>
      <vt:variant>
        <vt:i4>206</vt:i4>
      </vt:variant>
      <vt:variant>
        <vt:i4>0</vt:i4>
      </vt:variant>
      <vt:variant>
        <vt:i4>5</vt:i4>
      </vt:variant>
      <vt:variant>
        <vt:lpwstr/>
      </vt:variant>
      <vt:variant>
        <vt:lpwstr>_Toc23162203</vt:lpwstr>
      </vt:variant>
      <vt:variant>
        <vt:i4>1179697</vt:i4>
      </vt:variant>
      <vt:variant>
        <vt:i4>200</vt:i4>
      </vt:variant>
      <vt:variant>
        <vt:i4>0</vt:i4>
      </vt:variant>
      <vt:variant>
        <vt:i4>5</vt:i4>
      </vt:variant>
      <vt:variant>
        <vt:lpwstr/>
      </vt:variant>
      <vt:variant>
        <vt:lpwstr>_Toc23162202</vt:lpwstr>
      </vt:variant>
      <vt:variant>
        <vt:i4>1114161</vt:i4>
      </vt:variant>
      <vt:variant>
        <vt:i4>194</vt:i4>
      </vt:variant>
      <vt:variant>
        <vt:i4>0</vt:i4>
      </vt:variant>
      <vt:variant>
        <vt:i4>5</vt:i4>
      </vt:variant>
      <vt:variant>
        <vt:lpwstr/>
      </vt:variant>
      <vt:variant>
        <vt:lpwstr>_Toc23162201</vt:lpwstr>
      </vt:variant>
      <vt:variant>
        <vt:i4>1048625</vt:i4>
      </vt:variant>
      <vt:variant>
        <vt:i4>188</vt:i4>
      </vt:variant>
      <vt:variant>
        <vt:i4>0</vt:i4>
      </vt:variant>
      <vt:variant>
        <vt:i4>5</vt:i4>
      </vt:variant>
      <vt:variant>
        <vt:lpwstr/>
      </vt:variant>
      <vt:variant>
        <vt:lpwstr>_Toc23162200</vt:lpwstr>
      </vt:variant>
      <vt:variant>
        <vt:i4>1703992</vt:i4>
      </vt:variant>
      <vt:variant>
        <vt:i4>182</vt:i4>
      </vt:variant>
      <vt:variant>
        <vt:i4>0</vt:i4>
      </vt:variant>
      <vt:variant>
        <vt:i4>5</vt:i4>
      </vt:variant>
      <vt:variant>
        <vt:lpwstr/>
      </vt:variant>
      <vt:variant>
        <vt:lpwstr>_Toc23162199</vt:lpwstr>
      </vt:variant>
      <vt:variant>
        <vt:i4>1769528</vt:i4>
      </vt:variant>
      <vt:variant>
        <vt:i4>176</vt:i4>
      </vt:variant>
      <vt:variant>
        <vt:i4>0</vt:i4>
      </vt:variant>
      <vt:variant>
        <vt:i4>5</vt:i4>
      </vt:variant>
      <vt:variant>
        <vt:lpwstr/>
      </vt:variant>
      <vt:variant>
        <vt:lpwstr>_Toc23162198</vt:lpwstr>
      </vt:variant>
      <vt:variant>
        <vt:i4>1310776</vt:i4>
      </vt:variant>
      <vt:variant>
        <vt:i4>170</vt:i4>
      </vt:variant>
      <vt:variant>
        <vt:i4>0</vt:i4>
      </vt:variant>
      <vt:variant>
        <vt:i4>5</vt:i4>
      </vt:variant>
      <vt:variant>
        <vt:lpwstr/>
      </vt:variant>
      <vt:variant>
        <vt:lpwstr>_Toc23162197</vt:lpwstr>
      </vt:variant>
      <vt:variant>
        <vt:i4>1376312</vt:i4>
      </vt:variant>
      <vt:variant>
        <vt:i4>164</vt:i4>
      </vt:variant>
      <vt:variant>
        <vt:i4>0</vt:i4>
      </vt:variant>
      <vt:variant>
        <vt:i4>5</vt:i4>
      </vt:variant>
      <vt:variant>
        <vt:lpwstr/>
      </vt:variant>
      <vt:variant>
        <vt:lpwstr>_Toc23162196</vt:lpwstr>
      </vt:variant>
      <vt:variant>
        <vt:i4>1441848</vt:i4>
      </vt:variant>
      <vt:variant>
        <vt:i4>158</vt:i4>
      </vt:variant>
      <vt:variant>
        <vt:i4>0</vt:i4>
      </vt:variant>
      <vt:variant>
        <vt:i4>5</vt:i4>
      </vt:variant>
      <vt:variant>
        <vt:lpwstr/>
      </vt:variant>
      <vt:variant>
        <vt:lpwstr>_Toc23162195</vt:lpwstr>
      </vt:variant>
      <vt:variant>
        <vt:i4>1507384</vt:i4>
      </vt:variant>
      <vt:variant>
        <vt:i4>152</vt:i4>
      </vt:variant>
      <vt:variant>
        <vt:i4>0</vt:i4>
      </vt:variant>
      <vt:variant>
        <vt:i4>5</vt:i4>
      </vt:variant>
      <vt:variant>
        <vt:lpwstr/>
      </vt:variant>
      <vt:variant>
        <vt:lpwstr>_Toc23162194</vt:lpwstr>
      </vt:variant>
      <vt:variant>
        <vt:i4>1048632</vt:i4>
      </vt:variant>
      <vt:variant>
        <vt:i4>146</vt:i4>
      </vt:variant>
      <vt:variant>
        <vt:i4>0</vt:i4>
      </vt:variant>
      <vt:variant>
        <vt:i4>5</vt:i4>
      </vt:variant>
      <vt:variant>
        <vt:lpwstr/>
      </vt:variant>
      <vt:variant>
        <vt:lpwstr>_Toc23162193</vt:lpwstr>
      </vt:variant>
      <vt:variant>
        <vt:i4>1114168</vt:i4>
      </vt:variant>
      <vt:variant>
        <vt:i4>140</vt:i4>
      </vt:variant>
      <vt:variant>
        <vt:i4>0</vt:i4>
      </vt:variant>
      <vt:variant>
        <vt:i4>5</vt:i4>
      </vt:variant>
      <vt:variant>
        <vt:lpwstr/>
      </vt:variant>
      <vt:variant>
        <vt:lpwstr>_Toc23162192</vt:lpwstr>
      </vt:variant>
      <vt:variant>
        <vt:i4>1179704</vt:i4>
      </vt:variant>
      <vt:variant>
        <vt:i4>134</vt:i4>
      </vt:variant>
      <vt:variant>
        <vt:i4>0</vt:i4>
      </vt:variant>
      <vt:variant>
        <vt:i4>5</vt:i4>
      </vt:variant>
      <vt:variant>
        <vt:lpwstr/>
      </vt:variant>
      <vt:variant>
        <vt:lpwstr>_Toc23162191</vt:lpwstr>
      </vt:variant>
      <vt:variant>
        <vt:i4>1245240</vt:i4>
      </vt:variant>
      <vt:variant>
        <vt:i4>128</vt:i4>
      </vt:variant>
      <vt:variant>
        <vt:i4>0</vt:i4>
      </vt:variant>
      <vt:variant>
        <vt:i4>5</vt:i4>
      </vt:variant>
      <vt:variant>
        <vt:lpwstr/>
      </vt:variant>
      <vt:variant>
        <vt:lpwstr>_Toc23162190</vt:lpwstr>
      </vt:variant>
      <vt:variant>
        <vt:i4>1703993</vt:i4>
      </vt:variant>
      <vt:variant>
        <vt:i4>122</vt:i4>
      </vt:variant>
      <vt:variant>
        <vt:i4>0</vt:i4>
      </vt:variant>
      <vt:variant>
        <vt:i4>5</vt:i4>
      </vt:variant>
      <vt:variant>
        <vt:lpwstr/>
      </vt:variant>
      <vt:variant>
        <vt:lpwstr>_Toc23162189</vt:lpwstr>
      </vt:variant>
      <vt:variant>
        <vt:i4>1769529</vt:i4>
      </vt:variant>
      <vt:variant>
        <vt:i4>116</vt:i4>
      </vt:variant>
      <vt:variant>
        <vt:i4>0</vt:i4>
      </vt:variant>
      <vt:variant>
        <vt:i4>5</vt:i4>
      </vt:variant>
      <vt:variant>
        <vt:lpwstr/>
      </vt:variant>
      <vt:variant>
        <vt:lpwstr>_Toc23162188</vt:lpwstr>
      </vt:variant>
      <vt:variant>
        <vt:i4>1310777</vt:i4>
      </vt:variant>
      <vt:variant>
        <vt:i4>110</vt:i4>
      </vt:variant>
      <vt:variant>
        <vt:i4>0</vt:i4>
      </vt:variant>
      <vt:variant>
        <vt:i4>5</vt:i4>
      </vt:variant>
      <vt:variant>
        <vt:lpwstr/>
      </vt:variant>
      <vt:variant>
        <vt:lpwstr>_Toc23162187</vt:lpwstr>
      </vt:variant>
      <vt:variant>
        <vt:i4>1376313</vt:i4>
      </vt:variant>
      <vt:variant>
        <vt:i4>104</vt:i4>
      </vt:variant>
      <vt:variant>
        <vt:i4>0</vt:i4>
      </vt:variant>
      <vt:variant>
        <vt:i4>5</vt:i4>
      </vt:variant>
      <vt:variant>
        <vt:lpwstr/>
      </vt:variant>
      <vt:variant>
        <vt:lpwstr>_Toc23162186</vt:lpwstr>
      </vt:variant>
      <vt:variant>
        <vt:i4>1441849</vt:i4>
      </vt:variant>
      <vt:variant>
        <vt:i4>98</vt:i4>
      </vt:variant>
      <vt:variant>
        <vt:i4>0</vt:i4>
      </vt:variant>
      <vt:variant>
        <vt:i4>5</vt:i4>
      </vt:variant>
      <vt:variant>
        <vt:lpwstr/>
      </vt:variant>
      <vt:variant>
        <vt:lpwstr>_Toc23162185</vt:lpwstr>
      </vt:variant>
      <vt:variant>
        <vt:i4>1507385</vt:i4>
      </vt:variant>
      <vt:variant>
        <vt:i4>92</vt:i4>
      </vt:variant>
      <vt:variant>
        <vt:i4>0</vt:i4>
      </vt:variant>
      <vt:variant>
        <vt:i4>5</vt:i4>
      </vt:variant>
      <vt:variant>
        <vt:lpwstr/>
      </vt:variant>
      <vt:variant>
        <vt:lpwstr>_Toc23162184</vt:lpwstr>
      </vt:variant>
      <vt:variant>
        <vt:i4>1048633</vt:i4>
      </vt:variant>
      <vt:variant>
        <vt:i4>86</vt:i4>
      </vt:variant>
      <vt:variant>
        <vt:i4>0</vt:i4>
      </vt:variant>
      <vt:variant>
        <vt:i4>5</vt:i4>
      </vt:variant>
      <vt:variant>
        <vt:lpwstr/>
      </vt:variant>
      <vt:variant>
        <vt:lpwstr>_Toc23162183</vt:lpwstr>
      </vt:variant>
      <vt:variant>
        <vt:i4>1114169</vt:i4>
      </vt:variant>
      <vt:variant>
        <vt:i4>80</vt:i4>
      </vt:variant>
      <vt:variant>
        <vt:i4>0</vt:i4>
      </vt:variant>
      <vt:variant>
        <vt:i4>5</vt:i4>
      </vt:variant>
      <vt:variant>
        <vt:lpwstr/>
      </vt:variant>
      <vt:variant>
        <vt:lpwstr>_Toc23162182</vt:lpwstr>
      </vt:variant>
      <vt:variant>
        <vt:i4>1179705</vt:i4>
      </vt:variant>
      <vt:variant>
        <vt:i4>74</vt:i4>
      </vt:variant>
      <vt:variant>
        <vt:i4>0</vt:i4>
      </vt:variant>
      <vt:variant>
        <vt:i4>5</vt:i4>
      </vt:variant>
      <vt:variant>
        <vt:lpwstr/>
      </vt:variant>
      <vt:variant>
        <vt:lpwstr>_Toc23162181</vt:lpwstr>
      </vt:variant>
      <vt:variant>
        <vt:i4>1245241</vt:i4>
      </vt:variant>
      <vt:variant>
        <vt:i4>68</vt:i4>
      </vt:variant>
      <vt:variant>
        <vt:i4>0</vt:i4>
      </vt:variant>
      <vt:variant>
        <vt:i4>5</vt:i4>
      </vt:variant>
      <vt:variant>
        <vt:lpwstr/>
      </vt:variant>
      <vt:variant>
        <vt:lpwstr>_Toc23162180</vt:lpwstr>
      </vt:variant>
      <vt:variant>
        <vt:i4>1703990</vt:i4>
      </vt:variant>
      <vt:variant>
        <vt:i4>62</vt:i4>
      </vt:variant>
      <vt:variant>
        <vt:i4>0</vt:i4>
      </vt:variant>
      <vt:variant>
        <vt:i4>5</vt:i4>
      </vt:variant>
      <vt:variant>
        <vt:lpwstr/>
      </vt:variant>
      <vt:variant>
        <vt:lpwstr>_Toc23162179</vt:lpwstr>
      </vt:variant>
      <vt:variant>
        <vt:i4>1769526</vt:i4>
      </vt:variant>
      <vt:variant>
        <vt:i4>56</vt:i4>
      </vt:variant>
      <vt:variant>
        <vt:i4>0</vt:i4>
      </vt:variant>
      <vt:variant>
        <vt:i4>5</vt:i4>
      </vt:variant>
      <vt:variant>
        <vt:lpwstr/>
      </vt:variant>
      <vt:variant>
        <vt:lpwstr>_Toc23162178</vt:lpwstr>
      </vt:variant>
      <vt:variant>
        <vt:i4>1310774</vt:i4>
      </vt:variant>
      <vt:variant>
        <vt:i4>50</vt:i4>
      </vt:variant>
      <vt:variant>
        <vt:i4>0</vt:i4>
      </vt:variant>
      <vt:variant>
        <vt:i4>5</vt:i4>
      </vt:variant>
      <vt:variant>
        <vt:lpwstr/>
      </vt:variant>
      <vt:variant>
        <vt:lpwstr>_Toc23162177</vt:lpwstr>
      </vt:variant>
      <vt:variant>
        <vt:i4>1376310</vt:i4>
      </vt:variant>
      <vt:variant>
        <vt:i4>44</vt:i4>
      </vt:variant>
      <vt:variant>
        <vt:i4>0</vt:i4>
      </vt:variant>
      <vt:variant>
        <vt:i4>5</vt:i4>
      </vt:variant>
      <vt:variant>
        <vt:lpwstr/>
      </vt:variant>
      <vt:variant>
        <vt:lpwstr>_Toc23162176</vt:lpwstr>
      </vt:variant>
      <vt:variant>
        <vt:i4>1441846</vt:i4>
      </vt:variant>
      <vt:variant>
        <vt:i4>38</vt:i4>
      </vt:variant>
      <vt:variant>
        <vt:i4>0</vt:i4>
      </vt:variant>
      <vt:variant>
        <vt:i4>5</vt:i4>
      </vt:variant>
      <vt:variant>
        <vt:lpwstr/>
      </vt:variant>
      <vt:variant>
        <vt:lpwstr>_Toc23162175</vt:lpwstr>
      </vt:variant>
      <vt:variant>
        <vt:i4>1507382</vt:i4>
      </vt:variant>
      <vt:variant>
        <vt:i4>32</vt:i4>
      </vt:variant>
      <vt:variant>
        <vt:i4>0</vt:i4>
      </vt:variant>
      <vt:variant>
        <vt:i4>5</vt:i4>
      </vt:variant>
      <vt:variant>
        <vt:lpwstr/>
      </vt:variant>
      <vt:variant>
        <vt:lpwstr>_Toc23162174</vt:lpwstr>
      </vt:variant>
      <vt:variant>
        <vt:i4>1048630</vt:i4>
      </vt:variant>
      <vt:variant>
        <vt:i4>26</vt:i4>
      </vt:variant>
      <vt:variant>
        <vt:i4>0</vt:i4>
      </vt:variant>
      <vt:variant>
        <vt:i4>5</vt:i4>
      </vt:variant>
      <vt:variant>
        <vt:lpwstr/>
      </vt:variant>
      <vt:variant>
        <vt:lpwstr>_Toc23162173</vt:lpwstr>
      </vt:variant>
      <vt:variant>
        <vt:i4>1114166</vt:i4>
      </vt:variant>
      <vt:variant>
        <vt:i4>20</vt:i4>
      </vt:variant>
      <vt:variant>
        <vt:i4>0</vt:i4>
      </vt:variant>
      <vt:variant>
        <vt:i4>5</vt:i4>
      </vt:variant>
      <vt:variant>
        <vt:lpwstr/>
      </vt:variant>
      <vt:variant>
        <vt:lpwstr>_Toc23162172</vt:lpwstr>
      </vt:variant>
      <vt:variant>
        <vt:i4>1179702</vt:i4>
      </vt:variant>
      <vt:variant>
        <vt:i4>14</vt:i4>
      </vt:variant>
      <vt:variant>
        <vt:i4>0</vt:i4>
      </vt:variant>
      <vt:variant>
        <vt:i4>5</vt:i4>
      </vt:variant>
      <vt:variant>
        <vt:lpwstr/>
      </vt:variant>
      <vt:variant>
        <vt:lpwstr>_Toc23162171</vt:lpwstr>
      </vt:variant>
      <vt:variant>
        <vt:i4>1245238</vt:i4>
      </vt:variant>
      <vt:variant>
        <vt:i4>8</vt:i4>
      </vt:variant>
      <vt:variant>
        <vt:i4>0</vt:i4>
      </vt:variant>
      <vt:variant>
        <vt:i4>5</vt:i4>
      </vt:variant>
      <vt:variant>
        <vt:lpwstr/>
      </vt:variant>
      <vt:variant>
        <vt:lpwstr>_Toc23162170</vt:lpwstr>
      </vt:variant>
      <vt:variant>
        <vt:i4>1703991</vt:i4>
      </vt:variant>
      <vt:variant>
        <vt:i4>2</vt:i4>
      </vt:variant>
      <vt:variant>
        <vt:i4>0</vt:i4>
      </vt:variant>
      <vt:variant>
        <vt:i4>5</vt:i4>
      </vt:variant>
      <vt:variant>
        <vt:lpwstr/>
      </vt:variant>
      <vt:variant>
        <vt:lpwstr>_Toc23162169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Sample Java[TM] Applet -kkkk</dc:title>
  <dc:subject/>
  <dc:creator>Mark O'Reilly</dc:creator>
  <cp:keywords/>
  <dc:description/>
  <cp:lastModifiedBy>OST Database Group</cp:lastModifiedBy>
  <cp:revision>70</cp:revision>
  <cp:lastPrinted>2001-06-21T10:51:00Z</cp:lastPrinted>
  <dcterms:created xsi:type="dcterms:W3CDTF">2021-09-17T05:28:00Z</dcterms:created>
  <dcterms:modified xsi:type="dcterms:W3CDTF">2023-09-18T01:24:00Z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y fmtid="{D5CDD505-2E9C-101B-9397-08002B2CF9AE}" pid="3" name="ContentTypeId">
    <vt:lpwstr>0x01010038054A325772F54BB051F3DDAEE07BC3</vt:lpwstr>
  </property>
</Properties>
</file>