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4.png" ContentType="image/png"/>
  <Override PartName="/word/media/rId25.png" ContentType="image/png"/>
  <Override PartName="/word/media/rId244.png" ContentType="image/png"/>
  <Override PartName="/word/media/rId361.shtml" ContentType="text/html; charset=utf-8"/>
  <Override PartName="/word/media/rId269.jpg" ContentType="image/jpeg"/>
  <Override PartName="/word/media/rId305.svgz" ContentType="image/svg+xml"/>
  <Override PartName="/word/media/rId97.png" ContentType="image/png"/>
  <Override PartName="/word/media/rId279.png" ContentType="image/png"/>
  <Override PartName="/word/media/rId85.png" ContentType="image/png"/>
  <Override PartName="/word/media/rId113.jpg" ContentType="image/jpeg"/>
  <Override PartName="/word/media/rId353.png" ContentType="image/png"/>
  <Override PartName="/word/media/rId207.svgz" ContentType="image/svg+xml"/>
  <Override PartName="/word/media/rId100.png" ContentType="image/png"/>
  <Override PartName="/word/media/rId161.svgz" ContentType="image/svg+xml"/>
  <Override PartName="/word/media/rId454.png" ContentType="image/png"/>
  <Override PartName="/word/media/rId138.svgz" ContentType="image/svg+xml"/>
  <Override PartName="/word/media/rId147.svgz" ContentType="image/svg+xml"/>
  <Override PartName="/word/media/rId88.png" ContentType="image/png"/>
  <Override PartName="/word/media/rId200.svgz" ContentType="image/svg+xml"/>
  <Override PartName="/word/media/rId4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5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5"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5"/>
    <w:bookmarkStart w:id="156"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6"/>
    <w:bookmarkStart w:id="157"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57"/>
    <w:bookmarkEnd w:id="158"/>
    <w:bookmarkStart w:id="17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0"/>
    <w:bookmarkStart w:id="16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4" w:name="fig-schichtmodell"/>
          <w:p>
            <w:pPr>
              <w:jc w:val="center"/>
            </w:pPr>
            <w:r>
              <w:drawing>
                <wp:inline>
                  <wp:extent cx="0" cy="0"/>
                  <wp:effectExtent b="0" l="0" r="0" t="0"/>
                  <wp:docPr descr="" title="" id="162" name="Picture"/>
                  <a:graphic>
                    <a:graphicData uri="http://schemas.openxmlformats.org/drawingml/2006/picture">
                      <pic:pic>
                        <pic:nvPicPr>
                          <pic:cNvPr descr="media/schichten.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5"/>
    <w:bookmarkStart w:id="16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6"/>
    <w:bookmarkStart w:id="16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7"/>
    <w:bookmarkStart w:id="17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1"/>
    <w:bookmarkEnd w:id="172"/>
    <w:bookmarkStart w:id="19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5"/>
    <w:bookmarkStart w:id="17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6"/>
    <w:bookmarkEnd w:id="177"/>
    <w:bookmarkStart w:id="19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8">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9">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0">
        <w:r>
          <w:rPr>
            <w:rStyle w:val="Hyperlink"/>
          </w:rPr>
          <w:t xml:space="preserve">Zertifikatskurs Data Librarian an der TH Köln</w:t>
        </w:r>
      </w:hyperlink>
    </w:p>
    <w:p>
      <w:pPr>
        <w:numPr>
          <w:ilvl w:val="1"/>
          <w:numId w:val="1022"/>
        </w:numPr>
      </w:pPr>
      <w:hyperlink r:id="rId18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2"/>
    <w:bookmarkStart w:id="18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3">
        <w:r>
          <w:rPr>
            <w:rStyle w:val="Hyperlink"/>
          </w:rPr>
          <w:t xml:space="preserve">European Library Automation Group</w:t>
        </w:r>
      </w:hyperlink>
      <w:r>
        <w:t xml:space="preserve"> </w:t>
      </w:r>
      <w:r>
        <w:t xml:space="preserve">(ELAG)</w:t>
      </w:r>
    </w:p>
    <w:p>
      <w:pPr>
        <w:numPr>
          <w:ilvl w:val="0"/>
          <w:numId w:val="1023"/>
        </w:numPr>
      </w:pPr>
      <w:hyperlink r:id="rId184">
        <w:r>
          <w:rPr>
            <w:rStyle w:val="Hyperlink"/>
          </w:rPr>
          <w:t xml:space="preserve">Code4Lib-Konferenzen</w:t>
        </w:r>
      </w:hyperlink>
      <w:r>
        <w:t xml:space="preserve"> </w:t>
      </w:r>
      <w:r>
        <w:t xml:space="preserve">in den USA</w:t>
      </w:r>
    </w:p>
    <w:p>
      <w:pPr>
        <w:numPr>
          <w:ilvl w:val="0"/>
          <w:numId w:val="1023"/>
        </w:numPr>
      </w:pPr>
      <w:hyperlink r:id="rId185">
        <w:r>
          <w:rPr>
            <w:rStyle w:val="Hyperlink"/>
          </w:rPr>
          <w:t xml:space="preserve">Access Conference</w:t>
        </w:r>
      </w:hyperlink>
      <w:r>
        <w:t xml:space="preserve"> </w:t>
      </w:r>
      <w:r>
        <w:t xml:space="preserve">in Kanada</w:t>
      </w:r>
    </w:p>
    <w:p>
      <w:pPr>
        <w:numPr>
          <w:ilvl w:val="0"/>
          <w:numId w:val="1023"/>
        </w:numPr>
      </w:pPr>
      <w:hyperlink r:id="rId186">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8"/>
    <w:bookmarkStart w:id="18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9"/>
    <w:bookmarkEnd w:id="190"/>
    <w:bookmarkEnd w:id="191"/>
    <w:bookmarkStart w:id="19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2"/>
    <w:bookmarkEnd w:id="193"/>
    <w:bookmarkStart w:id="24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note.png" id="1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6"/>
    <w:bookmarkStart w:id="20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3" w:name="fig-usux"/>
          <w:p>
            <w:pPr>
              <w:jc w:val="center"/>
            </w:pPr>
            <w:r>
              <w:drawing>
                <wp:inline>
                  <wp:extent cx="0" cy="0"/>
                  <wp:effectExtent b="0" l="0" r="0" t="0"/>
                  <wp:docPr descr="" title="" id="201" name="Picture"/>
                  <a:graphic>
                    <a:graphicData uri="http://schemas.openxmlformats.org/drawingml/2006/picture">
                      <pic:pic>
                        <pic:nvPicPr>
                          <pic:cNvPr descr="media/usability_ux.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3"/>
        </w:tc>
      </w:tr>
    </w:tbl>
    <w:bookmarkEnd w:id="204"/>
    <w:bookmarkEnd w:id="205"/>
    <w:bookmarkStart w:id="24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3" w:name="bedarfsermittlung"/>
    <w:p>
      <w:pPr>
        <w:pStyle w:val="Heading3"/>
      </w:pPr>
      <w:r>
        <w:t xml:space="preserve">Bedarfsermittlung</w:t>
      </w:r>
    </w:p>
    <w:bookmarkStart w:id="20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6"/>
    <w:bookmarkStart w:id="21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1" w:name="fig-3"/>
          <w:p>
            <w:pPr>
              <w:jc w:val="center"/>
            </w:pPr>
            <w:r>
              <w:drawing>
                <wp:inline>
                  <wp:extent cx="3048000" cy="2286000"/>
                  <wp:effectExtent b="0" l="0" r="0" t="0"/>
                  <wp:docPr descr="" title="" id="208" name="Picture"/>
                  <a:graphic>
                    <a:graphicData uri="http://schemas.openxmlformats.org/drawingml/2006/picture">
                      <pic:pic>
                        <pic:nvPicPr>
                          <pic:cNvPr descr="media/missing.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0">
              <w:r>
                <w:rPr>
                  <w:rStyle w:val="Hyperlink"/>
                </w:rPr>
                <w:t xml:space="preserve">Vortrag zum Scenario-based Design</w:t>
              </w:r>
            </w:hyperlink>
          </w:p>
          <w:bookmarkEnd w:id="21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2"/>
    <w:bookmarkEnd w:id="213"/>
    <w:bookmarkStart w:id="21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4"/>
    <w:bookmarkStart w:id="21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5"/>
    <w:bookmarkStart w:id="21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7"/>
    <w:bookmarkEnd w:id="218"/>
    <w:bookmarkStart w:id="23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2"/>
    <w:bookmarkStart w:id="22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6" w:name="fig-5"/>
          <w:p>
            <w:pPr>
              <w:jc w:val="center"/>
            </w:pPr>
            <w:r>
              <w:drawing>
                <wp:inline>
                  <wp:extent cx="3048000" cy="2286000"/>
                  <wp:effectExtent b="0" l="0" r="0" t="0"/>
                  <wp:docPr descr="" title="" id="223" name="Picture"/>
                  <a:graphic>
                    <a:graphicData uri="http://schemas.openxmlformats.org/drawingml/2006/picture">
                      <pic:pic>
                        <pic:nvPicPr>
                          <pic:cNvPr descr="media/missing.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5">
              <w:r>
                <w:rPr>
                  <w:rStyle w:val="Hyperlink"/>
                </w:rPr>
                <w:t xml:space="preserve">https://www.mockplus.com/blog/post/basic-uiux-design-concept-difference-between-wireframe-prototype</w:t>
              </w:r>
            </w:hyperlink>
            <w:r>
              <w:t xml:space="preserve"> </w:t>
            </w:r>
            <w:r>
              <w:t xml:space="preserve">(Platzhalter)</w:t>
            </w:r>
          </w:p>
          <w:bookmarkEnd w:id="22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7"/>
    <w:bookmarkStart w:id="23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8">
        <w:r>
          <w:rPr>
            <w:rStyle w:val="Hyperlink"/>
          </w:rPr>
          <w:t xml:space="preserve">Figma</w:t>
        </w:r>
      </w:hyperlink>
      <w:r>
        <w:t xml:space="preserve"> </w:t>
      </w:r>
      <w:r>
        <w:t xml:space="preserve">oder</w:t>
      </w:r>
      <w:r>
        <w:t xml:space="preserve"> </w:t>
      </w:r>
      <w:hyperlink r:id="rId22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0"/>
    <w:bookmarkEnd w:id="231"/>
    <w:bookmarkStart w:id="24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6" w:name="fig-6"/>
          <w:p>
            <w:pPr>
              <w:jc w:val="center"/>
            </w:pPr>
            <w:r>
              <w:drawing>
                <wp:inline>
                  <wp:extent cx="0" cy="0"/>
                  <wp:effectExtent b="0" l="0" r="0" t="0"/>
                  <wp:docPr descr="" title="" id="234" name="Picture"/>
                  <a:graphic>
                    <a:graphicData uri="http://schemas.openxmlformats.org/drawingml/2006/picture">
                      <pic:pic>
                        <pic:nvPicPr>
                          <pic:cNvPr descr="media/usability_ux.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7"/>
    <w:bookmarkStart w:id="23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8"/>
    <w:bookmarkStart w:id="23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9"/>
    <w:bookmarkEnd w:id="240"/>
    <w:bookmarkEnd w:id="241"/>
    <w:bookmarkStart w:id="242"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2"/>
    <w:bookmarkEnd w:id="243"/>
    <w:bookmarkStart w:id="25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warning.png" id="246"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note.png" id="24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9">
              <w:r>
                <w:rPr>
                  <w:rStyle w:val="Hyperlink"/>
                </w:rPr>
                <w:t xml:space="preserve">siehe Issue Datensicherheit</w:t>
              </w:r>
            </w:hyperlink>
            <w:r>
              <w:t xml:space="preserve"> </w:t>
            </w:r>
            <w:r>
              <w:t xml:space="preserve">und</w:t>
            </w:r>
            <w:r>
              <w:t xml:space="preserve"> </w:t>
            </w:r>
            <w:hyperlink r:id="rId250">
              <w:r>
                <w:rPr>
                  <w:rStyle w:val="Hyperlink"/>
                </w:rPr>
                <w:t xml:space="preserve">Issue Datenschutz</w:t>
              </w:r>
            </w:hyperlink>
            <w:r>
              <w:t xml:space="preserve">).</w:t>
            </w:r>
          </w:p>
        </w:tc>
      </w:tr>
    </w:tbl>
    <w:bookmarkEnd w:id="251"/>
    <w:bookmarkStart w:id="29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66" w:name="grundlegende-begrifflichkeiten"/>
    <w:p>
      <w:pPr>
        <w:pStyle w:val="Heading2"/>
      </w:pPr>
      <w:r>
        <w:t xml:space="preserve">Grundlegende Begrifflichkeiten</w:t>
      </w:r>
    </w:p>
    <w:bookmarkStart w:id="25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4" w:name="Xc0d2b380f537523ab05a0d07c2c628226492086"/>
    <w:p>
      <w:pPr>
        <w:pStyle w:val="Heading2"/>
      </w:pPr>
      <w:r>
        <w:t xml:space="preserve">Datenverarbeitungsprozess in Bibliotheken</w:t>
      </w:r>
    </w:p>
    <w:bookmarkStart w:id="278"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tip.png" id="27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8"/>
    <w:bookmarkStart w:id="287"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2" w:name="fig-etl"/>
          <w:p>
            <w:pPr>
              <w:jc w:val="center"/>
            </w:pPr>
            <w:r>
              <w:drawing>
                <wp:inline>
                  <wp:extent cx="3201929" cy="1510747"/>
                  <wp:effectExtent b="0" l="0" r="0" t="0"/>
                  <wp:docPr descr="" title="" id="280" name="Picture"/>
                  <a:graphic>
                    <a:graphicData uri="http://schemas.openxmlformats.org/drawingml/2006/picture">
                      <pic:pic>
                        <pic:nvPicPr>
                          <pic:cNvPr descr="media/etl-prozess.png" id="281" name="Picture"/>
                          <pic:cNvPicPr>
                            <a:picLocks noChangeArrowheads="1" noChangeAspect="1"/>
                          </pic:cNvPicPr>
                        </pic:nvPicPr>
                        <pic:blipFill>
                          <a:blip r:embed="rId279"/>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2"/>
        </w:tc>
      </w:tr>
    </w:tbl>
    <w:bookmarkStart w:id="283"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3"/>
    <w:bookmarkStart w:id="284"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4"/>
    <w:bookmarkStart w:id="285"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5"/>
    <w:bookmarkStart w:id="286"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6"/>
    <w:bookmarkEnd w:id="287"/>
    <w:bookmarkStart w:id="291"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8">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9">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0">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1"/>
    <w:bookmarkStart w:id="29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2"/>
    <w:bookmarkStart w:id="29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3"/>
    <w:bookmarkEnd w:id="294"/>
    <w:bookmarkStart w:id="295"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5"/>
    <w:bookmarkEnd w:id="296"/>
    <w:bookmarkStart w:id="41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2"/>
    <w:bookmarkStart w:id="32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8" w:name="fig-bmsevol"/>
          <w:p>
            <w:pPr>
              <w:jc w:val="center"/>
            </w:pPr>
            <w:r>
              <w:drawing>
                <wp:inline>
                  <wp:extent cx="3810000" cy="2540000"/>
                  <wp:effectExtent b="0" l="0" r="0" t="0"/>
                  <wp:docPr descr="" title="" id="306" name="Picture"/>
                  <a:graphic>
                    <a:graphicData uri="http://schemas.openxmlformats.org/drawingml/2006/picture">
                      <pic:pic>
                        <pic:nvPicPr>
                          <pic:cNvPr descr="media/bms-timeline.svg" id="3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1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1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9" w:name="it-lebenszyklus"/>
            <w:r>
              <w:t xml:space="preserve">IT-Lebenszyklus</w:t>
            </w:r>
            <w:bookmarkEnd w:id="31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0"/>
    <w:bookmarkStart w:id="34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2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2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22"/>
    <w:bookmarkStart w:id="33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3">
        <w:r>
          <w:rPr>
            <w:rStyle w:val="Hyperlink"/>
          </w:rPr>
          <w:t xml:space="preserve">Library Thing for Libraries</w:t>
        </w:r>
      </w:hyperlink>
    </w:p>
    <w:p>
      <w:pPr>
        <w:numPr>
          <w:ilvl w:val="0"/>
          <w:numId w:val="1051"/>
        </w:numPr>
      </w:pPr>
      <w:hyperlink r:id="rId324">
        <w:r>
          <w:rPr>
            <w:rStyle w:val="Hyperlink"/>
          </w:rPr>
          <w:t xml:space="preserve">Zotero Groups</w:t>
        </w:r>
      </w:hyperlink>
    </w:p>
    <w:p>
      <w:pPr>
        <w:numPr>
          <w:ilvl w:val="0"/>
          <w:numId w:val="1051"/>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1"/>
    <w:bookmarkStart w:id="33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3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3"/>
    <w:bookmarkStart w:id="33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4"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4"/>
    <w:bookmarkEnd w:id="335"/>
    <w:bookmarkStart w:id="33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6"/>
    <w:bookmarkStart w:id="33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8"/>
    <w:bookmarkStart w:id="33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9"/>
    <w:bookmarkStart w:id="34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0"/>
    <w:bookmarkEnd w:id="341"/>
    <w:bookmarkStart w:id="34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2"/>
    <w:bookmarkStart w:id="34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3"/>
    <w:bookmarkStart w:id="34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4"/>
    <w:bookmarkStart w:id="34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5">
        <w:r>
          <w:rPr>
            <w:rStyle w:val="Hyperlink"/>
          </w:rPr>
          <w:t xml:space="preserve">https://format.gbv.de</w:t>
        </w:r>
      </w:hyperlink>
      <w:r>
        <w:t xml:space="preserve">.</w:t>
      </w:r>
    </w:p>
    <w:bookmarkEnd w:id="346"/>
    <w:bookmarkStart w:id="34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7"/>
    <w:bookmarkEnd w:id="348"/>
    <w:bookmarkStart w:id="36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52"/>
    <w:bookmarkStart w:id="35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6" w:name="fig-matrix"/>
          <w:p>
            <w:pPr>
              <w:jc w:val="center"/>
            </w:pPr>
            <w:r>
              <w:drawing>
                <wp:inline>
                  <wp:extent cx="5334000" cy="4227332"/>
                  <wp:effectExtent b="0" l="0" r="0" t="0"/>
                  <wp:docPr descr="" title="" id="354" name="Picture"/>
                  <a:graphic>
                    <a:graphicData uri="http://schemas.openxmlformats.org/drawingml/2006/picture">
                      <pic:pic>
                        <pic:nvPicPr>
                          <pic:cNvPr descr="media/matrix.png" id="355" name="Picture"/>
                          <pic:cNvPicPr>
                            <a:picLocks noChangeArrowheads="1" noChangeAspect="1"/>
                          </pic:cNvPicPr>
                        </pic:nvPicPr>
                        <pic:blipFill>
                          <a:blip r:embed="rId353"/>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8"/>
    <w:bookmarkStart w:id="35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9"/>
    <w:bookmarkEnd w:id="360"/>
    <w:bookmarkStart w:id="39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4">
              <w:r>
                <w:drawing>
                  <wp:inline>
                    <wp:extent cx="3810000" cy="2540000"/>
                    <wp:effectExtent b="0" l="0" r="0" t="0"/>
                    <wp:docPr descr="" title="Quelle: Stkl (CC-BY-SA 3.0)" id="362" name="Picture"/>
                    <a:graphic>
                      <a:graphicData uri="http://schemas.openxmlformats.org/drawingml/2006/picture">
                        <pic:pic>
                          <pic:nvPicPr>
                            <pic:cNvPr descr="https://upload.wikimedia.org/wikipedia/commons/9/94/BPMN-1.svg" id="363" name="Picture"/>
                            <pic:cNvPicPr>
                              <a:picLocks noChangeArrowheads="1" noChangeAspect="1"/>
                            </pic:cNvPicPr>
                          </pic:nvPicPr>
                          <pic:blipFill>
                            <a:blip r:embed="rId36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5"/>
    <w:bookmarkStart w:id="36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6"/>
    <w:bookmarkStart w:id="36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7"/>
    <w:bookmarkStart w:id="36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8"/>
    <w:bookmarkStart w:id="36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9"/>
    <w:bookmarkStart w:id="37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0"/>
    <w:bookmarkStart w:id="37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1"/>
    <w:bookmarkStart w:id="37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3"/>
    <w:bookmarkStart w:id="37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4"/>
    <w:bookmarkStart w:id="37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5"/>
    <w:bookmarkStart w:id="37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6"/>
    <w:bookmarkStart w:id="37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7"/>
    <w:bookmarkEnd w:id="378"/>
    <w:bookmarkStart w:id="38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9">
        <w:r>
          <w:rPr>
            <w:rStyle w:val="Hyperlink"/>
          </w:rPr>
          <w:t xml:space="preserve">PAIA</w:t>
        </w:r>
      </w:hyperlink>
      <w:r>
        <w:t xml:space="preserve"> </w:t>
      </w:r>
      <w:r>
        <w:t xml:space="preserve">und</w:t>
      </w:r>
      <w:r>
        <w:t xml:space="preserve"> </w:t>
      </w:r>
      <w:hyperlink r:id="rId38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1"/>
    <w:bookmarkStart w:id="39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8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4"/>
    <w:bookmarkEnd w:id="385"/>
    <w:bookmarkStart w:id="38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6"/>
    <w:bookmarkStart w:id="38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8"/>
    <w:bookmarkStart w:id="39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9">
        <w:r>
          <w:rPr>
            <w:rStyle w:val="Hyperlink"/>
          </w:rPr>
          <w:t xml:space="preserve">COUNTER</w:t>
        </w:r>
      </w:hyperlink>
      <w:r>
        <w:t xml:space="preserve">-Reports</w:t>
      </w:r>
      <w:r>
        <w:t xml:space="preserve"> </w:t>
      </w:r>
      <w:r>
        <w:t xml:space="preserve">für statistische Daten der Nutzung digitaler Medien importieren.</w:t>
      </w:r>
    </w:p>
    <w:bookmarkEnd w:id="390"/>
    <w:bookmarkEnd w:id="391"/>
    <w:bookmarkEnd w:id="392"/>
    <w:bookmarkStart w:id="409" w:name="technischer-betrieb"/>
    <w:p>
      <w:pPr>
        <w:pStyle w:val="Heading2"/>
      </w:pPr>
      <w:r>
        <w:t xml:space="preserve">Technischer Betrieb</w:t>
      </w:r>
    </w:p>
    <w:p>
      <w:pPr>
        <w:pStyle w:val="FirstParagraph"/>
      </w:pPr>
      <w:hyperlink w:anchor="betriebsmodelle">
        <w:r>
          <w:rPr>
            <w:rStyle w:val="Hyperlink"/>
          </w:rPr>
          <w:t xml:space="preserve">Betriebs</w:t>
        </w:r>
      </w:hyperlink>
    </w:p>
    <w:p>
      <w:pPr>
        <w:pStyle w:val="BodyText"/>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3"/>
    <w:bookmarkStart w:id="39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4"/>
    <w:bookmarkStart w:id="39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5"/>
    <w:bookmarkStart w:id="40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6">
        <w:r>
          <w:rPr>
            <w:rStyle w:val="Hyperlink"/>
          </w:rPr>
          <w:t xml:space="preserve">Check_MK</w:t>
        </w:r>
      </w:hyperlink>
      <w:r>
        <w:t xml:space="preserve"> </w:t>
      </w:r>
      <w:r>
        <w:t xml:space="preserve">oder</w:t>
      </w:r>
      <w:r>
        <w:t xml:space="preserve"> </w:t>
      </w:r>
      <w:hyperlink r:id="rId39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8"/>
    <w:bookmarkStart w:id="39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9"/>
    <w:bookmarkEnd w:id="400"/>
    <w:bookmarkStart w:id="40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1"/>
    <w:bookmarkStart w:id="40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2"/>
    <w:bookmarkStart w:id="40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3">
        <w:r>
          <w:rPr>
            <w:rStyle w:val="Hyperlink"/>
          </w:rPr>
          <w:t xml:space="preserve">SIP</w:t>
        </w:r>
      </w:hyperlink>
      <w:r>
        <w:t xml:space="preserve">,</w:t>
      </w:r>
      <w:r>
        <w:t xml:space="preserve"> </w:t>
      </w:r>
      <w:r>
        <w:t xml:space="preserve">oder man setzt auf moderne, allgemeine API-Standards wie</w:t>
      </w:r>
      <w:r>
        <w:t xml:space="preserve"> </w:t>
      </w:r>
      <w:hyperlink r:id="rId404">
        <w:r>
          <w:rPr>
            <w:rStyle w:val="Hyperlink"/>
          </w:rPr>
          <w:t xml:space="preserve">REST</w:t>
        </w:r>
      </w:hyperlink>
      <w:r>
        <w:t xml:space="preserve">.</w:t>
      </w:r>
    </w:p>
    <w:bookmarkEnd w:id="405"/>
    <w:bookmarkStart w:id="40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8"/>
    <w:bookmarkEnd w:id="409"/>
    <w:bookmarkStart w:id="41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0"/>
    <w:bookmarkEnd w:id="411"/>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4"/>
    <w:bookmarkStart w:id="41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35" w:name="bestandteile-von-discovery-systemen"/>
    <w:p>
      <w:pPr>
        <w:pStyle w:val="Heading2"/>
      </w:pPr>
      <w:r>
        <w:t xml:space="preserve">Bestandteile von Discovery-Systemen</w:t>
      </w:r>
    </w:p>
    <w:bookmarkStart w:id="41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6"/>
    <w:bookmarkStart w:id="41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7"/>
    <w:bookmarkEnd w:id="418"/>
    <w:bookmarkStart w:id="42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3" w:name="fig-vufind"/>
          <w:p>
            <w:pPr>
              <w:jc w:val="center"/>
            </w:pPr>
            <w:r>
              <w:drawing>
                <wp:inline>
                  <wp:extent cx="3844149" cy="2131561"/>
                  <wp:effectExtent b="0" l="0" r="0" t="0"/>
                  <wp:docPr descr="" title="" id="420" name="Picture"/>
                  <a:graphic>
                    <a:graphicData uri="http://schemas.openxmlformats.org/drawingml/2006/picture">
                      <pic:pic>
                        <pic:nvPicPr>
                          <pic:cNvPr descr="media/vufind.png" id="421" name="Picture"/>
                          <pic:cNvPicPr>
                            <a:picLocks noChangeArrowheads="1" noChangeAspect="1"/>
                          </pic:cNvPicPr>
                        </pic:nvPicPr>
                        <pic:blipFill>
                          <a:blip r:embed="rId41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2">
              <w:r>
                <w:rPr>
                  <w:rStyle w:val="Hyperlink"/>
                </w:rPr>
                <w:t xml:space="preserve">Quelle</w:t>
              </w:r>
            </w:hyperlink>
            <w:r>
              <w:t xml:space="preserve">)</w:t>
            </w:r>
          </w:p>
          <w:bookmarkEnd w:id="423"/>
        </w:tc>
      </w:tr>
    </w:tbl>
    <w:bookmarkEnd w:id="424"/>
    <w:bookmarkStart w:id="42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5">
        <w:r>
          <w:rPr>
            <w:rStyle w:val="Hyperlink"/>
            <w:iCs/>
            <w:i/>
          </w:rPr>
          <w:t xml:space="preserve">Z39.88</w:t>
        </w:r>
      </w:hyperlink>
      <w:r>
        <w:t xml:space="preserve">).</w:t>
      </w:r>
    </w:p>
    <w:bookmarkEnd w:id="426"/>
    <w:bookmarkEnd w:id="427"/>
    <w:bookmarkStart w:id="43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2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28"/>
    <w:bookmarkStart w:id="43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2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1">
        <w:r>
          <w:rPr>
            <w:rStyle w:val="Hyperlink"/>
          </w:rPr>
          <w:t xml:space="preserve">Open Knowledge Maps</w:t>
        </w:r>
      </w:hyperlink>
      <w:r>
        <w:t xml:space="preserve">,</w:t>
      </w:r>
      <w:r>
        <w:t xml:space="preserve"> </w:t>
      </w:r>
      <w:r>
        <w:t xml:space="preserve">in einer</w:t>
      </w:r>
      <w:r>
        <w:t xml:space="preserve"> </w:t>
      </w:r>
      <w:hyperlink r:id="rId43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3"/>
    <w:bookmarkEnd w:id="434"/>
    <w:bookmarkEnd w:id="435"/>
    <w:bookmarkStart w:id="450" w:name="X8a9008c0cfff573b8b29890f17e708f5d436d2d"/>
    <w:p>
      <w:pPr>
        <w:pStyle w:val="Heading2"/>
      </w:pPr>
      <w:r>
        <w:t xml:space="preserve">Aufbau und Betrieb eines Discovery-Systems</w:t>
      </w:r>
    </w:p>
    <w:bookmarkStart w:id="43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6"/>
    <w:bookmarkStart w:id="44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7"/>
    <w:bookmarkStart w:id="44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3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39">
        <w:r>
          <w:rPr>
            <w:rStyle w:val="Hyperlink"/>
          </w:rPr>
          <w:t xml:space="preserve">Qcovery</w:t>
        </w:r>
      </w:hyperlink>
      <w:r>
        <w:t xml:space="preserve"> </w:t>
      </w:r>
      <w:r>
        <w:t xml:space="preserve">und</w:t>
      </w:r>
      <w:r>
        <w:t xml:space="preserve"> </w:t>
      </w:r>
      <w:hyperlink r:id="rId44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4"/>
    <w:bookmarkStart w:id="44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5"/>
    <w:bookmarkEnd w:id="446"/>
    <w:bookmarkStart w:id="44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7"/>
    <w:bookmarkStart w:id="44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4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49"/>
    <w:bookmarkEnd w:id="450"/>
    <w:bookmarkStart w:id="45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58" w:name="fig-scholia"/>
          <w:p>
            <w:pPr>
              <w:jc w:val="center"/>
            </w:pPr>
            <w:r>
              <w:drawing>
                <wp:inline>
                  <wp:extent cx="5334000" cy="3344167"/>
                  <wp:effectExtent b="0" l="0" r="0" t="0"/>
                  <wp:docPr descr="" title="" id="455" name="Picture"/>
                  <a:graphic>
                    <a:graphicData uri="http://schemas.openxmlformats.org/drawingml/2006/picture">
                      <pic:pic>
                        <pic:nvPicPr>
                          <pic:cNvPr descr="media/scholia.png" id="456" name="Picture"/>
                          <pic:cNvPicPr>
                            <a:picLocks noChangeArrowheads="1" noChangeAspect="1"/>
                          </pic:cNvPicPr>
                        </pic:nvPicPr>
                        <pic:blipFill>
                          <a:blip r:embed="rId45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7">
              <w:r>
                <w:rPr>
                  <w:rStyle w:val="Hyperlink"/>
                </w:rPr>
                <w:t xml:space="preserve">Publikationen in und über Scholia</w:t>
              </w:r>
            </w:hyperlink>
          </w:p>
          <w:bookmarkEnd w:id="45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59"/>
    <w:bookmarkStart w:id="460" w:name="zusammenfassung-ausblick-1"/>
    <w:p>
      <w:pPr>
        <w:pStyle w:val="Heading2"/>
      </w:pPr>
      <w:r>
        <w:t xml:space="preserve">Zusammenfassung &amp; Ausblick</w:t>
      </w:r>
    </w:p>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7">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8"/>
    <w:bookmarkEnd w:id="579"/>
    <w:bookmarkStart w:id="581"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4" Target="media/rId244.png" /><Relationship Type="http://schemas.openxmlformats.org/officeDocument/2006/relationships/image" Id="rId361" Target="media/rId361.shtml" /><Relationship Type="http://schemas.openxmlformats.org/officeDocument/2006/relationships/image" Id="rId269" Target="media/rId269.jpg" /><Relationship Type="http://schemas.openxmlformats.org/officeDocument/2006/relationships/image" Id="rId305" Target="media/rId305.svgz" /><Relationship Type="http://schemas.openxmlformats.org/officeDocument/2006/relationships/image" Id="rId97" Target="media/rId97.png" /><Relationship Type="http://schemas.openxmlformats.org/officeDocument/2006/relationships/image" Id="rId279" Target="media/rId279.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3" Target="media/rId353.png" /><Relationship Type="http://schemas.openxmlformats.org/officeDocument/2006/relationships/image" Id="rId207" Target="media/rId207.svgz" /><Relationship Type="http://schemas.openxmlformats.org/officeDocument/2006/relationships/image" Id="rId100" Target="media/rId100.png" /><Relationship Type="http://schemas.openxmlformats.org/officeDocument/2006/relationships/image" Id="rId161" Target="media/rId161.svgz" /><Relationship Type="http://schemas.openxmlformats.org/officeDocument/2006/relationships/image" Id="rId454" Target="media/rId454.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200" Target="media/rId200.svgz" /><Relationship Type="http://schemas.openxmlformats.org/officeDocument/2006/relationships/image" Id="rId419" Target="media/rId419.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5"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41"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22"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3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40" Target="https://finc.info/" TargetMode="External" /><Relationship Type="http://schemas.openxmlformats.org/officeDocument/2006/relationships/hyperlink" Id="rId345" Target="https://format.gbv.de" TargetMode="External" /><Relationship Type="http://schemas.openxmlformats.org/officeDocument/2006/relationships/hyperlink" Id="rId260"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48" Target="https://matomo.org/" TargetMode="External" /><Relationship Type="http://schemas.openxmlformats.org/officeDocument/2006/relationships/hyperlink" Id="rId290"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8"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53" Target="https://scholia.toolforge.org/" TargetMode="External" /><Relationship Type="http://schemas.openxmlformats.org/officeDocument/2006/relationships/hyperlink" Id="rId457"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2" Target="https://sonar.fh-potsdam.de/" TargetMode="External" /><Relationship Type="http://schemas.openxmlformats.org/officeDocument/2006/relationships/hyperlink" Id="rId321"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38" Target="https://vufind.org/" TargetMode="External" /><Relationship Type="http://schemas.openxmlformats.org/officeDocument/2006/relationships/hyperlink" Id="rId316"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229"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30" Target="https://www.dla-marbach.de/katalog-beta/" TargetMode="External" /><Relationship Type="http://schemas.openxmlformats.org/officeDocument/2006/relationships/hyperlink" Id="rId429" Target="https://www.eikekleiner.de/blended-shelf/" TargetMode="External" /><Relationship Type="http://schemas.openxmlformats.org/officeDocument/2006/relationships/hyperlink" Id="rId442"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50"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43"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3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5"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41"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22"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3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40" Target="https://finc.info/" TargetMode="External" /><Relationship Type="http://schemas.openxmlformats.org/officeDocument/2006/relationships/hyperlink" Id="rId345" Target="https://format.gbv.de" TargetMode="External" /><Relationship Type="http://schemas.openxmlformats.org/officeDocument/2006/relationships/hyperlink" Id="rId260"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48" Target="https://matomo.org/" TargetMode="External" /><Relationship Type="http://schemas.openxmlformats.org/officeDocument/2006/relationships/hyperlink" Id="rId290"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8"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53" Target="https://scholia.toolforge.org/" TargetMode="External" /><Relationship Type="http://schemas.openxmlformats.org/officeDocument/2006/relationships/hyperlink" Id="rId457"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2" Target="https://sonar.fh-potsdam.de/" TargetMode="External" /><Relationship Type="http://schemas.openxmlformats.org/officeDocument/2006/relationships/hyperlink" Id="rId321"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38" Target="https://vufind.org/" TargetMode="External" /><Relationship Type="http://schemas.openxmlformats.org/officeDocument/2006/relationships/hyperlink" Id="rId316"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229"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30" Target="https://www.dla-marbach.de/katalog-beta/" TargetMode="External" /><Relationship Type="http://schemas.openxmlformats.org/officeDocument/2006/relationships/hyperlink" Id="rId429" Target="https://www.eikekleiner.de/blended-shelf/" TargetMode="External" /><Relationship Type="http://schemas.openxmlformats.org/officeDocument/2006/relationships/hyperlink" Id="rId442"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50"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43"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3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2023-10-10T22:08:50Z</dcterms:created>
  <dcterms:modified xsi:type="dcterms:W3CDTF">2023-10-10T22:08:50Z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