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png" ContentType="image/png"/>
  <Override PartName="/word/media/rId188.png" ContentType="image/png"/>
  <Override PartName="/word/media/rId56.svg" ContentType="image/svg+xml"/>
  <Override PartName="/word/media/rId139.png" ContentType="image/png"/>
  <Override PartName="/word/media/rId23.png" ContentType="image/png"/>
  <Override PartName="/word/media/rId219.png" ContentType="image/png"/>
  <Override PartName="/word/media/rId19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95" w:name="management"/>
    <w:p>
      <w:pPr>
        <w:pStyle w:val="Heading1"/>
      </w:pPr>
      <w:r>
        <w:t xml:space="preserve">Management von IT-Systemen</w:t>
      </w:r>
    </w:p>
    <w:p>
      <w:pPr>
        <w:pStyle w:val="FirstParagraph"/>
      </w:pPr>
      <w:r>
        <w:t xml:space="preserve">Zur Einführung in die Thematik werden im folgenden Abschnitt</w:t>
      </w:r>
      <w:r>
        <w:t xml:space="preserve"> </w:t>
      </w:r>
      <w:r>
        <w:t xml:space="preserve">verschiedene Aspekte des Managements von IT-Systemen in Bibliotheken</w:t>
      </w:r>
      <w:r>
        <w:t xml:space="preserve"> </w:t>
      </w:r>
      <w:r>
        <w:t xml:space="preserve">dargestellt. Die Lebenszyklus eines IT-Systems bildet den Auftakt der</w:t>
      </w:r>
      <w:r>
        <w:t xml:space="preserve"> </w:t>
      </w:r>
      <w:r>
        <w:t xml:space="preserve">Übersicht. Weiter werden Themen wie Betriebssicherheit und</w:t>
      </w:r>
      <w:r>
        <w:t xml:space="preserve"> </w:t>
      </w:r>
      <w:r>
        <w:t xml:space="preserve">Risikomanagement sowie rechtliche Rahmenbedingungen betrachtet. Den</w:t>
      </w:r>
      <w:r>
        <w:t xml:space="preserve"> </w:t>
      </w:r>
      <w:r>
        <w:t xml:space="preserve">Abschluss des Kapitels bilden Ausführungen zu notwendigen</w:t>
      </w:r>
      <w:r>
        <w:t xml:space="preserve"> </w:t>
      </w:r>
      <w:hyperlink w:anchor="kompetenzen">
        <w:r>
          <w:rPr>
            <w:rStyle w:val="Hyperlink"/>
          </w:rPr>
          <w:t xml:space="preserve">IT-Kompetenzen</w:t>
        </w:r>
      </w:hyperlink>
      <w:r>
        <w:t xml:space="preserve">, zur</w:t>
      </w:r>
      <w:r>
        <w:t xml:space="preserve"> </w:t>
      </w:r>
      <w:hyperlink w:anchor="organisation">
        <w:r>
          <w:rPr>
            <w:rStyle w:val="Hyperlink"/>
          </w:rPr>
          <w:t xml:space="preserve">IT-Organisation</w:t>
        </w:r>
      </w:hyperlink>
      <w:r>
        <w:t xml:space="preserve"> </w:t>
      </w:r>
      <w:r>
        <w:t xml:space="preserve">sowie zu</w:t>
      </w:r>
      <w:r>
        <w:t xml:space="preserve"> </w:t>
      </w:r>
      <w:hyperlink w:anchor="aus--und-weiterbildung">
        <w:r>
          <w:rPr>
            <w:rStyle w:val="Hyperlink"/>
          </w:rPr>
          <w:t xml:space="preserve">Aus- und Weiterbildung</w:t>
        </w:r>
      </w:hyperlink>
      <w:r>
        <w:t xml:space="preserve">.</w:t>
      </w:r>
      <w:r>
        <w:t xml:space="preserve"> </w:t>
      </w:r>
      <w:r>
        <w:t xml:space="preserve">Ein Kapitel zur IT-Basis-Infrastruktur (Netzwerke, Netzdienste, Server, Storage, Backup u.ä.) ist in Planung, die entsprechenden Themen werden später dort behandelt.</w:t>
      </w:r>
    </w:p>
    <w:bookmarkStart w:id="84" w:name="it-systeme"/>
    <w:p>
      <w:pPr>
        <w:pStyle w:val="Heading2"/>
      </w:pPr>
      <w:r>
        <w:t xml:space="preserve">IT-Systeme</w:t>
      </w:r>
    </w:p>
    <w:bookmarkStart w:id="6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59" w:name="fig-anonymous-1"/>
          <w:p>
            <w:pPr>
              <w:pStyle w:val="Figure"/>
              <w:jc w:val="center"/>
            </w:pPr>
            <w:r>
              <w:drawing>
                <wp:inline>
                  <wp:extent cx="3048000" cy="2286000"/>
                  <wp:effectExtent b="0" l="0" r="0" t="0"/>
                  <wp:docPr descr="" title="" id="57" name="Picture"/>
                  <a:graphic>
                    <a:graphicData uri="http://schemas.openxmlformats.org/drawingml/2006/picture">
                      <pic:pic>
                        <pic:nvPicPr>
                          <pic:cNvPr descr="./media/missing.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59"/>
        </w:tc>
      </w:tr>
    </w:tbl>
    <w:bookmarkStart w:id="6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bookmarkEnd w:id="60"/>
    <w:bookmarkStart w:id="6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1"/>
    <w:bookmarkStart w:id="6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2"/>
    <w:bookmarkStart w:id="6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3"/>
    <w:bookmarkStart w:id="6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66" w:name="fig-anonymous-2"/>
          <w:p>
            <w:pPr>
              <w:pStyle w:val="Figure"/>
              <w:jc w:val="center"/>
            </w:pPr>
            <w:r>
              <w:drawing>
                <wp:inline>
                  <wp:extent cx="3048000" cy="2286000"/>
                  <wp:effectExtent b="0" l="0" r="0" t="0"/>
                  <wp:docPr descr="" title="" id="64" name="Picture"/>
                  <a:graphic>
                    <a:graphicData uri="http://schemas.openxmlformats.org/drawingml/2006/picture">
                      <pic:pic>
                        <pic:nvPicPr>
                          <pic:cNvPr descr="./media/missing.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66"/>
        </w:tc>
      </w:tr>
    </w:tbl>
    <w:bookmarkEnd w:id="67"/>
    <w:bookmarkStart w:id="6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68"/>
    <w:bookmarkEnd w:id="69"/>
    <w:bookmarkStart w:id="7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0"/>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2"/>
    <w:bookmarkStart w:id="7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75" w:name="fig-anonymous-3"/>
          <w:p>
            <w:pPr>
              <w:pStyle w:val="Figure"/>
              <w:jc w:val="center"/>
            </w:pPr>
            <w:r>
              <w:drawing>
                <wp:inline>
                  <wp:extent cx="3048000" cy="2286000"/>
                  <wp:effectExtent b="0" l="0" r="0" t="0"/>
                  <wp:docPr descr="" title="" id="73" name="Picture"/>
                  <a:graphic>
                    <a:graphicData uri="http://schemas.openxmlformats.org/drawingml/2006/picture">
                      <pic:pic>
                        <pic:nvPicPr>
                          <pic:cNvPr descr="./media/missing.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75"/>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76"/>
    <w:bookmarkEnd w:id="77"/>
    <w:bookmarkStart w:id="8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0"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78"/>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0"/>
    <w:bookmarkStart w:id="8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1"/>
      </w:r>
    </w:p>
    <w:bookmarkEnd w:id="82"/>
    <w:bookmarkEnd w:id="83"/>
    <w:bookmarkEnd w:id="84"/>
    <w:bookmarkStart w:id="9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8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w:t>
      </w:r>
      <w:r>
        <w:t xml:space="preserve"> </w:t>
      </w:r>
      <w:r>
        <w:t xml:space="preserve">klarer Strukturen für die Planung, die Kommunikation und die Kontrolle.</w:t>
      </w:r>
      <w:r>
        <w:t xml:space="preserve"> </w:t>
      </w:r>
      <w:r>
        <w:t xml:space="preserve">Siehe dazu auch das Kapitel [IT-Entwicklung].</w:t>
      </w:r>
    </w:p>
    <w:bookmarkEnd w:id="85"/>
    <w:bookmarkStart w:id="8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8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86"/>
    <w:bookmarkEnd w:id="87"/>
    <w:bookmarkStart w:id="93"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8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90"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90"/>
    <w:bookmarkStart w:id="9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 European Library Automation Group (ELAG)</w:t>
      </w:r>
    </w:p>
    <w:p>
      <w:pPr>
        <w:numPr>
          <w:ilvl w:val="0"/>
          <w:numId w:val="1010"/>
        </w:numPr>
      </w:pPr>
      <w:r>
        <w:t xml:space="preserve">Code4Lib-Konferenzen in den USA</w:t>
      </w:r>
    </w:p>
    <w:p>
      <w:pPr>
        <w:numPr>
          <w:ilvl w:val="0"/>
          <w:numId w:val="1010"/>
        </w:numPr>
      </w:pPr>
      <w:r>
        <w:t xml:space="preserve">Access Conference in Kanada</w:t>
      </w:r>
    </w:p>
    <w:p>
      <w:pPr>
        <w:numPr>
          <w:ilvl w:val="0"/>
          <w:numId w:val="1010"/>
        </w:numPr>
      </w:pPr>
      <w:r>
        <w:t xml:space="preserve">UKSG Annual Conference in Großbritannien</w:t>
      </w:r>
    </w:p>
    <w:p>
      <w:pPr>
        <w:numPr>
          <w:ilvl w:val="0"/>
          <w:numId w:val="1010"/>
        </w:numPr>
      </w:pPr>
      <w:r>
        <w:t xml:space="preserve">Jahrestreffen der UXLibs 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91"/>
    <w:bookmarkStart w:id="9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92"/>
    <w:bookmarkEnd w:id="93"/>
    <w:bookmarkEnd w:id="94"/>
    <w:bookmarkEnd w:id="95"/>
    <w:bookmarkStart w:id="138" w:name="anforderungen"/>
    <w:p>
      <w:pPr>
        <w:pStyle w:val="Heading1"/>
      </w:pPr>
      <w:r>
        <w:t xml:space="preserve">Anforderungen</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0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96"/>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0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9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98" name="Picture"/>
            <a:graphic>
              <a:graphicData uri="http://schemas.openxmlformats.org/drawingml/2006/picture">
                <pic:pic>
                  <pic:nvPicPr>
                    <pic:cNvPr descr="./media/missing.svg" id="9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00">
        <w:r>
          <w:rPr>
            <w:rStyle w:val="Hyperlink"/>
          </w:rPr>
          <w:t xml:space="preserve">https://www.johner-institut.de/blog/iec-62366-usability/user-experience/</w:t>
        </w:r>
      </w:hyperlink>
    </w:p>
    <w:bookmarkEnd w:id="101"/>
    <w:bookmarkEnd w:id="102"/>
    <w:bookmarkStart w:id="13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10" w:name="bedarfsermittlung"/>
    <w:p>
      <w:pPr>
        <w:pStyle w:val="Heading3"/>
      </w:pPr>
      <w:r>
        <w:t xml:space="preserve">Bedarfsermittlung</w:t>
      </w:r>
    </w:p>
    <w:bookmarkStart w:id="10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03"/>
    <w:bookmarkStart w:id="10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04" name="Picture"/>
            <a:graphic>
              <a:graphicData uri="http://schemas.openxmlformats.org/drawingml/2006/picture">
                <pic:pic>
                  <pic:nvPicPr>
                    <pic:cNvPr descr="./media/missing.svg" id="10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06" name="Picture"/>
            <a:graphic>
              <a:graphicData uri="http://schemas.openxmlformats.org/drawingml/2006/picture">
                <pic:pic>
                  <pic:nvPicPr>
                    <pic:cNvPr descr="./media/missing.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0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09"/>
    <w:bookmarkEnd w:id="110"/>
    <w:bookmarkStart w:id="11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1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11"/>
    <w:bookmarkStart w:id="11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12"/>
    <w:bookmarkStart w:id="11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1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14"/>
    <w:bookmarkEnd w:id="115"/>
    <w:bookmarkStart w:id="12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1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16" name="Picture"/>
            <a:graphic>
              <a:graphicData uri="http://schemas.openxmlformats.org/drawingml/2006/picture">
                <pic:pic>
                  <pic:nvPicPr>
                    <pic:cNvPr descr="./media/missing.svg"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1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19"/>
    <w:bookmarkStart w:id="12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20" name="Picture"/>
            <a:graphic>
              <a:graphicData uri="http://schemas.openxmlformats.org/drawingml/2006/picture">
                <pic:pic>
                  <pic:nvPicPr>
                    <pic:cNvPr descr="./media/missing.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2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23"/>
    <w:bookmarkStart w:id="12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24">
        <w:r>
          <w:rPr>
            <w:rStyle w:val="Hyperlink"/>
          </w:rPr>
          <w:t xml:space="preserve">Figma</w:t>
        </w:r>
      </w:hyperlink>
      <w:r>
        <w:t xml:space="preserve"> </w:t>
      </w:r>
      <w:r>
        <w:t xml:space="preserve">oder</w:t>
      </w:r>
      <w:r>
        <w:t xml:space="preserve"> </w:t>
      </w:r>
      <w:hyperlink r:id="rId12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26"/>
    <w:bookmarkEnd w:id="127"/>
    <w:bookmarkStart w:id="13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2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2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3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3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33"/>
    <w:bookmarkStart w:id="13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34"/>
    <w:bookmarkStart w:id="13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35"/>
    <w:bookmarkEnd w:id="136"/>
    <w:bookmarkEnd w:id="137"/>
    <w:bookmarkEnd w:id="138"/>
    <w:bookmarkStart w:id="26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opt/quarto/share/formats/docx/note.png" id="141" name="Picture"/>
                          <pic:cNvPicPr>
                            <a:picLocks noChangeArrowheads="1" noChangeAspect="1"/>
                          </pic:cNvPicPr>
                        </pic:nvPicPr>
                        <pic:blipFill>
                          <a:blip r:embed="rId1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74" w:name="übersicht"/>
    <w:p>
      <w:pPr>
        <w:pStyle w:val="Heading2"/>
      </w:pPr>
      <w:r>
        <w:t xml:space="preserve">Übersicht</w:t>
      </w:r>
    </w:p>
    <w:bookmarkStart w:id="148"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42"/>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tip.png" id="1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46" name="Picture"/>
                  <a:graphic>
                    <a:graphicData uri="http://schemas.openxmlformats.org/drawingml/2006/picture">
                      <pic:pic>
                        <pic:nvPicPr>
                          <pic:cNvPr descr="./media/bms-timeline.png" id="147" name="Picture"/>
                          <pic:cNvPicPr>
                            <a:picLocks noChangeArrowheads="1" noChangeAspect="1"/>
                          </pic:cNvPicPr>
                        </pic:nvPicPr>
                        <pic:blipFill>
                          <a:blip r:embed="rId145"/>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48"/>
    <w:bookmarkStart w:id="155"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50"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49">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50"/>
    <w:bookmarkStart w:id="151"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51"/>
    <w:bookmarkStart w:id="152"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52"/>
    <w:bookmarkStart w:id="154"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53"/>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54"/>
    <w:bookmarkEnd w:id="155"/>
    <w:bookmarkStart w:id="158"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56">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57">
        <w:r>
          <w:rPr>
            <w:rStyle w:val="Hyperlink"/>
          </w:rPr>
          <w:t xml:space="preserve">https://w.wiki/574K</w:t>
        </w:r>
      </w:hyperlink>
      <w:r>
        <w:t xml:space="preserve"> </w:t>
      </w:r>
      <w:r>
        <w:t xml:space="preserve">abgefragt werden.</w:t>
      </w:r>
    </w:p>
    <w:bookmarkEnd w:id="158"/>
    <w:bookmarkStart w:id="16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59">
        <w:r>
          <w:rPr>
            <w:rStyle w:val="Hyperlink"/>
          </w:rPr>
          <w:t xml:space="preserve">Library Thing for Libraries</w:t>
        </w:r>
      </w:hyperlink>
    </w:p>
    <w:p>
      <w:pPr>
        <w:numPr>
          <w:ilvl w:val="0"/>
          <w:numId w:val="1025"/>
        </w:numPr>
      </w:pPr>
      <w:hyperlink r:id="rId160">
        <w:r>
          <w:rPr>
            <w:rStyle w:val="Hyperlink"/>
          </w:rPr>
          <w:t xml:space="preserve">Zotero Groups</w:t>
        </w:r>
      </w:hyperlink>
    </w:p>
    <w:p>
      <w:pPr>
        <w:numPr>
          <w:ilvl w:val="0"/>
          <w:numId w:val="1025"/>
        </w:numPr>
      </w:pPr>
      <w:r>
        <w:t xml:space="preserve">Stand-Alone-Lösungen für Electronic Resource Management wie</w:t>
      </w:r>
      <w:r>
        <w:t xml:space="preserve"> </w:t>
      </w:r>
      <w:hyperlink r:id="rId161">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62">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63">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6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6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66"/>
    <w:bookmarkStart w:id="169"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67">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68"/>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69"/>
    <w:bookmarkStart w:id="17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70"/>
    <w:bookmarkStart w:id="17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71"/>
    <w:bookmarkStart w:id="17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7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73"/>
    <w:bookmarkEnd w:id="174"/>
    <w:bookmarkStart w:id="17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7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75"/>
    <w:bookmarkEnd w:id="176"/>
    <w:bookmarkStart w:id="18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7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77"/>
    <w:bookmarkStart w:id="17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78"/>
    <w:bookmarkStart w:id="18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7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8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81"/>
    <w:bookmarkStart w:id="18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82">
        <w:r>
          <w:rPr>
            <w:rStyle w:val="Hyperlink"/>
          </w:rPr>
          <w:t xml:space="preserve">https://format.gbv.de</w:t>
        </w:r>
      </w:hyperlink>
      <w:r>
        <w:t xml:space="preserve">.</w:t>
      </w:r>
    </w:p>
    <w:bookmarkEnd w:id="183"/>
    <w:bookmarkStart w:id="18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84"/>
    <w:bookmarkEnd w:id="185"/>
    <w:bookmarkStart w:id="195"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8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8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87"/>
    <w:bookmarkStart w:id="19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191" w:name="fig-anonymous-4"/>
          <w:p>
            <w:pPr>
              <w:pStyle w:val="Figure"/>
              <w:jc w:val="center"/>
            </w:pPr>
            <w:r>
              <w:drawing>
                <wp:inline>
                  <wp:extent cx="5334000" cy="4227332"/>
                  <wp:effectExtent b="0" l="0" r="0" t="0"/>
                  <wp:docPr descr="" title="" id="189" name="Picture"/>
                  <a:graphic>
                    <a:graphicData uri="http://schemas.openxmlformats.org/drawingml/2006/picture">
                      <pic:pic>
                        <pic:nvPicPr>
                          <pic:cNvPr descr="./media/matrix.png" id="190" name="Picture"/>
                          <pic:cNvPicPr>
                            <a:picLocks noChangeArrowheads="1" noChangeAspect="1"/>
                          </pic:cNvPicPr>
                        </pic:nvPicPr>
                        <pic:blipFill>
                          <a:blip r:embed="rId18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19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19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193"/>
    <w:bookmarkStart w:id="19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194"/>
    <w:bookmarkEnd w:id="195"/>
    <w:bookmarkStart w:id="23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00" w:name="fig-anonymous-1"/>
          <w:p>
            <w:pPr>
              <w:jc w:val="center"/>
            </w:pPr>
            <w:hyperlink r:id="rId199">
              <w:r>
                <w:drawing>
                  <wp:inline>
                    <wp:extent cx="3810000" cy="2540000"/>
                    <wp:effectExtent b="0" l="0" r="0" t="0"/>
                    <wp:docPr descr="" title="Quelle: Stkl (CC-BY-SA 3.0)" id="197" name="Picture"/>
                    <a:graphic>
                      <a:graphicData uri="http://schemas.openxmlformats.org/drawingml/2006/picture">
                        <pic:pic>
                          <pic:nvPicPr>
                            <pic:cNvPr descr="https://upload.wikimedia.org/wikipedia/commons/9/94/BPMN-1.svg"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00"/>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0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01"/>
    <w:bookmarkStart w:id="20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02"/>
    <w:bookmarkStart w:id="203"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03"/>
    <w:bookmarkStart w:id="20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04"/>
    <w:bookmarkStart w:id="205"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05"/>
    <w:bookmarkStart w:id="206"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06"/>
    <w:bookmarkStart w:id="207"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07"/>
    <w:bookmarkStart w:id="21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0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0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1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1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11"/>
    <w:bookmarkStart w:id="21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12"/>
    <w:bookmarkStart w:id="21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13"/>
    <w:bookmarkStart w:id="21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14"/>
    <w:bookmarkStart w:id="21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15"/>
    <w:bookmarkEnd w:id="216"/>
    <w:bookmarkStart w:id="225" w:name="systemintegration-über-schnittstellen"/>
    <w:p>
      <w:pPr>
        <w:pStyle w:val="Heading3"/>
      </w:pPr>
      <w:r>
        <w:t xml:space="preserve">Systemintegration über Schnittstellen</w:t>
      </w:r>
    </w:p>
    <w:bookmarkStart w:id="224" w:name="anforderungen-1"/>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17">
        <w:r>
          <w:rPr>
            <w:rStyle w:val="Hyperlink"/>
          </w:rPr>
          <w:t xml:space="preserve">PAIA</w:t>
        </w:r>
      </w:hyperlink>
      <w:r>
        <w:t xml:space="preserve"> </w:t>
      </w:r>
      <w:r>
        <w:t xml:space="preserve">und</w:t>
      </w:r>
      <w:r>
        <w:t xml:space="preserve"> </w:t>
      </w:r>
      <w:hyperlink r:id="rId218">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0" name="Picture"/>
                  <a:graphic>
                    <a:graphicData uri="http://schemas.openxmlformats.org/drawingml/2006/picture">
                      <pic:pic>
                        <pic:nvPicPr>
                          <pic:cNvPr descr="/opt/quarto/share/formats/docx/warning.png" id="221" name="Picture"/>
                          <pic:cNvPicPr>
                            <a:picLocks noChangeArrowheads="1" noChangeAspect="1"/>
                          </pic:cNvPicPr>
                        </pic:nvPicPr>
                        <pic:blipFill>
                          <a:blip r:embed="rId21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22" w:name="fernleihe"/>
          <w:p>
            <w:pPr>
              <w:pStyle w:val="Heading4"/>
            </w:pPr>
            <w:r>
              <w:t xml:space="preserve">Fernleihe</w:t>
            </w:r>
          </w:p>
          <w:p>
            <w:pPr>
              <w:pStyle w:val="FirstParagraph"/>
            </w:pPr>
            <w:r>
              <w:t xml:space="preserve">TODO</w:t>
            </w:r>
          </w:p>
          <w:bookmarkEnd w:id="222"/>
          <w:bookmarkStart w:id="223" w:name="linkresolver"/>
          <w:p>
            <w:pPr>
              <w:pStyle w:val="Heading4"/>
            </w:pPr>
            <w:r>
              <w:t xml:space="preserve">LinkResolver</w:t>
            </w:r>
          </w:p>
          <w:p>
            <w:pPr>
              <w:pStyle w:val="FirstParagraph"/>
            </w:pPr>
            <w:pPr>
              <w:spacing w:after="16"/>
            </w:pPr>
            <w:r>
              <w:t xml:space="preserve">ToDo</w:t>
            </w:r>
          </w:p>
        </w:tc>
      </w:tr>
    </w:tbl>
    <w:bookmarkEnd w:id="223"/>
    <w:bookmarkEnd w:id="224"/>
    <w:bookmarkEnd w:id="225"/>
    <w:bookmarkStart w:id="23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3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26">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27">
        <w:r>
          <w:rPr>
            <w:rStyle w:val="Hyperlink"/>
          </w:rPr>
          <w:t xml:space="preserve">OpenID</w:t>
        </w:r>
      </w:hyperlink>
      <w:r>
        <w:t xml:space="preserve"> </w:t>
      </w:r>
      <w:r>
        <w:rPr>
          <w:rStyle w:val="FootnoteReference"/>
        </w:rPr>
        <w:footnoteReference w:id="228"/>
      </w:r>
    </w:p>
    <w:p>
      <w:pPr>
        <w:pStyle w:val="BodyText"/>
      </w:pPr>
      <w:r>
        <w:t xml:space="preserve">Softwareprodukte für IDM sind: SAP (mit Plugins), Microsoft Active</w:t>
      </w:r>
      <w:r>
        <w:t xml:space="preserve"> </w:t>
      </w:r>
      <w:r>
        <w:t xml:space="preserve">Directory, uvm</w:t>
      </w:r>
    </w:p>
    <w:bookmarkStart w:id="22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29"/>
    <w:bookmarkEnd w:id="230"/>
    <w:bookmarkStart w:id="23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31"/>
    <w:bookmarkStart w:id="232" w:name="haushalt"/>
    <w:p>
      <w:pPr>
        <w:pStyle w:val="Heading4"/>
      </w:pPr>
      <w:r>
        <w:t xml:space="preserve">Haushalt</w:t>
      </w:r>
    </w:p>
    <w:p>
      <w:pPr>
        <w:pStyle w:val="FirstParagraph"/>
      </w:pPr>
      <w:r>
        <w:t xml:space="preserve">TODO</w:t>
      </w:r>
    </w:p>
    <w:bookmarkEnd w:id="232"/>
    <w:bookmarkStart w:id="23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3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34"/>
    <w:bookmarkStart w:id="23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35">
        <w:r>
          <w:rPr>
            <w:rStyle w:val="Hyperlink"/>
          </w:rPr>
          <w:t xml:space="preserve">COUNTER</w:t>
        </w:r>
      </w:hyperlink>
      <w:r>
        <w:t xml:space="preserve">-Reports</w:t>
      </w:r>
      <w:r>
        <w:t xml:space="preserve"> </w:t>
      </w:r>
      <w:r>
        <w:t xml:space="preserve">für statistische Daten der Nutzung digitaler Medien importieren.</w:t>
      </w:r>
    </w:p>
    <w:bookmarkEnd w:id="236"/>
    <w:bookmarkEnd w:id="237"/>
    <w:bookmarkEnd w:id="238"/>
    <w:bookmarkStart w:id="257" w:name="technischer-betrieb"/>
    <w:p>
      <w:pPr>
        <w:pStyle w:val="Heading2"/>
      </w:pPr>
      <w:r>
        <w:t xml:space="preserve">Technischer Betrieb</w:t>
      </w:r>
    </w:p>
    <w:bookmarkStart w:id="242"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3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39"/>
    <w:bookmarkStart w:id="24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40"/>
    <w:bookmarkStart w:id="24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41"/>
    <w:bookmarkEnd w:id="242"/>
    <w:bookmarkStart w:id="24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43"/>
    <w:bookmarkStart w:id="244"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44"/>
    <w:bookmarkStart w:id="24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45"/>
    <w:bookmarkStart w:id="25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4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46">
        <w:r>
          <w:rPr>
            <w:rStyle w:val="Hyperlink"/>
          </w:rPr>
          <w:t xml:space="preserve">Check_MK</w:t>
        </w:r>
      </w:hyperlink>
      <w:r>
        <w:t xml:space="preserve"> </w:t>
      </w:r>
      <w:r>
        <w:t xml:space="preserve">oder</w:t>
      </w:r>
      <w:r>
        <w:t xml:space="preserve"> </w:t>
      </w:r>
      <w:hyperlink r:id="rId24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48"/>
    <w:bookmarkStart w:id="24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49"/>
    <w:bookmarkEnd w:id="250"/>
    <w:bookmarkStart w:id="25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51"/>
    <w:bookmarkStart w:id="25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52"/>
    <w:bookmarkStart w:id="25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08">
        <w:r>
          <w:rPr>
            <w:rStyle w:val="Hyperlink"/>
          </w:rPr>
          <w:t xml:space="preserve">SIP</w:t>
        </w:r>
      </w:hyperlink>
      <w:r>
        <w:t xml:space="preserve">,</w:t>
      </w:r>
      <w:r>
        <w:t xml:space="preserve"> </w:t>
      </w:r>
      <w:r>
        <w:t xml:space="preserve">oder man setzt auf moderne, allgemeine API-Standards wie</w:t>
      </w:r>
      <w:r>
        <w:t xml:space="preserve"> </w:t>
      </w:r>
      <w:hyperlink r:id="rId210">
        <w:r>
          <w:rPr>
            <w:rStyle w:val="Hyperlink"/>
          </w:rPr>
          <w:t xml:space="preserve">REST</w:t>
        </w:r>
      </w:hyperlink>
      <w:r>
        <w:t xml:space="preserve">.</w:t>
      </w:r>
    </w:p>
    <w:bookmarkEnd w:id="253"/>
    <w:bookmarkStart w:id="256"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54">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5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56"/>
    <w:bookmarkEnd w:id="257"/>
    <w:bookmarkStart w:id="260"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warning.png" id="259" name="Picture"/>
                          <pic:cNvPicPr>
                            <a:picLocks noChangeArrowheads="1" noChangeAspect="1"/>
                          </pic:cNvPicPr>
                        </pic:nvPicPr>
                        <pic:blipFill>
                          <a:blip r:embed="rId21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60"/>
    <w:bookmarkEnd w:id="261"/>
    <w:bookmarkStart w:id="27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62">
        <w:r>
          <w:rPr>
            <w:rStyle w:val="Hyperlink"/>
          </w:rPr>
          <w:t xml:space="preserve">in einer Zotero-Gruppe</w:t>
        </w:r>
      </w:hyperlink>
      <w:r>
        <w:t xml:space="preserve"> </w:t>
      </w:r>
      <w:r>
        <w:t xml:space="preserve">verwaltet. Hier davon nur die explizit im Handbuch referenzierten Publikationen:</w:t>
      </w:r>
    </w:p>
    <w:bookmarkStart w:id="276" w:name="refs"/>
    <w:bookmarkStart w:id="26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63">
        <w:r>
          <w:rPr>
            <w:rStyle w:val="Hyperlink"/>
          </w:rPr>
          <w:t xml:space="preserve">https://www.jstor.org/stable/40039721</w:t>
        </w:r>
      </w:hyperlink>
      <w:r>
        <w:t xml:space="preserve">.</w:t>
      </w:r>
    </w:p>
    <w:bookmarkEnd w:id="264"/>
    <w:bookmarkStart w:id="266"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65">
        <w:r>
          <w:rPr>
            <w:rStyle w:val="Hyperlink"/>
          </w:rPr>
          <w:t xml:space="preserve">https://www.codyh.com/writing/software.html</w:t>
        </w:r>
      </w:hyperlink>
      <w:r>
        <w:t xml:space="preserve">.</w:t>
      </w:r>
    </w:p>
    <w:bookmarkEnd w:id="266"/>
    <w:bookmarkStart w:id="26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67"/>
    <w:bookmarkStart w:id="26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68">
        <w:r>
          <w:rPr>
            <w:rStyle w:val="Hyperlink"/>
          </w:rPr>
          <w:t xml:space="preserve">https://doi.org/10.1145/277351.277356</w:t>
        </w:r>
      </w:hyperlink>
      <w:r>
        <w:t xml:space="preserve">.</w:t>
      </w:r>
    </w:p>
    <w:bookmarkEnd w:id="269"/>
    <w:bookmarkStart w:id="271"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70">
        <w:r>
          <w:rPr>
            <w:rStyle w:val="Hyperlink"/>
          </w:rPr>
          <w:t xml:space="preserve">https://www.infotoday.com/cilmag/jan22/Breeding--How-to-Secure-Library-Systems-From-Malware-Ransomware-and-Other-Cyberthreats.shtml</w:t>
        </w:r>
      </w:hyperlink>
      <w:r>
        <w:t xml:space="preserve">.</w:t>
      </w:r>
    </w:p>
    <w:bookmarkEnd w:id="271"/>
    <w:bookmarkStart w:id="27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72"/>
    <w:bookmarkStart w:id="27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73"/>
    <w:bookmarkStart w:id="27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74">
        <w:r>
          <w:rPr>
            <w:rStyle w:val="Hyperlink"/>
          </w:rPr>
          <w:t xml:space="preserve">https://doi.org/10.5282/o-bib/5797</w:t>
        </w:r>
      </w:hyperlink>
      <w:r>
        <w:t xml:space="preserve">.</w:t>
      </w:r>
    </w:p>
    <w:bookmarkEnd w:id="275"/>
    <w:bookmarkEnd w:id="276"/>
    <w:bookmarkEnd w:id="277"/>
    <w:bookmarkStart w:id="294" w:name="glossar"/>
    <w:p>
      <w:pPr>
        <w:pStyle w:val="Heading1"/>
      </w:pPr>
      <w:r>
        <w:t xml:space="preserve">Glossar</w:t>
      </w:r>
    </w:p>
    <w:p>
      <w:pPr>
        <w:pStyle w:val="DefinitionTerm"/>
      </w:pPr>
      <w:hyperlink r:id="rId27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79">
        <w:r>
          <w:rPr>
            <w:rStyle w:val="Hyperlink"/>
          </w:rPr>
          <w:t xml:space="preserve">COUNTER</w:t>
        </w:r>
      </w:hyperlink>
    </w:p>
    <w:p>
      <w:pPr>
        <w:pStyle w:val="Definition"/>
      </w:pPr>
      <w:r>
        <w:t xml:space="preserve">Counting Online Usage of NeTworked Electronic Resources</w:t>
      </w:r>
    </w:p>
    <w:p>
      <w:pPr>
        <w:pStyle w:val="DefinitionTerm"/>
      </w:pPr>
      <w:hyperlink r:id="rId28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33">
        <w:r>
          <w:rPr>
            <w:rStyle w:val="Hyperlink"/>
          </w:rPr>
          <w:t xml:space="preserve">EDIFACT</w:t>
        </w:r>
      </w:hyperlink>
    </w:p>
    <w:p>
      <w:pPr>
        <w:pStyle w:val="Definition"/>
      </w:pPr>
      <w:r>
        <w:t xml:space="preserve">Electronic Data Interchange for Administration, Commerce and Transport</w:t>
      </w:r>
    </w:p>
    <w:p>
      <w:pPr>
        <w:pStyle w:val="DefinitionTerm"/>
      </w:pPr>
      <w:hyperlink r:id="rId28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82">
        <w:r>
          <w:rPr>
            <w:rStyle w:val="Hyperlink"/>
          </w:rPr>
          <w:t xml:space="preserve">GOKb</w:t>
        </w:r>
      </w:hyperlink>
    </w:p>
    <w:p>
      <w:pPr>
        <w:pStyle w:val="Definition"/>
      </w:pPr>
      <w:r>
        <w:t xml:space="preserve">Global Open Knowledgebase, eine Open Data Plattform</w:t>
      </w:r>
    </w:p>
    <w:p>
      <w:pPr>
        <w:pStyle w:val="DefinitionTerm"/>
      </w:pPr>
      <w:hyperlink r:id="rId283">
        <w:r>
          <w:rPr>
            <w:rStyle w:val="Hyperlink"/>
          </w:rPr>
          <w:t xml:space="preserve">IDM</w:t>
        </w:r>
      </w:hyperlink>
    </w:p>
    <w:p>
      <w:pPr>
        <w:pStyle w:val="Definition"/>
      </w:pPr>
      <w:r>
        <w:t xml:space="preserve">Identity Management, das Speichern von Metadaten zu Personen</w:t>
      </w:r>
    </w:p>
    <w:p>
      <w:pPr>
        <w:pStyle w:val="DefinitionTerm"/>
      </w:pPr>
      <w:hyperlink r:id="rId284">
        <w:r>
          <w:rPr>
            <w:rStyle w:val="Hyperlink"/>
          </w:rPr>
          <w:t xml:space="preserve">KBART</w:t>
        </w:r>
      </w:hyperlink>
    </w:p>
    <w:p>
      <w:pPr>
        <w:pStyle w:val="Definition"/>
      </w:pPr>
      <w:r>
        <w:t xml:space="preserve">Knowledgebases and related tools, Datenformat zum Transfer von Metadaten</w:t>
      </w:r>
    </w:p>
    <w:p>
      <w:pPr>
        <w:pStyle w:val="DefinitionTerm"/>
      </w:pPr>
      <w:hyperlink r:id="rId285">
        <w:r>
          <w:rPr>
            <w:rStyle w:val="Hyperlink"/>
          </w:rPr>
          <w:t xml:space="preserve">Lock-In-Effekt</w:t>
        </w:r>
      </w:hyperlink>
    </w:p>
    <w:p>
      <w:pPr>
        <w:pStyle w:val="Definition"/>
      </w:pPr>
      <w:r>
        <w:t xml:space="preserve">Kundenbindung durch hohen Wechselaufwand</w:t>
      </w:r>
    </w:p>
    <w:p>
      <w:pPr>
        <w:pStyle w:val="DefinitionTerm"/>
      </w:pPr>
      <w:hyperlink r:id="rId28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87">
        <w:r>
          <w:rPr>
            <w:rStyle w:val="Hyperlink"/>
          </w:rPr>
          <w:t xml:space="preserve">OPAC</w:t>
        </w:r>
      </w:hyperlink>
    </w:p>
    <w:p>
      <w:pPr>
        <w:pStyle w:val="Definition"/>
      </w:pPr>
      <w:r>
        <w:t xml:space="preserve">Online Public Access Catalogue, Katalog einer Bibliothek</w:t>
      </w:r>
    </w:p>
    <w:p>
      <w:pPr>
        <w:pStyle w:val="DefinitionTerm"/>
      </w:pPr>
      <w:hyperlink r:id="rId28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289">
        <w:r>
          <w:rPr>
            <w:rStyle w:val="Hyperlink"/>
          </w:rPr>
          <w:t xml:space="preserve">SaaS</w:t>
        </w:r>
      </w:hyperlink>
    </w:p>
    <w:p>
      <w:pPr>
        <w:pStyle w:val="Definition"/>
      </w:pPr>
      <w:r>
        <w:t xml:space="preserve">Software as a Service, Software und Hardware bei externem Dienstleister</w:t>
      </w:r>
    </w:p>
    <w:p>
      <w:pPr>
        <w:pStyle w:val="DefinitionTerm"/>
      </w:pPr>
      <w:hyperlink r:id="rId290">
        <w:r>
          <w:rPr>
            <w:rStyle w:val="Hyperlink"/>
          </w:rPr>
          <w:t xml:space="preserve">Usability</w:t>
        </w:r>
      </w:hyperlink>
    </w:p>
    <w:p>
      <w:pPr>
        <w:pStyle w:val="Definition"/>
      </w:pPr>
      <w:r>
        <w:t xml:space="preserve">Gebrauchstauglichkeit</w:t>
      </w:r>
    </w:p>
    <w:p>
      <w:pPr>
        <w:pStyle w:val="DefinitionTerm"/>
      </w:pPr>
      <w:hyperlink r:id="rId291">
        <w:r>
          <w:rPr>
            <w:rStyle w:val="Hyperlink"/>
          </w:rPr>
          <w:t xml:space="preserve">User Experience</w:t>
        </w:r>
      </w:hyperlink>
    </w:p>
    <w:p>
      <w:pPr>
        <w:pStyle w:val="Definition"/>
      </w:pPr>
      <w:r>
        <w:t xml:space="preserve">Nutzererfahrung</w:t>
      </w:r>
    </w:p>
    <w:p>
      <w:pPr>
        <w:pStyle w:val="DefinitionTerm"/>
      </w:pPr>
      <w:hyperlink r:id="rId292">
        <w:r>
          <w:rPr>
            <w:rStyle w:val="Hyperlink"/>
          </w:rPr>
          <w:t xml:space="preserve">VR</w:t>
        </w:r>
      </w:hyperlink>
    </w:p>
    <w:p>
      <w:pPr>
        <w:pStyle w:val="Definition"/>
      </w:pPr>
      <w:r>
        <w:t xml:space="preserve">Virtual Reality, (computer-generierte) virtuelle Umgebung</w:t>
      </w:r>
    </w:p>
    <w:p>
      <w:pPr>
        <w:pStyle w:val="DefinitionTerm"/>
      </w:pPr>
      <w:hyperlink r:id="rId29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294"/>
    <w:bookmarkStart w:id="29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295"/>
    <w:bookmarkStart w:id="32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29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296">
        <w:r>
          <w:rPr>
            <w:rStyle w:val="Hyperlink"/>
          </w:rPr>
          <w:t xml:space="preserve">Google Drive Verzeichnis</w:t>
        </w:r>
      </w:hyperlink>
      <w:r>
        <w:t xml:space="preserve"> </w:t>
      </w:r>
      <w:r>
        <w:t xml:space="preserve">zum Korrekturlesen und Kommentieren bereitgestellt. Änderungen können auch</w:t>
      </w:r>
      <w:r>
        <w:t xml:space="preserve"> </w:t>
      </w:r>
      <w:hyperlink r:id="rId29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298">
        <w:r>
          <w:rPr>
            <w:rStyle w:val="Hyperlink"/>
          </w:rPr>
          <w:t xml:space="preserve">quarto</w:t>
        </w:r>
      </w:hyperlink>
      <w:r>
        <w:t xml:space="preserve"> </w:t>
      </w:r>
      <w:r>
        <w:t xml:space="preserve">in HTML und anderen Formaten aus den Quellen zusammengebaut wird.</w:t>
      </w:r>
    </w:p>
    <w:bookmarkEnd w:id="299"/>
    <w:bookmarkStart w:id="31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00"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300"/>
    <w:bookmarkStart w:id="301"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01"/>
    <w:bookmarkStart w:id="303"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02">
        <w:r>
          <w:rPr>
            <w:rStyle w:val="Hyperlink"/>
          </w:rPr>
          <w:t xml:space="preserve">https://quarto.org/docs/authoring/callouts.html</w:t>
        </w:r>
      </w:hyperlink>
      <w:r>
        <w:t xml:space="preserve">)</w:t>
      </w:r>
    </w:p>
    <w:bookmarkEnd w:id="303"/>
    <w:bookmarkStart w:id="304"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04"/>
    <w:bookmarkStart w:id="306"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05">
        <w:r>
          <w:rPr>
            <w:rStyle w:val="Hyperlink"/>
            <w:iCs/>
            <w:i/>
          </w:rPr>
          <w:t xml:space="preserve">https://github.com/pro4bib/handbuch-it-in-bibliotheken/issues/7</w:t>
        </w:r>
      </w:hyperlink>
      <w:r>
        <w:t xml:space="preserve">)</w:t>
      </w:r>
    </w:p>
    <w:bookmarkEnd w:id="306"/>
    <w:bookmarkStart w:id="30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6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07"/>
    <w:bookmarkStart w:id="30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0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09"/>
    <w:bookmarkEnd w:id="310"/>
    <w:bookmarkStart w:id="32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1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12">
        <w:r>
          <w:rPr>
            <w:rStyle w:val="VerbatimChar"/>
          </w:rPr>
          <w:t xml:space="preserve">_grive/chapters.csv</w:t>
        </w:r>
      </w:hyperlink>
      <w:r>
        <w:t xml:space="preserve"> </w:t>
      </w:r>
      <w:r>
        <w:t xml:space="preserve">und in</w:t>
      </w:r>
      <w:r>
        <w:t xml:space="preserve"> </w:t>
      </w:r>
      <w:hyperlink r:id="rId31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14">
        <w:r>
          <w:rPr>
            <w:rStyle w:val="Hyperlink"/>
          </w:rPr>
          <w:t xml:space="preserve">https://it-in-bibliotheken.de/</w:t>
        </w:r>
      </w:hyperlink>
      <w:r>
        <w:t xml:space="preserve"> </w:t>
      </w:r>
      <w:r>
        <w:t xml:space="preserve">immer der aktuellste Stand einsehbar sein sollte.</w:t>
      </w:r>
    </w:p>
    <w:bookmarkStart w:id="31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1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0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1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17">
        <w:r>
          <w:rPr>
            <w:rStyle w:val="Hyperlink"/>
          </w:rPr>
          <w:t xml:space="preserve">README.md</w:t>
        </w:r>
      </w:hyperlink>
      <w:r>
        <w:t xml:space="preserve">)</w:t>
      </w:r>
    </w:p>
    <w:bookmarkEnd w:id="318"/>
    <w:bookmarkStart w:id="32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1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20">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2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22"/>
    <w:bookmarkEnd w:id="323"/>
    <w:bookmarkStart w:id="32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FootnoteText"/>
      </w:pPr>
      <w:r>
        <w:rPr>
          <w:rStyle w:val="FootnoteReference"/>
        </w:rPr>
        <w:footnoteRef/>
      </w:r>
      <w:r>
        <w:t xml:space="preserve"> </w:t>
      </w:r>
      <w:hyperlink r:id="rId71">
        <w:r>
          <w:rPr>
            <w:rStyle w:val="Hyperlink"/>
          </w:rPr>
          <w:t xml:space="preserve">https://librarytechnology.org/mergers/automationhistory.pl</w:t>
        </w:r>
      </w:hyperlink>
    </w:p>
  </w:footnote>
  <w:footnote w:id="78">
    <w:p>
      <w:pPr>
        <w:pStyle w:val="FootnoteText"/>
      </w:pPr>
      <w:r>
        <w:rPr>
          <w:rStyle w:val="FootnoteReference"/>
        </w:rPr>
        <w:footnoteRef/>
      </w:r>
      <w:r>
        <w:t xml:space="preserve"> </w:t>
      </w:r>
      <w:hyperlink r:id="rId79">
        <w:r>
          <w:rPr>
            <w:rStyle w:val="Hyperlink"/>
          </w:rPr>
          <w:t xml:space="preserve">https://docplayer.org/61296444-Anforderungen-an-ein-bibliothekssystem-der-neuen-generation.html</w:t>
        </w:r>
      </w:hyperlink>
    </w:p>
  </w:footnote>
  <w:footnote w:id="81">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88">
    <w:p>
      <w:pPr>
        <w:pStyle w:val="FootnoteText"/>
      </w:pPr>
      <w:r>
        <w:rPr>
          <w:rStyle w:val="FootnoteReference"/>
        </w:rPr>
        <w:footnoteRef/>
      </w:r>
      <w:r>
        <w:t xml:space="preserve"> </w:t>
      </w:r>
      <w:hyperlink r:id="rId89">
        <w:r>
          <w:rPr>
            <w:rStyle w:val="Hyperlink"/>
          </w:rPr>
          <w:t xml:space="preserve">https://en.wikipedia.org/wiki/Identity_provider</w:t>
        </w:r>
      </w:hyperlink>
    </w:p>
  </w:footnote>
  <w:footnote w:id="96">
    <w:p>
      <w:pPr>
        <w:pStyle w:val="FootnoteText"/>
      </w:pPr>
      <w:r>
        <w:rPr>
          <w:rStyle w:val="FootnoteReference"/>
        </w:rPr>
        <w:footnoteRef/>
      </w:r>
      <w:r>
        <w:t xml:space="preserve"> </w:t>
      </w:r>
      <w:hyperlink r:id="rId71">
        <w:r>
          <w:rPr>
            <w:rStyle w:val="Hyperlink"/>
          </w:rPr>
          <w:t xml:space="preserve">https://librarytechnology.org/mergers/automationhistory.pl</w:t>
        </w:r>
      </w:hyperlink>
    </w:p>
  </w:footnote>
  <w:footnote w:id="132">
    <w:p>
      <w:pPr>
        <w:pStyle w:val="FootnoteText"/>
      </w:pPr>
      <w:r>
        <w:rPr>
          <w:rStyle w:val="FootnoteReference"/>
        </w:rPr>
        <w:footnoteRef/>
      </w:r>
      <w:r>
        <w:t xml:space="preserve"> </w:t>
      </w:r>
      <w:hyperlink r:id="rId79">
        <w:r>
          <w:rPr>
            <w:rStyle w:val="Hyperlink"/>
          </w:rPr>
          <w:t xml:space="preserve">https://docplayer.org/61296444-Anforderungen-an-ein-bibliothekssystem-der-neuen-generation.html</w:t>
        </w:r>
      </w:hyperlink>
    </w:p>
  </w:footnote>
  <w:footnote w:id="142">
    <w:p>
      <w:pPr>
        <w:pStyle w:val="FootnoteText"/>
      </w:pPr>
      <w:r>
        <w:rPr>
          <w:rStyle w:val="FootnoteReference"/>
        </w:rPr>
        <w:footnoteRef/>
      </w:r>
      <w:r>
        <w:t xml:space="preserve"> </w:t>
      </w:r>
      <w:hyperlink r:id="rId71">
        <w:r>
          <w:rPr>
            <w:rStyle w:val="Hyperlink"/>
          </w:rPr>
          <w:t xml:space="preserve">https://librarytechnology.org/mergers/automationhistory.pl</w:t>
        </w:r>
      </w:hyperlink>
    </w:p>
  </w:footnote>
  <w:footnote w:id="153">
    <w:p>
      <w:pPr>
        <w:pStyle w:val="FootnoteText"/>
      </w:pPr>
      <w:r>
        <w:rPr>
          <w:rStyle w:val="FootnoteReference"/>
        </w:rPr>
        <w:footnoteRef/>
      </w:r>
      <w:r>
        <w:t xml:space="preserve"> </w:t>
      </w:r>
      <w:hyperlink r:id="rId79">
        <w:r>
          <w:rPr>
            <w:rStyle w:val="Hyperlink"/>
          </w:rPr>
          <w:t xml:space="preserve">https://docplayer.org/61296444-Anforderungen-an-ein-bibliothekssystem-der-neuen-generation.html</w:t>
        </w:r>
      </w:hyperlink>
    </w:p>
  </w:footnote>
  <w:footnote w:id="16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28">
    <w:p>
      <w:pPr>
        <w:pStyle w:val="FootnoteText"/>
      </w:pPr>
      <w:r>
        <w:rPr>
          <w:rStyle w:val="FootnoteReference"/>
        </w:rPr>
        <w:footnoteRef/>
      </w:r>
      <w:r>
        <w:t xml:space="preserve"> </w:t>
      </w:r>
      <w:hyperlink r:id="rId8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 Target="media/rId145.png" /><Relationship Type="http://schemas.openxmlformats.org/officeDocument/2006/relationships/image" Id="rId188" Target="media/rId188.png" /><Relationship Type="http://schemas.openxmlformats.org/officeDocument/2006/relationships/image" Id="rId56" Target="media/rId56.svg" /><Relationship Type="http://schemas.openxmlformats.org/officeDocument/2006/relationships/image" Id="rId139" Target="media/rId139.png" /><Relationship Type="http://schemas.openxmlformats.org/officeDocument/2006/relationships/image" Id="rId23" Target="media/rId23.png" /><Relationship Type="http://schemas.openxmlformats.org/officeDocument/2006/relationships/image" Id="rId219" Target="media/rId219.png" /><Relationship Type="http://schemas.openxmlformats.org/officeDocument/2006/relationships/image" Id="rId196" Target="media/rId196.shtml" /><Relationship Type="http://schemas.openxmlformats.org/officeDocument/2006/relationships/hyperlink" Id="rId320" Target="../Makefile" TargetMode="External" /><Relationship Type="http://schemas.openxmlformats.org/officeDocument/2006/relationships/hyperlink" Id="rId313" Target="README.md" TargetMode="External" /><Relationship Type="http://schemas.openxmlformats.org/officeDocument/2006/relationships/hyperlink" Id="rId317" Target="_gdrive/README.md" TargetMode="External" /><Relationship Type="http://schemas.openxmlformats.org/officeDocument/2006/relationships/hyperlink" Id="rId312" Target="_gdrive/chapters.csv" TargetMode="External" /><Relationship Type="http://schemas.openxmlformats.org/officeDocument/2006/relationships/hyperlink" Id="rId315" Target="_quarto.yml" TargetMode="External" /><Relationship Type="http://schemas.openxmlformats.org/officeDocument/2006/relationships/hyperlink" Id="rId308" Target="contributors.csv" TargetMode="External" /><Relationship Type="http://schemas.openxmlformats.org/officeDocument/2006/relationships/hyperlink" Id="rId161" Target="http://coral-erm.org" TargetMode="External" /><Relationship Type="http://schemas.openxmlformats.org/officeDocument/2006/relationships/hyperlink" Id="rId321" Target="http://localhost:15745/" TargetMode="External" /><Relationship Type="http://schemas.openxmlformats.org/officeDocument/2006/relationships/hyperlink" Id="rId246" Target="https://checkmk.com/" TargetMode="External" /><Relationship Type="http://schemas.openxmlformats.org/officeDocument/2006/relationships/hyperlink" Id="rId19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54" Target="https://de.wikipedia.org/wiki/Datenschutz-Grundverordnung" TargetMode="External" /><Relationship Type="http://schemas.openxmlformats.org/officeDocument/2006/relationships/hyperlink" Id="rId255" Target="https://de.wikipedia.org/wiki/Datenverarbeitung_im_Auftrag" TargetMode="External" /><Relationship Type="http://schemas.openxmlformats.org/officeDocument/2006/relationships/hyperlink" Id="rId280" Target="https://de.wikipedia.org/wiki/Discovery-System" TargetMode="External" /><Relationship Type="http://schemas.openxmlformats.org/officeDocument/2006/relationships/hyperlink" Id="rId233" Target="https://de.wikipedia.org/wiki/EDIFACT" TargetMode="External" /><Relationship Type="http://schemas.openxmlformats.org/officeDocument/2006/relationships/hyperlink" Id="rId281" Target="https://de.wikipedia.org/wiki/Enterprise-Resource-Planning" TargetMode="External" /><Relationship Type="http://schemas.openxmlformats.org/officeDocument/2006/relationships/hyperlink" Id="rId290" Target="https://de.wikipedia.org/wiki/Gebrauchstauglichkeit_(Produkt)" TargetMode="External" /><Relationship Type="http://schemas.openxmlformats.org/officeDocument/2006/relationships/hyperlink" Id="rId285" Target="https://de.wikipedia.org/wiki/Lock-in-Effekt" TargetMode="External" /><Relationship Type="http://schemas.openxmlformats.org/officeDocument/2006/relationships/hyperlink" Id="rId286" Target="https://de.wikipedia.org/wiki/Machine-Readable_Cataloging" TargetMode="External" /><Relationship Type="http://schemas.openxmlformats.org/officeDocument/2006/relationships/hyperlink" Id="rId287" Target="https://de.wikipedia.org/wiki/OPAC" TargetMode="External" /><Relationship Type="http://schemas.openxmlformats.org/officeDocument/2006/relationships/hyperlink" Id="rId227" Target="https://de.wikipedia.org/wiki/OpenID" TargetMode="External" /><Relationship Type="http://schemas.openxmlformats.org/officeDocument/2006/relationships/hyperlink" Id="rId288" Target="https://de.wikipedia.org/wiki/Persona_(Mensch-Computer-Interaktion)" TargetMode="External" /><Relationship Type="http://schemas.openxmlformats.org/officeDocument/2006/relationships/hyperlink" Id="rId278" Target="https://de.wikipedia.org/wiki/Programmierschnittstelle" TargetMode="External" /><Relationship Type="http://schemas.openxmlformats.org/officeDocument/2006/relationships/hyperlink" Id="rId210" Target="https://de.wikipedia.org/wiki/Representational_State_Transfer" TargetMode="External" /><Relationship Type="http://schemas.openxmlformats.org/officeDocument/2006/relationships/hyperlink" Id="rId289" Target="https://de.wikipedia.org/wiki/Software_as_a_Service" TargetMode="External" /><Relationship Type="http://schemas.openxmlformats.org/officeDocument/2006/relationships/hyperlink" Id="rId291" Target="https://de.wikipedia.org/wiki/User_Experience" TargetMode="External" /><Relationship Type="http://schemas.openxmlformats.org/officeDocument/2006/relationships/hyperlink" Id="rId292" Target="https://de.wikipedia.org/wiki/Virtuelle_Realit&#228;t" TargetMode="External" /><Relationship Type="http://schemas.openxmlformats.org/officeDocument/2006/relationships/hyperlink" Id="rId79" Target="https://docplayer.org/61296444-Anforderungen-an-ein-bibliothekssystem-der-neuen-generation.html" TargetMode="External" /><Relationship Type="http://schemas.openxmlformats.org/officeDocument/2006/relationships/hyperlink" Id="rId179" Target="https://docs.google.com/document/d/1Cficj6r5qnnGMWIJgu-NaWiU1637aA8fUOPz-gPFD00/edit#heading=h.epp3ketud8iw" TargetMode="External" /><Relationship Type="http://schemas.openxmlformats.org/officeDocument/2006/relationships/hyperlink" Id="rId180" Target="https://docs.google.com/document/d/1Cficj6r5qnnGMWIJgu-NaWiU1637aA8fUOPz-gPFD00/edit#heading=h.owfykze6665n" TargetMode="External" /><Relationship Type="http://schemas.openxmlformats.org/officeDocument/2006/relationships/hyperlink" Id="rId268" Target="https://doi.org/10.1145/277351.277356" TargetMode="External" /><Relationship Type="http://schemas.openxmlformats.org/officeDocument/2006/relationships/hyperlink" Id="rId274" Target="https://doi.org/10.5282/o-bib/5797" TargetMode="External" /><Relationship Type="http://schemas.openxmlformats.org/officeDocument/2006/relationships/hyperlink" Id="rId296" Target="https://drive.google.com/drive/folders/1JMBLJlk71JqQMQY7j_uXwV47fX8NA_N2" TargetMode="External" /><Relationship Type="http://schemas.openxmlformats.org/officeDocument/2006/relationships/hyperlink" Id="rId283" Target="https://en.wikipedia.org/wiki/Identity_management" TargetMode="External" /><Relationship Type="http://schemas.openxmlformats.org/officeDocument/2006/relationships/hyperlink" Id="rId89" Target="https://en.wikipedia.org/wiki/Identity_provider" TargetMode="External" /><Relationship Type="http://schemas.openxmlformats.org/officeDocument/2006/relationships/hyperlink" Id="rId226" Target="https://en.wikipedia.org/wiki/Shibboleth_(software)" TargetMode="External" /><Relationship Type="http://schemas.openxmlformats.org/officeDocument/2006/relationships/hyperlink" Id="rId208" Target="https://en.wikipedia.org/wiki/Standard_Interchange_Protocol" TargetMode="External" /><Relationship Type="http://schemas.openxmlformats.org/officeDocument/2006/relationships/hyperlink" Id="rId209" Target="https://en.wikipedia.org/wiki/Stunnel" TargetMode="External" /><Relationship Type="http://schemas.openxmlformats.org/officeDocument/2006/relationships/hyperlink" Id="rId182" Target="https://format.gbv.de" TargetMode="External" /><Relationship Type="http://schemas.openxmlformats.org/officeDocument/2006/relationships/hyperlink" Id="rId311" Target="https://github.com/pro4bib/handbuch-it-in-bibliotheken" TargetMode="External" /><Relationship Type="http://schemas.openxmlformats.org/officeDocument/2006/relationships/hyperlink" Id="rId305" Target="https://github.com/pro4bib/handbuch-it-in-bibliotheken/issues/7" TargetMode="External" /><Relationship Type="http://schemas.openxmlformats.org/officeDocument/2006/relationships/hyperlink" Id="rId297" Target="https://github.com/pro4bib/handbuch-it-in-bibliotheken/issues/new" TargetMode="External" /><Relationship Type="http://schemas.openxmlformats.org/officeDocument/2006/relationships/hyperlink" Id="rId282" Target="https://gokb.org/" TargetMode="External" /><Relationship Type="http://schemas.openxmlformats.org/officeDocument/2006/relationships/hyperlink" Id="rId165" Target="https://insights.uksg.org/articles/10.1629/2048-7754.174/" TargetMode="External" /><Relationship Type="http://schemas.openxmlformats.org/officeDocument/2006/relationships/hyperlink" Id="rId314" Target="https://it-in-bibliotheken.de/" TargetMode="External" /><Relationship Type="http://schemas.openxmlformats.org/officeDocument/2006/relationships/hyperlink" Id="rId71" Target="https://librarytechnology.org/mergers/automationhistory.pl" TargetMode="External" /><Relationship Type="http://schemas.openxmlformats.org/officeDocument/2006/relationships/hyperlink" Id="rId156" Target="https://librarytechnology.org/products/" TargetMode="External" /><Relationship Type="http://schemas.openxmlformats.org/officeDocument/2006/relationships/hyperlink" Id="rId164" Target="https://must.de/default.html?Lib.htm" TargetMode="External" /><Relationship Type="http://schemas.openxmlformats.org/officeDocument/2006/relationships/hyperlink" Id="rId10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13" Target="https://people.f3.htw-berlin.de/Professoren/Pruemper/instrumente.html" TargetMode="External" /><Relationship Type="http://schemas.openxmlformats.org/officeDocument/2006/relationships/hyperlink" Id="rId247" Target="https://prometheus.io/" TargetMode="External" /><Relationship Type="http://schemas.openxmlformats.org/officeDocument/2006/relationships/hyperlink" Id="rId319" Target="https://quarto.org" TargetMode="External" /><Relationship Type="http://schemas.openxmlformats.org/officeDocument/2006/relationships/hyperlink" Id="rId298" Target="https://quarto.org/" TargetMode="External" /><Relationship Type="http://schemas.openxmlformats.org/officeDocument/2006/relationships/hyperlink" Id="rId302" Target="https://quarto.org/docs/authoring/callouts.html" TargetMode="External" /><Relationship Type="http://schemas.openxmlformats.org/officeDocument/2006/relationships/hyperlink" Id="rId149" Target="https://unece.org/trade/uncefact/introducing-unedifact" TargetMode="External" /><Relationship Type="http://schemas.openxmlformats.org/officeDocument/2006/relationships/hyperlink" Id="rId128" Target="https://urc.library.harvard.edu/" TargetMode="External" /><Relationship Type="http://schemas.openxmlformats.org/officeDocument/2006/relationships/hyperlink" Id="rId218" Target="https://verbundwiki.gbv.de/display/VZG/DAIA" TargetMode="External" /><Relationship Type="http://schemas.openxmlformats.org/officeDocument/2006/relationships/hyperlink" Id="rId217" Target="https://verbundwiki.gbv.de/display/VZG/PAIA" TargetMode="External" /><Relationship Type="http://schemas.openxmlformats.org/officeDocument/2006/relationships/hyperlink" Id="rId157" Target="https://w.wiki/574K" TargetMode="External" /><Relationship Type="http://schemas.openxmlformats.org/officeDocument/2006/relationships/hyperlink" Id="rId129" Target="https://wiki.harvard.edu/confluence/pages/viewpage.action?pageId=232199222" TargetMode="External" /><Relationship Type="http://schemas.openxmlformats.org/officeDocument/2006/relationships/hyperlink" Id="rId125" Target="https://www.axure.com" TargetMode="External" /><Relationship Type="http://schemas.openxmlformats.org/officeDocument/2006/relationships/hyperlink" Id="rId172" Target="https://www.bibliotheksstatistik.de/" TargetMode="External" /><Relationship Type="http://schemas.openxmlformats.org/officeDocument/2006/relationships/hyperlink" Id="rId265" Target="https://www.codyh.com/writing/software.html" TargetMode="External" /><Relationship Type="http://schemas.openxmlformats.org/officeDocument/2006/relationships/hyperlink" Id="rId124" Target="https://www.figma.com" TargetMode="External" /><Relationship Type="http://schemas.openxmlformats.org/officeDocument/2006/relationships/hyperlink" Id="rId192" Target="https://www.folio-bib.org/?page_id=247" TargetMode="External" /><Relationship Type="http://schemas.openxmlformats.org/officeDocument/2006/relationships/hyperlink" Id="rId186" Target="https://www.gbv.de/bibliotheken/geografische-uebersicht-der-deutschen-verbundsysteme" TargetMode="External" /><Relationship Type="http://schemas.openxmlformats.org/officeDocument/2006/relationships/hyperlink" Id="rId162" Target="https://www.greengeeks.com/tutorials/create-a-library-management-system-in-wordpress/" TargetMode="External" /><Relationship Type="http://schemas.openxmlformats.org/officeDocument/2006/relationships/hyperlink" Id="rId163" Target="https://www.his.de/" TargetMode="External" /><Relationship Type="http://schemas.openxmlformats.org/officeDocument/2006/relationships/hyperlink" Id="rId270" Target="https://www.infotoday.com/cilmag/jan22/Breeding--How-to-Secure-Library-Systems-From-Malware-Ransomware-and-Other-Cyberthreats.shtml" TargetMode="External" /><Relationship Type="http://schemas.openxmlformats.org/officeDocument/2006/relationships/hyperlink" Id="rId100" Target="https://www.johner-institut.de/blog/iec-62366-usability/user-experience/" TargetMode="External" /><Relationship Type="http://schemas.openxmlformats.org/officeDocument/2006/relationships/hyperlink" Id="rId263" Target="https://www.jstor.org/stable/40039721" TargetMode="External" /><Relationship Type="http://schemas.openxmlformats.org/officeDocument/2006/relationships/hyperlink" Id="rId159" Target="https://www.librarything.com/forlibraries" TargetMode="External" /><Relationship Type="http://schemas.openxmlformats.org/officeDocument/2006/relationships/hyperlink" Id="rId122" Target="https://www.mockplus.com/blog/post/basic-uiux-design-concept-difference-between-wireframe-prototype" TargetMode="External" /><Relationship Type="http://schemas.openxmlformats.org/officeDocument/2006/relationships/hyperlink" Id="rId284" Target="https://www.niso.org/standards-committees/kbart" TargetMode="External" /><Relationship Type="http://schemas.openxmlformats.org/officeDocument/2006/relationships/hyperlink" Id="rId97" Target="https://www.nngroup.com/articles/ten-usability-heuristics/" TargetMode="External" /><Relationship Type="http://schemas.openxmlformats.org/officeDocument/2006/relationships/hyperlink" Id="rId279" Target="https://www.projectcounter.org/" TargetMode="External" /><Relationship Type="http://schemas.openxmlformats.org/officeDocument/2006/relationships/hyperlink" Id="rId235" Target="https://www.projectcounter.org/counter-sushi/" TargetMode="External" /><Relationship Type="http://schemas.openxmlformats.org/officeDocument/2006/relationships/hyperlink" Id="rId118" Target="https://www.storyboardthat.com/de/storyboards/1c78733f/matilda-library-visit" TargetMode="External" /><Relationship Type="http://schemas.openxmlformats.org/officeDocument/2006/relationships/hyperlink" Id="rId167"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293" Target="https://www.w3.org/WAI/standards-guidelines/wcag/" TargetMode="External" /><Relationship Type="http://schemas.openxmlformats.org/officeDocument/2006/relationships/hyperlink" Id="rId160" Target="https://www.zotero.org/groups/" TargetMode="External" /><Relationship Type="http://schemas.openxmlformats.org/officeDocument/2006/relationships/hyperlink" Id="rId262" Target="https://www.zotero.org/groups/4673379/it_in_bibliotheken"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16" Target="media" TargetMode="External" /></Relationships>
</file>

<file path=word/_rels/footnotes.xml.rels><?xml version="1.0" encoding="UTF-8"?><Relationships xmlns="http://schemas.openxmlformats.org/package/2006/relationships"><Relationship Type="http://schemas.openxmlformats.org/officeDocument/2006/relationships/hyperlink" Id="rId320" Target="../Makefile" TargetMode="External" /><Relationship Type="http://schemas.openxmlformats.org/officeDocument/2006/relationships/hyperlink" Id="rId313" Target="README.md" TargetMode="External" /><Relationship Type="http://schemas.openxmlformats.org/officeDocument/2006/relationships/hyperlink" Id="rId317" Target="_gdrive/README.md" TargetMode="External" /><Relationship Type="http://schemas.openxmlformats.org/officeDocument/2006/relationships/hyperlink" Id="rId312" Target="_gdrive/chapters.csv" TargetMode="External" /><Relationship Type="http://schemas.openxmlformats.org/officeDocument/2006/relationships/hyperlink" Id="rId315" Target="_quarto.yml" TargetMode="External" /><Relationship Type="http://schemas.openxmlformats.org/officeDocument/2006/relationships/hyperlink" Id="rId308" Target="contributors.csv" TargetMode="External" /><Relationship Type="http://schemas.openxmlformats.org/officeDocument/2006/relationships/hyperlink" Id="rId161" Target="http://coral-erm.org" TargetMode="External" /><Relationship Type="http://schemas.openxmlformats.org/officeDocument/2006/relationships/hyperlink" Id="rId321" Target="http://localhost:15745/" TargetMode="External" /><Relationship Type="http://schemas.openxmlformats.org/officeDocument/2006/relationships/hyperlink" Id="rId246" Target="https://checkmk.com/" TargetMode="External" /><Relationship Type="http://schemas.openxmlformats.org/officeDocument/2006/relationships/hyperlink" Id="rId19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54" Target="https://de.wikipedia.org/wiki/Datenschutz-Grundverordnung" TargetMode="External" /><Relationship Type="http://schemas.openxmlformats.org/officeDocument/2006/relationships/hyperlink" Id="rId255" Target="https://de.wikipedia.org/wiki/Datenverarbeitung_im_Auftrag" TargetMode="External" /><Relationship Type="http://schemas.openxmlformats.org/officeDocument/2006/relationships/hyperlink" Id="rId280" Target="https://de.wikipedia.org/wiki/Discovery-System" TargetMode="External" /><Relationship Type="http://schemas.openxmlformats.org/officeDocument/2006/relationships/hyperlink" Id="rId233" Target="https://de.wikipedia.org/wiki/EDIFACT" TargetMode="External" /><Relationship Type="http://schemas.openxmlformats.org/officeDocument/2006/relationships/hyperlink" Id="rId281" Target="https://de.wikipedia.org/wiki/Enterprise-Resource-Planning" TargetMode="External" /><Relationship Type="http://schemas.openxmlformats.org/officeDocument/2006/relationships/hyperlink" Id="rId290" Target="https://de.wikipedia.org/wiki/Gebrauchstauglichkeit_(Produkt)" TargetMode="External" /><Relationship Type="http://schemas.openxmlformats.org/officeDocument/2006/relationships/hyperlink" Id="rId285" Target="https://de.wikipedia.org/wiki/Lock-in-Effekt" TargetMode="External" /><Relationship Type="http://schemas.openxmlformats.org/officeDocument/2006/relationships/hyperlink" Id="rId286" Target="https://de.wikipedia.org/wiki/Machine-Readable_Cataloging" TargetMode="External" /><Relationship Type="http://schemas.openxmlformats.org/officeDocument/2006/relationships/hyperlink" Id="rId287" Target="https://de.wikipedia.org/wiki/OPAC" TargetMode="External" /><Relationship Type="http://schemas.openxmlformats.org/officeDocument/2006/relationships/hyperlink" Id="rId227" Target="https://de.wikipedia.org/wiki/OpenID" TargetMode="External" /><Relationship Type="http://schemas.openxmlformats.org/officeDocument/2006/relationships/hyperlink" Id="rId288" Target="https://de.wikipedia.org/wiki/Persona_(Mensch-Computer-Interaktion)" TargetMode="External" /><Relationship Type="http://schemas.openxmlformats.org/officeDocument/2006/relationships/hyperlink" Id="rId278" Target="https://de.wikipedia.org/wiki/Programmierschnittstelle" TargetMode="External" /><Relationship Type="http://schemas.openxmlformats.org/officeDocument/2006/relationships/hyperlink" Id="rId210" Target="https://de.wikipedia.org/wiki/Representational_State_Transfer" TargetMode="External" /><Relationship Type="http://schemas.openxmlformats.org/officeDocument/2006/relationships/hyperlink" Id="rId289" Target="https://de.wikipedia.org/wiki/Software_as_a_Service" TargetMode="External" /><Relationship Type="http://schemas.openxmlformats.org/officeDocument/2006/relationships/hyperlink" Id="rId291" Target="https://de.wikipedia.org/wiki/User_Experience" TargetMode="External" /><Relationship Type="http://schemas.openxmlformats.org/officeDocument/2006/relationships/hyperlink" Id="rId292" Target="https://de.wikipedia.org/wiki/Virtuelle_Realit&#228;t" TargetMode="External" /><Relationship Type="http://schemas.openxmlformats.org/officeDocument/2006/relationships/hyperlink" Id="rId79" Target="https://docplayer.org/61296444-Anforderungen-an-ein-bibliothekssystem-der-neuen-generation.html" TargetMode="External" /><Relationship Type="http://schemas.openxmlformats.org/officeDocument/2006/relationships/hyperlink" Id="rId179" Target="https://docs.google.com/document/d/1Cficj6r5qnnGMWIJgu-NaWiU1637aA8fUOPz-gPFD00/edit#heading=h.epp3ketud8iw" TargetMode="External" /><Relationship Type="http://schemas.openxmlformats.org/officeDocument/2006/relationships/hyperlink" Id="rId180" Target="https://docs.google.com/document/d/1Cficj6r5qnnGMWIJgu-NaWiU1637aA8fUOPz-gPFD00/edit#heading=h.owfykze6665n" TargetMode="External" /><Relationship Type="http://schemas.openxmlformats.org/officeDocument/2006/relationships/hyperlink" Id="rId268" Target="https://doi.org/10.1145/277351.277356" TargetMode="External" /><Relationship Type="http://schemas.openxmlformats.org/officeDocument/2006/relationships/hyperlink" Id="rId274" Target="https://doi.org/10.5282/o-bib/5797" TargetMode="External" /><Relationship Type="http://schemas.openxmlformats.org/officeDocument/2006/relationships/hyperlink" Id="rId296" Target="https://drive.google.com/drive/folders/1JMBLJlk71JqQMQY7j_uXwV47fX8NA_N2" TargetMode="External" /><Relationship Type="http://schemas.openxmlformats.org/officeDocument/2006/relationships/hyperlink" Id="rId283" Target="https://en.wikipedia.org/wiki/Identity_management" TargetMode="External" /><Relationship Type="http://schemas.openxmlformats.org/officeDocument/2006/relationships/hyperlink" Id="rId89" Target="https://en.wikipedia.org/wiki/Identity_provider" TargetMode="External" /><Relationship Type="http://schemas.openxmlformats.org/officeDocument/2006/relationships/hyperlink" Id="rId226" Target="https://en.wikipedia.org/wiki/Shibboleth_(software)" TargetMode="External" /><Relationship Type="http://schemas.openxmlformats.org/officeDocument/2006/relationships/hyperlink" Id="rId208" Target="https://en.wikipedia.org/wiki/Standard_Interchange_Protocol" TargetMode="External" /><Relationship Type="http://schemas.openxmlformats.org/officeDocument/2006/relationships/hyperlink" Id="rId209" Target="https://en.wikipedia.org/wiki/Stunnel" TargetMode="External" /><Relationship Type="http://schemas.openxmlformats.org/officeDocument/2006/relationships/hyperlink" Id="rId182" Target="https://format.gbv.de" TargetMode="External" /><Relationship Type="http://schemas.openxmlformats.org/officeDocument/2006/relationships/hyperlink" Id="rId311" Target="https://github.com/pro4bib/handbuch-it-in-bibliotheken" TargetMode="External" /><Relationship Type="http://schemas.openxmlformats.org/officeDocument/2006/relationships/hyperlink" Id="rId305" Target="https://github.com/pro4bib/handbuch-it-in-bibliotheken/issues/7" TargetMode="External" /><Relationship Type="http://schemas.openxmlformats.org/officeDocument/2006/relationships/hyperlink" Id="rId297" Target="https://github.com/pro4bib/handbuch-it-in-bibliotheken/issues/new" TargetMode="External" /><Relationship Type="http://schemas.openxmlformats.org/officeDocument/2006/relationships/hyperlink" Id="rId282" Target="https://gokb.org/" TargetMode="External" /><Relationship Type="http://schemas.openxmlformats.org/officeDocument/2006/relationships/hyperlink" Id="rId165" Target="https://insights.uksg.org/articles/10.1629/2048-7754.174/" TargetMode="External" /><Relationship Type="http://schemas.openxmlformats.org/officeDocument/2006/relationships/hyperlink" Id="rId314" Target="https://it-in-bibliotheken.de/" TargetMode="External" /><Relationship Type="http://schemas.openxmlformats.org/officeDocument/2006/relationships/hyperlink" Id="rId71" Target="https://librarytechnology.org/mergers/automationhistory.pl" TargetMode="External" /><Relationship Type="http://schemas.openxmlformats.org/officeDocument/2006/relationships/hyperlink" Id="rId156" Target="https://librarytechnology.org/products/" TargetMode="External" /><Relationship Type="http://schemas.openxmlformats.org/officeDocument/2006/relationships/hyperlink" Id="rId164" Target="https://must.de/default.html?Lib.htm" TargetMode="External" /><Relationship Type="http://schemas.openxmlformats.org/officeDocument/2006/relationships/hyperlink" Id="rId10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13" Target="https://people.f3.htw-berlin.de/Professoren/Pruemper/instrumente.html" TargetMode="External" /><Relationship Type="http://schemas.openxmlformats.org/officeDocument/2006/relationships/hyperlink" Id="rId247" Target="https://prometheus.io/" TargetMode="External" /><Relationship Type="http://schemas.openxmlformats.org/officeDocument/2006/relationships/hyperlink" Id="rId319" Target="https://quarto.org" TargetMode="External" /><Relationship Type="http://schemas.openxmlformats.org/officeDocument/2006/relationships/hyperlink" Id="rId298" Target="https://quarto.org/" TargetMode="External" /><Relationship Type="http://schemas.openxmlformats.org/officeDocument/2006/relationships/hyperlink" Id="rId302" Target="https://quarto.org/docs/authoring/callouts.html" TargetMode="External" /><Relationship Type="http://schemas.openxmlformats.org/officeDocument/2006/relationships/hyperlink" Id="rId149" Target="https://unece.org/trade/uncefact/introducing-unedifact" TargetMode="External" /><Relationship Type="http://schemas.openxmlformats.org/officeDocument/2006/relationships/hyperlink" Id="rId128" Target="https://urc.library.harvard.edu/" TargetMode="External" /><Relationship Type="http://schemas.openxmlformats.org/officeDocument/2006/relationships/hyperlink" Id="rId218" Target="https://verbundwiki.gbv.de/display/VZG/DAIA" TargetMode="External" /><Relationship Type="http://schemas.openxmlformats.org/officeDocument/2006/relationships/hyperlink" Id="rId217" Target="https://verbundwiki.gbv.de/display/VZG/PAIA" TargetMode="External" /><Relationship Type="http://schemas.openxmlformats.org/officeDocument/2006/relationships/hyperlink" Id="rId157" Target="https://w.wiki/574K" TargetMode="External" /><Relationship Type="http://schemas.openxmlformats.org/officeDocument/2006/relationships/hyperlink" Id="rId129" Target="https://wiki.harvard.edu/confluence/pages/viewpage.action?pageId=232199222" TargetMode="External" /><Relationship Type="http://schemas.openxmlformats.org/officeDocument/2006/relationships/hyperlink" Id="rId125" Target="https://www.axure.com" TargetMode="External" /><Relationship Type="http://schemas.openxmlformats.org/officeDocument/2006/relationships/hyperlink" Id="rId172" Target="https://www.bibliotheksstatistik.de/" TargetMode="External" /><Relationship Type="http://schemas.openxmlformats.org/officeDocument/2006/relationships/hyperlink" Id="rId265" Target="https://www.codyh.com/writing/software.html" TargetMode="External" /><Relationship Type="http://schemas.openxmlformats.org/officeDocument/2006/relationships/hyperlink" Id="rId124" Target="https://www.figma.com" TargetMode="External" /><Relationship Type="http://schemas.openxmlformats.org/officeDocument/2006/relationships/hyperlink" Id="rId192" Target="https://www.folio-bib.org/?page_id=247" TargetMode="External" /><Relationship Type="http://schemas.openxmlformats.org/officeDocument/2006/relationships/hyperlink" Id="rId186" Target="https://www.gbv.de/bibliotheken/geografische-uebersicht-der-deutschen-verbundsysteme" TargetMode="External" /><Relationship Type="http://schemas.openxmlformats.org/officeDocument/2006/relationships/hyperlink" Id="rId162" Target="https://www.greengeeks.com/tutorials/create-a-library-management-system-in-wordpress/" TargetMode="External" /><Relationship Type="http://schemas.openxmlformats.org/officeDocument/2006/relationships/hyperlink" Id="rId163" Target="https://www.his.de/" TargetMode="External" /><Relationship Type="http://schemas.openxmlformats.org/officeDocument/2006/relationships/hyperlink" Id="rId270" Target="https://www.infotoday.com/cilmag/jan22/Breeding--How-to-Secure-Library-Systems-From-Malware-Ransomware-and-Other-Cyberthreats.shtml" TargetMode="External" /><Relationship Type="http://schemas.openxmlformats.org/officeDocument/2006/relationships/hyperlink" Id="rId100" Target="https://www.johner-institut.de/blog/iec-62366-usability/user-experience/" TargetMode="External" /><Relationship Type="http://schemas.openxmlformats.org/officeDocument/2006/relationships/hyperlink" Id="rId263" Target="https://www.jstor.org/stable/40039721" TargetMode="External" /><Relationship Type="http://schemas.openxmlformats.org/officeDocument/2006/relationships/hyperlink" Id="rId159" Target="https://www.librarything.com/forlibraries" TargetMode="External" /><Relationship Type="http://schemas.openxmlformats.org/officeDocument/2006/relationships/hyperlink" Id="rId122" Target="https://www.mockplus.com/blog/post/basic-uiux-design-concept-difference-between-wireframe-prototype" TargetMode="External" /><Relationship Type="http://schemas.openxmlformats.org/officeDocument/2006/relationships/hyperlink" Id="rId284" Target="https://www.niso.org/standards-committees/kbart" TargetMode="External" /><Relationship Type="http://schemas.openxmlformats.org/officeDocument/2006/relationships/hyperlink" Id="rId97" Target="https://www.nngroup.com/articles/ten-usability-heuristics/" TargetMode="External" /><Relationship Type="http://schemas.openxmlformats.org/officeDocument/2006/relationships/hyperlink" Id="rId279" Target="https://www.projectcounter.org/" TargetMode="External" /><Relationship Type="http://schemas.openxmlformats.org/officeDocument/2006/relationships/hyperlink" Id="rId235" Target="https://www.projectcounter.org/counter-sushi/" TargetMode="External" /><Relationship Type="http://schemas.openxmlformats.org/officeDocument/2006/relationships/hyperlink" Id="rId118" Target="https://www.storyboardthat.com/de/storyboards/1c78733f/matilda-library-visit" TargetMode="External" /><Relationship Type="http://schemas.openxmlformats.org/officeDocument/2006/relationships/hyperlink" Id="rId167"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293" Target="https://www.w3.org/WAI/standards-guidelines/wcag/" TargetMode="External" /><Relationship Type="http://schemas.openxmlformats.org/officeDocument/2006/relationships/hyperlink" Id="rId160" Target="https://www.zotero.org/groups/" TargetMode="External" /><Relationship Type="http://schemas.openxmlformats.org/officeDocument/2006/relationships/hyperlink" Id="rId262" Target="https://www.zotero.org/groups/4673379/it_in_bibliotheken"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1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2022-05-17T09:35:43Z</dcterms:created>
  <dcterms:modified xsi:type="dcterms:W3CDTF">2022-05-17T09:35:43Z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