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18.png" ContentType="image/png"/>
  <Override PartName="/word/media/rId128.svg" ContentType="image/svg+xml"/>
  <Override PartName="/word/media/rId82.svg" ContentType="image/svg+xml"/>
  <Override PartName="/word/media/rId63.svg" ContentType="image/svg+xml"/>
  <Override PartName="/word/media/rId73.svg" ContentType="image/svg+xml"/>
  <Override PartName="/word/media/rId121.svg" ContentType="image/svg+xml"/>
  <Override PartName="/word/media/rId60.png" ContentType="image/png"/>
  <Override PartName="/word/media/rId27.png" ContentType="image/png"/>
  <Override PartName="/word/media/rId20.png" ContentType="image/png"/>
  <Override PartName="/word/media/rId226.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2022-05-30T00:00:00+00:00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59"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6"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3">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4">
        <w:r>
          <w:rPr>
            <w:rStyle w:val="Hyperlink"/>
          </w:rPr>
          <w:t xml:space="preserve">https://orcid.org/0000-0001-7753-1078</w:t>
        </w:r>
      </w:hyperlink>
      <w:r>
        <w:t xml:space="preserve"> </w:t>
      </w:r>
      <w:hyperlink r:id="rId35">
        <w:r>
          <w:rPr>
            <w:rStyle w:val="Hyperlink"/>
          </w:rPr>
          <w:t xml:space="preserve">christensen@effective-webwork.de</w:t>
        </w:r>
      </w:hyperlink>
    </w:p>
    <w:p>
      <w:pPr>
        <w:numPr>
          <w:ilvl w:val="0"/>
          <w:numId w:val="1003"/>
        </w:numPr>
      </w:pPr>
      <w:r>
        <w:t xml:space="preserve">Jana Eger, Stadtbibliothek Chemnitz</w:t>
      </w:r>
      <w:r>
        <w:br/>
      </w:r>
      <w:hyperlink r:id="rId36">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7">
        <w:r>
          <w:rPr>
            <w:rStyle w:val="Hyperlink"/>
          </w:rPr>
          <w:t xml:space="preserve">https://orcid.org/0000-0002-0542-1555</w:t>
        </w:r>
      </w:hyperlink>
      <w:r>
        <w:t xml:space="preserve"> </w:t>
      </w:r>
      <w:hyperlink r:id="rId38">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9">
        <w:r>
          <w:rPr>
            <w:rStyle w:val="Hyperlink"/>
          </w:rPr>
          <w:t xml:space="preserve">https://orcid.org/0000-0003-0232-7085</w:t>
        </w:r>
      </w:hyperlink>
      <w:r>
        <w:t xml:space="preserve"> </w:t>
      </w:r>
      <w:hyperlink r:id="rId40">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1">
        <w:r>
          <w:rPr>
            <w:rStyle w:val="Hyperlink"/>
          </w:rPr>
          <w:t xml:space="preserve">clemens.kynast@uni-jena.de</w:t>
        </w:r>
      </w:hyperlink>
    </w:p>
    <w:p>
      <w:pPr>
        <w:numPr>
          <w:ilvl w:val="0"/>
          <w:numId w:val="1003"/>
        </w:numPr>
      </w:pPr>
      <w:r>
        <w:t xml:space="preserve">Lukas Lerche, UB Dortmund</w:t>
      </w:r>
      <w:r>
        <w:br/>
      </w:r>
      <w:hyperlink r:id="rId42">
        <w:r>
          <w:rPr>
            <w:rStyle w:val="Hyperlink"/>
          </w:rPr>
          <w:t xml:space="preserve">https://orcid.org/0000-0002-4027-6840</w:t>
        </w:r>
      </w:hyperlink>
      <w:r>
        <w:t xml:space="preserve"> </w:t>
      </w:r>
      <w:hyperlink r:id="rId43">
        <w:r>
          <w:rPr>
            <w:rStyle w:val="Hyperlink"/>
          </w:rPr>
          <w:t xml:space="preserve">lukas.lerche@tu-dortmund.de</w:t>
        </w:r>
      </w:hyperlink>
    </w:p>
    <w:p>
      <w:pPr>
        <w:numPr>
          <w:ilvl w:val="0"/>
          <w:numId w:val="1003"/>
        </w:numPr>
      </w:pPr>
      <w:r>
        <w:t xml:space="preserve">Luis Moßburger</w:t>
      </w:r>
      <w:r>
        <w:br/>
      </w:r>
      <w:hyperlink r:id="rId44">
        <w:r>
          <w:rPr>
            <w:rStyle w:val="Hyperlink"/>
          </w:rPr>
          <w:t xml:space="preserve">https://orcid.org/0000-0002-5326-219X</w:t>
        </w:r>
      </w:hyperlink>
      <w:r>
        <w:t xml:space="preserve"> </w:t>
      </w:r>
      <w:hyperlink r:id="rId45">
        <w:r>
          <w:rPr>
            <w:rStyle w:val="Hyperlink"/>
          </w:rPr>
          <w:t xml:space="preserve">lmossburger@t-online.de</w:t>
        </w:r>
      </w:hyperlink>
    </w:p>
    <w:p>
      <w:pPr>
        <w:numPr>
          <w:ilvl w:val="0"/>
          <w:numId w:val="1003"/>
        </w:numPr>
      </w:pPr>
      <w:r>
        <w:t xml:space="preserve">Michael Schaarwächter, Bibliotheks-IT an der UB Dortmund</w:t>
      </w:r>
      <w:r>
        <w:br/>
      </w:r>
      <w:hyperlink r:id="rId46">
        <w:r>
          <w:rPr>
            <w:rStyle w:val="Hyperlink"/>
          </w:rPr>
          <w:t xml:space="preserve">https://orcid.org/0000-0002-0180-5930</w:t>
        </w:r>
      </w:hyperlink>
      <w:r>
        <w:t xml:space="preserve"> </w:t>
      </w:r>
      <w:hyperlink r:id="rId47">
        <w:r>
          <w:rPr>
            <w:rStyle w:val="Hyperlink"/>
          </w:rPr>
          <w:t xml:space="preserve">michael.schaarwaechter@tu-dortmund.de</w:t>
        </w:r>
      </w:hyperlink>
    </w:p>
    <w:p>
      <w:pPr>
        <w:numPr>
          <w:ilvl w:val="0"/>
          <w:numId w:val="1003"/>
        </w:numPr>
      </w:pPr>
      <w:r>
        <w:t xml:space="preserve">Frank Seeliger, Bibliotheksleiter TH Wildau</w:t>
      </w:r>
      <w:r>
        <w:br/>
      </w:r>
      <w:hyperlink r:id="rId48">
        <w:r>
          <w:rPr>
            <w:rStyle w:val="Hyperlink"/>
          </w:rPr>
          <w:t xml:space="preserve">https://orcid.org/0000-0003-0602-8082</w:t>
        </w:r>
      </w:hyperlink>
      <w:r>
        <w:t xml:space="preserve"> </w:t>
      </w:r>
      <w:hyperlink r:id="rId49">
        <w:r>
          <w:rPr>
            <w:rStyle w:val="Hyperlink"/>
          </w:rPr>
          <w:t xml:space="preserve">fseeliger@th-wildau.de</w:t>
        </w:r>
      </w:hyperlink>
    </w:p>
    <w:p>
      <w:pPr>
        <w:numPr>
          <w:ilvl w:val="0"/>
          <w:numId w:val="1003"/>
        </w:numPr>
      </w:pPr>
      <w:r>
        <w:t xml:space="preserve">Jakob Voß, Forschung und Entwicklung an der VZG Göttingen</w:t>
      </w:r>
      <w:r>
        <w:br/>
      </w:r>
      <w:hyperlink r:id="rId50">
        <w:r>
          <w:rPr>
            <w:rStyle w:val="Hyperlink"/>
          </w:rPr>
          <w:t xml:space="preserve">https://orcid.org/0000-0002-7613-4123</w:t>
        </w:r>
      </w:hyperlink>
      <w:r>
        <w:t xml:space="preserve"> </w:t>
      </w:r>
      <w:hyperlink r:id="rId51">
        <w:r>
          <w:rPr>
            <w:rStyle w:val="Hyperlink"/>
          </w:rPr>
          <w:t xml:space="preserve">jakob.voss@gbv.de</w:t>
        </w:r>
      </w:hyperlink>
    </w:p>
    <w:p>
      <w:pPr>
        <w:numPr>
          <w:ilvl w:val="0"/>
          <w:numId w:val="1003"/>
        </w:numPr>
      </w:pPr>
      <w:r>
        <w:t xml:space="preserve">Michael Voss</w:t>
      </w:r>
      <w:r>
        <w:br/>
      </w:r>
      <w:hyperlink r:id="rId52">
        <w:r>
          <w:rPr>
            <w:rStyle w:val="Hyperlink"/>
          </w:rPr>
          <w:t xml:space="preserve">https://orcid.org/0000-0002-7402-1598</w:t>
        </w:r>
      </w:hyperlink>
      <w:r>
        <w:t xml:space="preserve"> </w:t>
      </w:r>
      <w:hyperlink r:id="rId53">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4">
        <w:r>
          <w:rPr>
            <w:rStyle w:val="Hyperlink"/>
          </w:rPr>
          <w:t xml:space="preserve">https://orcid.org/0000-0002-0403-457X</w:t>
        </w:r>
      </w:hyperlink>
      <w:r>
        <w:t xml:space="preserve"> </w:t>
      </w:r>
      <w:hyperlink r:id="rId55">
        <w:r>
          <w:rPr>
            <w:rStyle w:val="Hyperlink"/>
          </w:rPr>
          <w:t xml:space="preserve">david.zellhoefer@hwr-berlin.de</w:t>
        </w:r>
      </w:hyperlink>
    </w:p>
    <w:bookmarkEnd w:id="56"/>
    <w:bookmarkStart w:id="58"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7">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8"/>
    <w:bookmarkEnd w:id="59"/>
    <w:bookmarkStart w:id="115"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4" w:name="it-systeme"/>
    <w:p>
      <w:pPr>
        <w:pStyle w:val="Heading2"/>
      </w:pPr>
      <w:r>
        <w:t xml:space="preserve">IT-Systeme</w:t>
      </w:r>
    </w:p>
    <w:bookmarkStart w:id="79"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6" w:name="fig-it-zyklus"/>
          <w:p>
            <w:pPr>
              <w:pStyle w:val="Figure"/>
              <w:jc w:val="center"/>
            </w:pPr>
            <w:r>
              <w:drawing>
                <wp:inline>
                  <wp:extent cx="0" cy="0"/>
                  <wp:effectExtent b="0" l="0" r="0" t="0"/>
                  <wp:docPr descr="" title="" id="64" name="Picture"/>
                  <a:graphic>
                    <a:graphicData uri="http://schemas.openxmlformats.org/drawingml/2006/picture">
                      <pic:pic>
                        <pic:nvPicPr>
                          <pic:cNvPr descr="./media/sdlc.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6"/>
        </w:tc>
      </w:tr>
    </w:tbl>
    <w:bookmarkStart w:id="69"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9"/>
    <w:bookmarkStart w:id="70"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0"/>
    <w:bookmarkStart w:id="71"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1"/>
    <w:bookmarkStart w:id="72"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2"/>
    <w:bookmarkStart w:id="77"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6" w:name="fig-verweildauer"/>
          <w:p>
            <w:pPr>
              <w:pStyle w:val="Figure"/>
              <w:jc w:val="center"/>
            </w:pPr>
            <w:r>
              <w:drawing>
                <wp:inline>
                  <wp:extent cx="0" cy="0"/>
                  <wp:effectExtent b="0" l="0" r="0" t="0"/>
                  <wp:docPr descr="" title="" id="74" name="Picture"/>
                  <a:graphic>
                    <a:graphicData uri="http://schemas.openxmlformats.org/drawingml/2006/picture">
                      <pic:pic>
                        <pic:nvPicPr>
                          <pic:cNvPr descr="./media/sw_lifespan.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6"/>
        </w:tc>
      </w:tr>
    </w:tbl>
    <w:bookmarkEnd w:id="77"/>
    <w:bookmarkStart w:id="78"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8"/>
    <w:bookmarkEnd w:id="79"/>
    <w:bookmarkStart w:id="87"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1"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0">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1"/>
    <w:bookmarkStart w:id="86"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5" w:name="fig-schichtmodell"/>
          <w:p>
            <w:pPr>
              <w:pStyle w:val="Figure"/>
              <w:jc w:val="center"/>
            </w:pPr>
            <w:r>
              <w:drawing>
                <wp:inline>
                  <wp:extent cx="0" cy="0"/>
                  <wp:effectExtent b="0" l="0" r="0" t="0"/>
                  <wp:docPr descr="" title="" id="83" name="Picture"/>
                  <a:graphic>
                    <a:graphicData uri="http://schemas.openxmlformats.org/drawingml/2006/picture">
                      <pic:pic>
                        <pic:nvPicPr>
                          <pic:cNvPr descr="./media/schichten.svg" id="8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5"/>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6"/>
    <w:bookmarkEnd w:id="87"/>
    <w:bookmarkStart w:id="93"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8"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8"/>
    <w:bookmarkStart w:id="92"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9">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0">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1">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2"/>
    <w:bookmarkEnd w:id="93"/>
    <w:bookmarkEnd w:id="94"/>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7"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opt/quarto/share/formats/docx/tip.png" id="9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7"/>
    <w:bookmarkStart w:id="99"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8"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8"/>
    <w:bookmarkEnd w:id="99"/>
    <w:bookmarkStart w:id="112"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4"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4"/>
    <w:bookmarkEnd w:id="115"/>
    <w:bookmarkStart w:id="165"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note.png" id="11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6"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5"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tip.png" id="11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0">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4" w:name="fig-usux"/>
          <w:p>
            <w:pPr>
              <w:pStyle w:val="Figure"/>
              <w:jc w:val="center"/>
            </w:pPr>
            <w:r>
              <w:drawing>
                <wp:inline>
                  <wp:extent cx="0" cy="0"/>
                  <wp:effectExtent b="0" l="0" r="0" t="0"/>
                  <wp:docPr descr="" title="" id="122" name="Picture"/>
                  <a:graphic>
                    <a:graphicData uri="http://schemas.openxmlformats.org/drawingml/2006/picture">
                      <pic:pic>
                        <pic:nvPicPr>
                          <pic:cNvPr descr="./media/usability_ux.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4"/>
        </w:tc>
      </w:tr>
    </w:tbl>
    <w:bookmarkEnd w:id="125"/>
    <w:bookmarkEnd w:id="126"/>
    <w:bookmarkStart w:id="163"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4" w:name="bedarfsermittlung"/>
    <w:p>
      <w:pPr>
        <w:pStyle w:val="Heading3"/>
      </w:pPr>
      <w:r>
        <w:t xml:space="preserve">Bedarfsermittlung</w:t>
      </w:r>
    </w:p>
    <w:bookmarkStart w:id="127"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7"/>
    <w:bookmarkStart w:id="133"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2" w:name="fig-3"/>
          <w:p>
            <w:pPr>
              <w:pStyle w:val="Figure"/>
              <w:jc w:val="center"/>
            </w:pPr>
            <w:r>
              <w:drawing>
                <wp:inline>
                  <wp:extent cx="3048000" cy="2286000"/>
                  <wp:effectExtent b="0" l="0" r="0" t="0"/>
                  <wp:docPr descr="" title="" id="129" name="Picture"/>
                  <a:graphic>
                    <a:graphicData uri="http://schemas.openxmlformats.org/drawingml/2006/picture">
                      <pic:pic>
                        <pic:nvPicPr>
                          <pic:cNvPr descr="./media/missing.svg" id="1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1">
              <w:r>
                <w:rPr>
                  <w:rStyle w:val="Hyperlink"/>
                </w:rPr>
                <w:t xml:space="preserve">Vortrag zum Scenario-based Design</w:t>
              </w:r>
            </w:hyperlink>
          </w:p>
          <w:bookmarkEnd w:id="132"/>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3"/>
    <w:bookmarkEnd w:id="134"/>
    <w:bookmarkStart w:id="139"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5"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5"/>
    <w:bookmarkStart w:id="136"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6"/>
    <w:bookmarkStart w:id="138"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7">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8"/>
    <w:bookmarkEnd w:id="139"/>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4"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3" w:name="fig-anonymous-1"/>
          <w:p>
            <w:pPr>
              <w:pStyle w:val="Figure"/>
              <w:jc w:val="center"/>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2">
              <w:r>
                <w:rPr>
                  <w:rStyle w:val="Hyperlink"/>
                </w:rPr>
                <w:t xml:space="preserve">https://www.storyboardthat.com/de/storyboards/1c78733f/matilda-library-visit</w:t>
              </w:r>
            </w:hyperlink>
          </w:p>
          <w:bookmarkEnd w:id="143"/>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4"/>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8" w:name="fig-5"/>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7">
              <w:r>
                <w:rPr>
                  <w:rStyle w:val="Hyperlink"/>
                </w:rPr>
                <w:t xml:space="preserve">https://www.mockplus.com/blog/post/basic-uiux-design-concept-difference-between-wireframe-prototype</w:t>
              </w:r>
            </w:hyperlink>
            <w:r>
              <w:t xml:space="preserve"> </w:t>
            </w:r>
            <w:r>
              <w:t xml:space="preserve">(Platzhalter)</w:t>
            </w:r>
          </w:p>
          <w:bookmarkEnd w:id="148"/>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8" w:name="fig-6"/>
          <w:p>
            <w:pPr>
              <w:pStyle w:val="Figure"/>
              <w:jc w:val="center"/>
            </w:pPr>
            <w:r>
              <w:drawing>
                <wp:inline>
                  <wp:extent cx="0" cy="0"/>
                  <wp:effectExtent b="0" l="0" r="0" t="0"/>
                  <wp:docPr descr="" title="" id="156" name="Picture"/>
                  <a:graphic>
                    <a:graphicData uri="http://schemas.openxmlformats.org/drawingml/2006/picture">
                      <pic:pic>
                        <pic:nvPicPr>
                          <pic:cNvPr descr="./media/usability_ux.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8"/>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Start w:id="164"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4"/>
    <w:bookmarkEnd w:id="165"/>
    <w:bookmarkStart w:id="283"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2"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1"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9"/>
    <w:bookmarkStart w:id="180"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0"/>
    <w:bookmarkEnd w:id="181"/>
    <w:bookmarkStart w:id="187" w:name="aktuelle-sw-produkte"/>
    <w:p>
      <w:pPr>
        <w:pStyle w:val="Heading3"/>
      </w:pPr>
      <w:r>
        <w:t xml:space="preserve">Aktuell relevante Software-Produkte</w:t>
      </w:r>
    </w:p>
    <w:p>
      <w:pPr>
        <w:pStyle w:val="FirstParagraph"/>
      </w:pPr>
      <w:r>
        <w:t xml:space="preserve">Stand Mitte 2022 haben folgende BMS die derzeit größte Marktreife und</w:t>
      </w:r>
      <w:r>
        <w:t xml:space="preserve"> </w:t>
      </w:r>
      <w:r>
        <w:t xml:space="preserve">-durchdringung im deutschsprachigen Raum. Alle vier verfügen über wesentliche</w:t>
      </w:r>
      <w:r>
        <w:t xml:space="preserve"> </w:t>
      </w:r>
      <w:r>
        <w:t xml:space="preserve">Merkmale 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2">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3">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4" name="Picture"/>
                  <a:graphic>
                    <a:graphicData uri="http://schemas.openxmlformats.org/drawingml/2006/picture">
                      <pic:pic>
                        <pic:nvPicPr>
                          <pic:cNvPr descr="/opt/quarto/share/formats/docx/tip.png" id="185"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86" w:name="it-lebenszyklus"/>
            <w:r>
              <w:t xml:space="preserve">IT-Lebenszyklus</w:t>
            </w:r>
            <w:bookmarkEnd w:id="186"/>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87"/>
    <w:bookmarkStart w:id="195"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8">
        <w:r>
          <w:rPr>
            <w:rStyle w:val="Hyperlink"/>
          </w:rPr>
          <w:t xml:space="preserve">Library Thing for Libraries</w:t>
        </w:r>
      </w:hyperlink>
    </w:p>
    <w:p>
      <w:pPr>
        <w:numPr>
          <w:ilvl w:val="0"/>
          <w:numId w:val="1028"/>
        </w:numPr>
      </w:pPr>
      <w:hyperlink r:id="rId189">
        <w:r>
          <w:rPr>
            <w:rStyle w:val="Hyperlink"/>
          </w:rPr>
          <w:t xml:space="preserve">Zotero Groups</w:t>
        </w:r>
      </w:hyperlink>
    </w:p>
    <w:p>
      <w:pPr>
        <w:numPr>
          <w:ilvl w:val="0"/>
          <w:numId w:val="1028"/>
        </w:numPr>
      </w:pPr>
      <w:r>
        <w:t xml:space="preserve">Stand-Alone-Lösungen für Electronic Resource Management wie</w:t>
      </w:r>
      <w:r>
        <w:t xml:space="preserve"> </w:t>
      </w:r>
      <w:hyperlink r:id="rId190">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1">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2">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3">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4">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5"/>
    <w:bookmarkStart w:id="197"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6">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7"/>
    <w:bookmarkStart w:id="198"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8"/>
    <w:bookmarkStart w:id="199"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9"/>
    <w:bookmarkStart w:id="201"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0">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1"/>
    <w:bookmarkEnd w:id="202"/>
    <w:bookmarkStart w:id="204"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3"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3"/>
    <w:bookmarkEnd w:id="204"/>
    <w:bookmarkStart w:id="213"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5"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5"/>
    <w:bookmarkStart w:id="206"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6"/>
    <w:bookmarkStart w:id="209"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7">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8">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9"/>
    <w:bookmarkStart w:id="211"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rPr>
          <w:iCs/>
          <w:i/>
        </w:rP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0">
        <w:r>
          <w:rPr>
            <w:rStyle w:val="Hyperlink"/>
          </w:rPr>
          <w:t xml:space="preserve">https://format.gbv.de</w:t>
        </w:r>
      </w:hyperlink>
      <w:r>
        <w:t xml:space="preserve">.</w:t>
      </w:r>
    </w:p>
    <w:bookmarkEnd w:id="211"/>
    <w:bookmarkStart w:id="212"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2"/>
    <w:bookmarkEnd w:id="213"/>
    <w:bookmarkStart w:id="225"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4" name="Picture"/>
                  <a:graphic>
                    <a:graphicData uri="http://schemas.openxmlformats.org/drawingml/2006/picture">
                      <pic:pic>
                        <pic:nvPicPr>
                          <pic:cNvPr descr="/opt/quarto/share/formats/docx/tip.png" id="215"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6">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7"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7"/>
    <w:bookmarkStart w:id="223"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1" w:name="fig-matrix"/>
          <w:p>
            <w:pPr>
              <w:pStyle w:val="Figure"/>
              <w:jc w:val="center"/>
            </w:pPr>
            <w:r>
              <w:drawing>
                <wp:inline>
                  <wp:extent cx="5334000" cy="4227332"/>
                  <wp:effectExtent b="0" l="0" r="0" t="0"/>
                  <wp:docPr descr="" title="" id="219" name="Picture"/>
                  <a:graphic>
                    <a:graphicData uri="http://schemas.openxmlformats.org/drawingml/2006/picture">
                      <pic:pic>
                        <pic:nvPicPr>
                          <pic:cNvPr descr="./media/matrix.png" id="220" name="Picture"/>
                          <pic:cNvPicPr>
                            <a:picLocks noChangeArrowheads="1" noChangeAspect="1"/>
                          </pic:cNvPicPr>
                        </pic:nvPicPr>
                        <pic:blipFill>
                          <a:blip r:embed="rId218"/>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1"/>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2">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3"/>
    <w:bookmarkStart w:id="224"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4"/>
    <w:bookmarkEnd w:id="225"/>
    <w:bookmarkStart w:id="260"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0" w:name="fig-anonymous-1"/>
          <w:p>
            <w:pPr>
              <w:jc w:val="center"/>
            </w:pPr>
            <w:hyperlink r:id="rId229">
              <w:r>
                <w:drawing>
                  <wp:inline>
                    <wp:extent cx="3810000" cy="2540000"/>
                    <wp:effectExtent b="0" l="0" r="0" t="0"/>
                    <wp:docPr descr="" title="Quelle: Stkl (CC-BY-SA 3.0)" id="227" name="Picture"/>
                    <a:graphic>
                      <a:graphicData uri="http://schemas.openxmlformats.org/drawingml/2006/picture">
                        <pic:pic>
                          <pic:nvPicPr>
                            <pic:cNvPr descr="https://upload.wikimedia.org/wikipedia/commons/9/94/BPMN-1.svg" id="228" name="Picture"/>
                            <pic:cNvPicPr>
                              <a:picLocks noChangeArrowheads="1" noChangeAspect="1"/>
                            </pic:cNvPicPr>
                          </pic:nvPicPr>
                          <pic:blipFill>
                            <a:blip r:embed="rId226"/>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0"/>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1"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1"/>
    <w:bookmarkStart w:id="232"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2"/>
    <w:bookmarkStart w:id="233"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3"/>
    <w:bookmarkStart w:id="234"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4"/>
    <w:bookmarkStart w:id="235"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5"/>
    <w:bookmarkStart w:id="236"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6"/>
    <w:bookmarkStart w:id="237"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7"/>
    <w:bookmarkStart w:id="246"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8">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9">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0">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1"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1"/>
    <w:bookmarkStart w:id="242"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2"/>
    <w:bookmarkStart w:id="243"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3"/>
    <w:bookmarkStart w:id="244"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4"/>
    <w:bookmarkStart w:id="245"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5"/>
    <w:bookmarkEnd w:id="246"/>
    <w:bookmarkStart w:id="249"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7">
        <w:r>
          <w:rPr>
            <w:rStyle w:val="Hyperlink"/>
          </w:rPr>
          <w:t xml:space="preserve">PAIA</w:t>
        </w:r>
      </w:hyperlink>
      <w:r>
        <w:t xml:space="preserve"> </w:t>
      </w:r>
      <w:r>
        <w:t xml:space="preserve">und</w:t>
      </w:r>
      <w:r>
        <w:t xml:space="preserve"> </w:t>
      </w:r>
      <w:hyperlink r:id="rId248">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9"/>
    <w:bookmarkStart w:id="259"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3"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0">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1">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2"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2"/>
    <w:bookmarkEnd w:id="253"/>
    <w:bookmarkStart w:id="254"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4"/>
    <w:bookmarkStart w:id="256"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5">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6"/>
    <w:bookmarkStart w:id="258"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7">
        <w:r>
          <w:rPr>
            <w:rStyle w:val="Hyperlink"/>
          </w:rPr>
          <w:t xml:space="preserve">COUNTER</w:t>
        </w:r>
      </w:hyperlink>
      <w:r>
        <w:t xml:space="preserve">-Reports</w:t>
      </w:r>
      <w:r>
        <w:t xml:space="preserve"> </w:t>
      </w:r>
      <w:r>
        <w:t xml:space="preserve">für statistische Daten der Nutzung digitaler Medien importieren.</w:t>
      </w:r>
    </w:p>
    <w:bookmarkEnd w:id="258"/>
    <w:bookmarkEnd w:id="259"/>
    <w:bookmarkEnd w:id="260"/>
    <w:bookmarkStart w:id="281"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1" name="Picture"/>
                  <a:graphic>
                    <a:graphicData uri="http://schemas.openxmlformats.org/drawingml/2006/picture">
                      <pic:pic>
                        <pic:nvPicPr>
                          <pic:cNvPr descr="/opt/quarto/share/formats/docx/note.png" id="2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6"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3"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3"/>
    <w:bookmarkStart w:id="264"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4"/>
    <w:bookmarkStart w:id="265"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5"/>
    <w:bookmarkEnd w:id="266"/>
    <w:bookmarkStart w:id="267"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7"/>
    <w:bookmarkStart w:id="268"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8"/>
    <w:bookmarkStart w:id="269"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9"/>
    <w:bookmarkStart w:id="274"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2"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0">
        <w:r>
          <w:rPr>
            <w:rStyle w:val="Hyperlink"/>
          </w:rPr>
          <w:t xml:space="preserve">Check_MK</w:t>
        </w:r>
      </w:hyperlink>
      <w:r>
        <w:t xml:space="preserve"> </w:t>
      </w:r>
      <w:r>
        <w:t xml:space="preserve">oder</w:t>
      </w:r>
      <w:r>
        <w:t xml:space="preserve"> </w:t>
      </w:r>
      <w:hyperlink r:id="rId271">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2"/>
    <w:bookmarkStart w:id="273"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3"/>
    <w:bookmarkEnd w:id="274"/>
    <w:bookmarkStart w:id="275"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5"/>
    <w:bookmarkStart w:id="276"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6"/>
    <w:bookmarkStart w:id="277"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8">
        <w:r>
          <w:rPr>
            <w:rStyle w:val="Hyperlink"/>
          </w:rPr>
          <w:t xml:space="preserve">SIP</w:t>
        </w:r>
      </w:hyperlink>
      <w:r>
        <w:t xml:space="preserve">,</w:t>
      </w:r>
      <w:r>
        <w:t xml:space="preserve"> </w:t>
      </w:r>
      <w:r>
        <w:t xml:space="preserve">oder man setzt auf moderne, allgemeine API-Standards wie</w:t>
      </w:r>
      <w:r>
        <w:t xml:space="preserve"> </w:t>
      </w:r>
      <w:hyperlink r:id="rId240">
        <w:r>
          <w:rPr>
            <w:rStyle w:val="Hyperlink"/>
          </w:rPr>
          <w:t xml:space="preserve">REST</w:t>
        </w:r>
      </w:hyperlink>
      <w:r>
        <w:t xml:space="preserve">.</w:t>
      </w:r>
    </w:p>
    <w:bookmarkEnd w:id="277"/>
    <w:bookmarkStart w:id="280"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8">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79">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0"/>
    <w:bookmarkEnd w:id="281"/>
    <w:bookmarkStart w:id="282"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2"/>
    <w:bookmarkEnd w:id="283"/>
    <w:bookmarkStart w:id="311"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4">
        <w:r>
          <w:rPr>
            <w:rStyle w:val="Hyperlink"/>
          </w:rPr>
          <w:t xml:space="preserve">in einer Zotero-Gruppe</w:t>
        </w:r>
      </w:hyperlink>
      <w:r>
        <w:t xml:space="preserve"> </w:t>
      </w:r>
      <w:r>
        <w:t xml:space="preserve">verwaltet. Hier davon nur die explizit im Handbuch referenzierten Publikationen:</w:t>
      </w:r>
    </w:p>
    <w:bookmarkStart w:id="310" w:name="refs"/>
    <w:bookmarkStart w:id="286"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5">
        <w:r>
          <w:rPr>
            <w:rStyle w:val="Hyperlink"/>
          </w:rPr>
          <w:t xml:space="preserve">https://www.jstor.org/stable/40039721</w:t>
        </w:r>
      </w:hyperlink>
      <w:r>
        <w:t xml:space="preserve">.</w:t>
      </w:r>
    </w:p>
    <w:bookmarkEnd w:id="286"/>
    <w:bookmarkStart w:id="288"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7">
        <w:r>
          <w:rPr>
            <w:rStyle w:val="Hyperlink"/>
          </w:rPr>
          <w:t xml:space="preserve">https://www.infotoday.com/cilmag/jan22/Breeding--How-to-Secure-Library-Systems-From-Malware-Ransomware-and-Other-Cyberthreats.shtml</w:t>
        </w:r>
      </w:hyperlink>
      <w:r>
        <w:t xml:space="preserve">.</w:t>
      </w:r>
    </w:p>
    <w:bookmarkEnd w:id="288"/>
    <w:bookmarkStart w:id="290"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89">
        <w:r>
          <w:rPr>
            <w:rStyle w:val="Hyperlink"/>
          </w:rPr>
          <w:t xml:space="preserve">http://librarytechnology.org/mergers/</w:t>
        </w:r>
      </w:hyperlink>
      <w:r>
        <w:t xml:space="preserve">.</w:t>
      </w:r>
    </w:p>
    <w:bookmarkEnd w:id="290"/>
    <w:bookmarkStart w:id="292"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1">
        <w:r>
          <w:rPr>
            <w:rStyle w:val="Hyperlink"/>
          </w:rPr>
          <w:t xml:space="preserve">https://www.din.de/de/mitwirken/normenausschuesse/naerg/veroeffentlichungen/wdc-beuth:din21:320862700</w:t>
        </w:r>
      </w:hyperlink>
      <w:r>
        <w:t xml:space="preserve">.</w:t>
      </w:r>
    </w:p>
    <w:bookmarkEnd w:id="292"/>
    <w:bookmarkStart w:id="294"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3">
        <w:r>
          <w:rPr>
            <w:rStyle w:val="Hyperlink"/>
          </w:rPr>
          <w:t xml:space="preserve">https://publikationen.dguv.de/widgets/pdf/download/article/409</w:t>
        </w:r>
      </w:hyperlink>
      <w:r>
        <w:t xml:space="preserve">.</w:t>
      </w:r>
    </w:p>
    <w:bookmarkEnd w:id="294"/>
    <w:bookmarkStart w:id="295"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5"/>
    <w:bookmarkStart w:id="297"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6">
        <w:r>
          <w:rPr>
            <w:rStyle w:val="Hyperlink"/>
          </w:rPr>
          <w:t xml:space="preserve">https://www.gov.uk/guidance/government-design-principles</w:t>
        </w:r>
      </w:hyperlink>
      <w:r>
        <w:t xml:space="preserve">.</w:t>
      </w:r>
    </w:p>
    <w:bookmarkEnd w:id="297"/>
    <w:bookmarkStart w:id="299"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8">
        <w:r>
          <w:rPr>
            <w:rStyle w:val="Hyperlink"/>
          </w:rPr>
          <w:t xml:space="preserve">https://www.codyh.com/writing/software.html</w:t>
        </w:r>
      </w:hyperlink>
      <w:r>
        <w:t xml:space="preserve">.</w:t>
      </w:r>
    </w:p>
    <w:bookmarkEnd w:id="299"/>
    <w:bookmarkStart w:id="301"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0">
        <w:r>
          <w:rPr>
            <w:rStyle w:val="Hyperlink"/>
          </w:rPr>
          <w:t xml:space="preserve">https://www.nngroup.com/articles/why-you-only-need-to-test-with-5-users/</w:t>
        </w:r>
      </w:hyperlink>
      <w:r>
        <w:t xml:space="preserve">.</w:t>
      </w:r>
    </w:p>
    <w:bookmarkEnd w:id="301"/>
    <w:bookmarkStart w:id="303"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2">
        <w:r>
          <w:rPr>
            <w:rStyle w:val="Hyperlink"/>
          </w:rPr>
          <w:t xml:space="preserve">https://doi.org/10.1145/277351.277356</w:t>
        </w:r>
      </w:hyperlink>
      <w:r>
        <w:t xml:space="preserve">.</w:t>
      </w:r>
    </w:p>
    <w:bookmarkEnd w:id="303"/>
    <w:bookmarkStart w:id="304"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4"/>
    <w:bookmarkStart w:id="306"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5">
        <w:r>
          <w:rPr>
            <w:rStyle w:val="Hyperlink"/>
          </w:rPr>
          <w:t xml:space="preserve">https://docplayer.org/61296444-Anforderungen-an-ein-bibliothekssystem-der-neuen-generation.html</w:t>
        </w:r>
      </w:hyperlink>
      <w:r>
        <w:t xml:space="preserve">.</w:t>
      </w:r>
    </w:p>
    <w:bookmarkEnd w:id="306"/>
    <w:bookmarkStart w:id="307"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7"/>
    <w:bookmarkStart w:id="309"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8">
        <w:r>
          <w:rPr>
            <w:rStyle w:val="Hyperlink"/>
          </w:rPr>
          <w:t xml:space="preserve">https://doi.org/10.5282/o-bib/5797</w:t>
        </w:r>
      </w:hyperlink>
      <w:r>
        <w:t xml:space="preserve">.</w:t>
      </w:r>
    </w:p>
    <w:bookmarkEnd w:id="309"/>
    <w:bookmarkEnd w:id="310"/>
    <w:bookmarkEnd w:id="311"/>
    <w:bookmarkStart w:id="328" w:name="glossar"/>
    <w:p>
      <w:pPr>
        <w:pStyle w:val="Heading1"/>
      </w:pPr>
      <w:r>
        <w:t xml:space="preserve">Glossar</w:t>
      </w:r>
    </w:p>
    <w:p>
      <w:pPr>
        <w:pStyle w:val="DefinitionTerm"/>
      </w:pPr>
      <w:hyperlink r:id="rId312">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3">
        <w:r>
          <w:rPr>
            <w:rStyle w:val="Hyperlink"/>
          </w:rPr>
          <w:t xml:space="preserve">COUNTER</w:t>
        </w:r>
      </w:hyperlink>
    </w:p>
    <w:p>
      <w:pPr>
        <w:pStyle w:val="Definition"/>
      </w:pPr>
      <w:r>
        <w:t xml:space="preserve">Counting Online Usage of NeTworked Electronic Resources</w:t>
      </w:r>
    </w:p>
    <w:p>
      <w:pPr>
        <w:pStyle w:val="DefinitionTerm"/>
      </w:pPr>
      <w:hyperlink r:id="rId314">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5">
        <w:r>
          <w:rPr>
            <w:rStyle w:val="Hyperlink"/>
          </w:rPr>
          <w:t xml:space="preserve">EDIFACT</w:t>
        </w:r>
      </w:hyperlink>
    </w:p>
    <w:p>
      <w:pPr>
        <w:pStyle w:val="Definition"/>
      </w:pPr>
      <w:r>
        <w:t xml:space="preserve">Electronic Data Interchange for Administration, Commerce and Transport</w:t>
      </w:r>
    </w:p>
    <w:p>
      <w:pPr>
        <w:pStyle w:val="DefinitionTerm"/>
      </w:pPr>
      <w:hyperlink r:id="rId315">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6">
        <w:r>
          <w:rPr>
            <w:rStyle w:val="Hyperlink"/>
          </w:rPr>
          <w:t xml:space="preserve">GOKb</w:t>
        </w:r>
      </w:hyperlink>
    </w:p>
    <w:p>
      <w:pPr>
        <w:pStyle w:val="Definition"/>
      </w:pPr>
      <w:r>
        <w:t xml:space="preserve">Global Open Knowledgebase, eine Open Data Plattform</w:t>
      </w:r>
    </w:p>
    <w:p>
      <w:pPr>
        <w:pStyle w:val="DefinitionTerm"/>
      </w:pPr>
      <w:hyperlink r:id="rId317">
        <w:r>
          <w:rPr>
            <w:rStyle w:val="Hyperlink"/>
          </w:rPr>
          <w:t xml:space="preserve">IDM</w:t>
        </w:r>
      </w:hyperlink>
    </w:p>
    <w:p>
      <w:pPr>
        <w:pStyle w:val="Definition"/>
      </w:pPr>
      <w:r>
        <w:t xml:space="preserve">Identity Management, das Speichern von Metadaten zu Personen</w:t>
      </w:r>
    </w:p>
    <w:p>
      <w:pPr>
        <w:pStyle w:val="DefinitionTerm"/>
      </w:pPr>
      <w:hyperlink r:id="rId318">
        <w:r>
          <w:rPr>
            <w:rStyle w:val="Hyperlink"/>
          </w:rPr>
          <w:t xml:space="preserve">KBART</w:t>
        </w:r>
      </w:hyperlink>
    </w:p>
    <w:p>
      <w:pPr>
        <w:pStyle w:val="Definition"/>
      </w:pPr>
      <w:r>
        <w:t xml:space="preserve">Knowledgebases and related tools, Datenformat zum Transfer von Metadaten</w:t>
      </w:r>
    </w:p>
    <w:p>
      <w:pPr>
        <w:pStyle w:val="DefinitionTerm"/>
      </w:pPr>
      <w:hyperlink r:id="rId319">
        <w:r>
          <w:rPr>
            <w:rStyle w:val="Hyperlink"/>
          </w:rPr>
          <w:t xml:space="preserve">Lock-In-Effekt</w:t>
        </w:r>
      </w:hyperlink>
    </w:p>
    <w:p>
      <w:pPr>
        <w:pStyle w:val="Definition"/>
      </w:pPr>
      <w:r>
        <w:t xml:space="preserve">Kundenbindung durch hohen Wechselaufwand</w:t>
      </w:r>
    </w:p>
    <w:p>
      <w:pPr>
        <w:pStyle w:val="DefinitionTerm"/>
      </w:pPr>
      <w:hyperlink r:id="rId320">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21">
        <w:r>
          <w:rPr>
            <w:rStyle w:val="Hyperlink"/>
          </w:rPr>
          <w:t xml:space="preserve">OPAC</w:t>
        </w:r>
      </w:hyperlink>
    </w:p>
    <w:p>
      <w:pPr>
        <w:pStyle w:val="Definition"/>
      </w:pPr>
      <w:r>
        <w:t xml:space="preserve">Online Public Access Catalogue, Katalog einer Bibliothek</w:t>
      </w:r>
    </w:p>
    <w:p>
      <w:pPr>
        <w:pStyle w:val="DefinitionTerm"/>
      </w:pPr>
      <w:hyperlink r:id="rId322">
        <w:r>
          <w:rPr>
            <w:rStyle w:val="Hyperlink"/>
          </w:rPr>
          <w:t xml:space="preserve">Persona</w:t>
        </w:r>
      </w:hyperlink>
    </w:p>
    <w:p>
      <w:pPr>
        <w:pStyle w:val="Definition"/>
      </w:pPr>
      <w:r>
        <w:t xml:space="preserve">„Maske“, ein Modell zur Beschreibung eines Anforderungsszenario</w:t>
      </w:r>
    </w:p>
    <w:p>
      <w:pPr>
        <w:pStyle w:val="DefinitionTerm"/>
      </w:pPr>
      <w:hyperlink r:id="rId323">
        <w:r>
          <w:rPr>
            <w:rStyle w:val="Hyperlink"/>
          </w:rPr>
          <w:t xml:space="preserve">SaaS</w:t>
        </w:r>
      </w:hyperlink>
    </w:p>
    <w:p>
      <w:pPr>
        <w:pStyle w:val="Definition"/>
      </w:pPr>
      <w:r>
        <w:t xml:space="preserve">Software as a Service, Software und Hardware bei externem Dienstleister</w:t>
      </w:r>
    </w:p>
    <w:p>
      <w:pPr>
        <w:pStyle w:val="DefinitionTerm"/>
      </w:pPr>
      <w:hyperlink r:id="rId324">
        <w:r>
          <w:rPr>
            <w:rStyle w:val="Hyperlink"/>
          </w:rPr>
          <w:t xml:space="preserve">Usability</w:t>
        </w:r>
      </w:hyperlink>
    </w:p>
    <w:p>
      <w:pPr>
        <w:pStyle w:val="Definition"/>
      </w:pPr>
      <w:r>
        <w:t xml:space="preserve">Gebrauchstauglichkeit</w:t>
      </w:r>
    </w:p>
    <w:p>
      <w:pPr>
        <w:pStyle w:val="DefinitionTerm"/>
      </w:pPr>
      <w:hyperlink r:id="rId325">
        <w:r>
          <w:rPr>
            <w:rStyle w:val="Hyperlink"/>
          </w:rPr>
          <w:t xml:space="preserve">User Experience</w:t>
        </w:r>
      </w:hyperlink>
    </w:p>
    <w:p>
      <w:pPr>
        <w:pStyle w:val="Definition"/>
      </w:pPr>
      <w:r>
        <w:t xml:space="preserve">Nutzererfahrung</w:t>
      </w:r>
    </w:p>
    <w:p>
      <w:pPr>
        <w:pStyle w:val="DefinitionTerm"/>
      </w:pPr>
      <w:hyperlink r:id="rId326">
        <w:r>
          <w:rPr>
            <w:rStyle w:val="Hyperlink"/>
          </w:rPr>
          <w:t xml:space="preserve">VR</w:t>
        </w:r>
      </w:hyperlink>
    </w:p>
    <w:p>
      <w:pPr>
        <w:pStyle w:val="Definition"/>
      </w:pPr>
      <w:r>
        <w:t xml:space="preserve">Virtual Reality, (computer-generierte) virtuelle Umgebung</w:t>
      </w:r>
    </w:p>
    <w:p>
      <w:pPr>
        <w:pStyle w:val="DefinitionTerm"/>
      </w:pPr>
      <w:hyperlink r:id="rId327">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8"/>
    <w:bookmarkStart w:id="329"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9"/>
    <w:bookmarkStart w:id="363"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30" name="Picture"/>
                  <a:graphic>
                    <a:graphicData uri="http://schemas.openxmlformats.org/drawingml/2006/picture">
                      <pic:pic>
                        <pic:nvPicPr>
                          <pic:cNvPr descr="/opt/quarto/share/formats/docx/warning.png" id="3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5"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2">
        <w:r>
          <w:rPr>
            <w:rStyle w:val="Hyperlink"/>
          </w:rPr>
          <w:t xml:space="preserve">Google Drive Verzeichnis</w:t>
        </w:r>
      </w:hyperlink>
      <w:r>
        <w:t xml:space="preserve"> </w:t>
      </w:r>
      <w:r>
        <w:t xml:space="preserve">zum Korrekturlesen und Kommentieren bereitgestellt. Änderungen können auch</w:t>
      </w:r>
      <w:r>
        <w:t xml:space="preserve"> </w:t>
      </w:r>
      <w:hyperlink r:id="rId333">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4">
        <w:r>
          <w:rPr>
            <w:rStyle w:val="Hyperlink"/>
          </w:rPr>
          <w:t xml:space="preserve">quarto</w:t>
        </w:r>
      </w:hyperlink>
      <w:r>
        <w:t xml:space="preserve"> </w:t>
      </w:r>
      <w:r>
        <w:t xml:space="preserve">in HTML und anderen Formaten aus den Quellen zusammengebaut wird.</w:t>
      </w:r>
    </w:p>
    <w:bookmarkEnd w:id="335"/>
    <w:bookmarkStart w:id="352"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6"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6"/>
    <w:bookmarkStart w:id="340" w:name="struktur"/>
    <w:p>
      <w:pPr>
        <w:pStyle w:val="Heading3"/>
      </w:pPr>
      <w:r>
        <w:t xml:space="preserve">Struktur</w:t>
      </w:r>
    </w:p>
    <w:bookmarkStart w:id="338"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37">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8"/>
    <w:bookmarkStart w:id="339"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bookmarkEnd w:id="339"/>
    <w:bookmarkEnd w:id="340"/>
    <w:bookmarkStart w:id="342"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41"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41"/>
    <w:bookmarkEnd w:id="342"/>
    <w:bookmarkStart w:id="343"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43"/>
    <w:bookmarkStart w:id="345"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4">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4">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5"/>
    <w:bookmarkStart w:id="349"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6" name="Picture"/>
                  <a:graphic>
                    <a:graphicData uri="http://schemas.openxmlformats.org/drawingml/2006/picture">
                      <pic:pic>
                        <pic:nvPicPr>
                          <pic:cNvPr descr="/opt/quarto/share/formats/docx/warning.png" id="34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48">
              <w:r>
                <w:rPr>
                  <w:rStyle w:val="Hyperlink"/>
                </w:rPr>
                <w:t xml:space="preserve">noch nicht umgesetzt</w:t>
              </w:r>
            </w:hyperlink>
            <w:r>
              <w:t xml:space="preserve">.</w:t>
            </w:r>
          </w:p>
        </w:tc>
      </w:tr>
    </w:tbl>
    <w:bookmarkEnd w:id="349"/>
    <w:bookmarkStart w:id="351"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JSON-Datei</w:t>
      </w:r>
      <w:r>
        <w:t xml:space="preserve"> </w:t>
      </w:r>
      <w:hyperlink r:id="rId350">
        <w:r>
          <w:rPr>
            <w:rStyle w:val="VerbatimChar"/>
          </w:rPr>
          <w:t xml:space="preserve">contributors.json</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1"/>
    <w:bookmarkEnd w:id="352"/>
    <w:bookmarkStart w:id="361" w:name="technik"/>
    <w:p>
      <w:pPr>
        <w:pStyle w:val="Heading2"/>
      </w:pPr>
      <w:r>
        <w:t xml:space="preserve">Technik</w:t>
      </w:r>
    </w:p>
    <w:p>
      <w:pPr>
        <w:pStyle w:val="FirstParagraph"/>
      </w:pPr>
      <w:r>
        <w:t xml:space="preserve">Die Master-Version des Handbuch liegt in einem git-Repository unter</w:t>
      </w:r>
      <w:r>
        <w:t xml:space="preserve"> </w:t>
      </w:r>
      <w:hyperlink r:id="rId353">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4">
        <w:r>
          <w:rPr>
            <w:rStyle w:val="Hyperlink"/>
          </w:rPr>
          <w:t xml:space="preserve">https://it-in-bibliotheken.de/</w:t>
        </w:r>
      </w:hyperlink>
      <w:r>
        <w:t xml:space="preserve"> </w:t>
      </w:r>
      <w:r>
        <w:t xml:space="preserve">immer der aktuellste Stand einsehbar sein sollte.</w:t>
      </w:r>
    </w:p>
    <w:bookmarkStart w:id="356"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50">
        <w:r>
          <w:rPr>
            <w:rStyle w:val="VerbatimChar"/>
          </w:rPr>
          <w:t xml:space="preserve">contributors.json</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55">
        <w:r>
          <w:rPr>
            <w:rStyle w:val="Hyperlink"/>
          </w:rPr>
          <w:t xml:space="preserve">README.md</w:t>
        </w:r>
      </w:hyperlink>
      <w:r>
        <w:t xml:space="preserve">)</w:t>
      </w:r>
    </w:p>
    <w:bookmarkEnd w:id="356"/>
    <w:bookmarkStart w:id="360" w:name="konvertierung"/>
    <w:p>
      <w:pPr>
        <w:pStyle w:val="Heading3"/>
      </w:pPr>
      <w:r>
        <w:t xml:space="preserve">Konvertierung</w:t>
      </w:r>
    </w:p>
    <w:p>
      <w:pPr>
        <w:pStyle w:val="FirstParagraph"/>
      </w:pPr>
      <w:r>
        <w:t xml:space="preserve">Zur Anpassung der Konvertierung des Handbuchs mit</w:t>
      </w:r>
      <w:r>
        <w:t xml:space="preserve"> </w:t>
      </w:r>
      <w:hyperlink r:id="rId357">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58">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59">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0"/>
    <w:bookmarkEnd w:id="361"/>
    <w:bookmarkStart w:id="362"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7">
        <w:r>
          <w:rPr>
            <w:rStyle w:val="Hyperlink"/>
          </w:rPr>
          <w:t xml:space="preserve">CC BY 3.0 DE</w:t>
        </w:r>
      </w:hyperlink>
      <w:r>
        <w:t xml:space="preserve">) veröffentlicht. Für Abbildungen kann auch eine CC-BY-Lizenz (kein -NC oder -ND) verwendet werden.</w:t>
      </w:r>
    </w:p>
    <w:bookmarkEnd w:id="362"/>
    <w:bookmarkEnd w:id="3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18" Target="media/rId218.png" /><Relationship Type="http://schemas.openxmlformats.org/officeDocument/2006/relationships/image" Id="rId128" Target="media/rId128.svg" /><Relationship Type="http://schemas.openxmlformats.org/officeDocument/2006/relationships/image" Id="rId82" Target="media/rId82.svg" /><Relationship Type="http://schemas.openxmlformats.org/officeDocument/2006/relationships/image" Id="rId63" Target="media/rId63.svg" /><Relationship Type="http://schemas.openxmlformats.org/officeDocument/2006/relationships/image" Id="rId73" Target="media/rId73.svg" /><Relationship Type="http://schemas.openxmlformats.org/officeDocument/2006/relationships/image" Id="rId121" Target="media/rId121.sv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6" Target="media/rId226.shtml" /><Relationship Type="http://schemas.openxmlformats.org/officeDocument/2006/relationships/hyperlink" Id="rId358" Target="../Makefile" TargetMode="External" /><Relationship Type="http://schemas.openxmlformats.org/officeDocument/2006/relationships/hyperlink" Id="rId355" Target="_gdrive/README.md" TargetMode="External" /><Relationship Type="http://schemas.openxmlformats.org/officeDocument/2006/relationships/hyperlink" Id="rId350" Target="contributors.json" TargetMode="External" /><Relationship Type="http://schemas.openxmlformats.org/officeDocument/2006/relationships/hyperlink" Id="rId190" Target="http://coral-erm.org" TargetMode="External" /><Relationship Type="http://schemas.openxmlformats.org/officeDocument/2006/relationships/hyperlink" Id="rId289" Target="http://librarytechnology.org/mergers/" TargetMode="External" /><Relationship Type="http://schemas.openxmlformats.org/officeDocument/2006/relationships/hyperlink" Id="rId359"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0" Target="https://checkmk.com/" TargetMode="External" /><Relationship Type="http://schemas.openxmlformats.org/officeDocument/2006/relationships/hyperlink" Id="rId229"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8" Target="https://de.wikipedia.org/wiki/Datenschutz-Grundverordnung" TargetMode="External" /><Relationship Type="http://schemas.openxmlformats.org/officeDocument/2006/relationships/hyperlink" Id="rId279" Target="https://de.wikipedia.org/wiki/Datenverarbeitung_im_Auftrag" TargetMode="External" /><Relationship Type="http://schemas.openxmlformats.org/officeDocument/2006/relationships/hyperlink" Id="rId314" Target="https://de.wikipedia.org/wiki/Discovery-System" TargetMode="External" /><Relationship Type="http://schemas.openxmlformats.org/officeDocument/2006/relationships/hyperlink" Id="rId255" Target="https://de.wikipedia.org/wiki/EDIFACT" TargetMode="External" /><Relationship Type="http://schemas.openxmlformats.org/officeDocument/2006/relationships/hyperlink" Id="rId315" Target="https://de.wikipedia.org/wiki/Enterprise-Resource-Planning" TargetMode="External" /><Relationship Type="http://schemas.openxmlformats.org/officeDocument/2006/relationships/hyperlink" Id="rId324" Target="https://de.wikipedia.org/wiki/Gebrauchstauglichkeit_(Produkt)" TargetMode="External" /><Relationship Type="http://schemas.openxmlformats.org/officeDocument/2006/relationships/hyperlink" Id="rId319" Target="https://de.wikipedia.org/wiki/Lock-in-Effekt" TargetMode="External" /><Relationship Type="http://schemas.openxmlformats.org/officeDocument/2006/relationships/hyperlink" Id="rId320" Target="https://de.wikipedia.org/wiki/Machine-Readable_Cataloging" TargetMode="External" /><Relationship Type="http://schemas.openxmlformats.org/officeDocument/2006/relationships/hyperlink" Id="rId321"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22" Target="https://de.wikipedia.org/wiki/Persona_(Mensch-Computer-Interaktion)" TargetMode="External" /><Relationship Type="http://schemas.openxmlformats.org/officeDocument/2006/relationships/hyperlink" Id="rId312"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23" Target="https://de.wikipedia.org/wiki/Software_as_a_Service" TargetMode="External" /><Relationship Type="http://schemas.openxmlformats.org/officeDocument/2006/relationships/hyperlink" Id="rId325" Target="https://de.wikipedia.org/wiki/User_Experience" TargetMode="External" /><Relationship Type="http://schemas.openxmlformats.org/officeDocument/2006/relationships/hyperlink" Id="rId326"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5" Target="https://docplayer.org/61296444-Anforderungen-an-ein-bibliothekssystem-der-neuen-generation.html" TargetMode="External" /><Relationship Type="http://schemas.openxmlformats.org/officeDocument/2006/relationships/hyperlink" Id="rId207" Target="https://docs.google.com/document/d/1Cficj6r5qnnGMWIJgu-NaWiU1637aA8fUOPz-gPFD00/edit#heading=h.epp3ketud8iw" TargetMode="External" /><Relationship Type="http://schemas.openxmlformats.org/officeDocument/2006/relationships/hyperlink" Id="rId208" Target="https://docs.google.com/document/d/1Cficj6r5qnnGMWIJgu-NaWiU1637aA8fUOPz-gPFD00/edit#heading=h.owfykze6665n" TargetMode="External" /><Relationship Type="http://schemas.openxmlformats.org/officeDocument/2006/relationships/hyperlink" Id="rId302" Target="https://doi.org/10.1145/277351.277356" TargetMode="External" /><Relationship Type="http://schemas.openxmlformats.org/officeDocument/2006/relationships/hyperlink" Id="rId308" Target="https://doi.org/10.5282/o-bib/5797" TargetMode="External" /><Relationship Type="http://schemas.openxmlformats.org/officeDocument/2006/relationships/hyperlink" Id="rId332"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7" Target="https://en.wikipedia.org/wiki/Identity_management"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0"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3" Target="https://github.com/pro4bib/handbuch-it-in-bibliotheken" TargetMode="External" /><Relationship Type="http://schemas.openxmlformats.org/officeDocument/2006/relationships/hyperlink" Id="rId333" Target="https://github.com/pro4bib/handbuch-it-in-bibliotheken/issues" TargetMode="External" /><Relationship Type="http://schemas.openxmlformats.org/officeDocument/2006/relationships/hyperlink" Id="rId348" Target="https://github.com/pro4bib/handbuch-it-in-bibliotheken/issues/7" TargetMode="External" /><Relationship Type="http://schemas.openxmlformats.org/officeDocument/2006/relationships/hyperlink" Id="rId316" Target="https://gokb.org/" TargetMode="External" /><Relationship Type="http://schemas.openxmlformats.org/officeDocument/2006/relationships/hyperlink" Id="rId194" Target="https://insights.uksg.org/articles/10.1629/2048-7754.174/" TargetMode="External" /><Relationship Type="http://schemas.openxmlformats.org/officeDocument/2006/relationships/hyperlink" Id="rId354"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3"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1" Target="https://prometheus.io/" TargetMode="External" /><Relationship Type="http://schemas.openxmlformats.org/officeDocument/2006/relationships/hyperlink" Id="rId293" Target="https://publikationen.dguv.de/widgets/pdf/download/article/409" TargetMode="External" /><Relationship Type="http://schemas.openxmlformats.org/officeDocument/2006/relationships/hyperlink" Id="rId357" Target="https://quarto.org" TargetMode="External" /><Relationship Type="http://schemas.openxmlformats.org/officeDocument/2006/relationships/hyperlink" Id="rId334" Target="https://quarto.org/" TargetMode="External" /><Relationship Type="http://schemas.openxmlformats.org/officeDocument/2006/relationships/hyperlink" Id="rId337" Target="https://quarto.org/docs/authoring/callouts.html" TargetMode="External" /><Relationship Type="http://schemas.openxmlformats.org/officeDocument/2006/relationships/hyperlink" Id="rId344"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200" Target="https://www.bibliotheksstatistik.de/" TargetMode="External" /><Relationship Type="http://schemas.openxmlformats.org/officeDocument/2006/relationships/hyperlink" Id="rId298" Target="https://www.codyh.com/writing/software.html" TargetMode="External" /><Relationship Type="http://schemas.openxmlformats.org/officeDocument/2006/relationships/hyperlink" Id="rId291" Target="https://www.din.de/de/mitwirken/normenausschuesse/naerg/veroeffentlichungen/wdc-beuth:din21:320862700"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2" Target="https://www.folio-bib.org/?page_id=247" TargetMode="External" /><Relationship Type="http://schemas.openxmlformats.org/officeDocument/2006/relationships/hyperlink" Id="rId216"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6" Target="https://www.gov.uk/guidance/government-design-principles" TargetMode="External" /><Relationship Type="http://schemas.openxmlformats.org/officeDocument/2006/relationships/hyperlink" Id="rId191" Target="https://www.greengeeks.com/tutorials/create-a-library-management-system-in-wordpress/" TargetMode="External" /><Relationship Type="http://schemas.openxmlformats.org/officeDocument/2006/relationships/hyperlink" Id="rId192" Target="https://www.his.de/" TargetMode="External" /><Relationship Type="http://schemas.openxmlformats.org/officeDocument/2006/relationships/hyperlink" Id="rId287" Target="https://www.infotoday.com/cilmag/jan22/Breeding--How-to-Secure-Library-Systems-From-Malware-Ransomware-and-Other-Cyberthreats.shtml" TargetMode="External" /><Relationship Type="http://schemas.openxmlformats.org/officeDocument/2006/relationships/hyperlink" Id="rId285" Target="https://www.jstor.org/stable/40039721" TargetMode="External" /><Relationship Type="http://schemas.openxmlformats.org/officeDocument/2006/relationships/hyperlink" Id="rId188"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8"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300" Target="https://www.nngroup.com/articles/why-you-only-need-to-test-with-5-users/" TargetMode="External" /><Relationship Type="http://schemas.openxmlformats.org/officeDocument/2006/relationships/hyperlink" Id="rId313" Target="https://www.projectcounter.org/" TargetMode="External" /><Relationship Type="http://schemas.openxmlformats.org/officeDocument/2006/relationships/hyperlink" Id="rId257"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6"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7" Target="https://www.w3.org/WAI/standards-guidelines/wcag/" TargetMode="External" /><Relationship Type="http://schemas.openxmlformats.org/officeDocument/2006/relationships/hyperlink" Id="rId189" Target="https://www.zotero.org/groups/" TargetMode="External" /><Relationship Type="http://schemas.openxmlformats.org/officeDocument/2006/relationships/hyperlink" Id="rId284"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8" Target="../Makefile" TargetMode="External" /><Relationship Type="http://schemas.openxmlformats.org/officeDocument/2006/relationships/hyperlink" Id="rId355" Target="_gdrive/README.md" TargetMode="External" /><Relationship Type="http://schemas.openxmlformats.org/officeDocument/2006/relationships/hyperlink" Id="rId350" Target="contributors.json" TargetMode="External" /><Relationship Type="http://schemas.openxmlformats.org/officeDocument/2006/relationships/hyperlink" Id="rId190" Target="http://coral-erm.org" TargetMode="External" /><Relationship Type="http://schemas.openxmlformats.org/officeDocument/2006/relationships/hyperlink" Id="rId289" Target="http://librarytechnology.org/mergers/" TargetMode="External" /><Relationship Type="http://schemas.openxmlformats.org/officeDocument/2006/relationships/hyperlink" Id="rId359"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0" Target="https://checkmk.com/" TargetMode="External" /><Relationship Type="http://schemas.openxmlformats.org/officeDocument/2006/relationships/hyperlink" Id="rId229"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8" Target="https://de.wikipedia.org/wiki/Datenschutz-Grundverordnung" TargetMode="External" /><Relationship Type="http://schemas.openxmlformats.org/officeDocument/2006/relationships/hyperlink" Id="rId279" Target="https://de.wikipedia.org/wiki/Datenverarbeitung_im_Auftrag" TargetMode="External" /><Relationship Type="http://schemas.openxmlformats.org/officeDocument/2006/relationships/hyperlink" Id="rId314" Target="https://de.wikipedia.org/wiki/Discovery-System" TargetMode="External" /><Relationship Type="http://schemas.openxmlformats.org/officeDocument/2006/relationships/hyperlink" Id="rId255" Target="https://de.wikipedia.org/wiki/EDIFACT" TargetMode="External" /><Relationship Type="http://schemas.openxmlformats.org/officeDocument/2006/relationships/hyperlink" Id="rId315" Target="https://de.wikipedia.org/wiki/Enterprise-Resource-Planning" TargetMode="External" /><Relationship Type="http://schemas.openxmlformats.org/officeDocument/2006/relationships/hyperlink" Id="rId324" Target="https://de.wikipedia.org/wiki/Gebrauchstauglichkeit_(Produkt)" TargetMode="External" /><Relationship Type="http://schemas.openxmlformats.org/officeDocument/2006/relationships/hyperlink" Id="rId319" Target="https://de.wikipedia.org/wiki/Lock-in-Effekt" TargetMode="External" /><Relationship Type="http://schemas.openxmlformats.org/officeDocument/2006/relationships/hyperlink" Id="rId320" Target="https://de.wikipedia.org/wiki/Machine-Readable_Cataloging" TargetMode="External" /><Relationship Type="http://schemas.openxmlformats.org/officeDocument/2006/relationships/hyperlink" Id="rId321"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22" Target="https://de.wikipedia.org/wiki/Persona_(Mensch-Computer-Interaktion)" TargetMode="External" /><Relationship Type="http://schemas.openxmlformats.org/officeDocument/2006/relationships/hyperlink" Id="rId312"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23" Target="https://de.wikipedia.org/wiki/Software_as_a_Service" TargetMode="External" /><Relationship Type="http://schemas.openxmlformats.org/officeDocument/2006/relationships/hyperlink" Id="rId325" Target="https://de.wikipedia.org/wiki/User_Experience" TargetMode="External" /><Relationship Type="http://schemas.openxmlformats.org/officeDocument/2006/relationships/hyperlink" Id="rId326"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5" Target="https://docplayer.org/61296444-Anforderungen-an-ein-bibliothekssystem-der-neuen-generation.html" TargetMode="External" /><Relationship Type="http://schemas.openxmlformats.org/officeDocument/2006/relationships/hyperlink" Id="rId207" Target="https://docs.google.com/document/d/1Cficj6r5qnnGMWIJgu-NaWiU1637aA8fUOPz-gPFD00/edit#heading=h.epp3ketud8iw" TargetMode="External" /><Relationship Type="http://schemas.openxmlformats.org/officeDocument/2006/relationships/hyperlink" Id="rId208" Target="https://docs.google.com/document/d/1Cficj6r5qnnGMWIJgu-NaWiU1637aA8fUOPz-gPFD00/edit#heading=h.owfykze6665n" TargetMode="External" /><Relationship Type="http://schemas.openxmlformats.org/officeDocument/2006/relationships/hyperlink" Id="rId302" Target="https://doi.org/10.1145/277351.277356" TargetMode="External" /><Relationship Type="http://schemas.openxmlformats.org/officeDocument/2006/relationships/hyperlink" Id="rId308" Target="https://doi.org/10.5282/o-bib/5797" TargetMode="External" /><Relationship Type="http://schemas.openxmlformats.org/officeDocument/2006/relationships/hyperlink" Id="rId332"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7" Target="https://en.wikipedia.org/wiki/Identity_management"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0"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3" Target="https://github.com/pro4bib/handbuch-it-in-bibliotheken" TargetMode="External" /><Relationship Type="http://schemas.openxmlformats.org/officeDocument/2006/relationships/hyperlink" Id="rId333" Target="https://github.com/pro4bib/handbuch-it-in-bibliotheken/issues" TargetMode="External" /><Relationship Type="http://schemas.openxmlformats.org/officeDocument/2006/relationships/hyperlink" Id="rId348" Target="https://github.com/pro4bib/handbuch-it-in-bibliotheken/issues/7" TargetMode="External" /><Relationship Type="http://schemas.openxmlformats.org/officeDocument/2006/relationships/hyperlink" Id="rId316" Target="https://gokb.org/" TargetMode="External" /><Relationship Type="http://schemas.openxmlformats.org/officeDocument/2006/relationships/hyperlink" Id="rId194" Target="https://insights.uksg.org/articles/10.1629/2048-7754.174/" TargetMode="External" /><Relationship Type="http://schemas.openxmlformats.org/officeDocument/2006/relationships/hyperlink" Id="rId354"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3"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1" Target="https://prometheus.io/" TargetMode="External" /><Relationship Type="http://schemas.openxmlformats.org/officeDocument/2006/relationships/hyperlink" Id="rId293" Target="https://publikationen.dguv.de/widgets/pdf/download/article/409" TargetMode="External" /><Relationship Type="http://schemas.openxmlformats.org/officeDocument/2006/relationships/hyperlink" Id="rId357" Target="https://quarto.org" TargetMode="External" /><Relationship Type="http://schemas.openxmlformats.org/officeDocument/2006/relationships/hyperlink" Id="rId334" Target="https://quarto.org/" TargetMode="External" /><Relationship Type="http://schemas.openxmlformats.org/officeDocument/2006/relationships/hyperlink" Id="rId337" Target="https://quarto.org/docs/authoring/callouts.html" TargetMode="External" /><Relationship Type="http://schemas.openxmlformats.org/officeDocument/2006/relationships/hyperlink" Id="rId344"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200" Target="https://www.bibliotheksstatistik.de/" TargetMode="External" /><Relationship Type="http://schemas.openxmlformats.org/officeDocument/2006/relationships/hyperlink" Id="rId298" Target="https://www.codyh.com/writing/software.html" TargetMode="External" /><Relationship Type="http://schemas.openxmlformats.org/officeDocument/2006/relationships/hyperlink" Id="rId291" Target="https://www.din.de/de/mitwirken/normenausschuesse/naerg/veroeffentlichungen/wdc-beuth:din21:320862700"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2" Target="https://www.folio-bib.org/?page_id=247" TargetMode="External" /><Relationship Type="http://schemas.openxmlformats.org/officeDocument/2006/relationships/hyperlink" Id="rId216"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6" Target="https://www.gov.uk/guidance/government-design-principles" TargetMode="External" /><Relationship Type="http://schemas.openxmlformats.org/officeDocument/2006/relationships/hyperlink" Id="rId191" Target="https://www.greengeeks.com/tutorials/create-a-library-management-system-in-wordpress/" TargetMode="External" /><Relationship Type="http://schemas.openxmlformats.org/officeDocument/2006/relationships/hyperlink" Id="rId192" Target="https://www.his.de/" TargetMode="External" /><Relationship Type="http://schemas.openxmlformats.org/officeDocument/2006/relationships/hyperlink" Id="rId287" Target="https://www.infotoday.com/cilmag/jan22/Breeding--How-to-Secure-Library-Systems-From-Malware-Ransomware-and-Other-Cyberthreats.shtml" TargetMode="External" /><Relationship Type="http://schemas.openxmlformats.org/officeDocument/2006/relationships/hyperlink" Id="rId285" Target="https://www.jstor.org/stable/40039721" TargetMode="External" /><Relationship Type="http://schemas.openxmlformats.org/officeDocument/2006/relationships/hyperlink" Id="rId188"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8"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300" Target="https://www.nngroup.com/articles/why-you-only-need-to-test-with-5-users/" TargetMode="External" /><Relationship Type="http://schemas.openxmlformats.org/officeDocument/2006/relationships/hyperlink" Id="rId313" Target="https://www.projectcounter.org/" TargetMode="External" /><Relationship Type="http://schemas.openxmlformats.org/officeDocument/2006/relationships/hyperlink" Id="rId257"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6"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7" Target="https://www.w3.org/WAI/standards-guidelines/wcag/" TargetMode="External" /><Relationship Type="http://schemas.openxmlformats.org/officeDocument/2006/relationships/hyperlink" Id="rId189" Target="https://www.zotero.org/groups/" TargetMode="External" /><Relationship Type="http://schemas.openxmlformats.org/officeDocument/2006/relationships/hyperlink" Id="rId284"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2022-05-30T10:40:51Z</dcterms:created>
  <dcterms:modified xsi:type="dcterms:W3CDTF">2022-05-30T10:40:51Z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2022-05-30T00:00:00+00:00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