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9.png" ContentType="image/png"/>
  <Override PartName="/word/media/rId74.png" ContentType="image/png"/>
  <Override PartName="/word/media/rId27.png" ContentType="image/png"/>
  <Override PartName="/word/media/rId380.shtml" ContentType="text/html; charset=utf-8"/>
  <Override PartName="/word/media/rId282.jpg" ContentType="image/jpeg"/>
  <Override PartName="/word/media/rId324.svgz" ContentType="image/svg+xml"/>
  <Override PartName="/word/media/rId107.png" ContentType="image/png"/>
  <Override PartName="/word/media/rId292.png" ContentType="image/png"/>
  <Override PartName="/word/media/rId95.png" ContentType="image/png"/>
  <Override PartName="/word/media/rId123.jpg" ContentType="image/jpeg"/>
  <Override PartName="/word/media/rId372.svgz" ContentType="image/svg+xml"/>
  <Override PartName="/word/media/rId218.svgz" ContentType="image/svg+xml"/>
  <Override PartName="/word/media/rId110.png" ContentType="image/png"/>
  <Override PartName="/word/media/rId172.svgz" ContentType="image/svg+xml"/>
  <Override PartName="/word/media/rId473.png" ContentType="image/png"/>
  <Override PartName="/word/media/rId149.svgz" ContentType="image/svg+xml"/>
  <Override PartName="/word/media/rId158.svgz" ContentType="image/svg+xml"/>
  <Override PartName="/word/media/rId98.png" ContentType="image/png"/>
  <Override PartName="/word/media/rId211.svgz" ContentType="image/svg+xml"/>
  <Override PartName="/word/media/rId4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5"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0"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1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11" name="Picture"/>
                  <a:graphic>
                    <a:graphicData uri="http://schemas.openxmlformats.org/drawingml/2006/picture">
                      <pic:pic>
                        <pic:nvPicPr>
                          <pic:cNvPr descr="media/rfid-tag.png" id="112" name="Picture"/>
                          <pic:cNvPicPr>
                            <a:picLocks noChangeArrowheads="1" noChangeAspect="1"/>
                          </pic:cNvPicPr>
                        </pic:nvPicPr>
                        <pic:blipFill>
                          <a:blip r:embed="rId11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3"/>
    <w:bookmarkStart w:id="11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4"/>
    <w:bookmarkStart w:id="11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5"/>
    <w:bookmarkStart w:id="11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6"/>
    <w:bookmarkStart w:id="11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7"/>
    <w:bookmarkStart w:id="11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8"/>
    <w:bookmarkEnd w:id="119"/>
    <w:bookmarkEnd w:id="120"/>
    <w:bookmarkStart w:id="135" w:name="dienste-für-nutzerinnen"/>
    <w:p>
      <w:pPr>
        <w:pStyle w:val="Heading2"/>
      </w:pPr>
      <w:r>
        <w:t xml:space="preserve">Dienste für Nutzer*innen</w:t>
      </w:r>
    </w:p>
    <w:bookmarkStart w:id="12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1"/>
    <w:bookmarkStart w:id="12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4" name="Picture"/>
                  <a:graphic>
                    <a:graphicData uri="http://schemas.openxmlformats.org/drawingml/2006/picture">
                      <pic:pic>
                        <pic:nvPicPr>
                          <pic:cNvPr descr="media/internet-nutzungshinweise.jpg" id="125" name="Picture"/>
                          <pic:cNvPicPr>
                            <a:picLocks noChangeArrowheads="1" noChangeAspect="1"/>
                          </pic:cNvPicPr>
                        </pic:nvPicPr>
                        <pic:blipFill>
                          <a:blip r:embed="rId12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6"/>
    <w:bookmarkStart w:id="12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7"/>
    <w:bookmarkStart w:id="12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8"/>
    <w:bookmarkStart w:id="12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9"/>
    <w:bookmarkStart w:id="130"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0"/>
    <w:bookmarkStart w:id="132"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1">
        <w:r>
          <w:rPr>
            <w:rStyle w:val="Hyperlink"/>
          </w:rPr>
          <w:t xml:space="preserve">Hybrid Learning Center (hylec)</w:t>
        </w:r>
      </w:hyperlink>
      <w:r>
        <w:t xml:space="preserve">.</w:t>
      </w:r>
    </w:p>
    <w:bookmarkEnd w:id="132"/>
    <w:bookmarkStart w:id="133"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3"/>
    <w:bookmarkStart w:id="134"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4"/>
    <w:bookmarkEnd w:id="135"/>
    <w:bookmarkStart w:id="143"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6"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6"/>
    <w:bookmarkStart w:id="137"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7"/>
    <w:bookmarkStart w:id="138"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8"/>
    <w:bookmarkStart w:id="139"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9"/>
    <w:bookmarkStart w:id="140"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0"/>
    <w:bookmarkStart w:id="141"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1"/>
    <w:bookmarkStart w:id="142"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2"/>
    <w:bookmarkEnd w:id="143"/>
    <w:bookmarkStart w:id="144"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4"/>
    <w:bookmarkEnd w:id="145"/>
    <w:bookmarkStart w:id="20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note.png" id="14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8"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8"/>
    <w:bookmarkStart w:id="165"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2" w:name="fig-it-zyklus"/>
          <w:p>
            <w:pPr>
              <w:jc w:val="center"/>
            </w:pPr>
            <w:r>
              <w:drawing>
                <wp:inline>
                  <wp:extent cx="0" cy="0"/>
                  <wp:effectExtent b="0" l="0" r="0" t="0"/>
                  <wp:docPr descr="" title="" id="150" name="Picture"/>
                  <a:graphic>
                    <a:graphicData uri="http://schemas.openxmlformats.org/drawingml/2006/picture">
                      <pic:pic>
                        <pic:nvPicPr>
                          <pic:cNvPr descr="media/sdlc.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2"/>
        </w:tc>
      </w:tr>
    </w:tbl>
    <w:bookmarkStart w:id="155"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3" name="Picture"/>
                  <a:graphic>
                    <a:graphicData uri="http://schemas.openxmlformats.org/drawingml/2006/picture">
                      <pic:pic>
                        <pic:nvPicPr>
                          <pic:cNvPr descr="/opt/quarto/share/formats/docx/tip.png" id="1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5"/>
    <w:bookmarkStart w:id="15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6"/>
    <w:bookmarkStart w:id="157"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7"/>
    <w:bookmarkStart w:id="163"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1" w:name="fig-verweildauer"/>
          <w:p>
            <w:pPr>
              <w:jc w:val="center"/>
            </w:pPr>
            <w:r>
              <w:drawing>
                <wp:inline>
                  <wp:extent cx="0" cy="0"/>
                  <wp:effectExtent b="0" l="0" r="0" t="0"/>
                  <wp:docPr descr="" title="" id="159" name="Picture"/>
                  <a:graphic>
                    <a:graphicData uri="http://schemas.openxmlformats.org/drawingml/2006/picture">
                      <pic:pic>
                        <pic:nvPicPr>
                          <pic:cNvPr descr="media/sw_lifespan.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1"/>
        </w:tc>
      </w:tr>
    </w:tbl>
    <w:bookmarkEnd w:id="162"/>
    <w:bookmarkEnd w:id="163"/>
    <w:bookmarkStart w:id="164"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4"/>
    <w:bookmarkEnd w:id="165"/>
    <w:bookmarkStart w:id="16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6"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6"/>
    <w:bookmarkStart w:id="167"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7"/>
    <w:bookmarkStart w:id="168"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8"/>
    <w:bookmarkEnd w:id="169"/>
    <w:bookmarkStart w:id="18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1"/>
    <w:bookmarkStart w:id="17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5" w:name="fig-schichtmodell"/>
          <w:p>
            <w:pPr>
              <w:jc w:val="center"/>
            </w:pPr>
            <w:r>
              <w:drawing>
                <wp:inline>
                  <wp:extent cx="0" cy="0"/>
                  <wp:effectExtent b="0" l="0" r="0" t="0"/>
                  <wp:docPr descr="" title="" id="173" name="Picture"/>
                  <a:graphic>
                    <a:graphicData uri="http://schemas.openxmlformats.org/drawingml/2006/picture">
                      <pic:pic>
                        <pic:nvPicPr>
                          <pic:cNvPr descr="media/schichten.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6"/>
    <w:bookmarkStart w:id="17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7"/>
    <w:bookmarkStart w:id="17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8"/>
    <w:bookmarkStart w:id="18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8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2"/>
    <w:bookmarkEnd w:id="183"/>
    <w:bookmarkStart w:id="20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tip.png" id="18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6"/>
    <w:bookmarkStart w:id="18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7"/>
    <w:bookmarkEnd w:id="188"/>
    <w:bookmarkStart w:id="20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9">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90">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91">
        <w:r>
          <w:rPr>
            <w:rStyle w:val="Hyperlink"/>
          </w:rPr>
          <w:t xml:space="preserve">Zertifikatskurs Data Librarian an der TH Köln</w:t>
        </w:r>
      </w:hyperlink>
    </w:p>
    <w:p>
      <w:pPr>
        <w:numPr>
          <w:ilvl w:val="1"/>
          <w:numId w:val="1022"/>
        </w:numPr>
      </w:pPr>
      <w:hyperlink r:id="rId19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3"/>
    <w:bookmarkStart w:id="19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4">
        <w:r>
          <w:rPr>
            <w:rStyle w:val="Hyperlink"/>
          </w:rPr>
          <w:t xml:space="preserve">European Library Automation Group</w:t>
        </w:r>
      </w:hyperlink>
      <w:r>
        <w:t xml:space="preserve"> </w:t>
      </w:r>
      <w:r>
        <w:t xml:space="preserve">(ELAG)</w:t>
      </w:r>
    </w:p>
    <w:p>
      <w:pPr>
        <w:numPr>
          <w:ilvl w:val="0"/>
          <w:numId w:val="1023"/>
        </w:numPr>
      </w:pPr>
      <w:hyperlink r:id="rId195">
        <w:r>
          <w:rPr>
            <w:rStyle w:val="Hyperlink"/>
          </w:rPr>
          <w:t xml:space="preserve">Code4Lib-Konferenzen</w:t>
        </w:r>
      </w:hyperlink>
      <w:r>
        <w:t xml:space="preserve"> </w:t>
      </w:r>
      <w:r>
        <w:t xml:space="preserve">in den USA</w:t>
      </w:r>
    </w:p>
    <w:p>
      <w:pPr>
        <w:numPr>
          <w:ilvl w:val="0"/>
          <w:numId w:val="1023"/>
        </w:numPr>
      </w:pPr>
      <w:hyperlink r:id="rId196">
        <w:r>
          <w:rPr>
            <w:rStyle w:val="Hyperlink"/>
          </w:rPr>
          <w:t xml:space="preserve">Access Conference</w:t>
        </w:r>
      </w:hyperlink>
      <w:r>
        <w:t xml:space="preserve"> </w:t>
      </w:r>
      <w:r>
        <w:t xml:space="preserve">in Kanada</w:t>
      </w:r>
    </w:p>
    <w:p>
      <w:pPr>
        <w:numPr>
          <w:ilvl w:val="0"/>
          <w:numId w:val="1023"/>
        </w:numPr>
      </w:pPr>
      <w:hyperlink r:id="rId197">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9"/>
    <w:bookmarkStart w:id="20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0"/>
    <w:bookmarkEnd w:id="201"/>
    <w:bookmarkEnd w:id="202"/>
    <w:bookmarkStart w:id="20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3"/>
    <w:bookmarkEnd w:id="204"/>
    <w:bookmarkStart w:id="254"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5" name="Picture"/>
                  <a:graphic>
                    <a:graphicData uri="http://schemas.openxmlformats.org/drawingml/2006/picture">
                      <pic:pic>
                        <pic:nvPicPr>
                          <pic:cNvPr descr="/opt/quarto/share/formats/docx/note.png" id="20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7"/>
    <w:bookmarkStart w:id="21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8" name="Picture"/>
                  <a:graphic>
                    <a:graphicData uri="http://schemas.openxmlformats.org/drawingml/2006/picture">
                      <pic:pic>
                        <pic:nvPicPr>
                          <pic:cNvPr descr="/opt/quarto/share/formats/docx/tip.png" id="20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4" w:name="fig-usux"/>
          <w:p>
            <w:pPr>
              <w:jc w:val="center"/>
            </w:pPr>
            <w:r>
              <w:drawing>
                <wp:inline>
                  <wp:extent cx="0" cy="0"/>
                  <wp:effectExtent b="0" l="0" r="0" t="0"/>
                  <wp:docPr descr="" title="" id="212" name="Picture"/>
                  <a:graphic>
                    <a:graphicData uri="http://schemas.openxmlformats.org/drawingml/2006/picture">
                      <pic:pic>
                        <pic:nvPicPr>
                          <pic:cNvPr descr="media/usability_ux.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4"/>
        </w:tc>
      </w:tr>
    </w:tbl>
    <w:bookmarkEnd w:id="215"/>
    <w:bookmarkEnd w:id="216"/>
    <w:bookmarkStart w:id="25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4" w:name="bedarfsermittlung"/>
    <w:p>
      <w:pPr>
        <w:pStyle w:val="Heading3"/>
      </w:pPr>
      <w:r>
        <w:t xml:space="preserve">Bedarfsermittlung</w:t>
      </w:r>
    </w:p>
    <w:bookmarkStart w:id="21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7"/>
    <w:bookmarkStart w:id="22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2" w:name="fig-3"/>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21">
              <w:r>
                <w:rPr>
                  <w:rStyle w:val="Hyperlink"/>
                </w:rPr>
                <w:t xml:space="preserve">Vortrag zum Scenario-based Design</w:t>
              </w:r>
            </w:hyperlink>
          </w:p>
          <w:bookmarkEnd w:id="22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3"/>
    <w:bookmarkEnd w:id="224"/>
    <w:bookmarkStart w:id="22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5"/>
    <w:bookmarkStart w:id="22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6"/>
    <w:bookmarkStart w:id="22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8"/>
    <w:bookmarkEnd w:id="229"/>
    <w:bookmarkStart w:id="24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30" name="Picture"/>
                  <a:graphic>
                    <a:graphicData uri="http://schemas.openxmlformats.org/drawingml/2006/picture">
                      <pic:pic>
                        <pic:nvPicPr>
                          <pic:cNvPr descr="media/missing.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3"/>
    <w:bookmarkStart w:id="23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7" w:name="fig-5"/>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6">
              <w:r>
                <w:rPr>
                  <w:rStyle w:val="Hyperlink"/>
                </w:rPr>
                <w:t xml:space="preserve">https://www.mockplus.com/blog/post/basic-uiux-design-concept-difference-between-wireframe-prototype</w:t>
              </w:r>
            </w:hyperlink>
            <w:r>
              <w:t xml:space="preserve"> </w:t>
            </w:r>
            <w:r>
              <w:t xml:space="preserve">(Platzhalter)</w:t>
            </w:r>
          </w:p>
          <w:bookmarkEnd w:id="23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8"/>
    <w:bookmarkStart w:id="24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9">
        <w:r>
          <w:rPr>
            <w:rStyle w:val="Hyperlink"/>
          </w:rPr>
          <w:t xml:space="preserve">Figma</w:t>
        </w:r>
      </w:hyperlink>
      <w:r>
        <w:t xml:space="preserve"> </w:t>
      </w:r>
      <w:r>
        <w:t xml:space="preserve">oder</w:t>
      </w:r>
      <w:r>
        <w:t xml:space="preserve"> </w:t>
      </w:r>
      <w:hyperlink r:id="rId24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1"/>
    <w:bookmarkEnd w:id="242"/>
    <w:bookmarkStart w:id="25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7" w:name="fig-6"/>
          <w:p>
            <w:pPr>
              <w:jc w:val="center"/>
            </w:pPr>
            <w:r>
              <w:drawing>
                <wp:inline>
                  <wp:extent cx="0" cy="0"/>
                  <wp:effectExtent b="0" l="0" r="0" t="0"/>
                  <wp:docPr descr="" title="" id="245" name="Picture"/>
                  <a:graphic>
                    <a:graphicData uri="http://schemas.openxmlformats.org/drawingml/2006/picture">
                      <pic:pic>
                        <pic:nvPicPr>
                          <pic:cNvPr descr="media/usability_ux.svg" id="2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8"/>
    <w:bookmarkStart w:id="24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9"/>
    <w:bookmarkStart w:id="25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0"/>
    <w:bookmarkEnd w:id="251"/>
    <w:bookmarkEnd w:id="252"/>
    <w:bookmarkStart w:id="253"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3"/>
    <w:bookmarkEnd w:id="254"/>
    <w:bookmarkStart w:id="25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note.png" id="25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7">
              <w:r>
                <w:rPr>
                  <w:rStyle w:val="Hyperlink"/>
                </w:rPr>
                <w:t xml:space="preserve">siehe Issue Datensicherheit</w:t>
              </w:r>
            </w:hyperlink>
            <w:r>
              <w:t xml:space="preserve"> </w:t>
            </w:r>
            <w:r>
              <w:t xml:space="preserve">und</w:t>
            </w:r>
            <w:r>
              <w:t xml:space="preserve"> </w:t>
            </w:r>
            <w:hyperlink r:id="rId258">
              <w:r>
                <w:rPr>
                  <w:rStyle w:val="Hyperlink"/>
                </w:rPr>
                <w:t xml:space="preserve">Issue Datenschutz</w:t>
              </w:r>
            </w:hyperlink>
            <w:r>
              <w:t xml:space="preserve">).</w:t>
            </w:r>
          </w:p>
        </w:tc>
      </w:tr>
    </w:tbl>
    <w:bookmarkEnd w:id="259"/>
    <w:bookmarkStart w:id="31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2"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2"/>
    <w:bookmarkStart w:id="274" w:name="grundlegende-begrifflichkeiten"/>
    <w:p>
      <w:pPr>
        <w:pStyle w:val="Heading2"/>
      </w:pPr>
      <w:r>
        <w:t xml:space="preserve">Grundlegende Begrifflichkeiten</w:t>
      </w:r>
    </w:p>
    <w:bookmarkStart w:id="264"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4"/>
    <w:bookmarkStart w:id="269"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5"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tip.png" id="2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9"/>
    <w:bookmarkStart w:id="271"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0">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1"/>
    <w:bookmarkStart w:id="273"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2">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3"/>
    <w:bookmarkEnd w:id="274"/>
    <w:bookmarkStart w:id="288"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5"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5"/>
    <w:bookmarkStart w:id="276"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6"/>
    <w:bookmarkStart w:id="278"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7">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8"/>
    <w:bookmarkStart w:id="286"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important.png" id="281"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5" w:name="fig-bibframe"/>
          <w:p>
            <w:pPr>
              <w:jc w:val="center"/>
            </w:pPr>
            <w:r>
              <w:drawing>
                <wp:inline>
                  <wp:extent cx="5334000" cy="6651811"/>
                  <wp:effectExtent b="0" l="0" r="0" t="0"/>
                  <wp:docPr descr="" title="" id="283" name="Picture"/>
                  <a:graphic>
                    <a:graphicData uri="http://schemas.openxmlformats.org/drawingml/2006/picture">
                      <pic:pic>
                        <pic:nvPicPr>
                          <pic:cNvPr descr="media/bibframe2-model.jpg" id="284" name="Picture"/>
                          <pic:cNvPicPr>
                            <a:picLocks noChangeArrowheads="1" noChangeAspect="1"/>
                          </pic:cNvPicPr>
                        </pic:nvPicPr>
                        <pic:blipFill>
                          <a:blip r:embed="rId28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5"/>
        </w:tc>
      </w:tr>
    </w:tbl>
    <w:bookmarkEnd w:id="286"/>
    <w:bookmarkStart w:id="28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7"/>
    <w:bookmarkEnd w:id="288"/>
    <w:bookmarkStart w:id="314" w:name="Xc0d2b380f537523ab05a0d07c2c628226492086"/>
    <w:p>
      <w:pPr>
        <w:pStyle w:val="Heading2"/>
      </w:pPr>
      <w:r>
        <w:t xml:space="preserve">Datenverarbeitungsprozess in Bibliotheken</w:t>
      </w:r>
    </w:p>
    <w:bookmarkStart w:id="291"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9" name="Picture"/>
                  <a:graphic>
                    <a:graphicData uri="http://schemas.openxmlformats.org/drawingml/2006/picture">
                      <pic:pic>
                        <pic:nvPicPr>
                          <pic:cNvPr descr="/opt/quarto/share/formats/docx/tip.png" id="2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1"/>
    <w:bookmarkStart w:id="300"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5" w:name="fig-etl"/>
          <w:p>
            <w:pPr>
              <w:jc w:val="center"/>
            </w:pPr>
            <w:r>
              <w:drawing>
                <wp:inline>
                  <wp:extent cx="3201929" cy="1510747"/>
                  <wp:effectExtent b="0" l="0" r="0" t="0"/>
                  <wp:docPr descr="" title="" id="293" name="Picture"/>
                  <a:graphic>
                    <a:graphicData uri="http://schemas.openxmlformats.org/drawingml/2006/picture">
                      <pic:pic>
                        <pic:nvPicPr>
                          <pic:cNvPr descr="media/etl-prozess.png" id="294" name="Picture"/>
                          <pic:cNvPicPr>
                            <a:picLocks noChangeArrowheads="1" noChangeAspect="1"/>
                          </pic:cNvPicPr>
                        </pic:nvPicPr>
                        <pic:blipFill>
                          <a:blip r:embed="rId292"/>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5"/>
        </w:tc>
      </w:tr>
    </w:tbl>
    <w:bookmarkStart w:id="296"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6"/>
    <w:bookmarkStart w:id="297"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7"/>
    <w:bookmarkStart w:id="298"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8"/>
    <w:bookmarkStart w:id="299"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9"/>
    <w:bookmarkEnd w:id="300"/>
    <w:bookmarkStart w:id="304"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1">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2">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3">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4"/>
    <w:bookmarkStart w:id="31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5">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6">
        <w:r>
          <w:rPr>
            <w:rStyle w:val="Hyperlink"/>
          </w:rPr>
          <w:t xml:space="preserve">BASE</w:t>
        </w:r>
      </w:hyperlink>
      <w:r>
        <w:t xml:space="preserve"> </w:t>
      </w:r>
      <w:r>
        <w:t xml:space="preserve">und der</w:t>
      </w:r>
      <w:r>
        <w:t xml:space="preserve"> </w:t>
      </w:r>
      <w:hyperlink r:id="rId307">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8">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9">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10">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11">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2"/>
    <w:bookmarkStart w:id="31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3"/>
    <w:bookmarkEnd w:id="314"/>
    <w:bookmarkStart w:id="315"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5"/>
    <w:bookmarkEnd w:id="316"/>
    <w:bookmarkStart w:id="43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note.png" id="31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1"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important.png" id="320" name="Picture"/>
                          <pic:cNvPicPr>
                            <a:picLocks noChangeArrowheads="1" noChangeAspect="1"/>
                          </pic:cNvPicPr>
                        </pic:nvPicPr>
                        <pic:blipFill>
                          <a:blip r:embed="rId27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1"/>
    <w:bookmarkStart w:id="339"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tip.png" id="3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7" w:name="fig-bmsevol"/>
          <w:p>
            <w:pPr>
              <w:jc w:val="center"/>
            </w:pPr>
            <w:r>
              <w:drawing>
                <wp:inline>
                  <wp:extent cx="3810000" cy="2540000"/>
                  <wp:effectExtent b="0" l="0" r="0" t="0"/>
                  <wp:docPr descr="" title="" id="325" name="Picture"/>
                  <a:graphic>
                    <a:graphicData uri="http://schemas.openxmlformats.org/drawingml/2006/picture">
                      <pic:pic>
                        <pic:nvPicPr>
                          <pic:cNvPr descr="media/bms-timeline.svg" id="3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7"/>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0"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0"/>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3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2">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tip.png" id="33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8" w:name="it-lebenszyklus"/>
            <w:r>
              <w:t xml:space="preserve">IT-Lebenszyklus</w:t>
            </w:r>
            <w:bookmarkEnd w:id="33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9"/>
    <w:bookmarkStart w:id="360"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41"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40">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41"/>
    <w:bookmarkStart w:id="35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2">
        <w:r>
          <w:rPr>
            <w:rStyle w:val="Hyperlink"/>
          </w:rPr>
          <w:t xml:space="preserve">Library Thing for Libraries</w:t>
        </w:r>
      </w:hyperlink>
    </w:p>
    <w:p>
      <w:pPr>
        <w:numPr>
          <w:ilvl w:val="0"/>
          <w:numId w:val="1051"/>
        </w:numPr>
      </w:pPr>
      <w:hyperlink r:id="rId343">
        <w:r>
          <w:rPr>
            <w:rStyle w:val="Hyperlink"/>
          </w:rPr>
          <w:t xml:space="preserve">Zotero Groups</w:t>
        </w:r>
      </w:hyperlink>
    </w:p>
    <w:p>
      <w:pPr>
        <w:numPr>
          <w:ilvl w:val="0"/>
          <w:numId w:val="1051"/>
        </w:numPr>
      </w:pPr>
      <w:r>
        <w:t xml:space="preserve">Stand-Alone-Lösungen für Electronic Resource Management wie</w:t>
      </w:r>
      <w:r>
        <w:t xml:space="preserve"> </w:t>
      </w:r>
      <w:hyperlink r:id="rId344">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5">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6">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0"/>
    <w:bookmarkStart w:id="35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5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2"/>
    <w:bookmarkStart w:id="35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3"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3"/>
    <w:bookmarkEnd w:id="354"/>
    <w:bookmarkStart w:id="35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5"/>
    <w:bookmarkStart w:id="35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7"/>
    <w:bookmarkStart w:id="358"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8"/>
    <w:bookmarkStart w:id="35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9"/>
    <w:bookmarkEnd w:id="360"/>
    <w:bookmarkStart w:id="36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1"/>
    <w:bookmarkStart w:id="362"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2"/>
    <w:bookmarkStart w:id="36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3"/>
    <w:bookmarkStart w:id="36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4">
        <w:r>
          <w:rPr>
            <w:rStyle w:val="Hyperlink"/>
          </w:rPr>
          <w:t xml:space="preserve">https://format.gbv.de</w:t>
        </w:r>
      </w:hyperlink>
      <w:r>
        <w:t xml:space="preserve">.</w:t>
      </w:r>
    </w:p>
    <w:bookmarkEnd w:id="365"/>
    <w:bookmarkStart w:id="36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6"/>
    <w:bookmarkEnd w:id="367"/>
    <w:bookmarkStart w:id="37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8" name="Picture"/>
                  <a:graphic>
                    <a:graphicData uri="http://schemas.openxmlformats.org/drawingml/2006/picture">
                      <pic:pic>
                        <pic:nvPicPr>
                          <pic:cNvPr descr="/opt/quarto/share/formats/docx/tip.png" id="3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71"/>
    <w:bookmarkStart w:id="37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5" w:name="fig-matrix"/>
          <w:p>
            <w:pPr>
              <w:jc w:val="center"/>
            </w:pPr>
            <w:r>
              <w:drawing>
                <wp:inline>
                  <wp:extent cx="3810000" cy="2540000"/>
                  <wp:effectExtent b="0" l="0" r="0" t="0"/>
                  <wp:docPr descr="" title="" id="373" name="Picture"/>
                  <a:graphic>
                    <a:graphicData uri="http://schemas.openxmlformats.org/drawingml/2006/picture">
                      <pic:pic>
                        <pic:nvPicPr>
                          <pic:cNvPr descr="media/matrix.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7"/>
    <w:bookmarkStart w:id="37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8"/>
    <w:bookmarkEnd w:id="379"/>
    <w:bookmarkStart w:id="41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3">
              <w:r>
                <w:drawing>
                  <wp:inline>
                    <wp:extent cx="3810000" cy="2540000"/>
                    <wp:effectExtent b="0" l="0" r="0" t="0"/>
                    <wp:docPr descr="" title="Quelle: Stkl (CC-BY-SA 3.0)" id="381" name="Picture"/>
                    <a:graphic>
                      <a:graphicData uri="http://schemas.openxmlformats.org/drawingml/2006/picture">
                        <pic:pic>
                          <pic:nvPicPr>
                            <pic:cNvPr descr="https://upload.wikimedia.org/wikipedia/commons/9/94/BPMN-1.svg" id="382" name="Picture"/>
                            <pic:cNvPicPr>
                              <a:picLocks noChangeArrowheads="1" noChangeAspect="1"/>
                            </pic:cNvPicPr>
                          </pic:nvPicPr>
                          <pic:blipFill>
                            <a:blip r:embed="rId38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4"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4"/>
    <w:bookmarkStart w:id="385"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5"/>
    <w:bookmarkStart w:id="38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6"/>
    <w:bookmarkStart w:id="38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7"/>
    <w:bookmarkStart w:id="38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8"/>
    <w:bookmarkStart w:id="38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9"/>
    <w:bookmarkStart w:id="390"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0"/>
    <w:bookmarkStart w:id="39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2"/>
    <w:bookmarkStart w:id="39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3"/>
    <w:bookmarkStart w:id="39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4"/>
    <w:bookmarkStart w:id="395"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5"/>
    <w:bookmarkStart w:id="39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6"/>
    <w:bookmarkEnd w:id="397"/>
    <w:bookmarkStart w:id="40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8">
        <w:r>
          <w:rPr>
            <w:rStyle w:val="Hyperlink"/>
          </w:rPr>
          <w:t xml:space="preserve">PAIA</w:t>
        </w:r>
      </w:hyperlink>
      <w:r>
        <w:t xml:space="preserve"> </w:t>
      </w:r>
      <w:r>
        <w:t xml:space="preserve">und</w:t>
      </w:r>
      <w:r>
        <w:t xml:space="preserve"> </w:t>
      </w:r>
      <w:hyperlink r:id="rId399">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0"/>
    <w:bookmarkStart w:id="41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3"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3"/>
    <w:bookmarkEnd w:id="404"/>
    <w:bookmarkStart w:id="40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5"/>
    <w:bookmarkStart w:id="40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7"/>
    <w:bookmarkStart w:id="40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8">
        <w:r>
          <w:rPr>
            <w:rStyle w:val="Hyperlink"/>
          </w:rPr>
          <w:t xml:space="preserve">COUNTER</w:t>
        </w:r>
      </w:hyperlink>
      <w:r>
        <w:t xml:space="preserve">-Reports</w:t>
      </w:r>
      <w:r>
        <w:t xml:space="preserve"> </w:t>
      </w:r>
      <w:r>
        <w:t xml:space="preserve">für statistische Daten der Nutzung digitaler Medien importieren.</w:t>
      </w:r>
    </w:p>
    <w:bookmarkEnd w:id="409"/>
    <w:bookmarkEnd w:id="410"/>
    <w:bookmarkEnd w:id="411"/>
    <w:bookmarkStart w:id="428"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2"/>
    <w:bookmarkStart w:id="413"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3"/>
    <w:bookmarkStart w:id="41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4"/>
    <w:bookmarkStart w:id="41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5">
        <w:r>
          <w:rPr>
            <w:rStyle w:val="Hyperlink"/>
          </w:rPr>
          <w:t xml:space="preserve">Check_MK</w:t>
        </w:r>
      </w:hyperlink>
      <w:r>
        <w:t xml:space="preserve"> </w:t>
      </w:r>
      <w:r>
        <w:t xml:space="preserve">oder</w:t>
      </w:r>
      <w:r>
        <w:t xml:space="preserve"> </w:t>
      </w:r>
      <w:hyperlink r:id="rId41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7"/>
    <w:bookmarkStart w:id="41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8"/>
    <w:bookmarkEnd w:id="419"/>
    <w:bookmarkStart w:id="42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0"/>
    <w:bookmarkStart w:id="42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1"/>
    <w:bookmarkStart w:id="42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2">
        <w:r>
          <w:rPr>
            <w:rStyle w:val="Hyperlink"/>
          </w:rPr>
          <w:t xml:space="preserve">SIP</w:t>
        </w:r>
      </w:hyperlink>
      <w:r>
        <w:t xml:space="preserve">,</w:t>
      </w:r>
      <w:r>
        <w:t xml:space="preserve"> </w:t>
      </w:r>
      <w:r>
        <w:t xml:space="preserve">oder man setzt auf moderne, allgemeine API-Standards wie</w:t>
      </w:r>
      <w:r>
        <w:t xml:space="preserve"> </w:t>
      </w:r>
      <w:hyperlink r:id="rId423">
        <w:r>
          <w:rPr>
            <w:rStyle w:val="Hyperlink"/>
          </w:rPr>
          <w:t xml:space="preserve">REST</w:t>
        </w:r>
      </w:hyperlink>
      <w:r>
        <w:t xml:space="preserve">.</w:t>
      </w:r>
    </w:p>
    <w:bookmarkEnd w:id="424"/>
    <w:bookmarkStart w:id="42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5">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7"/>
    <w:bookmarkEnd w:id="428"/>
    <w:bookmarkStart w:id="42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9"/>
    <w:bookmarkEnd w:id="430"/>
    <w:bookmarkStart w:id="47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1" name="Picture"/>
                  <a:graphic>
                    <a:graphicData uri="http://schemas.openxmlformats.org/drawingml/2006/picture">
                      <pic:pic>
                        <pic:nvPicPr>
                          <pic:cNvPr descr="/opt/quarto/share/formats/docx/note.png" id="43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3"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3"/>
    <w:bookmarkStart w:id="434"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4"/>
    <w:bookmarkStart w:id="454" w:name="bestandteile-von-discovery-systemen"/>
    <w:p>
      <w:pPr>
        <w:pStyle w:val="Heading2"/>
      </w:pPr>
      <w:r>
        <w:t xml:space="preserve">Bestandteile von Discovery-Systemen</w:t>
      </w:r>
    </w:p>
    <w:bookmarkStart w:id="437"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5"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5"/>
    <w:bookmarkStart w:id="436"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6"/>
    <w:bookmarkEnd w:id="437"/>
    <w:bookmarkStart w:id="446"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3"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2" w:name="fig-vufind"/>
          <w:p>
            <w:pPr>
              <w:jc w:val="center"/>
            </w:pPr>
            <w:r>
              <w:drawing>
                <wp:inline>
                  <wp:extent cx="3844149" cy="2131561"/>
                  <wp:effectExtent b="0" l="0" r="0" t="0"/>
                  <wp:docPr descr="" title="" id="439" name="Picture"/>
                  <a:graphic>
                    <a:graphicData uri="http://schemas.openxmlformats.org/drawingml/2006/picture">
                      <pic:pic>
                        <pic:nvPicPr>
                          <pic:cNvPr descr="media/vufind.png" id="440" name="Picture"/>
                          <pic:cNvPicPr>
                            <a:picLocks noChangeArrowheads="1" noChangeAspect="1"/>
                          </pic:cNvPicPr>
                        </pic:nvPicPr>
                        <pic:blipFill>
                          <a:blip r:embed="rId43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1">
              <w:r>
                <w:rPr>
                  <w:rStyle w:val="Hyperlink"/>
                </w:rPr>
                <w:t xml:space="preserve">Quelle</w:t>
              </w:r>
            </w:hyperlink>
            <w:r>
              <w:t xml:space="preserve">)</w:t>
            </w:r>
          </w:p>
          <w:bookmarkEnd w:id="442"/>
        </w:tc>
      </w:tr>
    </w:tbl>
    <w:bookmarkEnd w:id="443"/>
    <w:bookmarkStart w:id="445"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4">
        <w:r>
          <w:rPr>
            <w:rStyle w:val="Hyperlink"/>
            <w:iCs/>
            <w:i/>
          </w:rPr>
          <w:t xml:space="preserve">Z39.88</w:t>
        </w:r>
      </w:hyperlink>
      <w:r>
        <w:t xml:space="preserve">).</w:t>
      </w:r>
    </w:p>
    <w:bookmarkEnd w:id="445"/>
    <w:bookmarkEnd w:id="446"/>
    <w:bookmarkStart w:id="453"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7"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7"/>
    <w:bookmarkStart w:id="452"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8">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9">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50">
        <w:r>
          <w:rPr>
            <w:rStyle w:val="Hyperlink"/>
          </w:rPr>
          <w:t xml:space="preserve">Open Knowledge Maps</w:t>
        </w:r>
      </w:hyperlink>
      <w:r>
        <w:t xml:space="preserve">,</w:t>
      </w:r>
      <w:r>
        <w:t xml:space="preserve"> </w:t>
      </w:r>
      <w:r>
        <w:t xml:space="preserve">in einer</w:t>
      </w:r>
      <w:r>
        <w:t xml:space="preserve"> </w:t>
      </w:r>
      <w:hyperlink r:id="rId45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2"/>
    <w:bookmarkEnd w:id="453"/>
    <w:bookmarkEnd w:id="454"/>
    <w:bookmarkStart w:id="469" w:name="X8a9008c0cfff573b8b29890f17e708f5d436d2d"/>
    <w:p>
      <w:pPr>
        <w:pStyle w:val="Heading2"/>
      </w:pPr>
      <w:r>
        <w:t xml:space="preserve">Aufbau und Betrieb eines Discovery-Systems</w:t>
      </w:r>
    </w:p>
    <w:bookmarkStart w:id="455"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5"/>
    <w:bookmarkStart w:id="46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6"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6"/>
    <w:bookmarkStart w:id="463"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8">
        <w:r>
          <w:rPr>
            <w:rStyle w:val="Hyperlink"/>
          </w:rPr>
          <w:t xml:space="preserve">Qcovery</w:t>
        </w:r>
      </w:hyperlink>
      <w:r>
        <w:t xml:space="preserve"> </w:t>
      </w:r>
      <w:r>
        <w:t xml:space="preserve">und</w:t>
      </w:r>
      <w:r>
        <w:t xml:space="preserve"> </w:t>
      </w:r>
      <w:hyperlink r:id="rId459">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3"/>
    <w:bookmarkStart w:id="464"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4"/>
    <w:bookmarkEnd w:id="465"/>
    <w:bookmarkStart w:id="46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6"/>
    <w:bookmarkStart w:id="46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8"/>
    <w:bookmarkEnd w:id="469"/>
    <w:bookmarkStart w:id="478"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0"/>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7" w:name="fig-scholia"/>
          <w:p>
            <w:pPr>
              <w:jc w:val="center"/>
            </w:pPr>
            <w:r>
              <w:drawing>
                <wp:inline>
                  <wp:extent cx="5334000" cy="3344167"/>
                  <wp:effectExtent b="0" l="0" r="0" t="0"/>
                  <wp:docPr descr="" title="" id="474" name="Picture"/>
                  <a:graphic>
                    <a:graphicData uri="http://schemas.openxmlformats.org/drawingml/2006/picture">
                      <pic:pic>
                        <pic:nvPicPr>
                          <pic:cNvPr descr="media/scholia.png" id="475" name="Picture"/>
                          <pic:cNvPicPr>
                            <a:picLocks noChangeArrowheads="1" noChangeAspect="1"/>
                          </pic:cNvPicPr>
                        </pic:nvPicPr>
                        <pic:blipFill>
                          <a:blip r:embed="rId47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6">
              <w:r>
                <w:rPr>
                  <w:rStyle w:val="Hyperlink"/>
                </w:rPr>
                <w:t xml:space="preserve">Publikationen in und über Scholia</w:t>
              </w:r>
            </w:hyperlink>
          </w:p>
          <w:bookmarkEnd w:id="47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8"/>
    <w:bookmarkEnd w:id="479"/>
    <w:bookmarkStart w:id="483"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48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551"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2">
        <w:r>
          <w:rPr>
            <w:rStyle w:val="Hyperlink"/>
          </w:rPr>
          <w:t xml:space="preserve">in einer gemeinsamen Zotero-Gruppe</w:t>
        </w:r>
      </w:hyperlink>
      <w:r>
        <w:t xml:space="preserve"> </w:t>
      </w:r>
      <w:r>
        <w:t xml:space="preserve">verwaltet.</w:t>
      </w:r>
    </w:p>
    <w:bookmarkStart w:id="550" w:name="refs"/>
    <w:bookmarkStart w:id="49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3">
        <w:r>
          <w:rPr>
            <w:rStyle w:val="Hyperlink"/>
          </w:rPr>
          <w:t xml:space="preserve">https://doi.org/10.1515/9783110769043-021</w:t>
        </w:r>
      </w:hyperlink>
      <w:r>
        <w:t xml:space="preserve">.</w:t>
      </w:r>
    </w:p>
    <w:bookmarkEnd w:id="494"/>
    <w:bookmarkStart w:id="49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5">
        <w:r>
          <w:rPr>
            <w:rStyle w:val="Hyperlink"/>
          </w:rPr>
          <w:t xml:space="preserve">https://doi.org/10.11588/ip.2022.1.94475</w:t>
        </w:r>
      </w:hyperlink>
      <w:r>
        <w:t xml:space="preserve">.</w:t>
      </w:r>
    </w:p>
    <w:bookmarkEnd w:id="496"/>
    <w:bookmarkStart w:id="49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7">
        <w:r>
          <w:rPr>
            <w:rStyle w:val="Hyperlink"/>
          </w:rPr>
          <w:t xml:space="preserve">https://www.jstor.org/stable/40039721</w:t>
        </w:r>
      </w:hyperlink>
      <w:r>
        <w:t xml:space="preserve">.</w:t>
      </w:r>
    </w:p>
    <w:bookmarkEnd w:id="498"/>
    <w:bookmarkStart w:id="50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9">
        <w:r>
          <w:rPr>
            <w:rStyle w:val="Hyperlink"/>
          </w:rPr>
          <w:t xml:space="preserve">https://www.infotoday.com/cilmag/jan22/Breeding--How-to-Secure-Library-Systems-From-Malware-Ransomware-and-Other-Cyberthreats.shtml</w:t>
        </w:r>
      </w:hyperlink>
      <w:r>
        <w:t xml:space="preserve">.</w:t>
      </w:r>
    </w:p>
    <w:bookmarkEnd w:id="500"/>
    <w:bookmarkStart w:id="50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1">
        <w:r>
          <w:rPr>
            <w:rStyle w:val="Hyperlink"/>
          </w:rPr>
          <w:t xml:space="preserve">http://librarytechnology.org/mergers/</w:t>
        </w:r>
      </w:hyperlink>
      <w:r>
        <w:t xml:space="preserve">.</w:t>
      </w:r>
    </w:p>
    <w:bookmarkEnd w:id="502"/>
    <w:bookmarkStart w:id="50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3">
        <w:r>
          <w:rPr>
            <w:rStyle w:val="Hyperlink"/>
          </w:rPr>
          <w:t xml:space="preserve">https://doi.org/10.18452/24798</w:t>
        </w:r>
      </w:hyperlink>
      <w:r>
        <w:t xml:space="preserve">.</w:t>
      </w:r>
    </w:p>
    <w:bookmarkEnd w:id="504"/>
    <w:bookmarkStart w:id="50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5">
        <w:r>
          <w:rPr>
            <w:rStyle w:val="Hyperlink"/>
          </w:rPr>
          <w:t xml:space="preserve">https://www.b-i-t-online.de/heft/2022-06-nachrichtenbeitrag-christensen.pdf</w:t>
        </w:r>
      </w:hyperlink>
      <w:r>
        <w:t xml:space="preserve">.</w:t>
      </w:r>
    </w:p>
    <w:bookmarkEnd w:id="506"/>
    <w:bookmarkStart w:id="50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7">
        <w:r>
          <w:rPr>
            <w:rStyle w:val="Hyperlink"/>
          </w:rPr>
          <w:t xml:space="preserve">https://www.din.de/de/mitwirken/normenausschuesse/naerg/veroeffentlichungen/wdc-beuth:din21:320862700</w:t>
        </w:r>
      </w:hyperlink>
      <w:r>
        <w:t xml:space="preserve">.</w:t>
      </w:r>
    </w:p>
    <w:bookmarkEnd w:id="508"/>
    <w:bookmarkStart w:id="50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9"/>
    <w:bookmarkStart w:id="51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0">
        <w:r>
          <w:rPr>
            <w:rStyle w:val="Hyperlink"/>
          </w:rPr>
          <w:t xml:space="preserve">https://publikationen.dguv.de/widgets/pdf/download/article/409</w:t>
        </w:r>
      </w:hyperlink>
      <w:r>
        <w:t xml:space="preserve">.</w:t>
      </w:r>
    </w:p>
    <w:bookmarkEnd w:id="511"/>
    <w:bookmarkStart w:id="51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2"/>
    <w:bookmarkStart w:id="51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3">
        <w:r>
          <w:rPr>
            <w:rStyle w:val="Hyperlink"/>
          </w:rPr>
          <w:t xml:space="preserve">https://www.gov.uk/guidance/government-design-principles</w:t>
        </w:r>
      </w:hyperlink>
      <w:r>
        <w:t xml:space="preserve">.</w:t>
      </w:r>
    </w:p>
    <w:bookmarkEnd w:id="514"/>
    <w:bookmarkStart w:id="51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5">
        <w:r>
          <w:rPr>
            <w:rStyle w:val="Hyperlink"/>
          </w:rPr>
          <w:t xml:space="preserve">https://www.codyh.com/writing/software.html</w:t>
        </w:r>
      </w:hyperlink>
      <w:r>
        <w:t xml:space="preserve">.</w:t>
      </w:r>
    </w:p>
    <w:bookmarkEnd w:id="516"/>
    <w:bookmarkStart w:id="51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7">
        <w:r>
          <w:rPr>
            <w:rStyle w:val="Hyperlink"/>
          </w:rPr>
          <w:t xml:space="preserve">https://www.nngroup.com/articles/why-you-only-need-to-test-with-5-users/</w:t>
        </w:r>
      </w:hyperlink>
      <w:r>
        <w:t xml:space="preserve">.</w:t>
      </w:r>
    </w:p>
    <w:bookmarkEnd w:id="518"/>
    <w:bookmarkStart w:id="52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9">
        <w:r>
          <w:rPr>
            <w:rStyle w:val="Hyperlink"/>
          </w:rPr>
          <w:t xml:space="preserve">https://www.degruyter.com/document/doi/10.1515/9783110769043-025/pdf</w:t>
        </w:r>
      </w:hyperlink>
      <w:r>
        <w:t xml:space="preserve">.</w:t>
      </w:r>
    </w:p>
    <w:bookmarkEnd w:id="520"/>
    <w:bookmarkStart w:id="52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1"/>
    <w:bookmarkStart w:id="52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2">
        <w:r>
          <w:rPr>
            <w:rStyle w:val="Hyperlink"/>
          </w:rPr>
          <w:t xml:space="preserve">https://doi.org/10.1145/277351.277356</w:t>
        </w:r>
      </w:hyperlink>
      <w:r>
        <w:t xml:space="preserve">.</w:t>
      </w:r>
    </w:p>
    <w:bookmarkEnd w:id="523"/>
    <w:bookmarkStart w:id="52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4">
        <w:r>
          <w:rPr>
            <w:rStyle w:val="Hyperlink"/>
          </w:rPr>
          <w:t xml:space="preserve">https://www.oebib.de/bau-einrichtung-it/it-und-internet/bibliothekssoftware</w:t>
        </w:r>
      </w:hyperlink>
      <w:r>
        <w:t xml:space="preserve">.</w:t>
      </w:r>
    </w:p>
    <w:bookmarkEnd w:id="525"/>
    <w:bookmarkStart w:id="52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6">
        <w:r>
          <w:rPr>
            <w:rStyle w:val="Hyperlink"/>
          </w:rPr>
          <w:t xml:space="preserve">https://doi.org/doi:10.1515/9783110769043</w:t>
        </w:r>
      </w:hyperlink>
      <w:r>
        <w:t xml:space="preserve">.</w:t>
      </w:r>
    </w:p>
    <w:bookmarkEnd w:id="527"/>
    <w:bookmarkStart w:id="52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8"/>
    <w:bookmarkStart w:id="53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9">
        <w:r>
          <w:rPr>
            <w:rStyle w:val="Hyperlink"/>
          </w:rPr>
          <w:t xml:space="preserve">https://doi.org/10.15771/RFID_2014_13</w:t>
        </w:r>
      </w:hyperlink>
      <w:r>
        <w:t xml:space="preserve">.</w:t>
      </w:r>
    </w:p>
    <w:bookmarkEnd w:id="530"/>
    <w:bookmarkStart w:id="53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1">
        <w:r>
          <w:rPr>
            <w:rStyle w:val="Hyperlink"/>
          </w:rPr>
          <w:t xml:space="preserve">https://www.degruyter.com/document/doi/10.1515/9783110769043-022/pdf</w:t>
        </w:r>
      </w:hyperlink>
      <w:r>
        <w:t xml:space="preserve">.</w:t>
      </w:r>
    </w:p>
    <w:bookmarkEnd w:id="532"/>
    <w:bookmarkStart w:id="53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3">
        <w:r>
          <w:rPr>
            <w:rStyle w:val="Hyperlink"/>
          </w:rPr>
          <w:t xml:space="preserve">https://docplayer.org/61296444-Anforderungen-an-ein-bibliothekssystem-der-neuen-generation.html</w:t>
        </w:r>
      </w:hyperlink>
      <w:r>
        <w:t xml:space="preserve">.</w:t>
      </w:r>
    </w:p>
    <w:bookmarkEnd w:id="534"/>
    <w:bookmarkStart w:id="53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5">
        <w:r>
          <w:rPr>
            <w:rStyle w:val="Hyperlink"/>
          </w:rPr>
          <w:t xml:space="preserve">https://doi.org/10.15771/978-3-936527-32-2</w:t>
        </w:r>
      </w:hyperlink>
      <w:r>
        <w:t xml:space="preserve">.</w:t>
      </w:r>
    </w:p>
    <w:bookmarkEnd w:id="536"/>
    <w:bookmarkStart w:id="53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7">
        <w:r>
          <w:rPr>
            <w:rStyle w:val="Hyperlink"/>
          </w:rPr>
          <w:t xml:space="preserve">https://doi.org/10.1515/9783110539011-023</w:t>
        </w:r>
      </w:hyperlink>
      <w:r>
        <w:t xml:space="preserve">.</w:t>
      </w:r>
    </w:p>
    <w:bookmarkEnd w:id="538"/>
    <w:bookmarkStart w:id="53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9"/>
    <w:bookmarkStart w:id="54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0">
        <w:r>
          <w:rPr>
            <w:rStyle w:val="Hyperlink"/>
          </w:rPr>
          <w:t xml:space="preserve">https://doi.org/10.5282/o-bib/5797</w:t>
        </w:r>
      </w:hyperlink>
      <w:r>
        <w:t xml:space="preserve">.</w:t>
      </w:r>
    </w:p>
    <w:bookmarkEnd w:id="541"/>
    <w:bookmarkStart w:id="54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2">
        <w:r>
          <w:rPr>
            <w:rStyle w:val="Hyperlink"/>
          </w:rPr>
          <w:t xml:space="preserve">https://www.slideshare.net/steilen/discoverysysteme-die-opacs-der-zukunft</w:t>
        </w:r>
      </w:hyperlink>
      <w:r>
        <w:t xml:space="preserve">.</w:t>
      </w:r>
    </w:p>
    <w:bookmarkEnd w:id="543"/>
    <w:bookmarkStart w:id="54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4">
        <w:r>
          <w:rPr>
            <w:rStyle w:val="Hyperlink"/>
          </w:rPr>
          <w:t xml:space="preserve">https://eecc.info/rfidalmanach.html</w:t>
        </w:r>
      </w:hyperlink>
      <w:r>
        <w:t xml:space="preserve">.</w:t>
      </w:r>
    </w:p>
    <w:bookmarkEnd w:id="545"/>
    <w:bookmarkStart w:id="54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6">
        <w:r>
          <w:rPr>
            <w:rStyle w:val="Hyperlink"/>
          </w:rPr>
          <w:t xml:space="preserve">https://doi.org/10.1515/9783110691597-010</w:t>
        </w:r>
      </w:hyperlink>
      <w:r>
        <w:t xml:space="preserve">.</w:t>
      </w:r>
    </w:p>
    <w:bookmarkEnd w:id="547"/>
    <w:bookmarkStart w:id="54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8">
        <w:r>
          <w:rPr>
            <w:rStyle w:val="Hyperlink"/>
          </w:rPr>
          <w:t xml:space="preserve">https://pro4bib.github.io/pica/</w:t>
        </w:r>
      </w:hyperlink>
      <w:r>
        <w:t xml:space="preserve">.</w:t>
      </w:r>
    </w:p>
    <w:bookmarkEnd w:id="549"/>
    <w:bookmarkEnd w:id="550"/>
    <w:bookmarkEnd w:id="551"/>
    <w:bookmarkStart w:id="572" w:name="glossar"/>
    <w:p>
      <w:pPr>
        <w:pStyle w:val="Heading1"/>
      </w:pPr>
      <w:r>
        <w:t xml:space="preserve">Glossar</w:t>
      </w:r>
    </w:p>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55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6">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Lock-In-Effekt</w:t>
        </w:r>
      </w:hyperlink>
    </w:p>
    <w:p>
      <w:pPr>
        <w:pStyle w:val="Definition"/>
      </w:pPr>
      <w:r>
        <w:t xml:space="preserve">Kundenbindung durch hohen Wechselaufwand</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566">
        <w:r>
          <w:rPr>
            <w:rStyle w:val="Hyperlink"/>
          </w:rPr>
          <w:t xml:space="preserve">Persona</w:t>
        </w:r>
      </w:hyperlink>
    </w:p>
    <w:p>
      <w:pPr>
        <w:pStyle w:val="Definition"/>
      </w:pPr>
      <w:r>
        <w:t xml:space="preserve">„Maske“, ein Modell zur Beschreibung eines Anforderungsszenario</w:t>
      </w:r>
    </w:p>
    <w:p>
      <w:pPr>
        <w:pStyle w:val="DefinitionTerm"/>
      </w:pPr>
      <w:hyperlink r:id="rId42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Usability</w:t>
        </w:r>
      </w:hyperlink>
    </w:p>
    <w:p>
      <w:pPr>
        <w:pStyle w:val="Definition"/>
      </w:pPr>
      <w:r>
        <w:t xml:space="preserve">Gebrauchstauglichkeit</w:t>
      </w:r>
    </w:p>
    <w:p>
      <w:pPr>
        <w:pStyle w:val="DefinitionTerm"/>
      </w:pPr>
      <w:hyperlink r:id="rId569">
        <w:r>
          <w:rPr>
            <w:rStyle w:val="Hyperlink"/>
          </w:rPr>
          <w:t xml:space="preserve">User Experience</w:t>
        </w:r>
      </w:hyperlink>
    </w:p>
    <w:p>
      <w:pPr>
        <w:pStyle w:val="Definition"/>
      </w:pPr>
      <w:r>
        <w:t xml:space="preserve">Nutzererfahrung</w:t>
      </w:r>
    </w:p>
    <w:p>
      <w:pPr>
        <w:pStyle w:val="DefinitionTerm"/>
      </w:pPr>
      <w:hyperlink r:id="rId570">
        <w:r>
          <w:rPr>
            <w:rStyle w:val="Hyperlink"/>
          </w:rPr>
          <w:t xml:space="preserve">VR</w:t>
        </w:r>
      </w:hyperlink>
    </w:p>
    <w:p>
      <w:pPr>
        <w:pStyle w:val="Definition"/>
      </w:pPr>
      <w:r>
        <w:t xml:space="preserve">Virtual Reality, (computer-generierte) virtuelle Umgebung</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5"/>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9" Target="media/rId279.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0" Target="media/rId380.shtml" /><Relationship Type="http://schemas.openxmlformats.org/officeDocument/2006/relationships/image" Id="rId282" Target="media/rId282.jpg" /><Relationship Type="http://schemas.openxmlformats.org/officeDocument/2006/relationships/image" Id="rId324" Target="media/rId324.svgz" /><Relationship Type="http://schemas.openxmlformats.org/officeDocument/2006/relationships/image" Id="rId107" Target="media/rId107.png" /><Relationship Type="http://schemas.openxmlformats.org/officeDocument/2006/relationships/image" Id="rId292" Target="media/rId292.png" /><Relationship Type="http://schemas.openxmlformats.org/officeDocument/2006/relationships/image" Id="rId95" Target="media/rId95.png" /><Relationship Type="http://schemas.openxmlformats.org/officeDocument/2006/relationships/image" Id="rId123" Target="media/rId123.jpg" /><Relationship Type="http://schemas.openxmlformats.org/officeDocument/2006/relationships/image" Id="rId372" Target="media/rId372.svgz" /><Relationship Type="http://schemas.openxmlformats.org/officeDocument/2006/relationships/image" Id="rId218" Target="media/rId218.svgz" /><Relationship Type="http://schemas.openxmlformats.org/officeDocument/2006/relationships/image" Id="rId110" Target="media/rId110.png" /><Relationship Type="http://schemas.openxmlformats.org/officeDocument/2006/relationships/image" Id="rId172" Target="media/rId172.svgz" /><Relationship Type="http://schemas.openxmlformats.org/officeDocument/2006/relationships/image" Id="rId473" Target="media/rId473.png" /><Relationship Type="http://schemas.openxmlformats.org/officeDocument/2006/relationships/image" Id="rId149" Target="media/rId149.svgz" /><Relationship Type="http://schemas.openxmlformats.org/officeDocument/2006/relationships/image" Id="rId158" Target="media/rId158.svgz" /><Relationship Type="http://schemas.openxmlformats.org/officeDocument/2006/relationships/image" Id="rId98" Target="media/rId98.png" /><Relationship Type="http://schemas.openxmlformats.org/officeDocument/2006/relationships/image" Id="rId211" Target="media/rId211.svgz" /><Relationship Type="http://schemas.openxmlformats.org/officeDocument/2006/relationships/image" Id="rId438" Target="media/rId438.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44" Target="http://coral-erm.org" TargetMode="External" /><Relationship Type="http://schemas.openxmlformats.org/officeDocument/2006/relationships/hyperlink" Id="rId501" Target="http://librarytechnology.org/mergers/" TargetMode="External" /><Relationship Type="http://schemas.openxmlformats.org/officeDocument/2006/relationships/hyperlink" Id="rId302"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0" Target="http://projectblacklight.org/" TargetMode="External" /><Relationship Type="http://schemas.openxmlformats.org/officeDocument/2006/relationships/hyperlink" Id="rId198" Target="http://uxlib.org/" TargetMode="External" /><Relationship Type="http://schemas.openxmlformats.org/officeDocument/2006/relationships/hyperlink" Id="rId196" Target="https://accessconference.ca/" TargetMode="External" /><Relationship Type="http://schemas.openxmlformats.org/officeDocument/2006/relationships/hyperlink" Id="rId272" Target="https://bartoc.org/" TargetMode="External" /><Relationship Type="http://schemas.openxmlformats.org/officeDocument/2006/relationships/hyperlink" Id="rId415" Target="https://checkmk.com/" TargetMode="External" /><Relationship Type="http://schemas.openxmlformats.org/officeDocument/2006/relationships/hyperlink" Id="rId383" Target="https://commons.wikimedia.org/wiki/File:BPMN-1.svg" TargetMode="External" /><Relationship Type="http://schemas.openxmlformats.org/officeDocument/2006/relationships/hyperlink" Id="rId441"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0" Target="https://curia.europa.eu/juris/document/document.jsf?text=&amp;docid=247056&amp;pageIndex=0&amp;doclang=DE&amp;mode=lst&amp;dir=&amp;occ=first&amp;part=1&amp;cid=9912038" TargetMode="External" /><Relationship Type="http://schemas.openxmlformats.org/officeDocument/2006/relationships/hyperlink" Id="rId451" Target="https://data.slub-dresden.de/" TargetMode="External" /><Relationship Type="http://schemas.openxmlformats.org/officeDocument/2006/relationships/hyperlink" Id="rId425" Target="https://de.wikipedia.org/wiki/Datenschutz-Grundverordnung" TargetMode="External" /><Relationship Type="http://schemas.openxmlformats.org/officeDocument/2006/relationships/hyperlink" Id="rId426"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406"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2"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2"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23"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181"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3" Target="https://docplayer.org/61296444-Anforderungen-an-ein-bibliothekssystem-der-neuen-generation.html" TargetMode="External" /><Relationship Type="http://schemas.openxmlformats.org/officeDocument/2006/relationships/hyperlink" Id="rId522" Target="https://doi.org/10.1145/277351.277356" TargetMode="External" /><Relationship Type="http://schemas.openxmlformats.org/officeDocument/2006/relationships/hyperlink" Id="rId495" Target="https://doi.org/10.11588/ip.2022.1.94475" TargetMode="External" /><Relationship Type="http://schemas.openxmlformats.org/officeDocument/2006/relationships/hyperlink" Id="rId537" Target="https://doi.org/10.1515/9783110539011-023" TargetMode="External" /><Relationship Type="http://schemas.openxmlformats.org/officeDocument/2006/relationships/hyperlink" Id="rId546" Target="https://doi.org/10.1515/9783110691597-010" TargetMode="External" /><Relationship Type="http://schemas.openxmlformats.org/officeDocument/2006/relationships/hyperlink" Id="rId493" Target="https://doi.org/10.1515/9783110769043-021" TargetMode="External" /><Relationship Type="http://schemas.openxmlformats.org/officeDocument/2006/relationships/hyperlink" Id="rId535" Target="https://doi.org/10.15771/978-3-936527-32-2" TargetMode="External" /><Relationship Type="http://schemas.openxmlformats.org/officeDocument/2006/relationships/hyperlink" Id="rId529" Target="https://doi.org/10.15771/RFID_2014_13" TargetMode="External" /><Relationship Type="http://schemas.openxmlformats.org/officeDocument/2006/relationships/hyperlink" Id="rId503" Target="https://doi.org/10.18452/24798" TargetMode="External" /><Relationship Type="http://schemas.openxmlformats.org/officeDocument/2006/relationships/hyperlink" Id="rId540" Target="https://doi.org/10.5282/o-bib/5797" TargetMode="External" /><Relationship Type="http://schemas.openxmlformats.org/officeDocument/2006/relationships/hyperlink" Id="rId526"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2" Target="https://eduroam.org" TargetMode="External" /><Relationship Type="http://schemas.openxmlformats.org/officeDocument/2006/relationships/hyperlink" Id="rId544" Target="https://eecc.info/rfidalmanach.html" TargetMode="External" /><Relationship Type="http://schemas.openxmlformats.org/officeDocument/2006/relationships/hyperlink" Id="rId194"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401" Target="https://en.wikipedia.org/wiki/Shibboleth_(software)" TargetMode="External" /><Relationship Type="http://schemas.openxmlformats.org/officeDocument/2006/relationships/hyperlink" Id="rId422" Target="https://en.wikipedia.org/wiki/Standard_Interchange_Protocol" TargetMode="External" /><Relationship Type="http://schemas.openxmlformats.org/officeDocument/2006/relationships/hyperlink" Id="rId391" Target="https://en.wikipedia.org/wiki/Stunnel" TargetMode="External" /><Relationship Type="http://schemas.openxmlformats.org/officeDocument/2006/relationships/hyperlink" Id="rId459" Target="https://finc.info/" TargetMode="External" /><Relationship Type="http://schemas.openxmlformats.org/officeDocument/2006/relationships/hyperlink" Id="rId364" Target="https://format.gbv.de" TargetMode="External" /><Relationship Type="http://schemas.openxmlformats.org/officeDocument/2006/relationships/hyperlink" Id="rId268"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309" Target="https://gbv.github.io/daia/" TargetMode="External" /><Relationship Type="http://schemas.openxmlformats.org/officeDocument/2006/relationships/hyperlink" Id="rId308"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86" Target="https://github.com/pro4bib/handbuch-it-in-bibliotheken/issues/42" TargetMode="External" /><Relationship Type="http://schemas.openxmlformats.org/officeDocument/2006/relationships/hyperlink" Id="rId490" Target="https://github.com/pro4bib/handbuch-it-in-bibliotheken/issues/43" TargetMode="External" /><Relationship Type="http://schemas.openxmlformats.org/officeDocument/2006/relationships/hyperlink" Id="rId258" Target="https://github.com/pro4bib/handbuch-it-in-bibliotheken/issues/44" TargetMode="External" /><Relationship Type="http://schemas.openxmlformats.org/officeDocument/2006/relationships/hyperlink" Id="rId482" Target="https://github.com/pro4bib/handbuch-it-in-bibliotheken/issues/46" TargetMode="External" /><Relationship Type="http://schemas.openxmlformats.org/officeDocument/2006/relationships/hyperlink" Id="rId257"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31" Target="https://hylec.tu-dortmund.de/" TargetMode="External" /><Relationship Type="http://schemas.openxmlformats.org/officeDocument/2006/relationships/hyperlink" Id="rId311" Target="https://iiif.io/" TargetMode="External" /><Relationship Type="http://schemas.openxmlformats.org/officeDocument/2006/relationships/hyperlink" Id="rId349"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34" Target="https://librarytechnology.org/products/" TargetMode="External" /><Relationship Type="http://schemas.openxmlformats.org/officeDocument/2006/relationships/hyperlink" Id="rId467" Target="https://matomo.org/" TargetMode="External" /><Relationship Type="http://schemas.openxmlformats.org/officeDocument/2006/relationships/hyperlink" Id="rId303" Target="https://metafacture.org/" TargetMode="External" /><Relationship Type="http://schemas.openxmlformats.org/officeDocument/2006/relationships/hyperlink" Id="rId331"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0"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1" Target="https://openrefine.org/" TargetMode="External" /><Relationship Type="http://schemas.openxmlformats.org/officeDocument/2006/relationships/hyperlink" Id="rId221" Target="https://opus4.kobv.de/opus4-bib-info/frontdoor/index/index/docId/3526"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7" Target="https://people.f3.htw-berlin.de/Professoren/Pruemper/instrumente.html" TargetMode="External" /><Relationship Type="http://schemas.openxmlformats.org/officeDocument/2006/relationships/hyperlink" Id="rId548" Target="https://pro4bib.github.io/pica/" TargetMode="External" /><Relationship Type="http://schemas.openxmlformats.org/officeDocument/2006/relationships/hyperlink" Id="rId416" Target="https://prometheus.io/" TargetMode="External" /><Relationship Type="http://schemas.openxmlformats.org/officeDocument/2006/relationships/hyperlink" Id="rId510"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0" Target="https://reconciliation-api.github.io/specs/draft/" TargetMode="External" /><Relationship Type="http://schemas.openxmlformats.org/officeDocument/2006/relationships/hyperlink" Id="rId472" Target="https://scholia.toolforge.org/" TargetMode="External" /><Relationship Type="http://schemas.openxmlformats.org/officeDocument/2006/relationships/hyperlink" Id="rId476" Target="https://scholia.toolforge.org/topic/Q45340488" TargetMode="External" /><Relationship Type="http://schemas.openxmlformats.org/officeDocument/2006/relationships/hyperlink" Id="rId270"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1" Target="https://sonar.fh-potsdam.de/" TargetMode="External" /><Relationship Type="http://schemas.openxmlformats.org/officeDocument/2006/relationships/hyperlink" Id="rId340" Target="https://unece.org/trade/uncefact/introducing-unedifact" TargetMode="External" /><Relationship Type="http://schemas.openxmlformats.org/officeDocument/2006/relationships/hyperlink" Id="rId243" Target="https://urc.library.harvard.edu/" TargetMode="External" /><Relationship Type="http://schemas.openxmlformats.org/officeDocument/2006/relationships/hyperlink" Id="rId399" Target="https://verbundwiki.gbv.de/display/VZG/DAIA" TargetMode="External" /><Relationship Type="http://schemas.openxmlformats.org/officeDocument/2006/relationships/hyperlink" Id="rId398" Target="https://verbundwiki.gbv.de/display/VZG/PAIA" TargetMode="External" /><Relationship Type="http://schemas.openxmlformats.org/officeDocument/2006/relationships/hyperlink" Id="rId457" Target="https://vufind.org/" TargetMode="External" /><Relationship Type="http://schemas.openxmlformats.org/officeDocument/2006/relationships/hyperlink" Id="rId335" Target="https://w.wiki/574K" TargetMode="External" /><Relationship Type="http://schemas.openxmlformats.org/officeDocument/2006/relationships/hyperlink" Id="rId277" Target="https://wiki.deutsche-digitale-bibliothek.de/pages/viewpage.action?pageId=19010182" TargetMode="External" /><Relationship Type="http://schemas.openxmlformats.org/officeDocument/2006/relationships/hyperlink" Id="rId244" Target="https://wiki.harvard.edu/confluence/pages/viewpage.action?pageId=232199222" TargetMode="External" /><Relationship Type="http://schemas.openxmlformats.org/officeDocument/2006/relationships/hyperlink" Id="rId333" Target="https://www.axiell.com/" TargetMode="External" /><Relationship Type="http://schemas.openxmlformats.org/officeDocument/2006/relationships/hyperlink" Id="rId240" Target="https://www.axure.com" TargetMode="External" /><Relationship Type="http://schemas.openxmlformats.org/officeDocument/2006/relationships/hyperlink" Id="rId505" Target="https://www.b-i-t-online.de/heft/2022-06-nachrichtenbeitrag-christensen.pdf" TargetMode="External" /><Relationship Type="http://schemas.openxmlformats.org/officeDocument/2006/relationships/hyperlink" Id="rId306" Target="https://www.base-search.net/" TargetMode="External" /><Relationship Type="http://schemas.openxmlformats.org/officeDocument/2006/relationships/hyperlink" Id="rId356" Target="https://www.bibliotheksstatistik.de/" TargetMode="External" /><Relationship Type="http://schemas.openxmlformats.org/officeDocument/2006/relationships/hyperlink" Id="rId515" Target="https://www.codyh.com/writing/software.html" TargetMode="External" /><Relationship Type="http://schemas.openxmlformats.org/officeDocument/2006/relationships/hyperlink" Id="rId531" Target="https://www.degruyter.com/document/doi/10.1515/9783110769043-022/pdf" TargetMode="External" /><Relationship Type="http://schemas.openxmlformats.org/officeDocument/2006/relationships/hyperlink" Id="rId519" Target="https://www.degruyter.com/document/doi/10.1515/9783110769043-025/pdf" TargetMode="External" /><Relationship Type="http://schemas.openxmlformats.org/officeDocument/2006/relationships/hyperlink" Id="rId307" Target="https://www.deutsche-digitale-bibliothek.de/" TargetMode="External" /><Relationship Type="http://schemas.openxmlformats.org/officeDocument/2006/relationships/hyperlink" Id="rId507" Target="https://www.din.de/de/mitwirken/normenausschuesse/naerg/veroeffentlichungen/wdc-beuth:din21:320862700" TargetMode="External" /><Relationship Type="http://schemas.openxmlformats.org/officeDocument/2006/relationships/hyperlink" Id="rId449" Target="https://www.dla-marbach.de/katalog-beta/" TargetMode="External" /><Relationship Type="http://schemas.openxmlformats.org/officeDocument/2006/relationships/hyperlink" Id="rId448" Target="https://www.eikekleiner.de/blended-shelf/" TargetMode="External" /><Relationship Type="http://schemas.openxmlformats.org/officeDocument/2006/relationships/hyperlink" Id="rId461" Target="https://www.europeana.eu/" TargetMode="External" /><Relationship Type="http://schemas.openxmlformats.org/officeDocument/2006/relationships/hyperlink" Id="rId190" Target="https://www.fh-potsdam.de/studium-lehre/studiengaenge/digitales-datenmanagement-m" TargetMode="External" /><Relationship Type="http://schemas.openxmlformats.org/officeDocument/2006/relationships/hyperlink" Id="rId239" Target="https://www.figma.com" TargetMode="External" /><Relationship Type="http://schemas.openxmlformats.org/officeDocument/2006/relationships/hyperlink" Id="rId558" Target="https://www.folio-bib.org/" TargetMode="External" /><Relationship Type="http://schemas.openxmlformats.org/officeDocument/2006/relationships/hyperlink" Id="rId376" Target="https://www.folio-bib.org/?page_id=247" TargetMode="External" /><Relationship Type="http://schemas.openxmlformats.org/officeDocument/2006/relationships/hyperlink" Id="rId370" Target="https://www.gbv.de/bibliotheken/geografische-uebersicht-der-deutschen-verbundsysteme" TargetMode="External" /><Relationship Type="http://schemas.openxmlformats.org/officeDocument/2006/relationships/hyperlink" Id="rId179" Target="https://www.gesetze-im-internet.de/bgg/__3.html" TargetMode="External" /><Relationship Type="http://schemas.openxmlformats.org/officeDocument/2006/relationships/hyperlink" Id="rId180" Target="https://www.gesetze-im-internet.de/bitv_2_0/index.html" TargetMode="External" /><Relationship Type="http://schemas.openxmlformats.org/officeDocument/2006/relationships/hyperlink" Id="rId513" Target="https://www.gov.uk/guidance/government-design-principles" TargetMode="External" /><Relationship Type="http://schemas.openxmlformats.org/officeDocument/2006/relationships/hyperlink" Id="rId345" Target="https://www.greengeeks.com/tutorials/create-a-library-management-system-in-wordpress/" TargetMode="External" /><Relationship Type="http://schemas.openxmlformats.org/officeDocument/2006/relationships/hyperlink" Id="rId346" Target="https://www.his.de/" TargetMode="External" /><Relationship Type="http://schemas.openxmlformats.org/officeDocument/2006/relationships/hyperlink" Id="rId499"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7" Target="https://www.jstor.org/stable/40039721" TargetMode="External" /><Relationship Type="http://schemas.openxmlformats.org/officeDocument/2006/relationships/hyperlink" Id="rId342" Target="https://www.librarything.com/forlibraries" TargetMode="External" /><Relationship Type="http://schemas.openxmlformats.org/officeDocument/2006/relationships/hyperlink" Id="rId462" Target="https://www.lukida.org/" TargetMode="External" /><Relationship Type="http://schemas.openxmlformats.org/officeDocument/2006/relationships/hyperlink" Id="rId236" Target="https://www.mockplus.com/blog/post/basic-uiux-design-concept-difference-between-wireframe-prototype" TargetMode="External" /><Relationship Type="http://schemas.openxmlformats.org/officeDocument/2006/relationships/hyperlink" Id="rId444"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210" Target="https://www.nngroup.com/articles/ten-usability-heuristics/" TargetMode="External" /><Relationship Type="http://schemas.openxmlformats.org/officeDocument/2006/relationships/hyperlink" Id="rId517" Target="https://www.nngroup.com/articles/why-you-only-need-to-test-with-5-users/" TargetMode="External" /><Relationship Type="http://schemas.openxmlformats.org/officeDocument/2006/relationships/hyperlink" Id="rId524" Target="https://www.oebib.de/bau-einrichtung-it/it-und-internet/bibliothekssoftware" TargetMode="External" /><Relationship Type="http://schemas.openxmlformats.org/officeDocument/2006/relationships/hyperlink" Id="rId305" Target="https://www.openarchives.org/pmh/" TargetMode="External" /><Relationship Type="http://schemas.openxmlformats.org/officeDocument/2006/relationships/hyperlink" Id="rId554" Target="https://www.projectcounter.org/" TargetMode="External" /><Relationship Type="http://schemas.openxmlformats.org/officeDocument/2006/relationships/hyperlink" Id="rId408" Target="https://www.projectcounter.org/counter-sushi/" TargetMode="External" /><Relationship Type="http://schemas.openxmlformats.org/officeDocument/2006/relationships/hyperlink" Id="rId458" Target="https://www.qcovery.de/" TargetMode="External" /><Relationship Type="http://schemas.openxmlformats.org/officeDocument/2006/relationships/hyperlink" Id="rId542" Target="https://www.slideshare.net/steilen/discoverysysteme-die-opacs-der-zukunft" TargetMode="External" /><Relationship Type="http://schemas.openxmlformats.org/officeDocument/2006/relationships/hyperlink" Id="rId232" Target="https://www.storyboardthat.com/de/storyboards/1c78733f/matilda-library-visit" TargetMode="External" /><Relationship Type="http://schemas.openxmlformats.org/officeDocument/2006/relationships/hyperlink" Id="rId351" Target="https://www.subito-doc.de/" TargetMode="External" /><Relationship Type="http://schemas.openxmlformats.org/officeDocument/2006/relationships/hyperlink" Id="rId191" Target="https://www.th-koeln.de/weiterbildung/zertifikatskurs-data-librarian_63393.php" TargetMode="External" /><Relationship Type="http://schemas.openxmlformats.org/officeDocument/2006/relationships/hyperlink" Id="rId192"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9" Target="https://www.th-wildau.de/studieren-weiterbilden/studiengaenge/bibliotheksinformatik-msc-berufsbegleitendes-studium/" TargetMode="External" /><Relationship Type="http://schemas.openxmlformats.org/officeDocument/2006/relationships/hyperlink" Id="rId197"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3" Target="https://www.zotero.org/groups/" TargetMode="External" /><Relationship Type="http://schemas.openxmlformats.org/officeDocument/2006/relationships/hyperlink" Id="rId492" Target="https://www.zotero.org/groups/4673379/it_in_bibliotheken" TargetMode="External" /><Relationship Type="http://schemas.openxmlformats.org/officeDocument/2006/relationships/hyperlink" Id="rId195"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2023-10-11T15:27:41Z</dcterms:created>
  <dcterms:modified xsi:type="dcterms:W3CDTF">2023-10-11T15:27:41Z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