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20.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2022-06-03T00:00:00+00:00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90"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2">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3">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4">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5">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6">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opt/quarto/share/formats/docx/tip.png" id="18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9" w:name="it-lebenszyklus"/>
            <w:r>
              <w:t xml:space="preserve">IT-Lebenszyklus</w:t>
            </w:r>
            <w:bookmarkEnd w:id="189"/>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0"/>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8">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85">
        <w:r>
          <w:rPr>
            <w:rStyle w:val="Hyperlink"/>
          </w:rPr>
          <w:t xml:space="preserve">in einer gemeinsamen Zotero-Gruppe</w:t>
        </w:r>
      </w:hyperlink>
      <w:r>
        <w:t xml:space="preserve"> </w:t>
      </w:r>
      <w:r>
        <w:t xml:space="preserve">verwaltet.</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ÖB</w:t>
      </w:r>
    </w:p>
    <w:p>
      <w:pPr>
        <w:pStyle w:val="Definition"/>
      </w:pPr>
      <w:r>
        <w:t xml:space="preserve">Öffentliche Bibliothek</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r>
        <w:t xml:space="preserve">WB</w:t>
      </w:r>
    </w:p>
    <w:p>
      <w:pPr>
        <w:pStyle w:val="Definition"/>
      </w:pPr>
      <w:r>
        <w:t xml:space="preserve">Wissenschaftliche Bibliothek</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6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0" name="Picture"/>
                  <a:graphic>
                    <a:graphicData uri="http://schemas.openxmlformats.org/drawingml/2006/picture">
                      <pic:pic>
                        <pic:nvPicPr>
                          <pic:cNvPr descr="/opt/quarto/share/formats/docx/warning.png" id="3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2">
        <w:r>
          <w:rPr>
            <w:rStyle w:val="Hyperlink"/>
          </w:rPr>
          <w:t xml:space="preserve">Google Drive Verzeichnis</w:t>
        </w:r>
      </w:hyperlink>
      <w:r>
        <w:t xml:space="preserve"> </w:t>
      </w:r>
      <w:r>
        <w:t xml:space="preserve">zum Korrekturlesen und Kommentieren bereitgestellt. Änderungen können auch</w:t>
      </w:r>
      <w:r>
        <w:t xml:space="preserve"> </w:t>
      </w:r>
      <w:hyperlink r:id="rId333">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4">
        <w:r>
          <w:rPr>
            <w:rStyle w:val="Hyperlink"/>
          </w:rPr>
          <w:t xml:space="preserve">quarto</w:t>
        </w:r>
      </w:hyperlink>
      <w:r>
        <w:t xml:space="preserve"> </w:t>
      </w:r>
      <w:r>
        <w:t xml:space="preserve">in HTML und anderen Formaten aus den Quellen zusammengebaut wird.</w:t>
      </w:r>
    </w:p>
    <w:bookmarkEnd w:id="335"/>
    <w:bookmarkStart w:id="35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6"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6"/>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2"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1"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0">
        <w:r>
          <w:rPr>
            <w:rStyle w:val="Hyperlink"/>
          </w:rPr>
          <w:t xml:space="preserve">für Suchmaschinen</w:t>
        </w:r>
      </w:hyperlink>
      <w:r>
        <w:t xml:space="preserve"> </w:t>
      </w:r>
      <w:r>
        <w:t xml:space="preserve">(maximal etwa 158 Zeichen)</w:t>
      </w:r>
    </w:p>
    <w:bookmarkEnd w:id="341"/>
    <w:bookmarkEnd w:id="342"/>
    <w:bookmarkStart w:id="344"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3"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3"/>
    <w:bookmarkEnd w:id="344"/>
    <w:bookmarkStart w:id="345"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5"/>
    <w:bookmarkStart w:id="347"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7"/>
    <w:bookmarkStart w:id="35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8" name="Picture"/>
                  <a:graphic>
                    <a:graphicData uri="http://schemas.openxmlformats.org/drawingml/2006/picture">
                      <pic:pic>
                        <pic:nvPicPr>
                          <pic:cNvPr descr="/opt/quarto/share/formats/docx/warning.png" id="3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50">
              <w:r>
                <w:rPr>
                  <w:rStyle w:val="Hyperlink"/>
                </w:rPr>
                <w:t xml:space="preserve">noch nicht umgesetzt</w:t>
              </w:r>
            </w:hyperlink>
            <w:r>
              <w:t xml:space="preserve">.</w:t>
            </w:r>
          </w:p>
        </w:tc>
      </w:tr>
    </w:tbl>
    <w:bookmarkEnd w:id="351"/>
    <w:bookmarkStart w:id="35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2">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3"/>
    <w:bookmarkEnd w:id="354"/>
    <w:bookmarkStart w:id="363" w:name="technik"/>
    <w:p>
      <w:pPr>
        <w:pStyle w:val="Heading2"/>
      </w:pPr>
      <w:r>
        <w:t xml:space="preserve">Technik</w:t>
      </w:r>
    </w:p>
    <w:p>
      <w:pPr>
        <w:pStyle w:val="FirstParagraph"/>
      </w:pPr>
      <w:r>
        <w:t xml:space="preserve">Die Master-Version des Handbuch liegt in einem git-Repository unter</w:t>
      </w:r>
      <w:r>
        <w:t xml:space="preserve"> </w:t>
      </w:r>
      <w:hyperlink r:id="rId35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6">
        <w:r>
          <w:rPr>
            <w:rStyle w:val="Hyperlink"/>
          </w:rPr>
          <w:t xml:space="preserve">https://it-in-bibliotheken.de/</w:t>
        </w:r>
      </w:hyperlink>
      <w:r>
        <w:t xml:space="preserve"> </w:t>
      </w:r>
      <w:r>
        <w:t xml:space="preserve">immer der aktuellste Stand einsehbar sein sollte.</w:t>
      </w:r>
    </w:p>
    <w:bookmarkStart w:id="35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2">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7">
        <w:r>
          <w:rPr>
            <w:rStyle w:val="Hyperlink"/>
          </w:rPr>
          <w:t xml:space="preserve">README.md</w:t>
        </w:r>
      </w:hyperlink>
      <w:r>
        <w:t xml:space="preserve">)</w:t>
      </w:r>
    </w:p>
    <w:bookmarkEnd w:id="358"/>
    <w:bookmarkStart w:id="362" w:name="konvertierung"/>
    <w:p>
      <w:pPr>
        <w:pStyle w:val="Heading3"/>
      </w:pPr>
      <w:r>
        <w:t xml:space="preserve">Konvertierung</w:t>
      </w:r>
    </w:p>
    <w:p>
      <w:pPr>
        <w:pStyle w:val="FirstParagraph"/>
      </w:pPr>
      <w:r>
        <w:t xml:space="preserve">Zur Anpassung der Konvertierung des Handbuchs mit</w:t>
      </w:r>
      <w:r>
        <w:t xml:space="preserve"> </w:t>
      </w:r>
      <w:hyperlink r:id="rId35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2"/>
    <w:bookmarkEnd w:id="363"/>
    <w:bookmarkStart w:id="36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20" Target="media/rId220.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8" Target="media/rId228.shtml" /><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4"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4"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2022-06-03T07:55:46Z</dcterms:created>
  <dcterms:modified xsi:type="dcterms:W3CDTF">2022-06-03T07:55:46Z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date">
    <vt:lpwstr>2022-06-03T00:00:00+00:00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number-depth">
    <vt:lpwstr>1</vt:lpwstr>
  </property>
  <property fmtid="{D5CDD505-2E9C-101B-9397-08002B2CF9AE}" pid="11" name="toc-title">
    <vt:lpwstr>Inhaltsverzeichnis</vt:lpwstr>
  </property>
  <property fmtid="{D5CDD505-2E9C-101B-9397-08002B2CF9AE}" pid="12" name="website">
    <vt:lpwstr/>
  </property>
</Properties>
</file>