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A19613D"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Cyberminer shall be easily understandable, portable, enhanceable</w:t>
      </w:r>
      <w:r w:rsidR="000A47AA">
        <w:rPr>
          <w:smallCaps w:val="0"/>
          <w:spacing w:val="-1"/>
          <w:lang w:eastAsia="en-US"/>
        </w:rPr>
        <w:t>,</w:t>
      </w:r>
      <w:r w:rsidRPr="00880E68">
        <w:rPr>
          <w:smallCaps w:val="0"/>
          <w:spacing w:val="-1"/>
          <w:lang w:eastAsia="en-US"/>
        </w:rPr>
        <w:t xml:space="preserve"> and reusable with good performance. Th</w:t>
      </w:r>
      <w:r w:rsidR="000A47AA">
        <w:rPr>
          <w:smallCaps w:val="0"/>
          <w:spacing w:val="-1"/>
          <w:lang w:eastAsia="en-US"/>
        </w:rPr>
        <w:t xml:space="preserve">is </w:t>
      </w:r>
      <w:r w:rsidRPr="00880E68">
        <w:rPr>
          <w:smallCaps w:val="0"/>
          <w:spacing w:val="-1"/>
          <w:lang w:eastAsia="en-US"/>
        </w:rPr>
        <w:t>system shall also be user-friendly, responsive, and adaptable.</w:t>
      </w:r>
      <w:r w:rsidR="00984CBB">
        <w:rPr>
          <w:smallCaps w:val="0"/>
          <w:spacing w:val="-1"/>
          <w:lang w:eastAsia="en-US"/>
        </w:rPr>
        <w:t xml:space="preserve"> To achieve these nonfunctional requirements, the UI and operation process of our system should be simple, similar to classic web search engine Google. They it will be quite easy for user to use and understand. </w:t>
      </w:r>
    </w:p>
    <w:p w14:paraId="5AB42857" w14:textId="4C7C80E0" w:rsidR="00626FFB" w:rsidRDefault="00626FFB"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w:t>
      </w:r>
      <w:r w:rsidR="00566777">
        <w:rPr>
          <w:lang w:eastAsia="zh-CN"/>
        </w:rPr>
        <w:lastRenderedPageBreak/>
        <w:t xml:space="preserve">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lastRenderedPageBreak/>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324BA0">
      <w:pPr>
        <w:pStyle w:val="BodyText"/>
      </w:pPr>
      <w:r>
        <w:rPr>
          <w:noProof/>
          <w:lang w:eastAsia="zh-TW"/>
        </w:rPr>
        <w:drawing>
          <wp:inline distT="0" distB="0" distL="0" distR="0" wp14:anchorId="32710F84" wp14:editId="4098EF6F">
            <wp:extent cx="2700655" cy="2704135"/>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761735" cy="2765294"/>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324BA0">
      <w:pPr>
        <w:pStyle w:val="BodyText"/>
      </w:pPr>
      <w:r>
        <w:rPr>
          <w:noProof/>
          <w:lang w:eastAsia="zh-TW"/>
        </w:rPr>
        <w:drawing>
          <wp:inline distT="0" distB="0" distL="0" distR="0" wp14:anchorId="5F45E26A" wp14:editId="63C785DD">
            <wp:extent cx="2701282" cy="2197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753327" cy="2239431"/>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lastRenderedPageBreak/>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77777777" w:rsidR="00A6616D" w:rsidRDefault="00A6616D">
      <w:pPr>
        <w:jc w:val="both"/>
      </w:pPr>
    </w:p>
    <w:p w14:paraId="746C7988" w14:textId="277452FC" w:rsidR="00A6616D" w:rsidRDefault="00626FFB">
      <w:pPr>
        <w:pStyle w:val="Heading1"/>
      </w:pPr>
      <w:r>
        <w:t xml:space="preserve">Prototype </w:t>
      </w:r>
      <w:r w:rsidR="007A0429">
        <w:t>Implementation</w:t>
      </w:r>
    </w:p>
    <w:p w14:paraId="41A9AE9C" w14:textId="393AF2B2" w:rsidR="00A6616D" w:rsidRDefault="00A1780A">
      <w:pPr>
        <w:pStyle w:val="BodyText"/>
        <w:rPr>
          <w:rFonts w:hint="eastAsia"/>
          <w:lang w:eastAsia="zh-CN"/>
        </w:rPr>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Fig.9-11 is our system snapshots.</w:t>
      </w:r>
    </w:p>
    <w:p w14:paraId="48A93417" w14:textId="6BC257A1" w:rsidR="000F5615" w:rsidRDefault="000F5615" w:rsidP="000363EE">
      <w:pPr>
        <w:pStyle w:val="BodyText"/>
        <w:jc w:val="center"/>
      </w:pPr>
      <w:r w:rsidRPr="000F5615">
        <w:rPr>
          <w:noProof/>
          <w:lang w:eastAsia="zh-TW"/>
        </w:rPr>
        <w:drawing>
          <wp:inline distT="0" distB="0" distL="0" distR="0" wp14:anchorId="2550132D" wp14:editId="56152FFB">
            <wp:extent cx="2849644" cy="2528047"/>
            <wp:effectExtent l="0" t="0" r="0" b="0"/>
            <wp:docPr id="3076" name="Picture 4" descr="https://lh4.googleusercontent.com/6zP7aclf0FhYUJmc-iaSFlfRXrTBtQh5I7nGEbv50A8-FXx83HPXyAja_FVZckiAqt5UZgWipt25SWiu74Jm2qZcwsyem1RNnWdgRf6bc6aLrynRdXw9YwszucisSlcYZqzDax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lh4.googleusercontent.com/6zP7aclf0FhYUJmc-iaSFlfRXrTBtQh5I7nGEbv50A8-FXx83HPXyAja_FVZckiAqt5UZgWipt25SWiu74Jm2qZcwsyem1RNnWdgRf6bc6aLrynRdXw9YwszucisSlcYZqzDaxqz"/>
                    <pic:cNvPicPr>
                      <a:picLocks noChangeAspect="1" noChangeArrowheads="1"/>
                    </pic:cNvPicPr>
                  </pic:nvPicPr>
                  <pic:blipFill rotWithShape="1">
                    <a:blip r:embed="rId26">
                      <a:extLst>
                        <a:ext uri="{28A0092B-C50C-407E-A947-70E740481C1C}">
                          <a14:useLocalDpi xmlns:a14="http://schemas.microsoft.com/office/drawing/2010/main" val="0"/>
                        </a:ext>
                      </a:extLst>
                    </a:blip>
                    <a:srcRect l="34249" t="19837" r="20467" b="8826"/>
                    <a:stretch/>
                  </pic:blipFill>
                  <pic:spPr bwMode="auto">
                    <a:xfrm>
                      <a:off x="0" y="0"/>
                      <a:ext cx="2861098" cy="2538208"/>
                    </a:xfrm>
                    <a:prstGeom prst="rect">
                      <a:avLst/>
                    </a:prstGeom>
                    <a:noFill/>
                  </pic:spPr>
                </pic:pic>
              </a:graphicData>
            </a:graphic>
          </wp:inline>
        </w:drawing>
      </w:r>
      <w:r w:rsidR="00AC2D9F">
        <w:t>Fig.9</w:t>
      </w:r>
      <w:r>
        <w:t xml:space="preserve"> Input query string</w:t>
      </w:r>
    </w:p>
    <w:p w14:paraId="665ADB1E" w14:textId="7EC784FA" w:rsidR="000F5615" w:rsidRDefault="000F5615">
      <w:pPr>
        <w:pStyle w:val="BodyText"/>
      </w:pPr>
      <w:r w:rsidRPr="000F5615">
        <w:rPr>
          <w:noProof/>
          <w:lang w:eastAsia="zh-TW"/>
        </w:rPr>
        <w:drawing>
          <wp:inline distT="0" distB="0" distL="0" distR="0" wp14:anchorId="0A416DC5" wp14:editId="22A3BE48">
            <wp:extent cx="2985402" cy="1344706"/>
            <wp:effectExtent l="0" t="0" r="0" b="1905"/>
            <wp:docPr id="4098" name="Picture 2" descr="https://lh6.googleusercontent.com/RnqjOODn2tNH7BDOX5wjQ8MRpxuKXit5gHJhyQPEqHAPmF8IIJCTCOF3sFrI1VZuZEDuUve2WwiCuhgbzqXNrQmv9YgNbfh8Mygvnty59Nx798XRllC3a1xtLsLYwQU0AYWMQ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lh6.googleusercontent.com/RnqjOODn2tNH7BDOX5wjQ8MRpxuKXit5gHJhyQPEqHAPmF8IIJCTCOF3sFrI1VZuZEDuUve2WwiCuhgbzqXNrQmv9YgNbfh8Mygvnty59Nx798XRllC3a1xtLsLYwQU0AYWMQIFf"/>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488" b="7529"/>
                    <a:stretch/>
                  </pic:blipFill>
                  <pic:spPr bwMode="auto">
                    <a:xfrm>
                      <a:off x="0" y="0"/>
                      <a:ext cx="3010770" cy="1356132"/>
                    </a:xfrm>
                    <a:prstGeom prst="rect">
                      <a:avLst/>
                    </a:prstGeom>
                    <a:noFill/>
                  </pic:spPr>
                </pic:pic>
              </a:graphicData>
            </a:graphic>
          </wp:inline>
        </w:drawing>
      </w:r>
    </w:p>
    <w:p w14:paraId="47456D32" w14:textId="19A89BD9" w:rsidR="000F5615" w:rsidRDefault="00AC2D9F" w:rsidP="000F5615">
      <w:pPr>
        <w:pStyle w:val="BodyText"/>
        <w:jc w:val="center"/>
      </w:pPr>
      <w:r>
        <w:t>Fig.10</w:t>
      </w:r>
      <w:r w:rsidR="000F5615">
        <w:t xml:space="preserve"> Click search button and show the result</w:t>
      </w:r>
    </w:p>
    <w:p w14:paraId="746F9E15" w14:textId="77777777" w:rsidR="000363EE" w:rsidRDefault="000363EE" w:rsidP="000F5615">
      <w:pPr>
        <w:pStyle w:val="BodyText"/>
        <w:jc w:val="center"/>
      </w:pPr>
    </w:p>
    <w:p w14:paraId="1CD2267C" w14:textId="77777777" w:rsidR="000F5615" w:rsidRDefault="000F5615">
      <w:pPr>
        <w:pStyle w:val="BodyText"/>
      </w:pPr>
    </w:p>
    <w:p w14:paraId="21A23729" w14:textId="15FD146B" w:rsidR="00A1780A" w:rsidRDefault="000F5615">
      <w:pPr>
        <w:pStyle w:val="BodyText"/>
      </w:pPr>
      <w:r w:rsidRPr="000F5615">
        <w:rPr>
          <w:noProof/>
          <w:lang w:eastAsia="zh-TW"/>
        </w:rPr>
        <w:drawing>
          <wp:inline distT="0" distB="0" distL="0" distR="0" wp14:anchorId="3DE1A077" wp14:editId="2FC0E424">
            <wp:extent cx="2886635" cy="1261792"/>
            <wp:effectExtent l="0" t="0" r="0" b="0"/>
            <wp:docPr id="5122" name="Picture 2" descr="https://lh3.googleusercontent.com/YcMJEHr_fDB_y9H5ifdM7a6dXCS43qRQ68eMTIRU-f8AVt7GzjJDqoX90IXJIQrYZdgBsq529U3f3DUgKDZzNiTQYdbwQAwZ2IpVd2TiPMrI0yoIzDHNyI6mha3fAVXO4Ui1V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lh3.googleusercontent.com/YcMJEHr_fDB_y9H5ifdM7a6dXCS43qRQ68eMTIRU-f8AVt7GzjJDqoX90IXJIQrYZdgBsq529U3f3DUgKDZzNiTQYdbwQAwZ2IpVd2TiPMrI0yoIzDHNyI6mha3fAVXO4Ui1VHSo"/>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977" b="9408"/>
                    <a:stretch/>
                  </pic:blipFill>
                  <pic:spPr bwMode="auto">
                    <a:xfrm>
                      <a:off x="0" y="0"/>
                      <a:ext cx="2903312" cy="1269082"/>
                    </a:xfrm>
                    <a:prstGeom prst="rect">
                      <a:avLst/>
                    </a:prstGeom>
                    <a:noFill/>
                  </pic:spPr>
                </pic:pic>
              </a:graphicData>
            </a:graphic>
          </wp:inline>
        </w:drawing>
      </w:r>
    </w:p>
    <w:p w14:paraId="29051075" w14:textId="195C370C" w:rsidR="000F5615" w:rsidRDefault="00AC2D9F" w:rsidP="000F5615">
      <w:pPr>
        <w:pStyle w:val="BodyText"/>
        <w:jc w:val="center"/>
      </w:pPr>
      <w:r>
        <w:t>Fig.11</w:t>
      </w:r>
      <w:r w:rsidR="000F5615">
        <w:t xml:space="preserve"> Open URL and hyperlink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FC59670" w:rsidR="008E38C7" w:rsidRDefault="00A1780A" w:rsidP="00A1780A">
      <w:pPr>
        <w:pStyle w:val="BodyText"/>
      </w:pPr>
      <w:r>
        <w:t xml:space="preserve">All the functional </w:t>
      </w:r>
      <w:r w:rsidR="000B0EF4">
        <w:t xml:space="preserve">and nonfunctional </w:t>
      </w:r>
      <w:r>
        <w:t>requirements have been enforced</w:t>
      </w:r>
      <w:r w:rsidR="007A0429">
        <w:t>.</w:t>
      </w:r>
      <w:r w:rsidR="00851B4B">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Second, 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FA21E4">
      <w:pPr>
        <w:pStyle w:val="references"/>
      </w:pPr>
      <w:hyperlink r:id="rId29"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8A969" w14:textId="77777777" w:rsidR="00FA21E4" w:rsidRDefault="00FA21E4">
      <w:r>
        <w:separator/>
      </w:r>
    </w:p>
  </w:endnote>
  <w:endnote w:type="continuationSeparator" w:id="0">
    <w:p w14:paraId="185D1590" w14:textId="77777777" w:rsidR="00FA21E4" w:rsidRDefault="00FA2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25DB1" w14:textId="77777777" w:rsidR="00FA21E4" w:rsidRDefault="00FA21E4">
      <w:r>
        <w:separator/>
      </w:r>
    </w:p>
  </w:footnote>
  <w:footnote w:type="continuationSeparator" w:id="0">
    <w:p w14:paraId="471E9050" w14:textId="77777777" w:rsidR="00FA21E4" w:rsidRDefault="00FA2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1198"/>
    <w:rsid w:val="000363EE"/>
    <w:rsid w:val="0004152E"/>
    <w:rsid w:val="0004781E"/>
    <w:rsid w:val="00085380"/>
    <w:rsid w:val="00086BAF"/>
    <w:rsid w:val="0008758A"/>
    <w:rsid w:val="000906FE"/>
    <w:rsid w:val="000A47AA"/>
    <w:rsid w:val="000B0EF4"/>
    <w:rsid w:val="000C1E68"/>
    <w:rsid w:val="000D52DB"/>
    <w:rsid w:val="000E10F7"/>
    <w:rsid w:val="000F5615"/>
    <w:rsid w:val="0015079E"/>
    <w:rsid w:val="00164069"/>
    <w:rsid w:val="001935F2"/>
    <w:rsid w:val="001A2697"/>
    <w:rsid w:val="001A2EFD"/>
    <w:rsid w:val="001A3B3D"/>
    <w:rsid w:val="001A42EA"/>
    <w:rsid w:val="001A79CF"/>
    <w:rsid w:val="001B3F70"/>
    <w:rsid w:val="001B67DC"/>
    <w:rsid w:val="001D29D1"/>
    <w:rsid w:val="001D7BCF"/>
    <w:rsid w:val="002254A9"/>
    <w:rsid w:val="00233D97"/>
    <w:rsid w:val="00262C25"/>
    <w:rsid w:val="002850E3"/>
    <w:rsid w:val="00287BE9"/>
    <w:rsid w:val="002C1461"/>
    <w:rsid w:val="002E56CB"/>
    <w:rsid w:val="002F34F1"/>
    <w:rsid w:val="00303374"/>
    <w:rsid w:val="00312182"/>
    <w:rsid w:val="00324BA0"/>
    <w:rsid w:val="00354FCF"/>
    <w:rsid w:val="003964A7"/>
    <w:rsid w:val="003A19E2"/>
    <w:rsid w:val="003C73CF"/>
    <w:rsid w:val="00404789"/>
    <w:rsid w:val="00406CE5"/>
    <w:rsid w:val="0040772D"/>
    <w:rsid w:val="00421EC6"/>
    <w:rsid w:val="004325FB"/>
    <w:rsid w:val="004419F8"/>
    <w:rsid w:val="004432BA"/>
    <w:rsid w:val="0044407E"/>
    <w:rsid w:val="00456408"/>
    <w:rsid w:val="00484D15"/>
    <w:rsid w:val="004D4DE3"/>
    <w:rsid w:val="004D72B5"/>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A6C3A"/>
    <w:rsid w:val="006B6B66"/>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46BF"/>
    <w:rsid w:val="00873603"/>
    <w:rsid w:val="00880E68"/>
    <w:rsid w:val="0089681A"/>
    <w:rsid w:val="008A2C7D"/>
    <w:rsid w:val="008A6583"/>
    <w:rsid w:val="008B5646"/>
    <w:rsid w:val="008C4B23"/>
    <w:rsid w:val="008E38C7"/>
    <w:rsid w:val="008F065E"/>
    <w:rsid w:val="008F3A06"/>
    <w:rsid w:val="008F6E2C"/>
    <w:rsid w:val="009303D9"/>
    <w:rsid w:val="00933C64"/>
    <w:rsid w:val="00942F48"/>
    <w:rsid w:val="009435F8"/>
    <w:rsid w:val="00971665"/>
    <w:rsid w:val="00972203"/>
    <w:rsid w:val="00984CBB"/>
    <w:rsid w:val="009D5148"/>
    <w:rsid w:val="009D7E20"/>
    <w:rsid w:val="00A059B3"/>
    <w:rsid w:val="00A14C47"/>
    <w:rsid w:val="00A1780A"/>
    <w:rsid w:val="00A57AA1"/>
    <w:rsid w:val="00A57E75"/>
    <w:rsid w:val="00A60C08"/>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78F2"/>
    <w:rsid w:val="00EB045F"/>
    <w:rsid w:val="00ED0149"/>
    <w:rsid w:val="00ED5B27"/>
    <w:rsid w:val="00EF7DE3"/>
    <w:rsid w:val="00F03103"/>
    <w:rsid w:val="00F21AE5"/>
    <w:rsid w:val="00F271DE"/>
    <w:rsid w:val="00F4611F"/>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hyperlink" Target="https://en.wikipedia.org/wiki/Search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4</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7794</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35</cp:revision>
  <dcterms:created xsi:type="dcterms:W3CDTF">2021-06-28T17:06:00Z</dcterms:created>
  <dcterms:modified xsi:type="dcterms:W3CDTF">2021-07-01T00:32:00Z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