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Neste 2º projeto procuramos cumprir todos os requisitos, inclusive a validação de todos os inputs (com excepção da acentuação), implementando ainda algumas funcionalidades adicionais que consideramos que viriam a enriquecer o trabalho e a facilitar a utilização do programa desenvolvido.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Resumo do funcionamento do programa e das funcionalidades adicionais implementadas: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Inicialmente é pedido o ficheiro de texto da agência, devendo este ser inserido sem a extensão (.txt), já que esta é inserida “automaticamente”. No caso de o ficheiro não ser encontrado o programa termina, após mostrar uma mensagem que informa acerca do erro ocorrido na sua leitura.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partir da leitura dos dados dos ficheiros da agência, dos clientes e dos pacotes de viagem, a implementação de classes, vetores, entre outros, facilitou a organização dos dados e sua gestão.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É apresentado ao utilizador um menu principal a partir do qual se pode aceder a sub-menus que permitem utilizar as diversas funcionalidades do programa.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É de salientar que, em todos os menus, é possível regressar ao menu anterior digitando “0” ou utilizando o atalho “Ctrl+z”;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 atalho “Ctrl+z” foi uma das funcionalidades que implementamos com o objetivo de facilitar a utilização do programa.  Este atalho permite voltar atrás em qualquer parte do programa dando assim a possibilidade de cancelar a execução de uma opção que tenha sido selecionada, desde que inserindo o ctrl-z antes de escrever os dados pedidos. Por exemplo, se o utilizador escolheu inserir um cliente, pode "voltar atrás" antes de o inserir efetivamente, bastando pressionar “Ctrl+z” antes de inserir os dados pedidos, isto é, inserindo ao invés do dado pedido ( nome, nif,...), a opção “Ctrl+z”. Esta funcionalidade só não foi implementada quando é pedido uma data ou o preço por pessoa e, como foi explicado, não pode ser usada “a meio” de um input, mas sim no início.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Outra funcionalidade adicional é o facto de ser permitido ao utilizador modificar e remover os clientes/packets através do seu nif/identificador ou ainda mostrando uma lista resumida dos diferentes clientes/packets.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Por fim, ao mostrar os dados relativamente aos packs, tendo em consideração que no ficheiro de clientes e de packets podem constar originalmente informações que não estão sincronizadas entre si (no ficheiro dos clientes,por exemplo, existirem packets que não existem no ficheiro dos packets; o valor total das compras do cliente não estar de acordo com o preço dos packets), optamos por permitir ao cliente escolher se deseja ver os dados relativos aos packets vendidos de acordo com packets.txt ou de acordo com clients.txt.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Ao terminar o programa selecionando a opção EXIT ao inserir “0” (ou CTRL+Z) no menu principal, os dados são atualizados nos ficheiros originais.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