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08B" w14:textId="638A4ED7" w:rsidR="00B82519" w:rsidRPr="008A5AC0" w:rsidRDefault="008A5AC0" w:rsidP="008A5AC0">
      <w:pPr>
        <w:jc w:val="center"/>
        <w:rPr>
          <w:b/>
          <w:bCs/>
          <w:lang w:val="it-IT"/>
        </w:rPr>
      </w:pPr>
      <w:r w:rsidRPr="008A5AC0">
        <w:rPr>
          <w:b/>
          <w:bCs/>
          <w:lang w:val="it-IT"/>
        </w:rPr>
        <w:t>DOCUMENTO DI ANALISI TECNICA</w:t>
      </w:r>
    </w:p>
    <w:p w14:paraId="11DE7D1D" w14:textId="6E626B1F" w:rsidR="008A5AC0" w:rsidRPr="008A5AC0" w:rsidRDefault="008A5AC0" w:rsidP="008A5AC0">
      <w:pPr>
        <w:jc w:val="center"/>
        <w:rPr>
          <w:b/>
          <w:bCs/>
          <w:lang w:val="it-IT"/>
        </w:rPr>
      </w:pPr>
      <w:r w:rsidRPr="008A5AC0">
        <w:rPr>
          <w:b/>
          <w:bCs/>
          <w:lang w:val="it-IT"/>
        </w:rPr>
        <w:t>PROGETTO: RILEVAMENTO MOB DI MINECRAFT</w:t>
      </w:r>
    </w:p>
    <w:p w14:paraId="340EEBCF" w14:textId="1F31BA3F" w:rsidR="008A5AC0" w:rsidRPr="008A5AC0" w:rsidRDefault="008A5AC0" w:rsidP="008A5AC0">
      <w:pPr>
        <w:jc w:val="center"/>
        <w:rPr>
          <w:b/>
          <w:bCs/>
          <w:lang w:val="it-IT"/>
        </w:rPr>
      </w:pPr>
      <w:r w:rsidRPr="008A5AC0">
        <w:rPr>
          <w:b/>
          <w:bCs/>
          <w:lang w:val="it-IT"/>
        </w:rPr>
        <w:t>AUTORE: AIMAN HAMDOUNI</w:t>
      </w:r>
    </w:p>
    <w:p w14:paraId="3A196E93" w14:textId="6842B650" w:rsidR="008A5AC0" w:rsidRPr="008A5AC0" w:rsidRDefault="008A5AC0" w:rsidP="008A5AC0">
      <w:pPr>
        <w:jc w:val="center"/>
        <w:rPr>
          <w:b/>
          <w:bCs/>
        </w:rPr>
      </w:pPr>
      <w:r w:rsidRPr="008A5AC0">
        <w:rPr>
          <w:b/>
          <w:bCs/>
        </w:rPr>
        <w:t xml:space="preserve">GOAL: Object detection </w:t>
      </w:r>
      <w:proofErr w:type="spellStart"/>
      <w:r w:rsidRPr="008A5AC0">
        <w:rPr>
          <w:b/>
          <w:bCs/>
        </w:rPr>
        <w:t>su</w:t>
      </w:r>
      <w:proofErr w:type="spellEnd"/>
      <w:r w:rsidRPr="008A5AC0">
        <w:rPr>
          <w:b/>
          <w:bCs/>
        </w:rPr>
        <w:t xml:space="preserve"> 4 </w:t>
      </w:r>
      <w:proofErr w:type="spellStart"/>
      <w:r w:rsidRPr="008A5AC0">
        <w:rPr>
          <w:b/>
          <w:bCs/>
        </w:rPr>
        <w:t>classi</w:t>
      </w:r>
      <w:proofErr w:type="spellEnd"/>
      <w:r w:rsidRPr="008A5AC0">
        <w:rPr>
          <w:b/>
          <w:bCs/>
        </w:rPr>
        <w:t xml:space="preserve"> di mob</w:t>
      </w:r>
    </w:p>
    <w:p w14:paraId="0BE89A60" w14:textId="73772602" w:rsidR="008A5AC0" w:rsidRPr="008A5AC0" w:rsidRDefault="008A5AC0" w:rsidP="008A5AC0">
      <w:pPr>
        <w:jc w:val="center"/>
        <w:rPr>
          <w:b/>
          <w:bCs/>
        </w:rPr>
      </w:pPr>
      <w:r w:rsidRPr="008A5AC0">
        <w:rPr>
          <w:b/>
          <w:bCs/>
        </w:rPr>
        <w:t>PIPELINE: HOG+SVM VS YOLOv5-nano</w:t>
      </w:r>
    </w:p>
    <w:p w14:paraId="611684B1" w14:textId="77777777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t xml:space="preserve">1. </w:t>
      </w:r>
      <w:proofErr w:type="spellStart"/>
      <w:r w:rsidRPr="008A5AC0">
        <w:rPr>
          <w:b/>
          <w:bCs/>
          <w:lang w:val="it-IT"/>
        </w:rPr>
        <w:t>Problem</w:t>
      </w:r>
      <w:proofErr w:type="spellEnd"/>
      <w:r w:rsidRPr="008A5AC0">
        <w:rPr>
          <w:b/>
          <w:bCs/>
          <w:lang w:val="it-IT"/>
        </w:rPr>
        <w:t xml:space="preserve"> Statement (perché il problema è rilevante)</w:t>
      </w:r>
    </w:p>
    <w:p w14:paraId="37ED6A2B" w14:textId="4C83299C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L'obiettivo del progetto è costruire e confrontare in modo rigoroso due sistemi di </w:t>
      </w:r>
      <w:proofErr w:type="spellStart"/>
      <w:r w:rsidRPr="008A5AC0">
        <w:rPr>
          <w:lang w:val="it-IT"/>
        </w:rPr>
        <w:t>object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che localizzano e classificano quattro mob ostili</w:t>
      </w:r>
      <w:r>
        <w:rPr>
          <w:lang w:val="it-IT"/>
        </w:rPr>
        <w:t>, ovvero</w:t>
      </w:r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Creeper</w:t>
      </w:r>
      <w:proofErr w:type="spellEnd"/>
      <w:r w:rsidRPr="008A5AC0">
        <w:rPr>
          <w:lang w:val="it-IT"/>
        </w:rPr>
        <w:t>, Skeleton, Spider</w:t>
      </w:r>
      <w:r>
        <w:rPr>
          <w:lang w:val="it-IT"/>
        </w:rPr>
        <w:t xml:space="preserve"> e</w:t>
      </w:r>
      <w:r w:rsidRPr="008A5AC0">
        <w:rPr>
          <w:lang w:val="it-IT"/>
        </w:rPr>
        <w:t xml:space="preserve"> Zombie all'interno di screenshot di Minecraft. Il compito è un benchmark che mette in evidenza i compromessi fondamentali tra le due grandi famiglie della computer vision</w:t>
      </w:r>
      <w:r>
        <w:rPr>
          <w:lang w:val="it-IT"/>
        </w:rPr>
        <w:t xml:space="preserve">, </w:t>
      </w:r>
      <w:r w:rsidRPr="008A5AC0">
        <w:rPr>
          <w:lang w:val="it-IT"/>
        </w:rPr>
        <w:t>una pipeline classica basata su feature hand-</w:t>
      </w:r>
      <w:proofErr w:type="spellStart"/>
      <w:r w:rsidRPr="008A5AC0">
        <w:rPr>
          <w:lang w:val="it-IT"/>
        </w:rPr>
        <w:t>crafted</w:t>
      </w:r>
      <w:proofErr w:type="spellEnd"/>
      <w:r w:rsidRPr="008A5AC0">
        <w:rPr>
          <w:lang w:val="it-IT"/>
        </w:rPr>
        <w:t xml:space="preserve"> (HOG + SVM) e un moderno detector </w:t>
      </w:r>
      <w:proofErr w:type="spellStart"/>
      <w:r w:rsidRPr="008A5AC0">
        <w:rPr>
          <w:lang w:val="it-IT"/>
        </w:rPr>
        <w:t>convoluzionale</w:t>
      </w:r>
      <w:proofErr w:type="spellEnd"/>
      <w:r w:rsidRPr="008A5AC0">
        <w:rPr>
          <w:lang w:val="it-IT"/>
        </w:rPr>
        <w:t xml:space="preserve"> di deep learning (YOLOv5-nano).</w:t>
      </w:r>
    </w:p>
    <w:p w14:paraId="4DCE8FEC" w14:textId="0558570C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Il problema è rilevante per </w:t>
      </w:r>
      <w:r>
        <w:rPr>
          <w:lang w:val="it-IT"/>
        </w:rPr>
        <w:t>due</w:t>
      </w:r>
      <w:r w:rsidRPr="008A5AC0">
        <w:rPr>
          <w:lang w:val="it-IT"/>
        </w:rPr>
        <w:t xml:space="preserve"> motivi</w:t>
      </w:r>
      <w:r>
        <w:rPr>
          <w:lang w:val="it-IT"/>
        </w:rPr>
        <w:t>:</w:t>
      </w:r>
    </w:p>
    <w:p w14:paraId="4CF60146" w14:textId="29102088" w:rsidR="008A5AC0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8A5AC0">
        <w:rPr>
          <w:lang w:val="it-IT"/>
        </w:rPr>
        <w:t xml:space="preserve">Primo, è un vero problema di </w:t>
      </w:r>
      <w:proofErr w:type="spellStart"/>
      <w:r w:rsidRPr="008A5AC0">
        <w:rPr>
          <w:lang w:val="it-IT"/>
        </w:rPr>
        <w:t>object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multi-classe</w:t>
      </w:r>
      <w:r>
        <w:rPr>
          <w:lang w:val="it-IT"/>
        </w:rPr>
        <w:t>,</w:t>
      </w:r>
      <w:r w:rsidRPr="008A5AC0">
        <w:rPr>
          <w:lang w:val="it-IT"/>
        </w:rPr>
        <w:t xml:space="preserve"> gli oggetti devono essere sia localizzati (</w:t>
      </w:r>
      <w:proofErr w:type="spellStart"/>
      <w:r w:rsidRPr="008A5AC0">
        <w:rPr>
          <w:lang w:val="it-IT"/>
        </w:rPr>
        <w:t>bounding</w:t>
      </w:r>
      <w:proofErr w:type="spellEnd"/>
      <w:r w:rsidRPr="008A5AC0">
        <w:rPr>
          <w:lang w:val="it-IT"/>
        </w:rPr>
        <w:t xml:space="preserve"> box) sia classificati, non semplicemente riconosciuti.</w:t>
      </w:r>
    </w:p>
    <w:p w14:paraId="4E78B41B" w14:textId="77777777" w:rsidR="008A5AC0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8A5AC0">
        <w:rPr>
          <w:lang w:val="it-IT"/>
        </w:rPr>
        <w:t>Secondo, il dataset presenta difficoltà realistiche</w:t>
      </w:r>
      <w:r>
        <w:rPr>
          <w:lang w:val="it-IT"/>
        </w:rPr>
        <w:t xml:space="preserve">, </w:t>
      </w:r>
      <w:r w:rsidRPr="008A5AC0">
        <w:rPr>
          <w:lang w:val="it-IT"/>
        </w:rPr>
        <w:t>sbilanciamento delle classi (2,34</w:t>
      </w:r>
      <w:r>
        <w:rPr>
          <w:lang w:val="it-IT"/>
        </w:rPr>
        <w:t>x</w:t>
      </w:r>
      <w:r w:rsidRPr="008A5AC0">
        <w:rPr>
          <w:lang w:val="it-IT"/>
        </w:rPr>
        <w:t xml:space="preserve"> tra la classe più numerosa e quella più rara), una grande frazione di oggetti molto piccoli (il 6,5% dei mob è sotto i 32×32 px) e forti variazioni di illuminazione e colore dovute ai biomi (il Nether rosso, le grotte blu, l'</w:t>
      </w:r>
      <w:proofErr w:type="spellStart"/>
      <w:r w:rsidRPr="008A5AC0">
        <w:rPr>
          <w:lang w:val="it-IT"/>
        </w:rPr>
        <w:t>overworld</w:t>
      </w:r>
      <w:proofErr w:type="spellEnd"/>
      <w:r w:rsidRPr="008A5AC0">
        <w:rPr>
          <w:lang w:val="it-IT"/>
        </w:rPr>
        <w:t xml:space="preserve"> verde). </w:t>
      </w:r>
    </w:p>
    <w:p w14:paraId="001E190C" w14:textId="581D0A1F" w:rsidR="008A5AC0" w:rsidRDefault="008A5AC0" w:rsidP="008A5AC0">
      <w:pPr>
        <w:rPr>
          <w:lang w:val="it-IT"/>
        </w:rPr>
      </w:pPr>
      <w:r>
        <w:rPr>
          <w:lang w:val="it-IT"/>
        </w:rPr>
        <w:t>Queste s</w:t>
      </w:r>
      <w:r w:rsidRPr="008A5AC0">
        <w:rPr>
          <w:lang w:val="it-IT"/>
        </w:rPr>
        <w:t xml:space="preserve">ono le stesse sfide dei domini di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reali come videosorveglianza, monitoraggio della fauna e guida autonoma, il che rende il gioco un proxy. </w:t>
      </w:r>
    </w:p>
    <w:p w14:paraId="6475D3B4" w14:textId="174789D1" w:rsidR="008A5AC0" w:rsidRDefault="008A5AC0" w:rsidP="008A5AC0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2E7EE035" wp14:editId="546C1D74">
            <wp:extent cx="5581650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D07B" w14:textId="5B28FC19" w:rsidR="008A5AC0" w:rsidRPr="008A5AC0" w:rsidRDefault="008A5AC0" w:rsidP="008A5AC0">
      <w:pPr>
        <w:jc w:val="center"/>
        <w:rPr>
          <w:sz w:val="18"/>
          <w:szCs w:val="18"/>
          <w:lang w:val="it-IT"/>
        </w:rPr>
      </w:pPr>
      <w:r w:rsidRPr="008A5AC0">
        <w:rPr>
          <w:sz w:val="18"/>
          <w:szCs w:val="18"/>
          <w:lang w:val="it-IT"/>
        </w:rPr>
        <w:t xml:space="preserve">Figura 1 </w:t>
      </w:r>
      <w:r w:rsidRPr="008A5AC0">
        <w:rPr>
          <w:sz w:val="18"/>
          <w:szCs w:val="18"/>
          <w:lang w:val="it-IT"/>
        </w:rPr>
        <w:t>-</w:t>
      </w:r>
      <w:r w:rsidRPr="008A5AC0">
        <w:rPr>
          <w:sz w:val="18"/>
          <w:szCs w:val="18"/>
          <w:lang w:val="it-IT"/>
        </w:rPr>
        <w:t xml:space="preserve"> Distribuzione delle classi nel training set. Zombie (914) domina mentre Spider (390) è la classe minoritaria; lo sbilanciamento 2,34</w:t>
      </w:r>
      <w:r w:rsidRPr="008A5AC0">
        <w:rPr>
          <w:sz w:val="18"/>
          <w:szCs w:val="18"/>
          <w:lang w:val="it-IT"/>
        </w:rPr>
        <w:t>x</w:t>
      </w:r>
      <w:r w:rsidRPr="008A5AC0">
        <w:rPr>
          <w:sz w:val="18"/>
          <w:szCs w:val="18"/>
          <w:lang w:val="it-IT"/>
        </w:rPr>
        <w:t xml:space="preserve"> motiva l'uso dell'F1 macro invece dell'</w:t>
      </w:r>
      <w:proofErr w:type="spellStart"/>
      <w:r w:rsidRPr="008A5AC0">
        <w:rPr>
          <w:sz w:val="18"/>
          <w:szCs w:val="18"/>
          <w:lang w:val="it-IT"/>
        </w:rPr>
        <w:t>accuracy</w:t>
      </w:r>
      <w:proofErr w:type="spellEnd"/>
      <w:r w:rsidRPr="008A5AC0">
        <w:rPr>
          <w:sz w:val="18"/>
          <w:szCs w:val="18"/>
          <w:lang w:val="it-IT"/>
        </w:rPr>
        <w:t xml:space="preserve"> grezza.</w:t>
      </w:r>
    </w:p>
    <w:p w14:paraId="70EBF58C" w14:textId="77777777" w:rsidR="008A5AC0" w:rsidRDefault="008A5AC0" w:rsidP="008A5AC0">
      <w:pPr>
        <w:rPr>
          <w:lang w:val="it-IT"/>
        </w:rPr>
      </w:pPr>
    </w:p>
    <w:p w14:paraId="0BC87C0A" w14:textId="77777777" w:rsidR="008A5AC0" w:rsidRDefault="008A5AC0" w:rsidP="008A5AC0">
      <w:pPr>
        <w:rPr>
          <w:lang w:val="it-IT"/>
        </w:rPr>
      </w:pPr>
    </w:p>
    <w:p w14:paraId="53FFF87D" w14:textId="77777777" w:rsidR="008A5AC0" w:rsidRDefault="008A5AC0" w:rsidP="008A5AC0">
      <w:pPr>
        <w:rPr>
          <w:lang w:val="it-IT"/>
        </w:rPr>
      </w:pPr>
    </w:p>
    <w:p w14:paraId="67D7638A" w14:textId="77777777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lastRenderedPageBreak/>
        <w:t xml:space="preserve">2. </w:t>
      </w:r>
      <w:proofErr w:type="spellStart"/>
      <w:r w:rsidRPr="008A5AC0">
        <w:rPr>
          <w:b/>
          <w:bCs/>
          <w:lang w:val="it-IT"/>
        </w:rPr>
        <w:t>Methodology</w:t>
      </w:r>
      <w:proofErr w:type="spellEnd"/>
      <w:r w:rsidRPr="008A5AC0">
        <w:rPr>
          <w:b/>
          <w:bCs/>
          <w:lang w:val="it-IT"/>
        </w:rPr>
        <w:t xml:space="preserve"> (metodologia)</w:t>
      </w:r>
    </w:p>
    <w:p w14:paraId="4D12851E" w14:textId="77777777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t>2.1 Dataset</w:t>
      </w:r>
    </w:p>
    <w:p w14:paraId="0BBCF48C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Il dataset è la raccolta pubblica </w:t>
      </w:r>
      <w:proofErr w:type="spellStart"/>
      <w:r w:rsidRPr="008A5AC0">
        <w:rPr>
          <w:lang w:val="it-IT"/>
        </w:rPr>
        <w:t>Kaggle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dracotlw</w:t>
      </w:r>
      <w:proofErr w:type="spellEnd"/>
      <w:r w:rsidRPr="008A5AC0">
        <w:rPr>
          <w:lang w:val="it-IT"/>
        </w:rPr>
        <w:t>/</w:t>
      </w:r>
      <w:proofErr w:type="spellStart"/>
      <w:r w:rsidRPr="008A5AC0">
        <w:rPr>
          <w:lang w:val="it-IT"/>
        </w:rPr>
        <w:t>minecraft</w:t>
      </w:r>
      <w:proofErr w:type="spellEnd"/>
      <w:r w:rsidRPr="008A5AC0">
        <w:rPr>
          <w:lang w:val="it-IT"/>
        </w:rPr>
        <w:t xml:space="preserve">-mobs-yolo-dataset, composta da 2.585 screenshot sintetici (2.068 </w:t>
      </w:r>
      <w:proofErr w:type="spellStart"/>
      <w:r w:rsidRPr="008A5AC0">
        <w:rPr>
          <w:lang w:val="it-IT"/>
        </w:rPr>
        <w:t>train</w:t>
      </w:r>
      <w:proofErr w:type="spellEnd"/>
      <w:r w:rsidRPr="008A5AC0">
        <w:rPr>
          <w:lang w:val="it-IT"/>
        </w:rPr>
        <w:t xml:space="preserve"> / 517 </w:t>
      </w:r>
      <w:proofErr w:type="spellStart"/>
      <w:r w:rsidRPr="008A5AC0">
        <w:rPr>
          <w:lang w:val="it-IT"/>
        </w:rPr>
        <w:t>validation</w:t>
      </w:r>
      <w:proofErr w:type="spellEnd"/>
      <w:r w:rsidRPr="008A5AC0">
        <w:rPr>
          <w:lang w:val="it-IT"/>
        </w:rPr>
        <w:t>), tutti a 1920</w:t>
      </w:r>
      <w:r>
        <w:rPr>
          <w:lang w:val="it-IT"/>
        </w:rPr>
        <w:t>x</w:t>
      </w:r>
      <w:r w:rsidRPr="008A5AC0">
        <w:rPr>
          <w:lang w:val="it-IT"/>
        </w:rPr>
        <w:t xml:space="preserve">1080 px, 8 bit (uint8). Le annotazioni seguono il formato YOLO (class id + centro, larghezza e altezza normalizzati). Essendo screenshot e non fotografie, le immagini sono in gran parte prive di rumore del sensore, anche se possono presentare artefatti di compressione JPEG. </w:t>
      </w:r>
    </w:p>
    <w:p w14:paraId="5A899D86" w14:textId="64D94DFD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Da notare che il 23,6% (488) delle immagini di training sono </w:t>
      </w:r>
      <w:proofErr w:type="gramStart"/>
      <w:r w:rsidRPr="008A5AC0">
        <w:rPr>
          <w:lang w:val="it-IT"/>
        </w:rPr>
        <w:t>background</w:t>
      </w:r>
      <w:proofErr w:type="gramEnd"/>
      <w:r w:rsidRPr="008A5AC0">
        <w:rPr>
          <w:lang w:val="it-IT"/>
        </w:rPr>
        <w:t xml:space="preserve"> senza alcun mob</w:t>
      </w:r>
      <w:r>
        <w:rPr>
          <w:lang w:val="it-IT"/>
        </w:rPr>
        <w:t xml:space="preserve">, </w:t>
      </w:r>
      <w:r w:rsidRPr="008A5AC0">
        <w:rPr>
          <w:lang w:val="it-IT"/>
        </w:rPr>
        <w:t>fungono da hard negative e insegnano a entrambi i modelli cosa non è un mob, riducendo i falsi positivi.</w:t>
      </w:r>
    </w:p>
    <w:p w14:paraId="6C6CFE69" w14:textId="77777777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t xml:space="preserve">2.2 </w:t>
      </w:r>
      <w:proofErr w:type="spellStart"/>
      <w:r w:rsidRPr="008A5AC0">
        <w:rPr>
          <w:b/>
          <w:bCs/>
          <w:lang w:val="it-IT"/>
        </w:rPr>
        <w:t>Preprocessing</w:t>
      </w:r>
      <w:proofErr w:type="spellEnd"/>
    </w:p>
    <w:p w14:paraId="635CD771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>L'analisi degli spazi colore ha mostrato che il canale V (</w:t>
      </w:r>
      <w:proofErr w:type="spellStart"/>
      <w:r w:rsidRPr="008A5AC0">
        <w:rPr>
          <w:lang w:val="it-IT"/>
        </w:rPr>
        <w:t>value</w:t>
      </w:r>
      <w:proofErr w:type="spellEnd"/>
      <w:r w:rsidRPr="008A5AC0">
        <w:rPr>
          <w:lang w:val="it-IT"/>
        </w:rPr>
        <w:t xml:space="preserve">) di HSV corrisponde molto alla luminanza in scala di </w:t>
      </w:r>
      <w:proofErr w:type="gramStart"/>
      <w:r w:rsidRPr="008A5AC0">
        <w:rPr>
          <w:lang w:val="it-IT"/>
        </w:rPr>
        <w:t>grigi, perciò</w:t>
      </w:r>
      <w:proofErr w:type="gramEnd"/>
      <w:r w:rsidRPr="008A5AC0">
        <w:rPr>
          <w:lang w:val="it-IT"/>
        </w:rPr>
        <w:t xml:space="preserve"> l'equalizzazione dell'istogramma viene applicata solo a V</w:t>
      </w:r>
      <w:r>
        <w:rPr>
          <w:lang w:val="it-IT"/>
        </w:rPr>
        <w:t xml:space="preserve">, </w:t>
      </w:r>
      <w:r w:rsidRPr="008A5AC0">
        <w:rPr>
          <w:lang w:val="it-IT"/>
        </w:rPr>
        <w:t xml:space="preserve">migliorando il contrasto senza distorcere tinta e saturazione. </w:t>
      </w:r>
    </w:p>
    <w:p w14:paraId="5B6F8F8C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Il confronto tra filtri di </w:t>
      </w:r>
      <w:proofErr w:type="spellStart"/>
      <w:r w:rsidRPr="008A5AC0">
        <w:rPr>
          <w:lang w:val="it-IT"/>
        </w:rPr>
        <w:t>denoising</w:t>
      </w:r>
      <w:proofErr w:type="spellEnd"/>
      <w:r w:rsidRPr="008A5AC0">
        <w:rPr>
          <w:lang w:val="it-IT"/>
        </w:rPr>
        <w:t xml:space="preserve"> (</w:t>
      </w:r>
      <w:proofErr w:type="spellStart"/>
      <w:r w:rsidRPr="008A5AC0">
        <w:rPr>
          <w:lang w:val="it-IT"/>
        </w:rPr>
        <w:t>Averaging</w:t>
      </w:r>
      <w:proofErr w:type="spellEnd"/>
      <w:r w:rsidRPr="008A5AC0">
        <w:rPr>
          <w:lang w:val="it-IT"/>
        </w:rPr>
        <w:t xml:space="preserve">, </w:t>
      </w:r>
      <w:proofErr w:type="spellStart"/>
      <w:r w:rsidRPr="008A5AC0">
        <w:rPr>
          <w:lang w:val="it-IT"/>
        </w:rPr>
        <w:t>Gaussian</w:t>
      </w:r>
      <w:proofErr w:type="spellEnd"/>
      <w:r w:rsidRPr="008A5AC0">
        <w:rPr>
          <w:lang w:val="it-IT"/>
        </w:rPr>
        <w:t xml:space="preserve">, Median, </w:t>
      </w:r>
      <w:proofErr w:type="spellStart"/>
      <w:r w:rsidRPr="008A5AC0">
        <w:rPr>
          <w:lang w:val="it-IT"/>
        </w:rPr>
        <w:t>Bilateral</w:t>
      </w:r>
      <w:proofErr w:type="spellEnd"/>
      <w:r w:rsidRPr="008A5AC0">
        <w:rPr>
          <w:lang w:val="it-IT"/>
        </w:rPr>
        <w:t xml:space="preserve">) ha indicato il filtro Bilaterale come il migliore per Minecraft, perché liscia le superfici piatte preservando i bordi netti dei blocchi; il Median gestisce i pixel isolati </w:t>
      </w:r>
      <w:proofErr w:type="spellStart"/>
      <w:r w:rsidRPr="008A5AC0">
        <w:rPr>
          <w:lang w:val="it-IT"/>
        </w:rPr>
        <w:t>salt</w:t>
      </w:r>
      <w:proofErr w:type="spellEnd"/>
      <w:r w:rsidRPr="008A5AC0">
        <w:rPr>
          <w:lang w:val="it-IT"/>
        </w:rPr>
        <w:t>-and-</w:t>
      </w:r>
      <w:proofErr w:type="spellStart"/>
      <w:r w:rsidRPr="008A5AC0">
        <w:rPr>
          <w:lang w:val="it-IT"/>
        </w:rPr>
        <w:t>pepper</w:t>
      </w:r>
      <w:proofErr w:type="spellEnd"/>
      <w:r w:rsidRPr="008A5AC0">
        <w:rPr>
          <w:lang w:val="it-IT"/>
        </w:rPr>
        <w:t xml:space="preserve">. </w:t>
      </w:r>
    </w:p>
    <w:p w14:paraId="54CBE76C" w14:textId="2D79F86C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Le point </w:t>
      </w:r>
      <w:proofErr w:type="spellStart"/>
      <w:r w:rsidRPr="008A5AC0">
        <w:rPr>
          <w:lang w:val="it-IT"/>
        </w:rPr>
        <w:t>operation</w:t>
      </w:r>
      <w:proofErr w:type="spellEnd"/>
      <w:r w:rsidRPr="008A5AC0">
        <w:rPr>
          <w:lang w:val="it-IT"/>
        </w:rPr>
        <w:t xml:space="preserve"> e un passo di white balancing gray-world correggono le dominanti di colore dei biomi. </w:t>
      </w:r>
    </w:p>
    <w:p w14:paraId="2596072C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>Le pipeline risultanti divergono per scelta progettuale:</w:t>
      </w:r>
    </w:p>
    <w:p w14:paraId="51603F7F" w14:textId="3C22A585" w:rsidR="008A5AC0" w:rsidRDefault="008A5AC0" w:rsidP="008A5AC0">
      <w:pPr>
        <w:rPr>
          <w:lang w:val="it-IT"/>
        </w:rPr>
      </w:pPr>
      <w:r>
        <w:rPr>
          <w:lang w:val="it-IT"/>
        </w:rPr>
        <w:t xml:space="preserve">- </w:t>
      </w:r>
      <w:r w:rsidRPr="008A5AC0">
        <w:rPr>
          <w:lang w:val="it-IT"/>
        </w:rPr>
        <w:t xml:space="preserve">HOG </w:t>
      </w:r>
      <w:r>
        <w:rPr>
          <w:lang w:val="it-IT"/>
        </w:rPr>
        <w:t xml:space="preserve">+ </w:t>
      </w:r>
      <w:r w:rsidRPr="008A5AC0">
        <w:rPr>
          <w:lang w:val="it-IT"/>
        </w:rPr>
        <w:t xml:space="preserve">SVM conversione in scala di grigi + equalizzazione dell'istogramma; nessun </w:t>
      </w:r>
      <w:proofErr w:type="spellStart"/>
      <w:r w:rsidRPr="008A5AC0">
        <w:rPr>
          <w:lang w:val="it-IT"/>
        </w:rPr>
        <w:t>blur</w:t>
      </w:r>
      <w:proofErr w:type="spellEnd"/>
      <w:r w:rsidRPr="008A5AC0">
        <w:rPr>
          <w:lang w:val="it-IT"/>
        </w:rPr>
        <w:t xml:space="preserve"> (sfumare indebolirebbe proprio i gradienti su cui si basa HOG);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ridimensionati a 64×128.</w:t>
      </w:r>
    </w:p>
    <w:p w14:paraId="03BF8B99" w14:textId="1D259557" w:rsidR="008A5AC0" w:rsidRPr="008A5AC0" w:rsidRDefault="008A5AC0" w:rsidP="008A5AC0">
      <w:pPr>
        <w:rPr>
          <w:lang w:val="it-IT"/>
        </w:rPr>
      </w:pPr>
      <w:r>
        <w:rPr>
          <w:lang w:val="it-IT"/>
        </w:rPr>
        <w:t xml:space="preserve">- </w:t>
      </w:r>
      <w:r w:rsidRPr="008A5AC0">
        <w:rPr>
          <w:lang w:val="it-IT"/>
        </w:rPr>
        <w:t xml:space="preserve">YOLOv5-nano </w:t>
      </w:r>
      <w:proofErr w:type="spellStart"/>
      <w:r w:rsidRPr="008A5AC0">
        <w:rPr>
          <w:lang w:val="it-IT"/>
        </w:rPr>
        <w:t>denoising</w:t>
      </w:r>
      <w:proofErr w:type="spellEnd"/>
      <w:r w:rsidRPr="008A5AC0">
        <w:rPr>
          <w:lang w:val="it-IT"/>
        </w:rPr>
        <w:t xml:space="preserve"> bilaterale leggero, RGB normalizzato in [0,1], </w:t>
      </w:r>
      <w:proofErr w:type="spellStart"/>
      <w:r w:rsidRPr="008A5AC0">
        <w:rPr>
          <w:lang w:val="it-IT"/>
        </w:rPr>
        <w:t>resize</w:t>
      </w:r>
      <w:proofErr w:type="spellEnd"/>
      <w:r w:rsidRPr="008A5AC0">
        <w:rPr>
          <w:lang w:val="it-IT"/>
        </w:rPr>
        <w:t xml:space="preserve"> con </w:t>
      </w:r>
      <w:proofErr w:type="spellStart"/>
      <w:r w:rsidRPr="008A5AC0">
        <w:rPr>
          <w:lang w:val="it-IT"/>
        </w:rPr>
        <w:t>letterbox</w:t>
      </w:r>
      <w:proofErr w:type="spellEnd"/>
      <w:r w:rsidRPr="008A5AC0">
        <w:rPr>
          <w:lang w:val="it-IT"/>
        </w:rPr>
        <w:t xml:space="preserve"> a 640×640. L'</w:t>
      </w:r>
      <w:proofErr w:type="spellStart"/>
      <w:r w:rsidRPr="008A5AC0">
        <w:rPr>
          <w:lang w:val="it-IT"/>
        </w:rPr>
        <w:t>augmentation</w:t>
      </w:r>
      <w:proofErr w:type="spellEnd"/>
      <w:r w:rsidRPr="008A5AC0">
        <w:rPr>
          <w:lang w:val="it-IT"/>
        </w:rPr>
        <w:t xml:space="preserve"> (</w:t>
      </w:r>
      <w:proofErr w:type="spellStart"/>
      <w:r w:rsidRPr="008A5AC0">
        <w:rPr>
          <w:lang w:val="it-IT"/>
        </w:rPr>
        <w:t>mosaic</w:t>
      </w:r>
      <w:proofErr w:type="spellEnd"/>
      <w:r w:rsidRPr="008A5AC0">
        <w:rPr>
          <w:lang w:val="it-IT"/>
        </w:rPr>
        <w:t>, jitter HSV, flip) è gestita automaticamente dal framework.</w:t>
      </w:r>
    </w:p>
    <w:p w14:paraId="665B1F02" w14:textId="374BC0C0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t xml:space="preserve">2.3 Pipeline A </w:t>
      </w:r>
      <w:r>
        <w:rPr>
          <w:b/>
          <w:bCs/>
          <w:lang w:val="it-IT"/>
        </w:rPr>
        <w:t xml:space="preserve">- </w:t>
      </w:r>
      <w:r w:rsidRPr="008A5AC0">
        <w:rPr>
          <w:b/>
          <w:bCs/>
          <w:lang w:val="it-IT"/>
        </w:rPr>
        <w:t xml:space="preserve">HOG </w:t>
      </w:r>
      <w:r>
        <w:rPr>
          <w:b/>
          <w:bCs/>
          <w:lang w:val="it-IT"/>
        </w:rPr>
        <w:t>+</w:t>
      </w:r>
      <w:r w:rsidRPr="008A5AC0">
        <w:rPr>
          <w:b/>
          <w:bCs/>
          <w:lang w:val="it-IT"/>
        </w:rPr>
        <w:t xml:space="preserve"> SVM (classica)</w:t>
      </w:r>
    </w:p>
    <w:p w14:paraId="6FE79FC0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Vengono estratti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positivi (mob, 300 per classe) e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negativi (</w:t>
      </w:r>
      <w:proofErr w:type="gramStart"/>
      <w:r w:rsidRPr="008A5AC0">
        <w:rPr>
          <w:lang w:val="it-IT"/>
        </w:rPr>
        <w:t>background</w:t>
      </w:r>
      <w:proofErr w:type="gramEnd"/>
      <w:r w:rsidRPr="008A5AC0">
        <w:rPr>
          <w:lang w:val="it-IT"/>
        </w:rPr>
        <w:t xml:space="preserve">), ridimensionati a 64×128 in scala di grigi, per un totale di 2.400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. </w:t>
      </w:r>
    </w:p>
    <w:p w14:paraId="26ECB7A7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Ogni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è descritto da un </w:t>
      </w:r>
      <w:proofErr w:type="spellStart"/>
      <w:r w:rsidRPr="008A5AC0">
        <w:rPr>
          <w:lang w:val="it-IT"/>
        </w:rPr>
        <w:t>Histogram</w:t>
      </w:r>
      <w:proofErr w:type="spellEnd"/>
      <w:r w:rsidRPr="008A5AC0">
        <w:rPr>
          <w:lang w:val="it-IT"/>
        </w:rPr>
        <w:t xml:space="preserve"> of </w:t>
      </w:r>
      <w:proofErr w:type="spellStart"/>
      <w:r w:rsidRPr="008A5AC0">
        <w:rPr>
          <w:lang w:val="it-IT"/>
        </w:rPr>
        <w:t>Oriented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Gradients</w:t>
      </w:r>
      <w:proofErr w:type="spellEnd"/>
      <w:r w:rsidRPr="008A5AC0">
        <w:rPr>
          <w:lang w:val="it-IT"/>
        </w:rPr>
        <w:t xml:space="preserve"> (celle 8×8, 9 bin di orientazione, normalizzazione a blocchi 2×2), producendo un vettore di feature a 3.780 dimensioni. </w:t>
      </w:r>
    </w:p>
    <w:p w14:paraId="71C34B49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Dopo uno split stratificato 75/25 e la normalizzazione con StandardScaler, si confrontano tre classificatori: una baseline k-NN, una SVM lineare e una SVM con kernel RBF. </w:t>
      </w:r>
    </w:p>
    <w:p w14:paraId="3D555E31" w14:textId="6C2C26F4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In fase di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il rilevatore combina una piramide di immagini (multi-scala), una finestra scorrevole 64×128, la classificazione HOG+SVM per ogni finestra e la Non-Maximum </w:t>
      </w:r>
      <w:proofErr w:type="spellStart"/>
      <w:r w:rsidRPr="008A5AC0">
        <w:rPr>
          <w:lang w:val="it-IT"/>
        </w:rPr>
        <w:t>Suppression</w:t>
      </w:r>
      <w:proofErr w:type="spellEnd"/>
      <w:r w:rsidRPr="008A5AC0">
        <w:rPr>
          <w:lang w:val="it-IT"/>
        </w:rPr>
        <w:t xml:space="preserve"> (basata su </w:t>
      </w:r>
      <w:proofErr w:type="spellStart"/>
      <w:r w:rsidRPr="008A5AC0">
        <w:rPr>
          <w:lang w:val="it-IT"/>
        </w:rPr>
        <w:t>IoU</w:t>
      </w:r>
      <w:proofErr w:type="spellEnd"/>
      <w:r w:rsidRPr="008A5AC0">
        <w:rPr>
          <w:lang w:val="it-IT"/>
        </w:rPr>
        <w:t>) per rimuovere i duplicati.</w:t>
      </w:r>
    </w:p>
    <w:p w14:paraId="2863012F" w14:textId="26709749" w:rsidR="008A5AC0" w:rsidRPr="008A5AC0" w:rsidRDefault="008A5AC0" w:rsidP="008A5AC0">
      <w:pPr>
        <w:rPr>
          <w:b/>
          <w:bCs/>
        </w:rPr>
      </w:pPr>
      <w:r w:rsidRPr="008A5AC0">
        <w:rPr>
          <w:b/>
          <w:bCs/>
        </w:rPr>
        <w:lastRenderedPageBreak/>
        <w:t xml:space="preserve">2.4 Pipeline B </w:t>
      </w:r>
      <w:r w:rsidRPr="008A5AC0">
        <w:rPr>
          <w:b/>
          <w:bCs/>
        </w:rPr>
        <w:t>-</w:t>
      </w:r>
      <w:r w:rsidRPr="008A5AC0">
        <w:rPr>
          <w:b/>
          <w:bCs/>
        </w:rPr>
        <w:t xml:space="preserve"> YOLOv5-nano (deep learning)</w:t>
      </w:r>
    </w:p>
    <w:p w14:paraId="58243F0F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>YOLOv5-nano</w:t>
      </w:r>
      <w:r>
        <w:rPr>
          <w:lang w:val="it-IT"/>
        </w:rPr>
        <w:t>,</w:t>
      </w:r>
      <w:r w:rsidRPr="008A5AC0">
        <w:rPr>
          <w:lang w:val="it-IT"/>
        </w:rPr>
        <w:t xml:space="preserve"> il membro più leggero della famiglia (~1,76M parametri, 4,1 </w:t>
      </w:r>
      <w:proofErr w:type="spellStart"/>
      <w:r w:rsidRPr="008A5AC0">
        <w:rPr>
          <w:lang w:val="it-IT"/>
        </w:rPr>
        <w:t>GFLOPs</w:t>
      </w:r>
      <w:proofErr w:type="spellEnd"/>
      <w:r w:rsidRPr="008A5AC0">
        <w:rPr>
          <w:lang w:val="it-IT"/>
        </w:rPr>
        <w:t>, 3,8 MB</w:t>
      </w:r>
      <w:proofErr w:type="gramStart"/>
      <w:r w:rsidRPr="008A5AC0">
        <w:rPr>
          <w:lang w:val="it-IT"/>
        </w:rPr>
        <w:t>)</w:t>
      </w:r>
      <w:r>
        <w:rPr>
          <w:lang w:val="it-IT"/>
        </w:rPr>
        <w:t>,</w:t>
      </w:r>
      <w:r w:rsidRPr="008A5AC0">
        <w:rPr>
          <w:lang w:val="it-IT"/>
        </w:rPr>
        <w:t>viene</w:t>
      </w:r>
      <w:proofErr w:type="gramEnd"/>
      <w:r w:rsidRPr="008A5AC0">
        <w:rPr>
          <w:lang w:val="it-IT"/>
        </w:rPr>
        <w:t xml:space="preserve"> fine-</w:t>
      </w:r>
      <w:proofErr w:type="spellStart"/>
      <w:r w:rsidRPr="008A5AC0">
        <w:rPr>
          <w:lang w:val="it-IT"/>
        </w:rPr>
        <w:t>tunato</w:t>
      </w:r>
      <w:proofErr w:type="spellEnd"/>
      <w:r w:rsidRPr="008A5AC0">
        <w:rPr>
          <w:lang w:val="it-IT"/>
        </w:rPr>
        <w:t xml:space="preserve"> dai </w:t>
      </w:r>
      <w:proofErr w:type="spellStart"/>
      <w:r w:rsidRPr="008A5AC0">
        <w:rPr>
          <w:lang w:val="it-IT"/>
        </w:rPr>
        <w:t>pesi</w:t>
      </w:r>
      <w:proofErr w:type="spellEnd"/>
      <w:r w:rsidRPr="008A5AC0">
        <w:rPr>
          <w:lang w:val="it-IT"/>
        </w:rPr>
        <w:t xml:space="preserve"> COCO tramite transfer learning. </w:t>
      </w:r>
    </w:p>
    <w:p w14:paraId="7019D58A" w14:textId="77777777" w:rsidR="008A5AC0" w:rsidRDefault="008A5AC0" w:rsidP="008A5AC0">
      <w:pPr>
        <w:rPr>
          <w:lang w:val="it-IT"/>
        </w:rPr>
      </w:pPr>
      <w:r w:rsidRPr="008A5AC0">
        <w:rPr>
          <w:lang w:val="it-IT"/>
        </w:rPr>
        <w:t>L'architettura è un detector single-shot</w:t>
      </w:r>
      <w:r>
        <w:rPr>
          <w:lang w:val="it-IT"/>
        </w:rPr>
        <w:t>,</w:t>
      </w:r>
      <w:r w:rsidRPr="008A5AC0">
        <w:rPr>
          <w:lang w:val="it-IT"/>
        </w:rPr>
        <w:t xml:space="preserve"> un </w:t>
      </w:r>
      <w:proofErr w:type="spellStart"/>
      <w:r w:rsidRPr="008A5AC0">
        <w:rPr>
          <w:lang w:val="it-IT"/>
        </w:rPr>
        <w:t>backbone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CSPDarknet</w:t>
      </w:r>
      <w:proofErr w:type="spellEnd"/>
      <w:r w:rsidRPr="008A5AC0">
        <w:rPr>
          <w:lang w:val="it-IT"/>
        </w:rPr>
        <w:t xml:space="preserve"> estrae le feature, un neck PANet le fonde a più risoluzioni (cruciale per i mob piccoli) e una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head predice box, </w:t>
      </w:r>
      <w:proofErr w:type="spellStart"/>
      <w:r w:rsidRPr="008A5AC0">
        <w:rPr>
          <w:lang w:val="it-IT"/>
        </w:rPr>
        <w:t>objectness</w:t>
      </w:r>
      <w:proofErr w:type="spellEnd"/>
      <w:r w:rsidRPr="008A5AC0">
        <w:rPr>
          <w:lang w:val="it-IT"/>
        </w:rPr>
        <w:t xml:space="preserve"> e classe in un unico </w:t>
      </w:r>
      <w:proofErr w:type="spellStart"/>
      <w:r w:rsidRPr="008A5AC0">
        <w:rPr>
          <w:lang w:val="it-IT"/>
        </w:rPr>
        <w:t>forward</w:t>
      </w:r>
      <w:proofErr w:type="spellEnd"/>
      <w:r w:rsidRPr="008A5AC0">
        <w:rPr>
          <w:lang w:val="it-IT"/>
        </w:rPr>
        <w:t xml:space="preserve"> pass.</w:t>
      </w:r>
    </w:p>
    <w:p w14:paraId="7931310D" w14:textId="4AF2979F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 Il training minimizza una </w:t>
      </w:r>
      <w:proofErr w:type="spellStart"/>
      <w:r w:rsidRPr="008A5AC0">
        <w:rPr>
          <w:lang w:val="it-IT"/>
        </w:rPr>
        <w:t>loss</w:t>
      </w:r>
      <w:proofErr w:type="spellEnd"/>
      <w:r w:rsidRPr="008A5AC0">
        <w:rPr>
          <w:lang w:val="it-IT"/>
        </w:rPr>
        <w:t xml:space="preserve"> a tre componenti</w:t>
      </w:r>
      <w:r>
        <w:rPr>
          <w:lang w:val="it-IT"/>
        </w:rPr>
        <w:t xml:space="preserve"> (</w:t>
      </w:r>
      <w:r w:rsidRPr="008A5AC0">
        <w:rPr>
          <w:lang w:val="it-IT"/>
        </w:rPr>
        <w:t xml:space="preserve">box </w:t>
      </w:r>
      <w:proofErr w:type="spellStart"/>
      <w:r w:rsidRPr="008A5AC0">
        <w:rPr>
          <w:lang w:val="it-IT"/>
        </w:rPr>
        <w:t>loss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CIoU</w:t>
      </w:r>
      <w:proofErr w:type="spellEnd"/>
      <w:r w:rsidRPr="008A5AC0">
        <w:rPr>
          <w:lang w:val="it-IT"/>
        </w:rPr>
        <w:t xml:space="preserve">, </w:t>
      </w:r>
      <w:proofErr w:type="spellStart"/>
      <w:r w:rsidRPr="008A5AC0">
        <w:rPr>
          <w:lang w:val="it-IT"/>
        </w:rPr>
        <w:t>objectness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loss</w:t>
      </w:r>
      <w:proofErr w:type="spellEnd"/>
      <w:r w:rsidRPr="008A5AC0">
        <w:rPr>
          <w:lang w:val="it-IT"/>
        </w:rPr>
        <w:t xml:space="preserve"> BCE e </w:t>
      </w:r>
      <w:proofErr w:type="spellStart"/>
      <w:r w:rsidRPr="008A5AC0">
        <w:rPr>
          <w:lang w:val="it-IT"/>
        </w:rPr>
        <w:t>classification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loss</w:t>
      </w:r>
      <w:proofErr w:type="spellEnd"/>
      <w:r w:rsidRPr="008A5AC0">
        <w:rPr>
          <w:lang w:val="it-IT"/>
        </w:rPr>
        <w:t xml:space="preserve"> BCE</w:t>
      </w:r>
      <w:r>
        <w:rPr>
          <w:lang w:val="it-IT"/>
        </w:rPr>
        <w:t>)</w:t>
      </w:r>
      <w:r w:rsidRPr="008A5AC0">
        <w:rPr>
          <w:lang w:val="it-IT"/>
        </w:rPr>
        <w:t xml:space="preserve"> con SGD (</w:t>
      </w:r>
      <w:proofErr w:type="spellStart"/>
      <w:r w:rsidRPr="008A5AC0">
        <w:rPr>
          <w:lang w:val="it-IT"/>
        </w:rPr>
        <w:t>momentum</w:t>
      </w:r>
      <w:proofErr w:type="spellEnd"/>
      <w:r w:rsidRPr="008A5AC0">
        <w:rPr>
          <w:lang w:val="it-IT"/>
        </w:rPr>
        <w:t xml:space="preserve"> 0,937). Il modello è stato addestrato per 50 epoche (32 min su una Tesla T4).</w:t>
      </w:r>
    </w:p>
    <w:p w14:paraId="6F33BCC7" w14:textId="77777777" w:rsidR="008A5AC0" w:rsidRPr="008A5AC0" w:rsidRDefault="008A5AC0" w:rsidP="008A5AC0">
      <w:pPr>
        <w:rPr>
          <w:b/>
          <w:bCs/>
          <w:lang w:val="it-IT"/>
        </w:rPr>
      </w:pPr>
      <w:r w:rsidRPr="008A5AC0">
        <w:rPr>
          <w:b/>
          <w:bCs/>
          <w:lang w:val="it-IT"/>
        </w:rPr>
        <w:t>2.5 Protocollo di valutazione</w:t>
      </w:r>
    </w:p>
    <w:p w14:paraId="2EDDFE47" w14:textId="3C636A9E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Entrambe le pipeline sono valutate sullo stesso </w:t>
      </w:r>
      <w:proofErr w:type="spellStart"/>
      <w:r w:rsidRPr="008A5AC0">
        <w:rPr>
          <w:lang w:val="it-IT"/>
        </w:rPr>
        <w:t>validation</w:t>
      </w:r>
      <w:proofErr w:type="spellEnd"/>
      <w:r w:rsidRPr="008A5AC0">
        <w:rPr>
          <w:lang w:val="it-IT"/>
        </w:rPr>
        <w:t xml:space="preserve"> set con un protocollo condiviso, re-implementato manualmente: </w:t>
      </w:r>
      <w:proofErr w:type="spellStart"/>
      <w:r w:rsidRPr="008A5AC0">
        <w:rPr>
          <w:lang w:val="it-IT"/>
        </w:rPr>
        <w:t>IoU</w:t>
      </w:r>
      <w:proofErr w:type="spellEnd"/>
      <w:r w:rsidRPr="008A5AC0">
        <w:rPr>
          <w:lang w:val="it-IT"/>
        </w:rPr>
        <w:t xml:space="preserve"> (una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 xml:space="preserve"> è un True Positive quando </w:t>
      </w:r>
      <w:proofErr w:type="spellStart"/>
      <w:r w:rsidRPr="008A5AC0">
        <w:rPr>
          <w:lang w:val="it-IT"/>
        </w:rPr>
        <w:t>IoU</w:t>
      </w:r>
      <w:proofErr w:type="spellEnd"/>
      <w:r w:rsidRPr="008A5AC0">
        <w:rPr>
          <w:lang w:val="it-IT"/>
        </w:rPr>
        <w:t xml:space="preserve"> ≥ 0,5 con un box ground-truth della stessa classe), Precision, Recall, F1, </w:t>
      </w:r>
      <w:proofErr w:type="spellStart"/>
      <w:r w:rsidRPr="008A5AC0">
        <w:rPr>
          <w:lang w:val="it-IT"/>
        </w:rPr>
        <w:t>Average</w:t>
      </w:r>
      <w:proofErr w:type="spellEnd"/>
      <w:r w:rsidRPr="008A5AC0">
        <w:rPr>
          <w:lang w:val="it-IT"/>
        </w:rPr>
        <w:t xml:space="preserve"> Precision per classe (area sotto la curva Precision–Recall con interpolazione PASCAL-VOC) e </w:t>
      </w:r>
      <w:proofErr w:type="spellStart"/>
      <w:r w:rsidRPr="008A5AC0">
        <w:rPr>
          <w:lang w:val="it-IT"/>
        </w:rPr>
        <w:t>mAP</w:t>
      </w:r>
      <w:proofErr w:type="spellEnd"/>
      <w:r w:rsidRPr="008A5AC0">
        <w:rPr>
          <w:lang w:val="it-IT"/>
        </w:rPr>
        <w:t xml:space="preserve">. Viene misurata anche la latenza di inferenza di entrambe. Data la presenza di sbilanciamento, si privilegiano le metriche </w:t>
      </w:r>
      <w:proofErr w:type="gramStart"/>
      <w:r w:rsidRPr="008A5AC0">
        <w:rPr>
          <w:lang w:val="it-IT"/>
        </w:rPr>
        <w:t>macro rispetto</w:t>
      </w:r>
      <w:proofErr w:type="gramEnd"/>
      <w:r w:rsidRPr="008A5AC0">
        <w:rPr>
          <w:lang w:val="it-IT"/>
        </w:rPr>
        <w:t xml:space="preserve"> all'</w:t>
      </w:r>
      <w:proofErr w:type="spellStart"/>
      <w:r w:rsidRPr="008A5AC0">
        <w:rPr>
          <w:lang w:val="it-IT"/>
        </w:rPr>
        <w:t>accuracy</w:t>
      </w:r>
      <w:proofErr w:type="spellEnd"/>
      <w:r w:rsidRPr="008A5AC0">
        <w:rPr>
          <w:lang w:val="it-IT"/>
        </w:rPr>
        <w:t xml:space="preserve"> grezza.</w:t>
      </w:r>
    </w:p>
    <w:p w14:paraId="1570B77F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 xml:space="preserve">3. </w:t>
      </w:r>
      <w:proofErr w:type="spellStart"/>
      <w:r w:rsidRPr="00C6761C">
        <w:rPr>
          <w:b/>
          <w:bCs/>
          <w:lang w:val="it-IT"/>
        </w:rPr>
        <w:t>Experimental</w:t>
      </w:r>
      <w:proofErr w:type="spellEnd"/>
      <w:r w:rsidRPr="00C6761C">
        <w:rPr>
          <w:b/>
          <w:bCs/>
          <w:lang w:val="it-IT"/>
        </w:rPr>
        <w:t xml:space="preserve"> </w:t>
      </w:r>
      <w:proofErr w:type="spellStart"/>
      <w:r w:rsidRPr="00C6761C">
        <w:rPr>
          <w:b/>
          <w:bCs/>
          <w:lang w:val="it-IT"/>
        </w:rPr>
        <w:t>Results</w:t>
      </w:r>
      <w:proofErr w:type="spellEnd"/>
      <w:r w:rsidRPr="00C6761C">
        <w:rPr>
          <w:b/>
          <w:bCs/>
          <w:lang w:val="it-IT"/>
        </w:rPr>
        <w:t xml:space="preserve"> (risultati sperimentali)</w:t>
      </w:r>
    </w:p>
    <w:p w14:paraId="203C447A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 xml:space="preserve">3.1 Selezione del classificatore (feature HOG, a livello di </w:t>
      </w:r>
      <w:proofErr w:type="spellStart"/>
      <w:r w:rsidRPr="00C6761C">
        <w:rPr>
          <w:b/>
          <w:bCs/>
          <w:lang w:val="it-IT"/>
        </w:rPr>
        <w:t>crop</w:t>
      </w:r>
      <w:proofErr w:type="spellEnd"/>
      <w:r w:rsidRPr="00C6761C">
        <w:rPr>
          <w:b/>
          <w:bCs/>
          <w:lang w:val="it-IT"/>
        </w:rPr>
        <w:t>)</w:t>
      </w:r>
    </w:p>
    <w:tbl>
      <w:tblPr>
        <w:tblW w:w="9070" w:type="dxa"/>
        <w:jc w:val="center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3" w:space="0" w:color="CFCFCF"/>
          <w:insideV w:val="single" w:sz="3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4470"/>
      </w:tblGrid>
      <w:tr w:rsidR="00C6761C" w:rsidRPr="00C6761C" w14:paraId="6C90E524" w14:textId="77777777" w:rsidTr="00C6761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90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89726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Modello</w:t>
            </w:r>
            <w:proofErr w:type="spellEnd"/>
          </w:p>
        </w:tc>
        <w:tc>
          <w:tcPr>
            <w:tcW w:w="170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B6419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Accuracy</w:t>
            </w:r>
          </w:p>
        </w:tc>
        <w:tc>
          <w:tcPr>
            <w:tcW w:w="447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BDE03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Note</w:t>
            </w:r>
          </w:p>
        </w:tc>
      </w:tr>
      <w:tr w:rsidR="00C6761C" w:rsidRPr="00C6761C" w14:paraId="521A6CE3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37DEF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k-NN (k=1)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2E402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0,843</w:t>
            </w:r>
          </w:p>
        </w:tc>
        <w:tc>
          <w:tcPr>
            <w:tcW w:w="4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204AF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:lang w:val="it-IT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:lang w:val="it-IT"/>
                <w14:ligatures w14:val="none"/>
              </w:rPr>
              <w:t xml:space="preserve">Baseline </w:t>
            </w: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:lang w:val="it-IT"/>
                <w14:ligatures w14:val="none"/>
              </w:rPr>
              <w:t>lazy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:lang w:val="it-IT"/>
                <w14:ligatures w14:val="none"/>
              </w:rPr>
              <w:t>; soffre nello spazio a 3.780-D</w:t>
            </w:r>
          </w:p>
        </w:tc>
      </w:tr>
      <w:tr w:rsidR="00C6761C" w:rsidRPr="00C6761C" w14:paraId="3C4EB1C3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02CF6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 xml:space="preserve">SVM — </w:t>
            </w: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Lineare</w:t>
            </w:r>
            <w:proofErr w:type="spellEnd"/>
          </w:p>
        </w:tc>
        <w:tc>
          <w:tcPr>
            <w:tcW w:w="17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9B3CD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0,835</w:t>
            </w:r>
          </w:p>
        </w:tc>
        <w:tc>
          <w:tcPr>
            <w:tcW w:w="447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3C8E4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:lang w:val="it-IT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:lang w:val="it-IT"/>
                <w14:ligatures w14:val="none"/>
              </w:rPr>
              <w:t>Sotto la baseline k-NN</w:t>
            </w:r>
          </w:p>
        </w:tc>
      </w:tr>
      <w:tr w:rsidR="00C6761C" w:rsidRPr="00C6761C" w14:paraId="39A14865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66500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SVM — RBF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D7EB4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0,910</w:t>
            </w:r>
          </w:p>
        </w:tc>
        <w:tc>
          <w:tcPr>
            <w:tcW w:w="44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280BB" w14:textId="7A2EAD62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Miglior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 </w:t>
            </w: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modello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 classico</w:t>
            </w:r>
          </w:p>
        </w:tc>
      </w:tr>
    </w:tbl>
    <w:p w14:paraId="3AD22A0B" w14:textId="77777777" w:rsidR="008A5AC0" w:rsidRPr="008A5AC0" w:rsidRDefault="008A5AC0" w:rsidP="008A5AC0">
      <w:pPr>
        <w:rPr>
          <w:lang w:val="it-IT"/>
        </w:rPr>
      </w:pPr>
    </w:p>
    <w:p w14:paraId="2BA3CA27" w14:textId="7C53818D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Sui mob già ritagliati la SVM-RBF raggiunge 0,910 di </w:t>
      </w:r>
      <w:proofErr w:type="spellStart"/>
      <w:r w:rsidRPr="008A5AC0">
        <w:rPr>
          <w:lang w:val="it-IT"/>
        </w:rPr>
        <w:t>accuracy</w:t>
      </w:r>
      <w:proofErr w:type="spellEnd"/>
      <w:r w:rsidRPr="008A5AC0">
        <w:rPr>
          <w:lang w:val="it-IT"/>
        </w:rPr>
        <w:t>, battendo sia la baseline k-NN sia il kernel lineare</w:t>
      </w:r>
      <w:r w:rsidR="00C6761C">
        <w:rPr>
          <w:lang w:val="it-IT"/>
        </w:rPr>
        <w:t>,</w:t>
      </w:r>
      <w:r w:rsidRPr="008A5AC0">
        <w:rPr>
          <w:lang w:val="it-IT"/>
        </w:rPr>
        <w:t xml:space="preserve"> a conferma che le feature HOG non sono linearmente separabili e serve un kernel non lineare. La </w:t>
      </w:r>
      <w:proofErr w:type="spellStart"/>
      <w:r w:rsidRPr="008A5AC0">
        <w:rPr>
          <w:lang w:val="it-IT"/>
        </w:rPr>
        <w:t>confusion</w:t>
      </w:r>
      <w:proofErr w:type="spellEnd"/>
      <w:r w:rsidRPr="008A5AC0">
        <w:rPr>
          <w:lang w:val="it-IT"/>
        </w:rPr>
        <w:t xml:space="preserve"> </w:t>
      </w:r>
      <w:proofErr w:type="spellStart"/>
      <w:r w:rsidRPr="008A5AC0">
        <w:rPr>
          <w:lang w:val="it-IT"/>
        </w:rPr>
        <w:t>matrix</w:t>
      </w:r>
      <w:proofErr w:type="spellEnd"/>
      <w:r w:rsidRPr="008A5AC0">
        <w:rPr>
          <w:lang w:val="it-IT"/>
        </w:rPr>
        <w:t xml:space="preserve"> (Figura 2) mostra che il modello classico eccelle sulle classi con forma distintiva e fallisce su quelle morfologicamente simili.</w:t>
      </w:r>
    </w:p>
    <w:p w14:paraId="458F120F" w14:textId="6DF15844" w:rsidR="008A5AC0" w:rsidRDefault="00C6761C" w:rsidP="00C6761C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3BDC8589" wp14:editId="15FBBE4D">
            <wp:extent cx="5581650" cy="2162175"/>
            <wp:effectExtent l="0" t="0" r="0" b="0"/>
            <wp:docPr id="553912388" name="Picture 55391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3D36" w14:textId="70549586" w:rsidR="00C6761C" w:rsidRPr="00C6761C" w:rsidRDefault="00C6761C" w:rsidP="00C6761C">
      <w:pPr>
        <w:jc w:val="center"/>
        <w:rPr>
          <w:sz w:val="20"/>
          <w:szCs w:val="20"/>
          <w:lang w:val="it-IT"/>
        </w:rPr>
      </w:pPr>
      <w:r w:rsidRPr="00C6761C">
        <w:rPr>
          <w:sz w:val="20"/>
          <w:szCs w:val="20"/>
          <w:lang w:val="it-IT"/>
        </w:rPr>
        <w:lastRenderedPageBreak/>
        <w:t xml:space="preserve">Figura 2 </w:t>
      </w:r>
      <w:r>
        <w:rPr>
          <w:sz w:val="20"/>
          <w:szCs w:val="20"/>
          <w:lang w:val="it-IT"/>
        </w:rPr>
        <w:t>-</w:t>
      </w:r>
      <w:r w:rsidRPr="00C6761C">
        <w:rPr>
          <w:sz w:val="20"/>
          <w:szCs w:val="20"/>
          <w:lang w:val="it-IT"/>
        </w:rPr>
        <w:t xml:space="preserve"> </w:t>
      </w:r>
      <w:proofErr w:type="spellStart"/>
      <w:r w:rsidRPr="00C6761C">
        <w:rPr>
          <w:sz w:val="20"/>
          <w:szCs w:val="20"/>
          <w:lang w:val="it-IT"/>
        </w:rPr>
        <w:t>Confusion</w:t>
      </w:r>
      <w:proofErr w:type="spellEnd"/>
      <w:r w:rsidRPr="00C6761C">
        <w:rPr>
          <w:sz w:val="20"/>
          <w:szCs w:val="20"/>
          <w:lang w:val="it-IT"/>
        </w:rPr>
        <w:t xml:space="preserve"> </w:t>
      </w:r>
      <w:proofErr w:type="spellStart"/>
      <w:r w:rsidRPr="00C6761C">
        <w:rPr>
          <w:sz w:val="20"/>
          <w:szCs w:val="20"/>
          <w:lang w:val="it-IT"/>
        </w:rPr>
        <w:t>matrix</w:t>
      </w:r>
      <w:proofErr w:type="spellEnd"/>
      <w:r w:rsidRPr="00C6761C">
        <w:rPr>
          <w:sz w:val="20"/>
          <w:szCs w:val="20"/>
          <w:lang w:val="it-IT"/>
        </w:rPr>
        <w:t xml:space="preserve"> della SVM-RBF (a livello di </w:t>
      </w:r>
      <w:proofErr w:type="spellStart"/>
      <w:r w:rsidRPr="00C6761C">
        <w:rPr>
          <w:sz w:val="20"/>
          <w:szCs w:val="20"/>
          <w:lang w:val="it-IT"/>
        </w:rPr>
        <w:t>crop</w:t>
      </w:r>
      <w:proofErr w:type="spellEnd"/>
      <w:r w:rsidRPr="00C6761C">
        <w:rPr>
          <w:sz w:val="20"/>
          <w:szCs w:val="20"/>
          <w:lang w:val="it-IT"/>
        </w:rPr>
        <w:t>). Spider (0,96) e Skeleton (0,89) sono riconosciuti in modo affidabile, mentre il 15% degli Zombie viene scambiato per Skeleton</w:t>
      </w:r>
      <w:r>
        <w:rPr>
          <w:sz w:val="20"/>
          <w:szCs w:val="20"/>
          <w:lang w:val="it-IT"/>
        </w:rPr>
        <w:t>,</w:t>
      </w:r>
      <w:r w:rsidRPr="00C6761C">
        <w:rPr>
          <w:sz w:val="20"/>
          <w:szCs w:val="20"/>
          <w:lang w:val="it-IT"/>
        </w:rPr>
        <w:t xml:space="preserve"> entrambi hanno silhouette verticali simili in scala di grigi.</w:t>
      </w:r>
    </w:p>
    <w:p w14:paraId="5947FB49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>3.2 Training di YOLOv5-nano</w:t>
      </w:r>
    </w:p>
    <w:p w14:paraId="39800A5E" w14:textId="187C27E9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Le </w:t>
      </w:r>
      <w:proofErr w:type="spellStart"/>
      <w:r w:rsidRPr="008A5AC0">
        <w:rPr>
          <w:lang w:val="it-IT"/>
        </w:rPr>
        <w:t>loss</w:t>
      </w:r>
      <w:proofErr w:type="spellEnd"/>
      <w:r w:rsidRPr="008A5AC0">
        <w:rPr>
          <w:lang w:val="it-IT"/>
        </w:rPr>
        <w:t xml:space="preserve"> di training e </w:t>
      </w:r>
      <w:proofErr w:type="spellStart"/>
      <w:r w:rsidRPr="008A5AC0">
        <w:rPr>
          <w:lang w:val="it-IT"/>
        </w:rPr>
        <w:t>validation</w:t>
      </w:r>
      <w:proofErr w:type="spellEnd"/>
      <w:r w:rsidRPr="008A5AC0">
        <w:rPr>
          <w:lang w:val="it-IT"/>
        </w:rPr>
        <w:t xml:space="preserve"> scendono insieme e convergono a valori simili, con le metriche che si stabilizzano dopo circa l'epoca 35</w:t>
      </w:r>
      <w:r w:rsidR="00C6761C">
        <w:rPr>
          <w:lang w:val="it-IT"/>
        </w:rPr>
        <w:t>,</w:t>
      </w:r>
      <w:r w:rsidRPr="008A5AC0">
        <w:rPr>
          <w:lang w:val="it-IT"/>
        </w:rPr>
        <w:t xml:space="preserve"> segno di convergenza sana e assenza di </w:t>
      </w:r>
      <w:proofErr w:type="spellStart"/>
      <w:r w:rsidRPr="008A5AC0">
        <w:rPr>
          <w:lang w:val="it-IT"/>
        </w:rPr>
        <w:t>overfitting</w:t>
      </w:r>
      <w:proofErr w:type="spellEnd"/>
      <w:r w:rsidRPr="008A5AC0">
        <w:rPr>
          <w:lang w:val="it-IT"/>
        </w:rPr>
        <w:t xml:space="preserve">. Il checkpoint migliore (epoca 42) raggiunge Precision 0,956, Recall 0,840, mAP@0,5 0,912 e mAP@0,5:0,95 0,675 (il calo con </w:t>
      </w:r>
      <w:proofErr w:type="spellStart"/>
      <w:r w:rsidRPr="008A5AC0">
        <w:rPr>
          <w:lang w:val="it-IT"/>
        </w:rPr>
        <w:t>IoU</w:t>
      </w:r>
      <w:proofErr w:type="spellEnd"/>
      <w:r w:rsidRPr="008A5AC0">
        <w:rPr>
          <w:lang w:val="it-IT"/>
        </w:rPr>
        <w:t xml:space="preserve"> più severa riflette la difficoltà di posizionare i box in modo perfetto sui mob piccoli).</w:t>
      </w:r>
    </w:p>
    <w:p w14:paraId="001A92BE" w14:textId="3DB6BE8B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 </w:t>
      </w:r>
      <w:r w:rsidR="00C6761C">
        <w:rPr>
          <w:noProof/>
        </w:rPr>
        <w:drawing>
          <wp:inline distT="0" distB="0" distL="0" distR="0" wp14:anchorId="26B8BC5B" wp14:editId="181EAB14">
            <wp:extent cx="5762625" cy="3171825"/>
            <wp:effectExtent l="0" t="0" r="0" b="0"/>
            <wp:docPr id="74115069" name="Picture 7411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274B" w14:textId="0C7B695F" w:rsidR="008A5AC0" w:rsidRPr="00C6761C" w:rsidRDefault="008A5AC0" w:rsidP="00C6761C">
      <w:pPr>
        <w:jc w:val="center"/>
        <w:rPr>
          <w:sz w:val="20"/>
          <w:szCs w:val="20"/>
          <w:lang w:val="it-IT"/>
        </w:rPr>
      </w:pPr>
      <w:r w:rsidRPr="00C6761C">
        <w:rPr>
          <w:sz w:val="20"/>
          <w:szCs w:val="20"/>
          <w:lang w:val="it-IT"/>
        </w:rPr>
        <w:t xml:space="preserve">Figura 3 </w:t>
      </w:r>
      <w:r w:rsidR="00C6761C">
        <w:rPr>
          <w:sz w:val="20"/>
          <w:szCs w:val="20"/>
          <w:lang w:val="it-IT"/>
        </w:rPr>
        <w:t>-</w:t>
      </w:r>
      <w:r w:rsidRPr="00C6761C">
        <w:rPr>
          <w:sz w:val="20"/>
          <w:szCs w:val="20"/>
          <w:lang w:val="it-IT"/>
        </w:rPr>
        <w:t xml:space="preserve"> Curve di training di YOLOv5-nano. Le </w:t>
      </w:r>
      <w:proofErr w:type="spellStart"/>
      <w:r w:rsidRPr="00C6761C">
        <w:rPr>
          <w:sz w:val="20"/>
          <w:szCs w:val="20"/>
          <w:lang w:val="it-IT"/>
        </w:rPr>
        <w:t>loss</w:t>
      </w:r>
      <w:proofErr w:type="spellEnd"/>
      <w:r w:rsidRPr="00C6761C">
        <w:rPr>
          <w:sz w:val="20"/>
          <w:szCs w:val="20"/>
          <w:lang w:val="it-IT"/>
        </w:rPr>
        <w:t xml:space="preserve"> box/</w:t>
      </w:r>
      <w:proofErr w:type="spellStart"/>
      <w:r w:rsidRPr="00C6761C">
        <w:rPr>
          <w:sz w:val="20"/>
          <w:szCs w:val="20"/>
          <w:lang w:val="it-IT"/>
        </w:rPr>
        <w:t>objectness</w:t>
      </w:r>
      <w:proofErr w:type="spellEnd"/>
      <w:r w:rsidRPr="00C6761C">
        <w:rPr>
          <w:sz w:val="20"/>
          <w:szCs w:val="20"/>
          <w:lang w:val="it-IT"/>
        </w:rPr>
        <w:t>/</w:t>
      </w:r>
      <w:proofErr w:type="spellStart"/>
      <w:r w:rsidRPr="00C6761C">
        <w:rPr>
          <w:sz w:val="20"/>
          <w:szCs w:val="20"/>
          <w:lang w:val="it-IT"/>
        </w:rPr>
        <w:t>classification</w:t>
      </w:r>
      <w:proofErr w:type="spellEnd"/>
      <w:r w:rsidRPr="00C6761C">
        <w:rPr>
          <w:sz w:val="20"/>
          <w:szCs w:val="20"/>
          <w:lang w:val="it-IT"/>
        </w:rPr>
        <w:t xml:space="preserve"> (in alto) scendono in modo regolare per </w:t>
      </w:r>
      <w:proofErr w:type="spellStart"/>
      <w:r w:rsidRPr="00C6761C">
        <w:rPr>
          <w:sz w:val="20"/>
          <w:szCs w:val="20"/>
          <w:lang w:val="it-IT"/>
        </w:rPr>
        <w:t>train</w:t>
      </w:r>
      <w:proofErr w:type="spellEnd"/>
      <w:r w:rsidRPr="00C6761C">
        <w:rPr>
          <w:sz w:val="20"/>
          <w:szCs w:val="20"/>
          <w:lang w:val="it-IT"/>
        </w:rPr>
        <w:t xml:space="preserve"> e </w:t>
      </w:r>
      <w:proofErr w:type="spellStart"/>
      <w:r w:rsidRPr="00C6761C">
        <w:rPr>
          <w:sz w:val="20"/>
          <w:szCs w:val="20"/>
          <w:lang w:val="it-IT"/>
        </w:rPr>
        <w:t>validation</w:t>
      </w:r>
      <w:proofErr w:type="spellEnd"/>
      <w:r w:rsidRPr="00C6761C">
        <w:rPr>
          <w:sz w:val="20"/>
          <w:szCs w:val="20"/>
          <w:lang w:val="it-IT"/>
        </w:rPr>
        <w:t xml:space="preserve">; </w:t>
      </w:r>
      <w:proofErr w:type="spellStart"/>
      <w:r w:rsidRPr="00C6761C">
        <w:rPr>
          <w:sz w:val="20"/>
          <w:szCs w:val="20"/>
          <w:lang w:val="it-IT"/>
        </w:rPr>
        <w:t>precision</w:t>
      </w:r>
      <w:proofErr w:type="spellEnd"/>
      <w:r w:rsidRPr="00C6761C">
        <w:rPr>
          <w:sz w:val="20"/>
          <w:szCs w:val="20"/>
          <w:lang w:val="it-IT"/>
        </w:rPr>
        <w:t xml:space="preserve">, recall e mAP@0,5 (in basso) salgono rapidamente e si stabilizzano, a riprova della convergenza senza </w:t>
      </w:r>
      <w:proofErr w:type="spellStart"/>
      <w:r w:rsidRPr="00C6761C">
        <w:rPr>
          <w:sz w:val="20"/>
          <w:szCs w:val="20"/>
          <w:lang w:val="it-IT"/>
        </w:rPr>
        <w:t>overfitting</w:t>
      </w:r>
      <w:proofErr w:type="spellEnd"/>
      <w:r w:rsidRPr="00C6761C">
        <w:rPr>
          <w:sz w:val="20"/>
          <w:szCs w:val="20"/>
          <w:lang w:val="it-IT"/>
        </w:rPr>
        <w:t>.</w:t>
      </w:r>
    </w:p>
    <w:p w14:paraId="33FC186D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>3.3 Confronto diretto</w:t>
      </w:r>
    </w:p>
    <w:p w14:paraId="6941EDEF" w14:textId="77777777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Per un confronto equo entrambe le pipeline sono state </w:t>
      </w:r>
      <w:proofErr w:type="spellStart"/>
      <w:r w:rsidRPr="008A5AC0">
        <w:rPr>
          <w:lang w:val="it-IT"/>
        </w:rPr>
        <w:t>ri</w:t>
      </w:r>
      <w:proofErr w:type="spellEnd"/>
      <w:r w:rsidRPr="008A5AC0">
        <w:rPr>
          <w:lang w:val="it-IT"/>
        </w:rPr>
        <w:t>-valutate sulle stesse quattro classi (</w:t>
      </w:r>
      <w:proofErr w:type="gramStart"/>
      <w:r w:rsidRPr="008A5AC0">
        <w:rPr>
          <w:lang w:val="it-IT"/>
        </w:rPr>
        <w:t>background escluso</w:t>
      </w:r>
      <w:proofErr w:type="gramEnd"/>
      <w:r w:rsidRPr="008A5AC0">
        <w:rPr>
          <w:lang w:val="it-IT"/>
        </w:rPr>
        <w:t xml:space="preserve">) con il protocollo </w:t>
      </w:r>
      <w:proofErr w:type="spellStart"/>
      <w:r w:rsidRPr="008A5AC0">
        <w:rPr>
          <w:lang w:val="it-IT"/>
        </w:rPr>
        <w:t>IoU</w:t>
      </w:r>
      <w:proofErr w:type="spellEnd"/>
      <w:r w:rsidRPr="008A5AC0">
        <w:rPr>
          <w:lang w:val="it-IT"/>
        </w:rPr>
        <w:t xml:space="preserve"> condiviso. La </w:t>
      </w:r>
      <w:proofErr w:type="spellStart"/>
      <w:r w:rsidRPr="008A5AC0">
        <w:rPr>
          <w:lang w:val="it-IT"/>
        </w:rPr>
        <w:t>ri</w:t>
      </w:r>
      <w:proofErr w:type="spellEnd"/>
      <w:r w:rsidRPr="008A5AC0">
        <w:rPr>
          <w:lang w:val="it-IT"/>
        </w:rPr>
        <w:t>-valutazione manuale di YOLO usa un punto operativo più severo (</w:t>
      </w:r>
      <w:proofErr w:type="spellStart"/>
      <w:r w:rsidRPr="008A5AC0">
        <w:rPr>
          <w:lang w:val="it-IT"/>
        </w:rPr>
        <w:t>conf</w:t>
      </w:r>
      <w:proofErr w:type="spellEnd"/>
      <w:r w:rsidRPr="008A5AC0">
        <w:rPr>
          <w:lang w:val="it-IT"/>
        </w:rPr>
        <w:t xml:space="preserve"> = 0,4), motivo per cui il suo mAP@0,5 qui (0,787) è inferiore al valore riportato dal framework durante il training (0,912).</w:t>
      </w:r>
    </w:p>
    <w:tbl>
      <w:tblPr>
        <w:tblW w:w="9070" w:type="dxa"/>
        <w:jc w:val="center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3" w:space="0" w:color="CFCFCF"/>
          <w:insideV w:val="single" w:sz="3" w:space="0" w:color="CFCF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50"/>
        <w:gridCol w:w="2650"/>
        <w:gridCol w:w="1370"/>
      </w:tblGrid>
      <w:tr w:rsidR="00C6761C" w:rsidRPr="00C6761C" w14:paraId="17993DA4" w14:textId="77777777" w:rsidTr="00C6761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A8D36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Metrica</w:t>
            </w:r>
            <w:proofErr w:type="spellEnd"/>
          </w:p>
        </w:tc>
        <w:tc>
          <w:tcPr>
            <w:tcW w:w="265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2C8E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HOG + SVM</w:t>
            </w:r>
          </w:p>
        </w:tc>
        <w:tc>
          <w:tcPr>
            <w:tcW w:w="265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2188D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YOLOv5-nano</w:t>
            </w:r>
          </w:p>
        </w:tc>
        <w:tc>
          <w:tcPr>
            <w:tcW w:w="1370" w:type="dxa"/>
            <w:shd w:val="clear" w:color="auto" w:fill="215E99" w:themeFill="text2" w:themeFillTint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4D8AD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Vincitore</w:t>
            </w:r>
            <w:proofErr w:type="spellEnd"/>
          </w:p>
        </w:tc>
      </w:tr>
      <w:tr w:rsidR="00C6761C" w:rsidRPr="00C6761C" w14:paraId="0492FF26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E796B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Precision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4EA98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0,675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9246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0,745</w:t>
            </w:r>
          </w:p>
        </w:tc>
        <w:tc>
          <w:tcPr>
            <w:tcW w:w="1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6517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YOLO</w:t>
            </w:r>
          </w:p>
        </w:tc>
      </w:tr>
      <w:tr w:rsidR="00C6761C" w:rsidRPr="00C6761C" w14:paraId="2FBFDFDD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2F57A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Recall</w:t>
            </w:r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0044B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0,600</w:t>
            </w:r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162DA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0,634</w:t>
            </w:r>
          </w:p>
        </w:tc>
        <w:tc>
          <w:tcPr>
            <w:tcW w:w="137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A021D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YOLO</w:t>
            </w:r>
          </w:p>
        </w:tc>
      </w:tr>
      <w:tr w:rsidR="00C6761C" w:rsidRPr="00C6761C" w14:paraId="2EB77849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BE624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F1-score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8F082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0,634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F87C3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0,685</w:t>
            </w:r>
          </w:p>
        </w:tc>
        <w:tc>
          <w:tcPr>
            <w:tcW w:w="1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82A31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YOLO</w:t>
            </w:r>
          </w:p>
        </w:tc>
      </w:tr>
      <w:tr w:rsidR="00C6761C" w:rsidRPr="00C6761C" w14:paraId="1C5AA809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E643B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mAP@0,5</w:t>
            </w:r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11DD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—</w:t>
            </w:r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20A60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0,787</w:t>
            </w:r>
          </w:p>
        </w:tc>
        <w:tc>
          <w:tcPr>
            <w:tcW w:w="137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4DC77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YOLO</w:t>
            </w:r>
          </w:p>
        </w:tc>
      </w:tr>
      <w:tr w:rsidR="00C6761C" w:rsidRPr="00C6761C" w14:paraId="0C75F37D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D1CD6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Inferenza</w:t>
            </w:r>
            <w:proofErr w:type="spellEnd"/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82718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1,4 </w:t>
            </w: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ms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 / crop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08609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138,3 </w:t>
            </w: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ms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 / </w:t>
            </w: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img</w:t>
            </w:r>
            <w:proofErr w:type="spellEnd"/>
          </w:p>
        </w:tc>
        <w:tc>
          <w:tcPr>
            <w:tcW w:w="1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2B13B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vedi</w:t>
            </w:r>
            <w:proofErr w:type="spellEnd"/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 xml:space="preserve"> nota</w:t>
            </w:r>
          </w:p>
        </w:tc>
      </w:tr>
      <w:tr w:rsidR="00C6761C" w:rsidRPr="00C6761C" w14:paraId="6D622148" w14:textId="77777777" w:rsidTr="00F95F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AA7BA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C6761C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17"/>
                <w:szCs w:val="17"/>
                <w14:ligatures w14:val="none"/>
              </w:rPr>
              <w:t>Dimensione</w:t>
            </w:r>
            <w:proofErr w:type="spellEnd"/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4F94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minima (no GPU)</w:t>
            </w:r>
          </w:p>
        </w:tc>
        <w:tc>
          <w:tcPr>
            <w:tcW w:w="26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6C5C5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3,8 MB</w:t>
            </w:r>
          </w:p>
        </w:tc>
        <w:tc>
          <w:tcPr>
            <w:tcW w:w="137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DEAB7" w14:textId="77777777" w:rsidR="00C6761C" w:rsidRPr="00C6761C" w:rsidRDefault="00C6761C" w:rsidP="00C6761C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1A1A1A"/>
                <w:kern w:val="0"/>
                <w:sz w:val="19"/>
                <w:szCs w:val="19"/>
                <w14:ligatures w14:val="none"/>
              </w:rPr>
            </w:pPr>
            <w:r w:rsidRPr="00C6761C">
              <w:rPr>
                <w:rFonts w:ascii="Calibri" w:eastAsia="Calibri" w:hAnsi="Calibri" w:cs="Calibri"/>
                <w:color w:val="1A1A1A"/>
                <w:kern w:val="0"/>
                <w:sz w:val="17"/>
                <w:szCs w:val="17"/>
                <w14:ligatures w14:val="none"/>
              </w:rPr>
              <w:t>HOG+SVM</w:t>
            </w:r>
          </w:p>
        </w:tc>
      </w:tr>
    </w:tbl>
    <w:p w14:paraId="3944AC00" w14:textId="77777777" w:rsidR="008A5AC0" w:rsidRPr="008A5AC0" w:rsidRDefault="008A5AC0" w:rsidP="008A5AC0">
      <w:pPr>
        <w:rPr>
          <w:lang w:val="it-IT"/>
        </w:rPr>
      </w:pPr>
    </w:p>
    <w:p w14:paraId="1A874535" w14:textId="2CF4792A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lastRenderedPageBreak/>
        <w:t>Nota sulla latenza: i due tempi non sono direttamente confrontabili</w:t>
      </w:r>
      <w:r w:rsidR="00C6761C">
        <w:rPr>
          <w:lang w:val="it-IT"/>
        </w:rPr>
        <w:t>,</w:t>
      </w:r>
      <w:r w:rsidRPr="008A5AC0">
        <w:rPr>
          <w:lang w:val="it-IT"/>
        </w:rPr>
        <w:t xml:space="preserve"> 1,4 </w:t>
      </w:r>
      <w:proofErr w:type="spellStart"/>
      <w:r w:rsidRPr="008A5AC0">
        <w:rPr>
          <w:lang w:val="it-IT"/>
        </w:rPr>
        <w:t>ms</w:t>
      </w:r>
      <w:proofErr w:type="spellEnd"/>
      <w:r w:rsidRPr="008A5AC0">
        <w:rPr>
          <w:lang w:val="it-IT"/>
        </w:rPr>
        <w:t xml:space="preserve"> è il costo per classificare un singolo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già pronto, mentre 138,3 </w:t>
      </w:r>
      <w:proofErr w:type="spellStart"/>
      <w:r w:rsidRPr="008A5AC0">
        <w:rPr>
          <w:lang w:val="it-IT"/>
        </w:rPr>
        <w:t>ms</w:t>
      </w:r>
      <w:proofErr w:type="spellEnd"/>
      <w:r w:rsidRPr="008A5AC0">
        <w:rPr>
          <w:lang w:val="it-IT"/>
        </w:rPr>
        <w:t xml:space="preserve"> è un'immagine intera 640×640 in un solo passaggio. Un detector HOG+SVM completo richiederebbe migliaia di </w:t>
      </w:r>
      <w:proofErr w:type="spellStart"/>
      <w:r w:rsidRPr="008A5AC0">
        <w:rPr>
          <w:lang w:val="it-IT"/>
        </w:rPr>
        <w:t>crop</w:t>
      </w:r>
      <w:proofErr w:type="spellEnd"/>
      <w:r w:rsidRPr="008A5AC0">
        <w:rPr>
          <w:lang w:val="it-IT"/>
        </w:rPr>
        <w:t xml:space="preserve"> da finestra scorrevole per immagine (piramide × posizioni della finestra), portando la latenza reale a secondi per immagine. In pratica quindi YOLO è sia più accurato sia più veloce.</w:t>
      </w:r>
    </w:p>
    <w:p w14:paraId="5276C77D" w14:textId="5298DA80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 </w:t>
      </w:r>
      <w:r w:rsidR="00C6761C">
        <w:rPr>
          <w:noProof/>
        </w:rPr>
        <w:drawing>
          <wp:inline distT="0" distB="0" distL="0" distR="0" wp14:anchorId="4D03310C" wp14:editId="0E7D7D51">
            <wp:extent cx="5762625" cy="2095500"/>
            <wp:effectExtent l="0" t="0" r="0" b="0"/>
            <wp:docPr id="874052031" name="Picture 87405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D9F5" w14:textId="6F3F665C" w:rsidR="008A5AC0" w:rsidRPr="00C6761C" w:rsidRDefault="008A5AC0" w:rsidP="00C6761C">
      <w:pPr>
        <w:jc w:val="center"/>
        <w:rPr>
          <w:sz w:val="20"/>
          <w:szCs w:val="20"/>
          <w:lang w:val="it-IT"/>
        </w:rPr>
      </w:pPr>
      <w:r w:rsidRPr="00C6761C">
        <w:rPr>
          <w:sz w:val="20"/>
          <w:szCs w:val="20"/>
          <w:lang w:val="it-IT"/>
        </w:rPr>
        <w:t xml:space="preserve">Figura 4 </w:t>
      </w:r>
      <w:r w:rsidR="00C6761C">
        <w:rPr>
          <w:sz w:val="20"/>
          <w:szCs w:val="20"/>
          <w:lang w:val="it-IT"/>
        </w:rPr>
        <w:t>-</w:t>
      </w:r>
      <w:r w:rsidRPr="00C6761C">
        <w:rPr>
          <w:sz w:val="20"/>
          <w:szCs w:val="20"/>
          <w:lang w:val="it-IT"/>
        </w:rPr>
        <w:t xml:space="preserve"> A sinistra: AP@0,5 di YOLO per classe (Spider migliore con 0,856, Zombie la più difficile con 0,755; </w:t>
      </w:r>
      <w:proofErr w:type="spellStart"/>
      <w:r w:rsidRPr="00C6761C">
        <w:rPr>
          <w:sz w:val="20"/>
          <w:szCs w:val="20"/>
          <w:lang w:val="it-IT"/>
        </w:rPr>
        <w:t>mAP</w:t>
      </w:r>
      <w:proofErr w:type="spellEnd"/>
      <w:r w:rsidRPr="00C6761C">
        <w:rPr>
          <w:sz w:val="20"/>
          <w:szCs w:val="20"/>
          <w:lang w:val="it-IT"/>
        </w:rPr>
        <w:t xml:space="preserve"> 0,787). A destra: confronto diretto Precision/Recall/F1 </w:t>
      </w:r>
      <w:r w:rsidR="00C6761C">
        <w:rPr>
          <w:sz w:val="20"/>
          <w:szCs w:val="20"/>
          <w:lang w:val="it-IT"/>
        </w:rPr>
        <w:t>-</w:t>
      </w:r>
      <w:r w:rsidRPr="00C6761C">
        <w:rPr>
          <w:sz w:val="20"/>
          <w:szCs w:val="20"/>
          <w:lang w:val="it-IT"/>
        </w:rPr>
        <w:t xml:space="preserve"> YOLO è in testa su ogni metrica.</w:t>
      </w:r>
    </w:p>
    <w:p w14:paraId="76244BD1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 xml:space="preserve">4. </w:t>
      </w:r>
      <w:proofErr w:type="spellStart"/>
      <w:r w:rsidRPr="00C6761C">
        <w:rPr>
          <w:b/>
          <w:bCs/>
          <w:lang w:val="it-IT"/>
        </w:rPr>
        <w:t>Failure</w:t>
      </w:r>
      <w:proofErr w:type="spellEnd"/>
      <w:r w:rsidRPr="00C6761C">
        <w:rPr>
          <w:b/>
          <w:bCs/>
          <w:lang w:val="it-IT"/>
        </w:rPr>
        <w:t xml:space="preserve"> Analysis (analisi dei fallimenti)</w:t>
      </w:r>
    </w:p>
    <w:p w14:paraId="697D77F3" w14:textId="77777777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>Capire dove e perché i modelli falliscono è importante quanto i punteggi aggregati.</w:t>
      </w:r>
    </w:p>
    <w:p w14:paraId="0D6F9C31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>4.1 HOG + SVM</w:t>
      </w:r>
    </w:p>
    <w:p w14:paraId="1323C952" w14:textId="7F8542C1" w:rsid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Confusione tra classi (Zombie </w:t>
      </w:r>
      <w:r w:rsidR="00C6761C">
        <w:rPr>
          <w:lang w:val="it-IT"/>
        </w:rPr>
        <w:t>e</w:t>
      </w:r>
      <w:r w:rsidRPr="00C6761C">
        <w:rPr>
          <w:lang w:val="it-IT"/>
        </w:rPr>
        <w:t xml:space="preserve"> Skeleton). Zombie è la classe più debole (F1 </w:t>
      </w:r>
      <w:proofErr w:type="spellStart"/>
      <w:r w:rsidRPr="00C6761C">
        <w:rPr>
          <w:lang w:val="it-IT"/>
        </w:rPr>
        <w:t>crop</w:t>
      </w:r>
      <w:proofErr w:type="spellEnd"/>
      <w:r w:rsidRPr="00C6761C">
        <w:rPr>
          <w:lang w:val="it-IT"/>
        </w:rPr>
        <w:t xml:space="preserve"> 0,85, 15% letto come Skeleton). Entrambi sono forme alte, sottili e verticali; una volta scartato il colore per l'HOG in scala di grigi, le loro firme di gradiente diventano quasi identiche.</w:t>
      </w:r>
    </w:p>
    <w:p w14:paraId="0138F35B" w14:textId="48976ACD" w:rsid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Variazione intra-classe. Zombie ha varianti visivamente diverse (Drowned, Husk) con texture </w:t>
      </w:r>
      <w:r w:rsidR="00C6761C" w:rsidRPr="00C6761C">
        <w:rPr>
          <w:lang w:val="it-IT"/>
        </w:rPr>
        <w:t>differenti; perciò,</w:t>
      </w:r>
      <w:r w:rsidRPr="00C6761C">
        <w:rPr>
          <w:lang w:val="it-IT"/>
        </w:rPr>
        <w:t xml:space="preserve"> un unico template di gradienti non copre bene la classe.</w:t>
      </w:r>
    </w:p>
    <w:p w14:paraId="620DB5DC" w14:textId="78BEDD40" w:rsidR="008A5AC0" w:rsidRP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Collasso della </w:t>
      </w:r>
      <w:proofErr w:type="spellStart"/>
      <w:r w:rsidRPr="00C6761C">
        <w:rPr>
          <w:lang w:val="it-IT"/>
        </w:rPr>
        <w:t>detection</w:t>
      </w:r>
      <w:proofErr w:type="spellEnd"/>
      <w:r w:rsidRPr="00C6761C">
        <w:rPr>
          <w:lang w:val="it-IT"/>
        </w:rPr>
        <w:t xml:space="preserve"> su immagine intera. Il fallimento più grave</w:t>
      </w:r>
      <w:r w:rsidR="00C6761C">
        <w:rPr>
          <w:lang w:val="it-IT"/>
        </w:rPr>
        <w:t xml:space="preserve"> è</w:t>
      </w:r>
      <w:r w:rsidRPr="00C6761C">
        <w:rPr>
          <w:lang w:val="it-IT"/>
        </w:rPr>
        <w:t xml:space="preserve"> su frame interi 1920×1080 il rilevatore a finestra scorrevole produce centinaia di falsi positivi sulle texture di sfondo. HOG+SVM è stato addestrato a classificare </w:t>
      </w:r>
      <w:proofErr w:type="spellStart"/>
      <w:r w:rsidRPr="00C6761C">
        <w:rPr>
          <w:lang w:val="it-IT"/>
        </w:rPr>
        <w:t>crop</w:t>
      </w:r>
      <w:proofErr w:type="spellEnd"/>
      <w:r w:rsidRPr="00C6761C">
        <w:rPr>
          <w:lang w:val="it-IT"/>
        </w:rPr>
        <w:t xml:space="preserve"> stretti, non a rigettare l'enorme spazio di finestre non-oggetto</w:t>
      </w:r>
      <w:r w:rsidR="00C6761C">
        <w:rPr>
          <w:lang w:val="it-IT"/>
        </w:rPr>
        <w:t>,</w:t>
      </w:r>
      <w:r w:rsidRPr="00C6761C">
        <w:rPr>
          <w:lang w:val="it-IT"/>
        </w:rPr>
        <w:t xml:space="preserve"> il limite fondamentale della pipeline classica.</w:t>
      </w:r>
    </w:p>
    <w:p w14:paraId="4306935C" w14:textId="77777777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>4.2 YOLOv5-nano</w:t>
      </w:r>
    </w:p>
    <w:p w14:paraId="02D72DBD" w14:textId="77777777" w:rsid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Mob piccoli/lontani mancati (falsi negativi). </w:t>
      </w:r>
      <w:proofErr w:type="gramStart"/>
      <w:r w:rsidRPr="00C6761C">
        <w:rPr>
          <w:lang w:val="it-IT"/>
        </w:rPr>
        <w:t>La recall</w:t>
      </w:r>
      <w:proofErr w:type="gramEnd"/>
      <w:r w:rsidRPr="00C6761C">
        <w:rPr>
          <w:lang w:val="it-IT"/>
        </w:rPr>
        <w:t xml:space="preserve"> (0,84) resta sotto la </w:t>
      </w:r>
      <w:proofErr w:type="spellStart"/>
      <w:r w:rsidRPr="00C6761C">
        <w:rPr>
          <w:lang w:val="it-IT"/>
        </w:rPr>
        <w:t>precision</w:t>
      </w:r>
      <w:proofErr w:type="spellEnd"/>
      <w:r w:rsidRPr="00C6761C">
        <w:rPr>
          <w:lang w:val="it-IT"/>
        </w:rPr>
        <w:t xml:space="preserve"> (0,96): il modello è cauto e raramente inventa </w:t>
      </w:r>
      <w:proofErr w:type="spellStart"/>
      <w:r w:rsidRPr="00C6761C">
        <w:rPr>
          <w:lang w:val="it-IT"/>
        </w:rPr>
        <w:t>detection</w:t>
      </w:r>
      <w:proofErr w:type="spellEnd"/>
      <w:r w:rsidRPr="00C6761C">
        <w:rPr>
          <w:lang w:val="it-IT"/>
        </w:rPr>
        <w:t xml:space="preserve">, ma dopo il </w:t>
      </w:r>
      <w:proofErr w:type="spellStart"/>
      <w:r w:rsidRPr="00C6761C">
        <w:rPr>
          <w:lang w:val="it-IT"/>
        </w:rPr>
        <w:t>resize</w:t>
      </w:r>
      <w:proofErr w:type="spellEnd"/>
      <w:r w:rsidRPr="00C6761C">
        <w:rPr>
          <w:lang w:val="it-IT"/>
        </w:rPr>
        <w:t xml:space="preserve"> a 640×640 un mob da 32 px si riduce a ~10 px e perde il dettaglio necessario. È visibile in Figura 6 (GT = 1, </w:t>
      </w:r>
      <w:proofErr w:type="spellStart"/>
      <w:r w:rsidRPr="00C6761C">
        <w:rPr>
          <w:lang w:val="it-IT"/>
        </w:rPr>
        <w:t>Pred</w:t>
      </w:r>
      <w:proofErr w:type="spellEnd"/>
      <w:r w:rsidRPr="00C6761C">
        <w:rPr>
          <w:lang w:val="it-IT"/>
        </w:rPr>
        <w:t xml:space="preserve"> = 0).</w:t>
      </w:r>
    </w:p>
    <w:p w14:paraId="5725AB95" w14:textId="77777777" w:rsid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lastRenderedPageBreak/>
        <w:t xml:space="preserve">Occlusione e raggruppamento. Quando più mob si sovrappongono o si mimetizzano in un bioma dello stesso colore, la NMS può fondere o sopprimere un box corretto (Figura 6, GT = 3, </w:t>
      </w:r>
      <w:proofErr w:type="spellStart"/>
      <w:r w:rsidRPr="00C6761C">
        <w:rPr>
          <w:lang w:val="it-IT"/>
        </w:rPr>
        <w:t>Pred</w:t>
      </w:r>
      <w:proofErr w:type="spellEnd"/>
      <w:r w:rsidRPr="00C6761C">
        <w:rPr>
          <w:lang w:val="it-IT"/>
        </w:rPr>
        <w:t xml:space="preserve"> = 2).</w:t>
      </w:r>
    </w:p>
    <w:p w14:paraId="7D11F31A" w14:textId="2EBE573E" w:rsidR="008A5AC0" w:rsidRP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Localizzazione con </w:t>
      </w:r>
      <w:proofErr w:type="spellStart"/>
      <w:r w:rsidRPr="00C6761C">
        <w:rPr>
          <w:lang w:val="it-IT"/>
        </w:rPr>
        <w:t>IoU</w:t>
      </w:r>
      <w:proofErr w:type="spellEnd"/>
      <w:r w:rsidRPr="00C6761C">
        <w:rPr>
          <w:lang w:val="it-IT"/>
        </w:rPr>
        <w:t xml:space="preserve"> severa. Il grande divario tra mAP@0,5 (0,91) e mAP@0,5:0,95 (0,68) mostra che i box vengono trovati ma non sempre posizionati in modo abbastanza preciso per soglie </w:t>
      </w:r>
      <w:proofErr w:type="spellStart"/>
      <w:r w:rsidRPr="00C6761C">
        <w:rPr>
          <w:lang w:val="it-IT"/>
        </w:rPr>
        <w:t>IoU</w:t>
      </w:r>
      <w:proofErr w:type="spellEnd"/>
      <w:r w:rsidRPr="00C6761C">
        <w:rPr>
          <w:lang w:val="it-IT"/>
        </w:rPr>
        <w:t xml:space="preserve"> alte.</w:t>
      </w:r>
    </w:p>
    <w:p w14:paraId="34A82FB8" w14:textId="617385E2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 </w:t>
      </w:r>
      <w:r w:rsidR="00C6761C">
        <w:rPr>
          <w:noProof/>
        </w:rPr>
        <w:drawing>
          <wp:inline distT="0" distB="0" distL="0" distR="0" wp14:anchorId="27E41A2D" wp14:editId="74CCF97A">
            <wp:extent cx="5762625" cy="3438525"/>
            <wp:effectExtent l="0" t="0" r="0" b="0"/>
            <wp:docPr id="1109144860" name="Picture 110914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88AD" w14:textId="12F4862F" w:rsidR="008A5AC0" w:rsidRPr="00C6761C" w:rsidRDefault="008A5AC0" w:rsidP="00C6761C">
      <w:pPr>
        <w:jc w:val="center"/>
        <w:rPr>
          <w:sz w:val="20"/>
          <w:szCs w:val="20"/>
          <w:lang w:val="it-IT"/>
        </w:rPr>
      </w:pPr>
      <w:r w:rsidRPr="00C6761C">
        <w:rPr>
          <w:sz w:val="20"/>
          <w:szCs w:val="20"/>
          <w:lang w:val="it-IT"/>
        </w:rPr>
        <w:t xml:space="preserve">Figura 6 </w:t>
      </w:r>
      <w:r w:rsidR="00C6761C">
        <w:rPr>
          <w:sz w:val="20"/>
          <w:szCs w:val="20"/>
          <w:lang w:val="it-IT"/>
        </w:rPr>
        <w:t>-</w:t>
      </w:r>
      <w:r w:rsidRPr="00C6761C">
        <w:rPr>
          <w:sz w:val="20"/>
          <w:szCs w:val="20"/>
          <w:lang w:val="it-IT"/>
        </w:rPr>
        <w:t xml:space="preserve"> Risultati qualitativi di YOLOv5-nano (verde = ground truth, box = predizioni). La maggior parte dei mob è rilevata con alta confidenza, ma il frame in basso al centro (GT = 1, </w:t>
      </w:r>
      <w:proofErr w:type="spellStart"/>
      <w:r w:rsidRPr="00C6761C">
        <w:rPr>
          <w:sz w:val="20"/>
          <w:szCs w:val="20"/>
          <w:lang w:val="it-IT"/>
        </w:rPr>
        <w:t>Pred</w:t>
      </w:r>
      <w:proofErr w:type="spellEnd"/>
      <w:r w:rsidRPr="00C6761C">
        <w:rPr>
          <w:sz w:val="20"/>
          <w:szCs w:val="20"/>
          <w:lang w:val="it-IT"/>
        </w:rPr>
        <w:t xml:space="preserve"> = 0) mostra un mob lontano mancato e quello in alto a destra (GT = 3, </w:t>
      </w:r>
      <w:proofErr w:type="spellStart"/>
      <w:r w:rsidRPr="00C6761C">
        <w:rPr>
          <w:sz w:val="20"/>
          <w:szCs w:val="20"/>
          <w:lang w:val="it-IT"/>
        </w:rPr>
        <w:t>Pred</w:t>
      </w:r>
      <w:proofErr w:type="spellEnd"/>
      <w:r w:rsidRPr="00C6761C">
        <w:rPr>
          <w:sz w:val="20"/>
          <w:szCs w:val="20"/>
          <w:lang w:val="it-IT"/>
        </w:rPr>
        <w:t xml:space="preserve"> = 2) uno perso per occlusione — il tipico pattern di falsi negativi del modello.</w:t>
      </w:r>
    </w:p>
    <w:p w14:paraId="0DF71EBB" w14:textId="41DA957E" w:rsidR="008A5AC0" w:rsidRPr="00C6761C" w:rsidRDefault="008A5AC0" w:rsidP="008A5AC0">
      <w:pPr>
        <w:rPr>
          <w:b/>
          <w:bCs/>
          <w:lang w:val="it-IT"/>
        </w:rPr>
      </w:pPr>
      <w:r w:rsidRPr="00C6761C">
        <w:rPr>
          <w:b/>
          <w:bCs/>
          <w:lang w:val="it-IT"/>
        </w:rPr>
        <w:t xml:space="preserve">5. </w:t>
      </w:r>
      <w:proofErr w:type="spellStart"/>
      <w:r w:rsidRPr="00C6761C">
        <w:rPr>
          <w:b/>
          <w:bCs/>
          <w:lang w:val="it-IT"/>
        </w:rPr>
        <w:t>Ethical</w:t>
      </w:r>
      <w:proofErr w:type="spellEnd"/>
      <w:r w:rsidRPr="00C6761C">
        <w:rPr>
          <w:b/>
          <w:bCs/>
          <w:lang w:val="it-IT"/>
        </w:rPr>
        <w:t xml:space="preserve"> </w:t>
      </w:r>
      <w:proofErr w:type="spellStart"/>
      <w:r w:rsidRPr="00C6761C">
        <w:rPr>
          <w:b/>
          <w:bCs/>
          <w:lang w:val="it-IT"/>
        </w:rPr>
        <w:t>Considerations</w:t>
      </w:r>
      <w:proofErr w:type="spellEnd"/>
      <w:r w:rsidRPr="00C6761C">
        <w:rPr>
          <w:b/>
          <w:bCs/>
          <w:lang w:val="it-IT"/>
        </w:rPr>
        <w:t xml:space="preserve"> </w:t>
      </w:r>
    </w:p>
    <w:p w14:paraId="5C62A328" w14:textId="77777777" w:rsidR="008A5AC0" w:rsidRPr="008A5AC0" w:rsidRDefault="008A5AC0" w:rsidP="008A5AC0">
      <w:pPr>
        <w:rPr>
          <w:lang w:val="it-IT"/>
        </w:rPr>
      </w:pPr>
      <w:r w:rsidRPr="008A5AC0">
        <w:rPr>
          <w:lang w:val="it-IT"/>
        </w:rPr>
        <w:t xml:space="preserve">Anche se il soggetto è un videogioco, il progetto solleva questioni che valgono per qualunque sistema di </w:t>
      </w:r>
      <w:proofErr w:type="spellStart"/>
      <w:r w:rsidRPr="008A5AC0">
        <w:rPr>
          <w:lang w:val="it-IT"/>
        </w:rPr>
        <w:t>detection</w:t>
      </w:r>
      <w:proofErr w:type="spellEnd"/>
      <w:r w:rsidRPr="008A5AC0">
        <w:rPr>
          <w:lang w:val="it-IT"/>
        </w:rPr>
        <w:t>.</w:t>
      </w:r>
    </w:p>
    <w:p w14:paraId="33E9F300" w14:textId="77777777" w:rsid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>Bias del dataset. Lo sbilanciamento 2,34</w:t>
      </w:r>
      <w:r w:rsidR="00C6761C" w:rsidRPr="00C6761C">
        <w:rPr>
          <w:lang w:val="it-IT"/>
        </w:rPr>
        <w:t>x</w:t>
      </w:r>
      <w:r w:rsidRPr="00C6761C">
        <w:rPr>
          <w:lang w:val="it-IT"/>
        </w:rPr>
        <w:t xml:space="preserve"> fa sì che entrambi i modelli imparino meglio la classe maggioritaria Zombie; le minoritarie Spider/</w:t>
      </w:r>
      <w:proofErr w:type="spellStart"/>
      <w:r w:rsidRPr="00C6761C">
        <w:rPr>
          <w:lang w:val="it-IT"/>
        </w:rPr>
        <w:t>Creeper</w:t>
      </w:r>
      <w:proofErr w:type="spellEnd"/>
      <w:r w:rsidRPr="00C6761C">
        <w:rPr>
          <w:lang w:val="it-IT"/>
        </w:rPr>
        <w:t xml:space="preserve"> ricevono meno segnale. Ancora più importante, i biomi presenti nel dataset polarizzano il modello verso illuminazioni familiari</w:t>
      </w:r>
      <w:r w:rsidR="00C6761C">
        <w:rPr>
          <w:lang w:val="it-IT"/>
        </w:rPr>
        <w:t xml:space="preserve">, </w:t>
      </w:r>
      <w:r w:rsidRPr="00C6761C">
        <w:rPr>
          <w:lang w:val="it-IT"/>
        </w:rPr>
        <w:t xml:space="preserve">un detector addestrato qui degraderebbe probabilmente su biomi non visti (End). Riportare F1 macro e AP per classe, invece di un singolo numero di </w:t>
      </w:r>
      <w:proofErr w:type="spellStart"/>
      <w:r w:rsidRPr="00C6761C">
        <w:rPr>
          <w:lang w:val="it-IT"/>
        </w:rPr>
        <w:t>accuracy</w:t>
      </w:r>
      <w:proofErr w:type="spellEnd"/>
      <w:r w:rsidRPr="00C6761C">
        <w:rPr>
          <w:lang w:val="it-IT"/>
        </w:rPr>
        <w:t>, è una scelta deliberata per tenere visibile la performance sulle classi minoritarie.</w:t>
      </w:r>
    </w:p>
    <w:p w14:paraId="29F8E1B2" w14:textId="713A21C5" w:rsidR="008A5AC0" w:rsidRPr="00C6761C" w:rsidRDefault="008A5AC0" w:rsidP="008A5AC0">
      <w:pPr>
        <w:pStyle w:val="ListParagraph"/>
        <w:numPr>
          <w:ilvl w:val="0"/>
          <w:numId w:val="1"/>
        </w:numPr>
        <w:rPr>
          <w:lang w:val="it-IT"/>
        </w:rPr>
      </w:pPr>
      <w:r w:rsidRPr="00C6761C">
        <w:rPr>
          <w:lang w:val="it-IT"/>
        </w:rPr>
        <w:t xml:space="preserve">Trascuratezza degli oggetti piccoli. Mancare sistematicamente oggetti piccoli/lontani è innocuo per i mob, ma rispecchia un rischio reale ben documentato (es. detector che mancano pedoni lontani o piccoli ostacoli). L'analisi dei fallimenti qui sopra è un modello del tipo di scrutinio che i sistemi </w:t>
      </w:r>
      <w:proofErr w:type="spellStart"/>
      <w:r w:rsidRPr="00C6761C">
        <w:rPr>
          <w:lang w:val="it-IT"/>
        </w:rPr>
        <w:t>safety-critical</w:t>
      </w:r>
      <w:proofErr w:type="spellEnd"/>
      <w:r w:rsidRPr="00C6761C">
        <w:rPr>
          <w:lang w:val="it-IT"/>
        </w:rPr>
        <w:t xml:space="preserve"> richiedono.</w:t>
      </w:r>
    </w:p>
    <w:sectPr w:rsidR="008A5AC0" w:rsidRPr="00C6761C" w:rsidSect="00FD54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870"/>
    <w:multiLevelType w:val="hybridMultilevel"/>
    <w:tmpl w:val="DD686344"/>
    <w:lvl w:ilvl="0" w:tplc="A24846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76E46"/>
    <w:multiLevelType w:val="hybridMultilevel"/>
    <w:tmpl w:val="03B0D238"/>
    <w:lvl w:ilvl="0" w:tplc="A24846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97F5F"/>
    <w:multiLevelType w:val="hybridMultilevel"/>
    <w:tmpl w:val="5D00672C"/>
    <w:lvl w:ilvl="0" w:tplc="A24846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F57B5"/>
    <w:multiLevelType w:val="hybridMultilevel"/>
    <w:tmpl w:val="0C84974A"/>
    <w:lvl w:ilvl="0" w:tplc="A24846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435449">
    <w:abstractNumId w:val="1"/>
  </w:num>
  <w:num w:numId="2" w16cid:durableId="1074201347">
    <w:abstractNumId w:val="3"/>
  </w:num>
  <w:num w:numId="3" w16cid:durableId="2056003806">
    <w:abstractNumId w:val="2"/>
  </w:num>
  <w:num w:numId="4" w16cid:durableId="18579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0F"/>
    <w:rsid w:val="002B658B"/>
    <w:rsid w:val="008721BF"/>
    <w:rsid w:val="008A5AC0"/>
    <w:rsid w:val="00B82519"/>
    <w:rsid w:val="00C0388B"/>
    <w:rsid w:val="00C63C09"/>
    <w:rsid w:val="00C6761C"/>
    <w:rsid w:val="00CA0F54"/>
    <w:rsid w:val="00D54013"/>
    <w:rsid w:val="00E2030F"/>
    <w:rsid w:val="00FD5499"/>
    <w:rsid w:val="00FE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26981"/>
  <w15:chartTrackingRefBased/>
  <w15:docId w15:val="{932262CF-62FD-4AD8-B5EB-B387E872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Hamdouni</dc:creator>
  <cp:keywords/>
  <dc:description/>
  <cp:lastModifiedBy>Aiman Hamdouni</cp:lastModifiedBy>
  <cp:revision>2</cp:revision>
  <dcterms:created xsi:type="dcterms:W3CDTF">2026-07-03T21:42:00Z</dcterms:created>
  <dcterms:modified xsi:type="dcterms:W3CDTF">2026-07-03T22:01:00Z</dcterms:modified>
</cp:coreProperties>
</file>