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535E" w14:textId="77777777" w:rsidR="00002D79" w:rsidRDefault="00002D79">
      <w:pPr>
        <w:pStyle w:val="af9"/>
        <w:ind w:firstLine="0"/>
        <w:rPr>
          <w:rFonts w:cs="Times New Roman"/>
        </w:rPr>
      </w:pPr>
    </w:p>
    <w:p w14:paraId="67603A5A" w14:textId="77777777" w:rsidR="00002D79" w:rsidRDefault="00002D79">
      <w:pPr>
        <w:pStyle w:val="af9"/>
        <w:rPr>
          <w:rFonts w:eastAsiaTheme="minorEastAsia" w:cs="Times New Roman"/>
        </w:rPr>
      </w:pPr>
    </w:p>
    <w:p w14:paraId="71AB7C9D" w14:textId="1B71A86C" w:rsidR="00002D79" w:rsidRDefault="0007523B">
      <w:pPr>
        <w:jc w:val="center"/>
        <w:rPr>
          <w:rFonts w:asci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ascii="Times New Roman" w:eastAsia="黑体" w:hint="eastAsia"/>
          <w:b/>
          <w:sz w:val="36"/>
        </w:rPr>
        <w:t>1</w:t>
      </w:r>
      <w:r w:rsidR="00861FC1">
        <w:rPr>
          <w:rFonts w:ascii="Times New Roman" w:eastAsia="黑体" w:hint="eastAsia"/>
          <w:b/>
          <w:sz w:val="36"/>
        </w:rPr>
        <w:t>5</w:t>
      </w:r>
      <w:r>
        <w:rPr>
          <w:rFonts w:ascii="Times New Roman" w:eastAsia="黑体" w:hint="eastAsia"/>
          <w:b/>
          <w:sz w:val="36"/>
        </w:rPr>
        <w:t>报告</w:t>
      </w:r>
      <w:r>
        <w:rPr>
          <w:rFonts w:ascii="Times New Roman" w:eastAsia="黑体" w:hint="eastAsia"/>
          <w:b/>
          <w:sz w:val="36"/>
          <w:u w:val="single"/>
        </w:rPr>
        <w:t xml:space="preserve"> </w:t>
      </w:r>
      <w:r>
        <w:rPr>
          <w:rFonts w:ascii="Times New Roman" w:eastAsia="黑体"/>
          <w:b/>
          <w:sz w:val="36"/>
          <w:u w:val="single"/>
        </w:rPr>
        <w:t xml:space="preserve">     </w:t>
      </w:r>
    </w:p>
    <w:p w14:paraId="5AD87EC8" w14:textId="77777777" w:rsidR="00002D79" w:rsidRDefault="0007523B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</w:t>
      </w: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 w:hint="eastAsia"/>
          <w:sz w:val="24"/>
        </w:rPr>
        <w:t>:</w:t>
      </w:r>
      <w:r>
        <w:rPr>
          <w:rFonts w:ascii="Times New Roman" w:eastAsia="黑体" w:hAnsi="Times New Roman"/>
          <w:sz w:val="24"/>
        </w:rPr>
        <w:tab/>
        <w:t>2018K8009929043 2018K8009929035</w:t>
      </w:r>
      <w:r>
        <w:rPr>
          <w:rFonts w:ascii="Times New Roman" w:eastAsia="黑体" w:hAnsi="Times New Roman"/>
          <w:sz w:val="24"/>
        </w:rPr>
        <w:tab/>
      </w:r>
    </w:p>
    <w:p w14:paraId="3E84A04A" w14:textId="77777777" w:rsidR="00002D79" w:rsidRDefault="0007523B">
      <w:pPr>
        <w:ind w:left="5460" w:right="48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</w:rPr>
        <w:t xml:space="preserve">:   </w:t>
      </w:r>
      <w:r>
        <w:rPr>
          <w:rFonts w:ascii="Times New Roman" w:eastAsia="黑体" w:hAnsi="Times New Roman"/>
          <w:sz w:val="24"/>
        </w:rPr>
        <w:tab/>
      </w:r>
      <w:r>
        <w:rPr>
          <w:rFonts w:ascii="Times New Roman" w:eastAsia="黑体" w:hAnsi="Times New Roman"/>
          <w:sz w:val="24"/>
        </w:rPr>
        <w:tab/>
        <w:t xml:space="preserve">  </w:t>
      </w:r>
      <w:r>
        <w:rPr>
          <w:rFonts w:ascii="Times New Roman" w:eastAsia="黑体" w:hAnsi="Times New Roman" w:hint="eastAsia"/>
          <w:sz w:val="24"/>
        </w:rPr>
        <w:t>曾冕</w:t>
      </w:r>
      <w:r>
        <w:rPr>
          <w:rFonts w:ascii="Times New Roman" w:eastAsia="黑体" w:hAnsi="Times New Roman" w:hint="eastAsia"/>
          <w:sz w:val="24"/>
        </w:rPr>
        <w:t xml:space="preserve"> </w:t>
      </w:r>
      <w:r>
        <w:rPr>
          <w:rFonts w:ascii="Times New Roman" w:eastAsia="黑体" w:hAnsi="Times New Roman"/>
          <w:sz w:val="24"/>
        </w:rPr>
        <w:t xml:space="preserve">         </w:t>
      </w:r>
      <w:r>
        <w:rPr>
          <w:rFonts w:ascii="Times New Roman" w:eastAsia="黑体" w:hAnsi="Times New Roman"/>
          <w:sz w:val="24"/>
        </w:rPr>
        <w:tab/>
        <w:t xml:space="preserve">             </w:t>
      </w:r>
      <w:r>
        <w:rPr>
          <w:rFonts w:ascii="Times New Roman" w:eastAsia="黑体" w:hAnsi="Times New Roman" w:hint="eastAsia"/>
          <w:sz w:val="24"/>
        </w:rPr>
        <w:t>张翔雨</w:t>
      </w:r>
    </w:p>
    <w:p w14:paraId="0106045D" w14:textId="77777777" w:rsidR="00002D79" w:rsidRDefault="0007523B">
      <w:pPr>
        <w:wordWrap w:val="0"/>
        <w:ind w:left="5460" w:right="960" w:firstLineChars="200" w:firstLine="48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箱子号：</w:t>
      </w:r>
      <w:r>
        <w:rPr>
          <w:rFonts w:ascii="Times New Roman" w:eastAsia="黑体" w:hAnsi="Times New Roman"/>
          <w:sz w:val="24"/>
        </w:rPr>
        <w:tab/>
        <w:t xml:space="preserve">                       </w:t>
      </w:r>
      <w:r>
        <w:rPr>
          <w:rFonts w:ascii="Times New Roman" w:eastAsia="黑体" w:hAnsi="Times New Roman" w:hint="eastAsia"/>
          <w:sz w:val="24"/>
        </w:rPr>
        <w:t>06</w:t>
      </w:r>
      <w:r>
        <w:rPr>
          <w:rFonts w:ascii="Times New Roman" w:eastAsia="黑体" w:hAnsi="Times New Roman"/>
          <w:sz w:val="24"/>
        </w:rPr>
        <w:tab/>
      </w:r>
      <w:r>
        <w:rPr>
          <w:rFonts w:ascii="Times New Roman" w:eastAsia="黑体" w:hAnsi="Times New Roman"/>
          <w:sz w:val="24"/>
        </w:rPr>
        <w:tab/>
      </w:r>
    </w:p>
    <w:p w14:paraId="5EE21037" w14:textId="77777777" w:rsidR="00002D79" w:rsidRDefault="0007523B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一、实验任务（</w:t>
      </w:r>
      <w:r>
        <w:rPr>
          <w:rFonts w:ascii="Times New Roman" w:eastAsia="黑体" w:hAnsi="Times New Roman" w:hint="eastAsia"/>
          <w:sz w:val="30"/>
        </w:rPr>
        <w:t>10%</w:t>
      </w:r>
      <w:r>
        <w:rPr>
          <w:rFonts w:ascii="Times New Roman" w:eastAsia="黑体" w:hAnsi="Times New Roman" w:hint="eastAsia"/>
          <w:sz w:val="30"/>
        </w:rPr>
        <w:t>）</w:t>
      </w:r>
    </w:p>
    <w:p w14:paraId="2195032C" w14:textId="304F0EC8" w:rsidR="00002D79" w:rsidRPr="00812793" w:rsidRDefault="0007523B">
      <w:pPr>
        <w:pStyle w:val="aff7"/>
        <w:spacing w:beforeLines="25" w:before="78" w:afterLines="25" w:after="78" w:line="360" w:lineRule="auto"/>
        <w:ind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本实验主要在lab1</w:t>
      </w:r>
      <w:r w:rsidR="00861FC1">
        <w:rPr>
          <w:rFonts w:asciiTheme="majorEastAsia" w:eastAsiaTheme="majorEastAsia" w:hAnsiTheme="majorEastAsia" w:hint="eastAsia"/>
        </w:rPr>
        <w:t>4的基础上加入了三种</w:t>
      </w:r>
      <w:r w:rsidR="00861FC1">
        <w:rPr>
          <w:rFonts w:asciiTheme="majorEastAsia" w:eastAsiaTheme="majorEastAsia" w:hAnsiTheme="majorEastAsia"/>
        </w:rPr>
        <w:t>TLB</w:t>
      </w:r>
      <w:r w:rsidR="00861FC1">
        <w:rPr>
          <w:rFonts w:asciiTheme="majorEastAsia" w:eastAsiaTheme="majorEastAsia" w:hAnsiTheme="majorEastAsia" w:hint="eastAsia"/>
        </w:rPr>
        <w:t>例外处理，主要更改了</w:t>
      </w:r>
      <w:r w:rsidR="00861FC1">
        <w:rPr>
          <w:rFonts w:asciiTheme="majorEastAsia" w:eastAsiaTheme="majorEastAsia" w:hAnsiTheme="majorEastAsia"/>
        </w:rPr>
        <w:t>IF</w:t>
      </w:r>
      <w:r w:rsidR="00861FC1">
        <w:rPr>
          <w:rFonts w:asciiTheme="majorEastAsia" w:eastAsiaTheme="majorEastAsia" w:hAnsiTheme="majorEastAsia" w:hint="eastAsia"/>
        </w:rPr>
        <w:t>（包括pre-if和I</w:t>
      </w:r>
      <w:r w:rsidR="00861FC1">
        <w:rPr>
          <w:rFonts w:asciiTheme="majorEastAsia" w:eastAsiaTheme="majorEastAsia" w:hAnsiTheme="majorEastAsia"/>
        </w:rPr>
        <w:t>F</w:t>
      </w:r>
      <w:r w:rsidR="00861FC1">
        <w:rPr>
          <w:rFonts w:asciiTheme="majorEastAsia" w:eastAsiaTheme="majorEastAsia" w:hAnsiTheme="majorEastAsia" w:hint="eastAsia"/>
        </w:rPr>
        <w:t>级</w:t>
      </w:r>
      <w:r w:rsidR="00861FC1">
        <w:rPr>
          <w:rFonts w:asciiTheme="majorEastAsia" w:eastAsiaTheme="majorEastAsia" w:hAnsiTheme="majorEastAsia"/>
        </w:rPr>
        <w:t>）</w:t>
      </w:r>
      <w:r w:rsidR="00861FC1">
        <w:rPr>
          <w:rFonts w:asciiTheme="majorEastAsia" w:eastAsiaTheme="majorEastAsia" w:hAnsiTheme="majorEastAsia" w:hint="eastAsia"/>
        </w:rPr>
        <w:t>流水级的逻辑和E</w:t>
      </w:r>
      <w:r w:rsidR="00861FC1">
        <w:rPr>
          <w:rFonts w:asciiTheme="majorEastAsia" w:eastAsiaTheme="majorEastAsia" w:hAnsiTheme="majorEastAsia"/>
        </w:rPr>
        <w:t>XE</w:t>
      </w:r>
      <w:r w:rsidR="00861FC1">
        <w:rPr>
          <w:rFonts w:asciiTheme="majorEastAsia" w:eastAsiaTheme="majorEastAsia" w:hAnsiTheme="majorEastAsia" w:hint="eastAsia"/>
        </w:rPr>
        <w:t>级的逻辑。</w:t>
      </w:r>
      <w:r w:rsidR="00861FC1" w:rsidRPr="00812793">
        <w:rPr>
          <w:rFonts w:asciiTheme="majorEastAsia" w:eastAsiaTheme="majorEastAsia" w:hAnsiTheme="majorEastAsia"/>
        </w:rPr>
        <w:t xml:space="preserve"> </w:t>
      </w:r>
    </w:p>
    <w:p w14:paraId="6CA77138" w14:textId="77777777" w:rsidR="00002D79" w:rsidRDefault="0007523B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二、实验设计（</w:t>
      </w:r>
      <w:r>
        <w:rPr>
          <w:rFonts w:ascii="Times New Roman" w:eastAsia="黑体" w:hAnsi="Times New Roman" w:hint="eastAsia"/>
          <w:sz w:val="30"/>
        </w:rPr>
        <w:t>40%</w:t>
      </w:r>
      <w:r>
        <w:rPr>
          <w:rFonts w:ascii="Times New Roman" w:eastAsia="黑体" w:hAnsi="Times New Roman" w:hint="eastAsia"/>
          <w:sz w:val="30"/>
        </w:rPr>
        <w:t>）</w:t>
      </w:r>
    </w:p>
    <w:p w14:paraId="6EAF610F" w14:textId="77777777" w:rsidR="00002D79" w:rsidRPr="00900DD9" w:rsidRDefault="0007523B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900DD9">
        <w:rPr>
          <w:rFonts w:ascii="Times New Roman" w:eastAsia="黑体" w:hAnsi="Times New Roman"/>
          <w:sz w:val="28"/>
        </w:rPr>
        <w:t>（一）总体设计思路</w:t>
      </w:r>
    </w:p>
    <w:p w14:paraId="592B760E" w14:textId="2FD289C7" w:rsidR="00002D79" w:rsidRPr="00900DD9" w:rsidRDefault="00812793">
      <w:pPr>
        <w:widowControl/>
        <w:spacing w:line="360" w:lineRule="auto"/>
        <w:ind w:left="420" w:firstLine="420"/>
        <w:jc w:val="left"/>
        <w:rPr>
          <w:rFonts w:ascii="Times New Roman" w:hAnsi="Times New Roman"/>
          <w:color w:val="000000"/>
        </w:rPr>
      </w:pPr>
      <w:r w:rsidRPr="00900DD9">
        <w:rPr>
          <w:rFonts w:ascii="Times New Roman" w:hAnsi="Times New Roman"/>
          <w:color w:val="000000"/>
        </w:rPr>
        <w:t>本次实验</w:t>
      </w:r>
      <w:r w:rsidR="000D49FB">
        <w:rPr>
          <w:rFonts w:ascii="Times New Roman" w:hAnsi="Times New Roman" w:hint="eastAsia"/>
          <w:color w:val="000000"/>
        </w:rPr>
        <w:t>主要更新了涉及了虚实地址转换的</w:t>
      </w:r>
      <w:r w:rsidR="000D49FB">
        <w:rPr>
          <w:rFonts w:ascii="Times New Roman" w:hAnsi="Times New Roman"/>
          <w:color w:val="000000"/>
        </w:rPr>
        <w:t>IF</w:t>
      </w:r>
      <w:r w:rsidR="000D49FB">
        <w:rPr>
          <w:rFonts w:ascii="Times New Roman" w:hAnsi="Times New Roman" w:hint="eastAsia"/>
          <w:color w:val="000000"/>
        </w:rPr>
        <w:t>级流水线和</w:t>
      </w:r>
      <w:r w:rsidR="000D49FB">
        <w:rPr>
          <w:rFonts w:ascii="Times New Roman" w:hAnsi="Times New Roman" w:hint="eastAsia"/>
          <w:color w:val="000000"/>
        </w:rPr>
        <w:t>E</w:t>
      </w:r>
      <w:r w:rsidR="000D49FB">
        <w:rPr>
          <w:rFonts w:ascii="Times New Roman" w:hAnsi="Times New Roman"/>
          <w:color w:val="000000"/>
        </w:rPr>
        <w:t>XE</w:t>
      </w:r>
      <w:r w:rsidR="000D49FB">
        <w:rPr>
          <w:rFonts w:ascii="Times New Roman" w:hAnsi="Times New Roman" w:hint="eastAsia"/>
          <w:color w:val="000000"/>
        </w:rPr>
        <w:t>级流水线，其余流水线只是添加了相关总线流水信息，分模块设计思路如下：</w:t>
      </w:r>
    </w:p>
    <w:p w14:paraId="38644B83" w14:textId="25C511F5" w:rsidR="00002D79" w:rsidRPr="00FB2035" w:rsidRDefault="00FB2035" w:rsidP="00900DD9">
      <w:pPr>
        <w:pStyle w:val="aff7"/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1"/>
        </w:rPr>
        <w:t>P</w:t>
      </w:r>
      <w:r>
        <w:rPr>
          <w:rFonts w:ascii="Times New Roman" w:hAnsi="Times New Roman" w:cs="Times New Roman" w:hint="eastAsia"/>
          <w:color w:val="000000"/>
          <w:szCs w:val="21"/>
        </w:rPr>
        <w:t>re</w:t>
      </w:r>
      <w:r>
        <w:rPr>
          <w:rFonts w:ascii="Times New Roman" w:hAnsi="Times New Roman" w:cs="Times New Roman"/>
          <w:color w:val="000000"/>
          <w:szCs w:val="21"/>
        </w:rPr>
        <w:t>-</w:t>
      </w:r>
      <w:r w:rsidR="00900DD9" w:rsidRPr="00900DD9">
        <w:rPr>
          <w:rFonts w:ascii="Times New Roman" w:hAnsi="Times New Roman" w:cs="Times New Roman"/>
          <w:color w:val="000000"/>
          <w:szCs w:val="21"/>
        </w:rPr>
        <w:t>IF</w:t>
      </w:r>
      <w:r w:rsidR="00900DD9" w:rsidRPr="00900DD9">
        <w:rPr>
          <w:rFonts w:ascii="Times New Roman" w:hAnsi="Times New Roman" w:cs="Times New Roman"/>
          <w:color w:val="000000"/>
          <w:szCs w:val="21"/>
        </w:rPr>
        <w:t>模块：</w:t>
      </w:r>
      <w:r w:rsidR="0008195F">
        <w:rPr>
          <w:rFonts w:ascii="Times New Roman" w:hAnsi="Times New Roman" w:cs="Times New Roman" w:hint="eastAsia"/>
          <w:color w:val="000000"/>
          <w:szCs w:val="21"/>
        </w:rPr>
        <w:t>产生</w:t>
      </w:r>
      <w:r w:rsidR="0008195F">
        <w:rPr>
          <w:rFonts w:ascii="Times New Roman" w:hAnsi="Times New Roman" w:cs="Times New Roman" w:hint="eastAsia"/>
          <w:color w:val="000000"/>
          <w:szCs w:val="21"/>
        </w:rPr>
        <w:t>tlb</w:t>
      </w:r>
      <w:r w:rsidR="0008195F">
        <w:rPr>
          <w:rFonts w:ascii="Times New Roman" w:hAnsi="Times New Roman" w:cs="Times New Roman"/>
          <w:color w:val="000000"/>
          <w:szCs w:val="21"/>
        </w:rPr>
        <w:t>_refill</w:t>
      </w:r>
      <w:r w:rsidR="0008195F">
        <w:rPr>
          <w:rFonts w:ascii="Times New Roman" w:hAnsi="Times New Roman" w:cs="Times New Roman" w:hint="eastAsia"/>
          <w:color w:val="000000"/>
          <w:szCs w:val="21"/>
        </w:rPr>
        <w:t>和</w:t>
      </w:r>
      <w:r w:rsidR="0008195F">
        <w:rPr>
          <w:rFonts w:ascii="Times New Roman" w:hAnsi="Times New Roman" w:cs="Times New Roman" w:hint="eastAsia"/>
          <w:color w:val="000000"/>
          <w:szCs w:val="21"/>
        </w:rPr>
        <w:t>tlb_</w:t>
      </w:r>
      <w:r w:rsidR="0008195F">
        <w:rPr>
          <w:rFonts w:ascii="Times New Roman" w:hAnsi="Times New Roman" w:cs="Times New Roman"/>
          <w:color w:val="000000"/>
          <w:szCs w:val="21"/>
        </w:rPr>
        <w:t>invalid</w:t>
      </w:r>
      <w:r w:rsidR="0008195F">
        <w:rPr>
          <w:rFonts w:ascii="Times New Roman" w:hAnsi="Times New Roman" w:cs="Times New Roman" w:hint="eastAsia"/>
          <w:color w:val="000000"/>
          <w:szCs w:val="21"/>
        </w:rPr>
        <w:t>信号，</w:t>
      </w:r>
      <w:r w:rsidR="0008195F" w:rsidRPr="00FB2035">
        <w:rPr>
          <w:rFonts w:ascii="Times New Roman" w:hAnsi="Times New Roman" w:cs="Times New Roman"/>
          <w:color w:val="000000"/>
        </w:rPr>
        <w:t xml:space="preserve"> </w:t>
      </w:r>
      <w:r w:rsidR="0008195F">
        <w:rPr>
          <w:rFonts w:ascii="Times New Roman" w:hAnsi="Times New Roman" w:cs="Times New Roman" w:hint="eastAsia"/>
          <w:color w:val="000000"/>
          <w:szCs w:val="21"/>
        </w:rPr>
        <w:t>将原</w:t>
      </w:r>
      <w:r w:rsidR="0008195F">
        <w:rPr>
          <w:rFonts w:ascii="Times New Roman" w:hAnsi="Times New Roman" w:cs="Times New Roman" w:hint="eastAsia"/>
          <w:color w:val="000000"/>
          <w:szCs w:val="21"/>
        </w:rPr>
        <w:t>next_</w:t>
      </w:r>
      <w:r w:rsidR="0008195F">
        <w:rPr>
          <w:rFonts w:ascii="Times New Roman" w:hAnsi="Times New Roman" w:cs="Times New Roman"/>
          <w:color w:val="000000"/>
          <w:szCs w:val="21"/>
        </w:rPr>
        <w:t>pc</w:t>
      </w:r>
      <w:r w:rsidR="0008195F">
        <w:rPr>
          <w:rFonts w:ascii="Times New Roman" w:hAnsi="Times New Roman" w:cs="Times New Roman" w:hint="eastAsia"/>
          <w:color w:val="000000"/>
          <w:szCs w:val="21"/>
        </w:rPr>
        <w:t>改为</w:t>
      </w:r>
      <w:r w:rsidR="0008195F">
        <w:rPr>
          <w:rFonts w:ascii="Times New Roman" w:hAnsi="Times New Roman" w:cs="Times New Roman" w:hint="eastAsia"/>
          <w:color w:val="000000"/>
          <w:szCs w:val="21"/>
        </w:rPr>
        <w:t>tlb_</w:t>
      </w:r>
      <w:r w:rsidR="0008195F">
        <w:rPr>
          <w:rFonts w:ascii="Times New Roman" w:hAnsi="Times New Roman" w:cs="Times New Roman"/>
          <w:color w:val="000000"/>
          <w:szCs w:val="21"/>
        </w:rPr>
        <w:t>nextpc</w:t>
      </w:r>
      <w:r w:rsidR="0008195F">
        <w:rPr>
          <w:rFonts w:ascii="Times New Roman" w:hAnsi="Times New Roman" w:cs="Times New Roman" w:hint="eastAsia"/>
          <w:color w:val="000000"/>
          <w:szCs w:val="21"/>
        </w:rPr>
        <w:t>，新</w:t>
      </w:r>
      <w:r w:rsidR="0008195F">
        <w:rPr>
          <w:rFonts w:ascii="Times New Roman" w:hAnsi="Times New Roman" w:cs="Times New Roman"/>
          <w:color w:val="000000"/>
          <w:szCs w:val="21"/>
        </w:rPr>
        <w:t>next</w:t>
      </w:r>
      <w:r w:rsidR="0008195F">
        <w:rPr>
          <w:rFonts w:ascii="Times New Roman" w:hAnsi="Times New Roman" w:cs="Times New Roman" w:hint="eastAsia"/>
          <w:color w:val="000000"/>
          <w:szCs w:val="21"/>
        </w:rPr>
        <w:t>_</w:t>
      </w:r>
      <w:r w:rsidR="0008195F">
        <w:rPr>
          <w:rFonts w:ascii="Times New Roman" w:hAnsi="Times New Roman" w:cs="Times New Roman"/>
          <w:color w:val="000000"/>
          <w:szCs w:val="21"/>
        </w:rPr>
        <w:t>pc</w:t>
      </w:r>
      <w:r w:rsidR="0008195F">
        <w:rPr>
          <w:rFonts w:ascii="Times New Roman" w:hAnsi="Times New Roman" w:cs="Times New Roman" w:hint="eastAsia"/>
          <w:color w:val="000000"/>
          <w:szCs w:val="21"/>
        </w:rPr>
        <w:t>会根据</w:t>
      </w:r>
      <w:r w:rsidR="0008195F">
        <w:rPr>
          <w:rFonts w:ascii="Times New Roman" w:hAnsi="Times New Roman" w:cs="Times New Roman" w:hint="eastAsia"/>
          <w:color w:val="000000"/>
          <w:szCs w:val="21"/>
        </w:rPr>
        <w:t>mapp</w:t>
      </w:r>
      <w:r w:rsidR="0008195F">
        <w:rPr>
          <w:rFonts w:ascii="Times New Roman" w:hAnsi="Times New Roman" w:cs="Times New Roman"/>
          <w:color w:val="000000"/>
          <w:szCs w:val="21"/>
        </w:rPr>
        <w:t>ed</w:t>
      </w:r>
      <w:r w:rsidR="0008195F">
        <w:rPr>
          <w:rFonts w:ascii="Times New Roman" w:hAnsi="Times New Roman" w:cs="Times New Roman" w:hint="eastAsia"/>
          <w:color w:val="000000"/>
          <w:szCs w:val="21"/>
        </w:rPr>
        <w:t>的情况选择是否映射。定义</w:t>
      </w:r>
      <w:r w:rsidR="0008195F">
        <w:rPr>
          <w:rFonts w:ascii="Times New Roman" w:hAnsi="Times New Roman" w:cs="Times New Roman" w:hint="eastAsia"/>
          <w:color w:val="000000"/>
          <w:szCs w:val="21"/>
        </w:rPr>
        <w:t>pre_</w:t>
      </w:r>
      <w:r w:rsidR="0008195F">
        <w:rPr>
          <w:rFonts w:ascii="Times New Roman" w:hAnsi="Times New Roman" w:cs="Times New Roman"/>
          <w:color w:val="000000"/>
          <w:szCs w:val="21"/>
        </w:rPr>
        <w:t>ex</w:t>
      </w:r>
      <w:r w:rsidR="0008195F">
        <w:rPr>
          <w:rFonts w:ascii="Times New Roman" w:hAnsi="Times New Roman" w:cs="Times New Roman" w:hint="eastAsia"/>
          <w:color w:val="000000"/>
          <w:szCs w:val="21"/>
        </w:rPr>
        <w:t>信号，当预取指出错会取消发至总线的取</w:t>
      </w:r>
      <w:r w:rsidR="00582B35">
        <w:rPr>
          <w:rFonts w:ascii="Times New Roman" w:hAnsi="Times New Roman" w:cs="Times New Roman" w:hint="eastAsia"/>
          <w:color w:val="000000"/>
          <w:szCs w:val="21"/>
        </w:rPr>
        <w:t>指</w:t>
      </w:r>
      <w:r w:rsidR="0008195F">
        <w:rPr>
          <w:rFonts w:ascii="Times New Roman" w:hAnsi="Times New Roman" w:cs="Times New Roman" w:hint="eastAsia"/>
          <w:color w:val="000000"/>
          <w:szCs w:val="21"/>
        </w:rPr>
        <w:t>请求，</w:t>
      </w:r>
      <w:r w:rsidR="00582B35">
        <w:rPr>
          <w:rFonts w:ascii="Times New Roman" w:hAnsi="Times New Roman" w:cs="Times New Roman" w:hint="eastAsia"/>
          <w:color w:val="000000"/>
          <w:szCs w:val="21"/>
        </w:rPr>
        <w:t>同时添加流水级</w:t>
      </w:r>
      <w:r w:rsidR="00582B35">
        <w:rPr>
          <w:rFonts w:ascii="Times New Roman" w:hAnsi="Times New Roman" w:cs="Times New Roman" w:hint="eastAsia"/>
          <w:color w:val="000000"/>
          <w:szCs w:val="21"/>
        </w:rPr>
        <w:t>readygo</w:t>
      </w:r>
      <w:r w:rsidR="00582B35">
        <w:rPr>
          <w:rFonts w:ascii="Times New Roman" w:hAnsi="Times New Roman" w:cs="Times New Roman" w:hint="eastAsia"/>
          <w:color w:val="000000"/>
          <w:szCs w:val="21"/>
        </w:rPr>
        <w:t>信号判断逻辑使流水级正常运行</w:t>
      </w:r>
      <w:r w:rsidR="0008195F">
        <w:rPr>
          <w:rFonts w:ascii="Times New Roman" w:hAnsi="Times New Roman" w:cs="Times New Roman" w:hint="eastAsia"/>
          <w:color w:val="000000"/>
          <w:szCs w:val="21"/>
        </w:rPr>
        <w:t>。添加了</w:t>
      </w:r>
      <w:r w:rsidR="0008195F">
        <w:rPr>
          <w:rFonts w:ascii="Times New Roman" w:hAnsi="Times New Roman" w:cs="Times New Roman" w:hint="eastAsia"/>
          <w:color w:val="000000"/>
          <w:szCs w:val="21"/>
        </w:rPr>
        <w:t>3</w:t>
      </w:r>
      <w:r w:rsidR="0008195F">
        <w:rPr>
          <w:rFonts w:ascii="Times New Roman" w:hAnsi="Times New Roman" w:cs="Times New Roman" w:hint="eastAsia"/>
          <w:color w:val="000000"/>
          <w:szCs w:val="21"/>
        </w:rPr>
        <w:t>个触发器，在</w:t>
      </w:r>
      <w:r w:rsidR="0008195F">
        <w:rPr>
          <w:rFonts w:ascii="Times New Roman" w:hAnsi="Times New Roman" w:cs="Times New Roman" w:hint="eastAsia"/>
          <w:color w:val="000000"/>
          <w:szCs w:val="21"/>
        </w:rPr>
        <w:t>pre-if</w:t>
      </w:r>
      <w:r w:rsidR="0008195F">
        <w:rPr>
          <w:rFonts w:ascii="Times New Roman" w:hAnsi="Times New Roman" w:cs="Times New Roman" w:hint="eastAsia"/>
          <w:color w:val="000000"/>
          <w:szCs w:val="21"/>
        </w:rPr>
        <w:t>向</w:t>
      </w:r>
      <w:r w:rsidR="0008195F">
        <w:rPr>
          <w:rFonts w:ascii="Times New Roman" w:hAnsi="Times New Roman" w:cs="Times New Roman" w:hint="eastAsia"/>
          <w:color w:val="000000"/>
          <w:szCs w:val="21"/>
        </w:rPr>
        <w:t>I</w:t>
      </w:r>
      <w:r w:rsidR="0008195F">
        <w:rPr>
          <w:rFonts w:ascii="Times New Roman" w:hAnsi="Times New Roman" w:cs="Times New Roman"/>
          <w:color w:val="000000"/>
          <w:szCs w:val="21"/>
        </w:rPr>
        <w:t>F</w:t>
      </w:r>
      <w:r w:rsidR="0008195F">
        <w:rPr>
          <w:rFonts w:ascii="Times New Roman" w:hAnsi="Times New Roman" w:cs="Times New Roman" w:hint="eastAsia"/>
          <w:color w:val="000000"/>
          <w:szCs w:val="21"/>
        </w:rPr>
        <w:t>级流水的时候暂存</w:t>
      </w:r>
      <w:r w:rsidR="0008195F">
        <w:rPr>
          <w:rFonts w:ascii="Times New Roman" w:hAnsi="Times New Roman" w:cs="Times New Roman" w:hint="eastAsia"/>
          <w:color w:val="000000"/>
          <w:szCs w:val="21"/>
        </w:rPr>
        <w:t>pre-if</w:t>
      </w:r>
      <w:r w:rsidR="0008195F">
        <w:rPr>
          <w:rFonts w:ascii="Times New Roman" w:hAnsi="Times New Roman" w:cs="Times New Roman" w:hint="eastAsia"/>
          <w:color w:val="000000"/>
          <w:szCs w:val="21"/>
        </w:rPr>
        <w:t>级的</w:t>
      </w:r>
      <w:r w:rsidR="0008195F">
        <w:rPr>
          <w:rFonts w:ascii="Times New Roman" w:hAnsi="Times New Roman" w:cs="Times New Roman" w:hint="eastAsia"/>
          <w:color w:val="000000"/>
          <w:szCs w:val="21"/>
        </w:rPr>
        <w:t>tlb</w:t>
      </w:r>
      <w:r w:rsidR="0008195F">
        <w:rPr>
          <w:rFonts w:ascii="Times New Roman" w:hAnsi="Times New Roman" w:cs="Times New Roman" w:hint="eastAsia"/>
          <w:color w:val="000000"/>
          <w:szCs w:val="21"/>
        </w:rPr>
        <w:t>例外信息和</w:t>
      </w:r>
      <w:r w:rsidR="0008195F">
        <w:rPr>
          <w:rFonts w:ascii="Times New Roman" w:hAnsi="Times New Roman" w:cs="Times New Roman" w:hint="eastAsia"/>
          <w:color w:val="000000"/>
          <w:szCs w:val="21"/>
        </w:rPr>
        <w:t>tlb_</w:t>
      </w:r>
      <w:r w:rsidR="0008195F">
        <w:rPr>
          <w:rFonts w:ascii="Times New Roman" w:hAnsi="Times New Roman" w:cs="Times New Roman"/>
          <w:color w:val="000000"/>
          <w:szCs w:val="21"/>
        </w:rPr>
        <w:t>nextpc</w:t>
      </w:r>
      <w:r w:rsidR="0008195F">
        <w:rPr>
          <w:rFonts w:ascii="Times New Roman" w:hAnsi="Times New Roman" w:cs="Times New Roman" w:hint="eastAsia"/>
          <w:color w:val="000000"/>
          <w:szCs w:val="21"/>
        </w:rPr>
        <w:t>。</w:t>
      </w:r>
    </w:p>
    <w:p w14:paraId="3D02F5C6" w14:textId="2C69E29E" w:rsidR="00FB2035" w:rsidRPr="007C76D4" w:rsidRDefault="00FB2035" w:rsidP="00900DD9">
      <w:pPr>
        <w:pStyle w:val="aff7"/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color w:val="000000"/>
        </w:rPr>
      </w:pPr>
      <w:r w:rsidRPr="00900DD9">
        <w:rPr>
          <w:rFonts w:ascii="Times New Roman" w:hAnsi="Times New Roman" w:cs="Times New Roman"/>
          <w:color w:val="000000"/>
          <w:szCs w:val="21"/>
        </w:rPr>
        <w:t>IF</w:t>
      </w:r>
      <w:r w:rsidRPr="00900DD9">
        <w:rPr>
          <w:rFonts w:ascii="Times New Roman" w:hAnsi="Times New Roman" w:cs="Times New Roman"/>
          <w:color w:val="000000"/>
          <w:szCs w:val="21"/>
        </w:rPr>
        <w:t>模块：</w:t>
      </w:r>
      <w:r w:rsidR="0008195F">
        <w:rPr>
          <w:rFonts w:ascii="Times New Roman" w:hAnsi="Times New Roman" w:cs="Times New Roman" w:hint="eastAsia"/>
          <w:color w:val="000000"/>
          <w:szCs w:val="21"/>
        </w:rPr>
        <w:t>根据上述三个触发器在</w:t>
      </w:r>
      <w:r w:rsidR="0008195F">
        <w:rPr>
          <w:rFonts w:ascii="Times New Roman" w:hAnsi="Times New Roman" w:cs="Times New Roman"/>
          <w:color w:val="000000"/>
          <w:szCs w:val="21"/>
        </w:rPr>
        <w:t>IF</w:t>
      </w:r>
      <w:r w:rsidR="0008195F">
        <w:rPr>
          <w:rFonts w:ascii="Times New Roman" w:hAnsi="Times New Roman" w:cs="Times New Roman" w:hint="eastAsia"/>
          <w:color w:val="000000"/>
          <w:szCs w:val="21"/>
        </w:rPr>
        <w:t>模块完成</w:t>
      </w:r>
      <w:r w:rsidR="0008195F">
        <w:rPr>
          <w:rFonts w:ascii="Times New Roman" w:hAnsi="Times New Roman" w:cs="Times New Roman" w:hint="eastAsia"/>
          <w:color w:val="000000"/>
          <w:szCs w:val="21"/>
        </w:rPr>
        <w:t>excode</w:t>
      </w:r>
      <w:r w:rsidR="0008195F">
        <w:rPr>
          <w:rFonts w:ascii="Times New Roman" w:hAnsi="Times New Roman" w:cs="Times New Roman" w:hint="eastAsia"/>
          <w:color w:val="000000"/>
          <w:szCs w:val="21"/>
        </w:rPr>
        <w:t>报出和</w:t>
      </w:r>
      <w:r w:rsidR="0008195F">
        <w:rPr>
          <w:rFonts w:ascii="Times New Roman" w:hAnsi="Times New Roman" w:cs="Times New Roman" w:hint="eastAsia"/>
          <w:color w:val="000000"/>
          <w:szCs w:val="21"/>
        </w:rPr>
        <w:t>b</w:t>
      </w:r>
      <w:r w:rsidR="0008195F">
        <w:rPr>
          <w:rFonts w:ascii="Times New Roman" w:hAnsi="Times New Roman" w:cs="Times New Roman"/>
          <w:color w:val="000000"/>
          <w:szCs w:val="21"/>
        </w:rPr>
        <w:t>advaddr</w:t>
      </w:r>
      <w:r w:rsidR="0008195F">
        <w:rPr>
          <w:rFonts w:ascii="Times New Roman" w:hAnsi="Times New Roman" w:cs="Times New Roman" w:hint="eastAsia"/>
          <w:color w:val="000000"/>
          <w:szCs w:val="21"/>
        </w:rPr>
        <w:t>的更新</w:t>
      </w:r>
      <w:r>
        <w:rPr>
          <w:rFonts w:ascii="Times New Roman" w:hAnsi="Times New Roman" w:cs="Times New Roman" w:hint="eastAsia"/>
          <w:color w:val="000000"/>
          <w:szCs w:val="21"/>
        </w:rPr>
        <w:t>，</w:t>
      </w:r>
      <w:r w:rsidR="0008195F">
        <w:rPr>
          <w:rFonts w:ascii="Times New Roman" w:hAnsi="Times New Roman" w:cs="Times New Roman" w:hint="eastAsia"/>
          <w:color w:val="000000"/>
          <w:szCs w:val="21"/>
        </w:rPr>
        <w:t>同时根据是否发生</w:t>
      </w:r>
      <w:r w:rsidR="0008195F">
        <w:rPr>
          <w:rFonts w:ascii="Times New Roman" w:hAnsi="Times New Roman" w:cs="Times New Roman" w:hint="eastAsia"/>
          <w:color w:val="000000"/>
          <w:szCs w:val="21"/>
        </w:rPr>
        <w:t>tlb</w:t>
      </w:r>
      <w:r w:rsidR="0008195F">
        <w:rPr>
          <w:rFonts w:ascii="Times New Roman" w:hAnsi="Times New Roman" w:cs="Times New Roman" w:hint="eastAsia"/>
          <w:color w:val="000000"/>
          <w:szCs w:val="21"/>
        </w:rPr>
        <w:t>例外更新</w:t>
      </w:r>
      <w:r w:rsidR="0008195F">
        <w:rPr>
          <w:rFonts w:ascii="Times New Roman" w:hAnsi="Times New Roman" w:cs="Times New Roman" w:hint="eastAsia"/>
          <w:color w:val="000000"/>
          <w:szCs w:val="21"/>
        </w:rPr>
        <w:t>fs</w:t>
      </w:r>
      <w:r w:rsidR="0008195F">
        <w:rPr>
          <w:rFonts w:ascii="Times New Roman" w:hAnsi="Times New Roman" w:cs="Times New Roman"/>
          <w:color w:val="000000"/>
          <w:szCs w:val="21"/>
        </w:rPr>
        <w:t>_pc</w:t>
      </w:r>
      <w:r w:rsidR="0008195F">
        <w:rPr>
          <w:rFonts w:ascii="Times New Roman" w:hAnsi="Times New Roman" w:cs="Times New Roman" w:hint="eastAsia"/>
          <w:color w:val="000000"/>
          <w:szCs w:val="21"/>
        </w:rPr>
        <w:t>。</w:t>
      </w:r>
    </w:p>
    <w:p w14:paraId="2046E18F" w14:textId="2FDC85E5" w:rsidR="007C76D4" w:rsidRPr="00DB797A" w:rsidRDefault="007C76D4" w:rsidP="00900DD9">
      <w:pPr>
        <w:pStyle w:val="aff7"/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XE</w:t>
      </w:r>
      <w:r>
        <w:rPr>
          <w:rFonts w:ascii="Times New Roman" w:hAnsi="Times New Roman" w:cs="Times New Roman" w:hint="eastAsia"/>
          <w:color w:val="000000"/>
        </w:rPr>
        <w:t>模块：</w:t>
      </w:r>
      <w:r w:rsidR="005753FD">
        <w:rPr>
          <w:rFonts w:ascii="Times New Roman" w:hAnsi="Times New Roman" w:cs="Times New Roman" w:hint="eastAsia"/>
          <w:color w:val="000000"/>
        </w:rPr>
        <w:t>改动较为简单，处理了</w:t>
      </w:r>
      <w:r w:rsidR="005753FD">
        <w:rPr>
          <w:rFonts w:ascii="Times New Roman" w:hAnsi="Times New Roman" w:cs="Times New Roman" w:hint="eastAsia"/>
          <w:color w:val="000000"/>
        </w:rPr>
        <w:t>refill</w:t>
      </w:r>
      <w:r w:rsidR="005753FD">
        <w:rPr>
          <w:rFonts w:ascii="Times New Roman" w:hAnsi="Times New Roman" w:cs="Times New Roman" w:hint="eastAsia"/>
          <w:color w:val="000000"/>
        </w:rPr>
        <w:t>，</w:t>
      </w:r>
      <w:r w:rsidR="005753FD">
        <w:rPr>
          <w:rFonts w:ascii="Times New Roman" w:hAnsi="Times New Roman" w:cs="Times New Roman" w:hint="eastAsia"/>
          <w:color w:val="000000"/>
        </w:rPr>
        <w:t>invalid</w:t>
      </w:r>
      <w:r w:rsidR="005753FD">
        <w:rPr>
          <w:rFonts w:ascii="Times New Roman" w:hAnsi="Times New Roman" w:cs="Times New Roman" w:hint="eastAsia"/>
          <w:color w:val="000000"/>
        </w:rPr>
        <w:t>，</w:t>
      </w:r>
      <w:r w:rsidR="005753FD">
        <w:rPr>
          <w:rFonts w:ascii="Times New Roman" w:hAnsi="Times New Roman" w:cs="Times New Roman" w:hint="eastAsia"/>
          <w:color w:val="000000"/>
        </w:rPr>
        <w:t>modify</w:t>
      </w:r>
      <w:r w:rsidR="005753FD">
        <w:rPr>
          <w:rFonts w:ascii="Times New Roman" w:hAnsi="Times New Roman" w:cs="Times New Roman" w:hint="eastAsia"/>
          <w:color w:val="000000"/>
        </w:rPr>
        <w:t>三种</w:t>
      </w:r>
      <w:r w:rsidR="005753FD">
        <w:rPr>
          <w:rFonts w:ascii="Times New Roman" w:hAnsi="Times New Roman" w:cs="Times New Roman" w:hint="eastAsia"/>
          <w:color w:val="000000"/>
        </w:rPr>
        <w:t>tlb</w:t>
      </w:r>
      <w:r w:rsidR="005753FD">
        <w:rPr>
          <w:rFonts w:ascii="Times New Roman" w:hAnsi="Times New Roman" w:cs="Times New Roman" w:hint="eastAsia"/>
          <w:color w:val="000000"/>
        </w:rPr>
        <w:t>例外，不涉及流水控制信号，只需要在</w:t>
      </w:r>
      <w:r w:rsidR="005753FD">
        <w:rPr>
          <w:rFonts w:ascii="Times New Roman" w:hAnsi="Times New Roman" w:cs="Times New Roman" w:hint="eastAsia"/>
          <w:color w:val="000000"/>
        </w:rPr>
        <w:t>es</w:t>
      </w:r>
      <w:r w:rsidR="005753FD">
        <w:rPr>
          <w:rFonts w:ascii="Times New Roman" w:hAnsi="Times New Roman" w:cs="Times New Roman"/>
          <w:color w:val="000000"/>
        </w:rPr>
        <w:t>_ex</w:t>
      </w:r>
      <w:r w:rsidR="005753FD">
        <w:rPr>
          <w:rFonts w:ascii="Times New Roman" w:hAnsi="Times New Roman" w:cs="Times New Roman" w:hint="eastAsia"/>
          <w:color w:val="000000"/>
        </w:rPr>
        <w:t>和</w:t>
      </w:r>
      <w:r w:rsidR="005753FD">
        <w:rPr>
          <w:rFonts w:ascii="Times New Roman" w:hAnsi="Times New Roman" w:cs="Times New Roman" w:hint="eastAsia"/>
          <w:color w:val="000000"/>
        </w:rPr>
        <w:t>es</w:t>
      </w:r>
      <w:r w:rsidR="005753FD">
        <w:rPr>
          <w:rFonts w:ascii="Times New Roman" w:hAnsi="Times New Roman" w:cs="Times New Roman"/>
          <w:color w:val="000000"/>
        </w:rPr>
        <w:t>_excode</w:t>
      </w:r>
      <w:r w:rsidR="005753FD">
        <w:rPr>
          <w:rFonts w:ascii="Times New Roman" w:hAnsi="Times New Roman" w:cs="Times New Roman" w:hint="eastAsia"/>
          <w:color w:val="000000"/>
        </w:rPr>
        <w:t>等例外相关信号的更新。</w:t>
      </w:r>
      <w:r w:rsidR="002B5861">
        <w:rPr>
          <w:rFonts w:ascii="Times New Roman" w:hAnsi="Times New Roman" w:cs="Times New Roman" w:hint="eastAsia"/>
          <w:color w:val="000000"/>
        </w:rPr>
        <w:t>同时整合</w:t>
      </w:r>
      <w:r w:rsidR="002B5861">
        <w:rPr>
          <w:rFonts w:ascii="Times New Roman" w:hAnsi="Times New Roman" w:cs="Times New Roman" w:hint="eastAsia"/>
          <w:color w:val="000000"/>
        </w:rPr>
        <w:t>I</w:t>
      </w:r>
      <w:r w:rsidR="002B5861">
        <w:rPr>
          <w:rFonts w:ascii="Times New Roman" w:hAnsi="Times New Roman" w:cs="Times New Roman"/>
          <w:color w:val="000000"/>
        </w:rPr>
        <w:t>F</w:t>
      </w:r>
      <w:r w:rsidR="002B5861">
        <w:rPr>
          <w:rFonts w:ascii="Times New Roman" w:hAnsi="Times New Roman" w:cs="Times New Roman" w:hint="eastAsia"/>
          <w:color w:val="000000"/>
        </w:rPr>
        <w:t>级和</w:t>
      </w:r>
      <w:r w:rsidR="002B5861">
        <w:rPr>
          <w:rFonts w:ascii="Times New Roman" w:hAnsi="Times New Roman" w:cs="Times New Roman" w:hint="eastAsia"/>
          <w:color w:val="000000"/>
        </w:rPr>
        <w:t>E</w:t>
      </w:r>
      <w:r w:rsidR="002B5861">
        <w:rPr>
          <w:rFonts w:ascii="Times New Roman" w:hAnsi="Times New Roman" w:cs="Times New Roman"/>
          <w:color w:val="000000"/>
        </w:rPr>
        <w:t>XE</w:t>
      </w:r>
      <w:r w:rsidR="002B5861">
        <w:rPr>
          <w:rFonts w:ascii="Times New Roman" w:hAnsi="Times New Roman" w:cs="Times New Roman" w:hint="eastAsia"/>
          <w:color w:val="000000"/>
        </w:rPr>
        <w:t>级的</w:t>
      </w:r>
      <w:r w:rsidR="002B5861">
        <w:rPr>
          <w:rFonts w:ascii="Times New Roman" w:hAnsi="Times New Roman" w:cs="Times New Roman" w:hint="eastAsia"/>
          <w:color w:val="000000"/>
        </w:rPr>
        <w:t>refill</w:t>
      </w:r>
      <w:r w:rsidR="002B5861">
        <w:rPr>
          <w:rFonts w:ascii="Times New Roman" w:hAnsi="Times New Roman" w:cs="Times New Roman" w:hint="eastAsia"/>
          <w:color w:val="000000"/>
        </w:rPr>
        <w:t>例外，向下传递直到</w:t>
      </w:r>
      <w:r w:rsidR="002B5861">
        <w:rPr>
          <w:rFonts w:ascii="Times New Roman" w:hAnsi="Times New Roman" w:cs="Times New Roman" w:hint="eastAsia"/>
          <w:color w:val="000000"/>
        </w:rPr>
        <w:t>wb</w:t>
      </w:r>
      <w:r w:rsidR="002B5861">
        <w:rPr>
          <w:rFonts w:ascii="Times New Roman" w:hAnsi="Times New Roman" w:cs="Times New Roman" w:hint="eastAsia"/>
          <w:color w:val="000000"/>
        </w:rPr>
        <w:t>级报出</w:t>
      </w:r>
    </w:p>
    <w:p w14:paraId="7AB1AB24" w14:textId="680D1470" w:rsidR="00002D79" w:rsidRPr="00DB797A" w:rsidRDefault="0007523B">
      <w:pPr>
        <w:widowControl/>
        <w:spacing w:line="360" w:lineRule="auto"/>
        <w:ind w:left="840"/>
        <w:jc w:val="left"/>
        <w:rPr>
          <w:rFonts w:ascii="Times New Roman" w:hAnsi="Times New Roman"/>
          <w:color w:val="000000"/>
        </w:rPr>
      </w:pPr>
      <w:r>
        <w:rPr>
          <w:color w:val="000000"/>
        </w:rPr>
        <w:br/>
      </w:r>
      <w:r w:rsidR="00DB797A" w:rsidRPr="00DB797A">
        <w:rPr>
          <w:rFonts w:ascii="Times New Roman" w:hAnsi="Times New Roman"/>
          <w:color w:val="000000"/>
        </w:rPr>
        <w:t>CPU</w:t>
      </w:r>
      <w:r w:rsidR="00DB797A" w:rsidRPr="00DB797A">
        <w:rPr>
          <w:rFonts w:ascii="Times New Roman" w:hAnsi="Times New Roman"/>
          <w:color w:val="000000"/>
        </w:rPr>
        <w:t>总体设计图如下图所示：</w:t>
      </w:r>
    </w:p>
    <w:p w14:paraId="0CFF7A05" w14:textId="7B3F6596" w:rsidR="00002D79" w:rsidRDefault="00861FC1" w:rsidP="001344BE">
      <w:pPr>
        <w:widowControl/>
        <w:jc w:val="left"/>
        <w:rPr>
          <w:color w:val="000000"/>
          <w:sz w:val="19"/>
        </w:rPr>
      </w:pPr>
      <w:r>
        <w:rPr>
          <w:noProof/>
        </w:rPr>
        <w:lastRenderedPageBreak/>
        <w:drawing>
          <wp:inline distT="0" distB="0" distL="0" distR="0" wp14:anchorId="4A292254" wp14:editId="607D9F22">
            <wp:extent cx="6645910" cy="3942715"/>
            <wp:effectExtent l="0" t="0" r="2540" b="635"/>
            <wp:docPr id="2" name="图片 2" descr="CPU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PU结构图"/>
                    <pic:cNvPicPr>
                      <a:picLocks noChangeAspect="1"/>
                    </pic:cNvPicPr>
                  </pic:nvPicPr>
                  <pic:blipFill>
                    <a:blip r:embed="rId9"/>
                    <a:srcRect l="1076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1B2" w14:textId="5D6348C5" w:rsidR="00002D79" w:rsidRDefault="0007523B">
      <w:pPr>
        <w:widowControl/>
        <w:spacing w:beforeLines="50" w:before="156" w:afterLines="50" w:after="156"/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图</w:t>
      </w:r>
      <w:r>
        <w:rPr>
          <w:rFonts w:hint="eastAsia"/>
          <w:color w:val="000000"/>
          <w:sz w:val="18"/>
          <w:szCs w:val="18"/>
        </w:rPr>
        <w:t xml:space="preserve">01: </w:t>
      </w:r>
      <w:r>
        <w:rPr>
          <w:rFonts w:hint="eastAsia"/>
          <w:color w:val="000000"/>
          <w:sz w:val="18"/>
          <w:szCs w:val="18"/>
        </w:rPr>
        <w:t>整体</w:t>
      </w:r>
      <w:r w:rsidR="00643256">
        <w:rPr>
          <w:rFonts w:hint="eastAsia"/>
          <w:color w:val="000000"/>
          <w:sz w:val="18"/>
          <w:szCs w:val="18"/>
        </w:rPr>
        <w:t>C</w:t>
      </w:r>
      <w:r w:rsidR="00643256">
        <w:rPr>
          <w:color w:val="000000"/>
          <w:sz w:val="18"/>
          <w:szCs w:val="18"/>
        </w:rPr>
        <w:t>PU</w:t>
      </w:r>
      <w:r w:rsidR="00643256">
        <w:rPr>
          <w:rFonts w:hint="eastAsia"/>
          <w:color w:val="000000"/>
          <w:sz w:val="18"/>
          <w:szCs w:val="18"/>
        </w:rPr>
        <w:t>设计</w:t>
      </w:r>
    </w:p>
    <w:p w14:paraId="71855AC4" w14:textId="3CDCA7A2" w:rsidR="00643256" w:rsidRDefault="00643256" w:rsidP="00643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/>
          <w:sz w:val="28"/>
        </w:rPr>
        <w:t>IF</w:t>
      </w:r>
      <w:r>
        <w:rPr>
          <w:rFonts w:ascii="Times New Roman" w:eastAsia="黑体" w:hAnsi="Times New Roman" w:hint="eastAsia"/>
          <w:sz w:val="28"/>
        </w:rPr>
        <w:t>模块（描述</w:t>
      </w:r>
      <w:r>
        <w:rPr>
          <w:rFonts w:ascii="Times New Roman" w:eastAsia="黑体" w:hAnsi="Times New Roman" w:hint="eastAsia"/>
          <w:sz w:val="28"/>
        </w:rPr>
        <w:t>lab1</w:t>
      </w:r>
      <w:r w:rsidR="005753FD">
        <w:rPr>
          <w:rFonts w:ascii="Times New Roman" w:eastAsia="黑体" w:hAnsi="Times New Roman" w:hint="eastAsia"/>
          <w:sz w:val="28"/>
        </w:rPr>
        <w:t>5</w:t>
      </w:r>
      <w:r>
        <w:rPr>
          <w:rFonts w:ascii="Times New Roman" w:eastAsia="黑体" w:hAnsi="Times New Roman" w:hint="eastAsia"/>
          <w:sz w:val="28"/>
        </w:rPr>
        <w:t>更新）</w:t>
      </w:r>
    </w:p>
    <w:p w14:paraId="23F80F76" w14:textId="55D16ABC" w:rsidR="00643256" w:rsidRDefault="00643256" w:rsidP="00643256">
      <w:pPr>
        <w:pStyle w:val="aff7"/>
        <w:numPr>
          <w:ilvl w:val="0"/>
          <w:numId w:val="3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工作原理（内容描述）</w:t>
      </w:r>
      <w:r>
        <w:rPr>
          <w:rFonts w:ascii="Times New Roman" w:eastAsia="黑体" w:hAnsi="Times New Roman"/>
          <w:sz w:val="24"/>
        </w:rPr>
        <w:br/>
        <w:t xml:space="preserve"> </w:t>
      </w:r>
      <w:r w:rsidR="005753FD">
        <w:rPr>
          <w:rFonts w:ascii="Times New Roman" w:eastAsia="宋体" w:hAnsi="Times New Roman" w:hint="eastAsia"/>
          <w:color w:val="auto"/>
        </w:rPr>
        <w:t>接收</w:t>
      </w:r>
      <w:r w:rsidR="005753FD">
        <w:rPr>
          <w:rFonts w:ascii="Times New Roman" w:eastAsia="宋体" w:hAnsi="Times New Roman" w:hint="eastAsia"/>
          <w:color w:val="auto"/>
        </w:rPr>
        <w:t>ws</w:t>
      </w:r>
      <w:r w:rsidR="00582B35">
        <w:rPr>
          <w:rFonts w:ascii="Times New Roman" w:eastAsia="宋体" w:hAnsi="Times New Roman" w:hint="eastAsia"/>
          <w:color w:val="auto"/>
        </w:rPr>
        <w:t>模块</w:t>
      </w:r>
      <w:r w:rsidR="005753FD">
        <w:rPr>
          <w:rFonts w:ascii="Times New Roman" w:eastAsia="宋体" w:hAnsi="Times New Roman" w:hint="eastAsia"/>
          <w:color w:val="auto"/>
        </w:rPr>
        <w:t>报出的</w:t>
      </w:r>
      <w:r w:rsidR="005753FD">
        <w:rPr>
          <w:rFonts w:ascii="Times New Roman" w:eastAsia="宋体" w:hAnsi="Times New Roman" w:hint="eastAsia"/>
          <w:color w:val="auto"/>
        </w:rPr>
        <w:t>tlb_</w:t>
      </w:r>
      <w:r w:rsidR="005753FD">
        <w:rPr>
          <w:rFonts w:ascii="Times New Roman" w:eastAsia="宋体" w:hAnsi="Times New Roman"/>
          <w:color w:val="auto"/>
        </w:rPr>
        <w:t>refill</w:t>
      </w:r>
      <w:r w:rsidR="005753FD">
        <w:rPr>
          <w:rFonts w:ascii="Times New Roman" w:eastAsia="宋体" w:hAnsi="Times New Roman" w:hint="eastAsia"/>
          <w:color w:val="auto"/>
        </w:rPr>
        <w:t>错误，跳转到对应例外处理地址。内部的信号更新见详细内容描述</w:t>
      </w:r>
    </w:p>
    <w:p w14:paraId="7E75D7E3" w14:textId="2D42C1E1" w:rsidR="00643256" w:rsidRDefault="00643256" w:rsidP="00643256">
      <w:pPr>
        <w:pStyle w:val="aff7"/>
        <w:numPr>
          <w:ilvl w:val="0"/>
          <w:numId w:val="3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接口定义（仅展示</w:t>
      </w:r>
      <w:r>
        <w:rPr>
          <w:rFonts w:ascii="Times New Roman" w:eastAsia="黑体" w:hAnsi="Times New Roman" w:hint="eastAsia"/>
          <w:sz w:val="24"/>
        </w:rPr>
        <w:t>lab</w:t>
      </w:r>
      <w:r w:rsidR="0007523B">
        <w:rPr>
          <w:rFonts w:ascii="Times New Roman" w:eastAsia="黑体" w:hAnsi="Times New Roman" w:hint="eastAsia"/>
          <w:sz w:val="24"/>
        </w:rPr>
        <w:t>14</w:t>
      </w:r>
      <w:r>
        <w:rPr>
          <w:rFonts w:ascii="Times New Roman" w:eastAsia="黑体" w:hAnsi="Times New Roman" w:hint="eastAsia"/>
          <w:sz w:val="24"/>
        </w:rPr>
        <w:t>更新）</w:t>
      </w:r>
    </w:p>
    <w:tbl>
      <w:tblPr>
        <w:tblStyle w:val="af2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643256" w14:paraId="7083FA4A" w14:textId="77777777" w:rsidTr="0007523B">
        <w:trPr>
          <w:cantSplit/>
          <w:trHeight w:val="340"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9E81E3F" w14:textId="77777777" w:rsidR="00643256" w:rsidRDefault="00643256" w:rsidP="0007523B">
            <w:pPr>
              <w:jc w:val="center"/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28DD1740" w14:textId="77777777" w:rsidR="00643256" w:rsidRDefault="00643256" w:rsidP="000752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4D1CD37" w14:textId="77777777" w:rsidR="00643256" w:rsidRDefault="00643256" w:rsidP="0007523B">
            <w:pPr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FBA7E16" w14:textId="77777777" w:rsidR="00643256" w:rsidRDefault="00643256" w:rsidP="0007523B">
            <w:pPr>
              <w:jc w:val="center"/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>功能描述</w:t>
            </w:r>
          </w:p>
        </w:tc>
      </w:tr>
      <w:tr w:rsidR="00643256" w14:paraId="60D8766A" w14:textId="77777777" w:rsidTr="0007523B">
        <w:trPr>
          <w:cantSplit/>
          <w:trHeight w:val="340"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E318" w14:textId="6485F6B8" w:rsidR="00643256" w:rsidRDefault="005753FD" w:rsidP="0007523B">
            <w:pPr>
              <w:jc w:val="center"/>
              <w:rPr>
                <w:rFonts w:ascii="TimesNewRomanPSMT" w:hAnsi="TimesNewRomanPSMT" w:hint="eastAsia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 w:hint="eastAsia"/>
                <w:color w:val="000000"/>
                <w:sz w:val="18"/>
                <w:szCs w:val="18"/>
              </w:rPr>
              <w:t>Fs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_to_ds_bus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5CD16" w14:textId="23EDB311" w:rsidR="00643256" w:rsidRDefault="005753FD" w:rsidP="0007523B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995C3" w14:textId="72EF050B" w:rsidR="00643256" w:rsidRDefault="003D66D9" w:rsidP="0007523B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5753FD">
              <w:rPr>
                <w:rFonts w:ascii="Times New Roman" w:hint="eastAsia"/>
                <w:sz w:val="18"/>
              </w:rPr>
              <w:t>04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352B3" w14:textId="7E2BFFA7" w:rsidR="00643256" w:rsidRDefault="005753FD" w:rsidP="0007523B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向下一级额外流水了</w:t>
            </w:r>
            <w:r>
              <w:rPr>
                <w:rFonts w:ascii="Times New Roman" w:hint="eastAsia"/>
                <w:sz w:val="18"/>
              </w:rPr>
              <w:t>tlb_</w:t>
            </w:r>
            <w:r>
              <w:rPr>
                <w:rFonts w:ascii="Times New Roman"/>
                <w:sz w:val="18"/>
              </w:rPr>
              <w:t>refill_r</w:t>
            </w:r>
            <w:r>
              <w:rPr>
                <w:rFonts w:ascii="Times New Roman" w:hint="eastAsia"/>
                <w:sz w:val="18"/>
              </w:rPr>
              <w:t>信号</w:t>
            </w:r>
          </w:p>
        </w:tc>
      </w:tr>
      <w:tr w:rsidR="005753FD" w14:paraId="45E9C406" w14:textId="77777777" w:rsidTr="0007523B">
        <w:trPr>
          <w:cantSplit/>
          <w:trHeight w:val="340"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EA7E" w14:textId="21834817" w:rsidR="005753FD" w:rsidRDefault="005753FD" w:rsidP="0007523B">
            <w:pPr>
              <w:jc w:val="center"/>
              <w:rPr>
                <w:rFonts w:ascii="TimesNewRomanPSMT" w:hAnsi="TimesNewRomanPSMT" w:hint="eastAsia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 w:hint="eastAsia"/>
                <w:color w:val="000000"/>
                <w:sz w:val="18"/>
                <w:szCs w:val="18"/>
              </w:rPr>
              <w:t>Ws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_tlb_refill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9E434" w14:textId="09F08CF0" w:rsidR="005753FD" w:rsidRDefault="005753FD" w:rsidP="0007523B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I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45F40" w14:textId="6C5B7D12" w:rsidR="005753FD" w:rsidRDefault="005753FD" w:rsidP="0007523B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71B93" w14:textId="7D5BF7C9" w:rsidR="005753FD" w:rsidRDefault="005753FD" w:rsidP="0007523B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上一次处理器的</w:t>
            </w:r>
            <w:r>
              <w:rPr>
                <w:rFonts w:ascii="Times New Roman" w:hint="eastAsia"/>
                <w:sz w:val="18"/>
              </w:rPr>
              <w:t>refill</w:t>
            </w:r>
            <w:r>
              <w:rPr>
                <w:rFonts w:ascii="Times New Roman" w:hint="eastAsia"/>
                <w:sz w:val="18"/>
              </w:rPr>
              <w:t>信号，决定例外跳转地址</w:t>
            </w:r>
          </w:p>
        </w:tc>
      </w:tr>
    </w:tbl>
    <w:p w14:paraId="4C1BCB27" w14:textId="77777777" w:rsidR="00643256" w:rsidRDefault="00643256" w:rsidP="00643256">
      <w:pPr>
        <w:rPr>
          <w:rFonts w:ascii="Times New Roman" w:eastAsia="黑体" w:hAnsi="Times New Roman"/>
          <w:sz w:val="24"/>
        </w:rPr>
      </w:pPr>
    </w:p>
    <w:p w14:paraId="614D82EA" w14:textId="41017FDA" w:rsidR="00643256" w:rsidRDefault="00643256" w:rsidP="00643256">
      <w:pPr>
        <w:pStyle w:val="aff7"/>
        <w:numPr>
          <w:ilvl w:val="0"/>
          <w:numId w:val="3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 w:hint="eastAsia"/>
          <w:sz w:val="24"/>
        </w:rPr>
        <w:t>功能描述</w:t>
      </w:r>
      <w:r>
        <w:rPr>
          <w:rFonts w:ascii="Times New Roman" w:eastAsia="黑体" w:hAnsi="Times New Roman"/>
          <w:sz w:val="24"/>
        </w:rPr>
        <w:br/>
      </w:r>
      <w:r w:rsidR="00000C97">
        <w:rPr>
          <w:rFonts w:ascii="Times New Roman" w:eastAsia="宋体" w:hAnsi="Times New Roman" w:hint="eastAsia"/>
          <w:color w:val="auto"/>
        </w:rPr>
        <w:t>将原本</w:t>
      </w:r>
      <w:r w:rsidR="00000C97">
        <w:rPr>
          <w:rFonts w:ascii="Times New Roman" w:eastAsia="宋体" w:hAnsi="Times New Roman" w:hint="eastAsia"/>
          <w:color w:val="auto"/>
        </w:rPr>
        <w:t>next_</w:t>
      </w:r>
      <w:r w:rsidR="00000C97">
        <w:rPr>
          <w:rFonts w:ascii="Times New Roman" w:eastAsia="宋体" w:hAnsi="Times New Roman"/>
          <w:color w:val="auto"/>
        </w:rPr>
        <w:t>p</w:t>
      </w:r>
      <w:r w:rsidR="00000C97">
        <w:rPr>
          <w:rFonts w:ascii="Times New Roman" w:eastAsia="宋体" w:hAnsi="Times New Roman" w:hint="eastAsia"/>
          <w:color w:val="auto"/>
        </w:rPr>
        <w:t>c</w:t>
      </w:r>
      <w:r w:rsidR="00000C97">
        <w:rPr>
          <w:rFonts w:ascii="Times New Roman" w:eastAsia="宋体" w:hAnsi="Times New Roman" w:hint="eastAsia"/>
          <w:color w:val="auto"/>
        </w:rPr>
        <w:t>更新为</w:t>
      </w:r>
      <w:r w:rsidR="00000C97">
        <w:rPr>
          <w:rFonts w:ascii="Times New Roman" w:eastAsia="宋体" w:hAnsi="Times New Roman" w:hint="eastAsia"/>
          <w:color w:val="auto"/>
        </w:rPr>
        <w:t>tlb</w:t>
      </w:r>
      <w:r w:rsidR="00000C97">
        <w:rPr>
          <w:rFonts w:ascii="Times New Roman" w:eastAsia="宋体" w:hAnsi="Times New Roman"/>
          <w:color w:val="auto"/>
        </w:rPr>
        <w:t>_nextpc</w:t>
      </w:r>
      <w:r w:rsidR="00000C97">
        <w:rPr>
          <w:rFonts w:ascii="Times New Roman" w:eastAsia="宋体" w:hAnsi="Times New Roman" w:hint="eastAsia"/>
          <w:color w:val="auto"/>
        </w:rPr>
        <w:t>：</w:t>
      </w:r>
    </w:p>
    <w:p w14:paraId="488DAAEC" w14:textId="426B08FB" w:rsidR="003D66D9" w:rsidRDefault="00000C97" w:rsidP="003D66D9">
      <w:pPr>
        <w:widowControl/>
        <w:spacing w:beforeLines="50" w:before="156" w:afterLines="50" w:after="156"/>
        <w:jc w:val="center"/>
        <w:rPr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 wp14:anchorId="0235D6F5" wp14:editId="0BDEAA8A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320000" cy="843777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43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3D66D9">
        <w:rPr>
          <w:rFonts w:hint="eastAsia"/>
          <w:color w:val="000000"/>
          <w:sz w:val="18"/>
          <w:szCs w:val="18"/>
        </w:rPr>
        <w:t>图</w:t>
      </w:r>
      <w:r w:rsidR="003D66D9">
        <w:rPr>
          <w:rFonts w:hint="eastAsia"/>
          <w:color w:val="000000"/>
          <w:sz w:val="18"/>
          <w:szCs w:val="18"/>
        </w:rPr>
        <w:t>0</w:t>
      </w:r>
      <w:r w:rsidR="003D66D9">
        <w:rPr>
          <w:color w:val="000000"/>
          <w:sz w:val="18"/>
          <w:szCs w:val="18"/>
        </w:rPr>
        <w:t>2</w:t>
      </w:r>
      <w:r w:rsidR="003D66D9"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tlb</w:t>
      </w:r>
      <w:r>
        <w:rPr>
          <w:rFonts w:hint="eastAsia"/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nextpc</w:t>
      </w:r>
      <w:r w:rsidR="003D66D9">
        <w:rPr>
          <w:rFonts w:hint="eastAsia"/>
          <w:color w:val="000000"/>
          <w:sz w:val="18"/>
          <w:szCs w:val="18"/>
        </w:rPr>
        <w:t>的设计</w:t>
      </w:r>
    </w:p>
    <w:p w14:paraId="338F2F33" w14:textId="2C4DAFD7" w:rsidR="000B383A" w:rsidRPr="000B383A" w:rsidRDefault="000B383A" w:rsidP="000B383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Pre-</w:t>
      </w:r>
      <w:r>
        <w:rPr>
          <w:rFonts w:ascii="Times New Roman" w:hAnsi="Times New Roman"/>
        </w:rPr>
        <w:t>IF</w:t>
      </w:r>
      <w:r>
        <w:rPr>
          <w:rFonts w:ascii="Times New Roman" w:hAnsi="Times New Roman" w:hint="eastAsia"/>
        </w:rPr>
        <w:t>级：</w:t>
      </w:r>
    </w:p>
    <w:p w14:paraId="2BE75527" w14:textId="628B77B4" w:rsidR="003D66D9" w:rsidRDefault="000B383A" w:rsidP="003D66D9">
      <w:pPr>
        <w:pStyle w:val="aff7"/>
        <w:spacing w:line="360" w:lineRule="auto"/>
        <w:ind w:left="780" w:firstLine="0"/>
        <w:rPr>
          <w:rFonts w:ascii="Times New Roman" w:eastAsia="宋体" w:hAnsi="Times New Roman"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899904" behindDoc="0" locked="0" layoutInCell="1" allowOverlap="1" wp14:anchorId="04CC338B" wp14:editId="1B7C0E62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3599815" cy="421005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C97">
        <w:rPr>
          <w:rFonts w:ascii="Times New Roman" w:eastAsia="宋体" w:hAnsi="Times New Roman" w:hint="eastAsia"/>
          <w:color w:val="auto"/>
        </w:rPr>
        <w:t>根据</w:t>
      </w:r>
      <w:r w:rsidR="00000C97">
        <w:rPr>
          <w:rFonts w:ascii="Times New Roman" w:eastAsia="宋体" w:hAnsi="Times New Roman" w:hint="eastAsia"/>
          <w:color w:val="auto"/>
        </w:rPr>
        <w:t>tlb</w:t>
      </w:r>
      <w:r w:rsidR="00000C97">
        <w:rPr>
          <w:rFonts w:ascii="Times New Roman" w:eastAsia="宋体" w:hAnsi="Times New Roman" w:hint="eastAsia"/>
          <w:color w:val="auto"/>
        </w:rPr>
        <w:t>查找信息，返回</w:t>
      </w:r>
      <w:r w:rsidR="00F2591B">
        <w:rPr>
          <w:rFonts w:ascii="Times New Roman" w:eastAsia="宋体" w:hAnsi="Times New Roman" w:hint="eastAsia"/>
          <w:color w:val="auto"/>
        </w:rPr>
        <w:t>取值阶段两种</w:t>
      </w:r>
      <w:r w:rsidR="00F2591B">
        <w:rPr>
          <w:rFonts w:ascii="Times New Roman" w:eastAsia="宋体" w:hAnsi="Times New Roman" w:hint="eastAsia"/>
          <w:color w:val="auto"/>
        </w:rPr>
        <w:t>tlb</w:t>
      </w:r>
      <w:r w:rsidR="00F2591B">
        <w:rPr>
          <w:rFonts w:ascii="Times New Roman" w:eastAsia="宋体" w:hAnsi="Times New Roman" w:hint="eastAsia"/>
          <w:color w:val="auto"/>
        </w:rPr>
        <w:t>例外</w:t>
      </w:r>
      <w:r w:rsidR="00000C97">
        <w:rPr>
          <w:rFonts w:ascii="Times New Roman" w:eastAsia="宋体" w:hAnsi="Times New Roman" w:hint="eastAsia"/>
          <w:color w:val="auto"/>
        </w:rPr>
        <w:t>信号如下</w:t>
      </w:r>
      <w:r w:rsidR="003D66D9">
        <w:rPr>
          <w:rFonts w:ascii="Times New Roman" w:eastAsia="宋体" w:hAnsi="Times New Roman" w:hint="eastAsia"/>
          <w:color w:val="auto"/>
        </w:rPr>
        <w:t>：</w:t>
      </w:r>
    </w:p>
    <w:p w14:paraId="4164833D" w14:textId="72543DD9" w:rsidR="003D66D9" w:rsidRDefault="003D66D9" w:rsidP="00000C97">
      <w:pPr>
        <w:spacing w:line="360" w:lineRule="auto"/>
        <w:jc w:val="center"/>
        <w:rPr>
          <w:color w:val="000000"/>
          <w:sz w:val="18"/>
          <w:szCs w:val="18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 w:rsidRPr="003D66D9"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3</w:t>
      </w:r>
      <w:r w:rsidRPr="003D66D9">
        <w:rPr>
          <w:rFonts w:hint="eastAsia"/>
          <w:color w:val="000000"/>
          <w:sz w:val="18"/>
          <w:szCs w:val="18"/>
        </w:rPr>
        <w:t xml:space="preserve">: </w:t>
      </w:r>
      <w:r w:rsidR="00F2591B">
        <w:rPr>
          <w:rFonts w:hint="eastAsia"/>
          <w:color w:val="000000"/>
          <w:sz w:val="18"/>
          <w:szCs w:val="18"/>
        </w:rPr>
        <w:t>t</w:t>
      </w:r>
      <w:r w:rsidR="00F2591B">
        <w:rPr>
          <w:color w:val="000000"/>
          <w:sz w:val="18"/>
          <w:szCs w:val="18"/>
        </w:rPr>
        <w:t>lb</w:t>
      </w:r>
      <w:r w:rsidR="00F2591B">
        <w:rPr>
          <w:rFonts w:hint="eastAsia"/>
          <w:color w:val="000000"/>
          <w:sz w:val="18"/>
          <w:szCs w:val="18"/>
        </w:rPr>
        <w:t>例外信号</w:t>
      </w:r>
    </w:p>
    <w:p w14:paraId="614D46F6" w14:textId="6A4CE0DD" w:rsidR="0007523B" w:rsidRDefault="00F2591B" w:rsidP="000B383A">
      <w:pPr>
        <w:spacing w:line="360" w:lineRule="auto"/>
        <w:ind w:left="42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用</w:t>
      </w:r>
      <w:r>
        <w:rPr>
          <w:rFonts w:ascii="Times New Roman" w:hAnsi="Times New Roman" w:hint="eastAsia"/>
        </w:rPr>
        <w:t>tlb_</w:t>
      </w:r>
      <w:r>
        <w:rPr>
          <w:rFonts w:ascii="Times New Roman" w:hAnsi="Times New Roman"/>
        </w:rPr>
        <w:t>next</w:t>
      </w:r>
      <w:r>
        <w:rPr>
          <w:rFonts w:ascii="Times New Roman" w:hAnsi="Times New Roman" w:hint="eastAsia"/>
        </w:rPr>
        <w:t>pc</w:t>
      </w:r>
      <w:r>
        <w:rPr>
          <w:rFonts w:ascii="Times New Roman" w:hAnsi="Times New Roman" w:hint="eastAsia"/>
        </w:rPr>
        <w:t>作为查找的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 w:hint="eastAsia"/>
        </w:rPr>
        <w:t>映射关系如下，当</w:t>
      </w:r>
      <w:r>
        <w:rPr>
          <w:rFonts w:ascii="Times New Roman" w:hAnsi="Times New Roman" w:hint="eastAsia"/>
        </w:rPr>
        <w:t>pc</w:t>
      </w:r>
      <w:r>
        <w:rPr>
          <w:rFonts w:ascii="Times New Roman" w:hAnsi="Times New Roman" w:hint="eastAsia"/>
        </w:rPr>
        <w:t>信号</w:t>
      </w:r>
      <w:r w:rsidR="00582B35">
        <w:rPr>
          <w:rFonts w:ascii="Times New Roman" w:hAnsi="Times New Roman" w:hint="eastAsia"/>
        </w:rPr>
        <w:t>高位和次高位</w:t>
      </w:r>
      <w:r>
        <w:rPr>
          <w:rFonts w:ascii="Times New Roman" w:hAnsi="Times New Roman" w:hint="eastAsia"/>
        </w:rPr>
        <w:t>不为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的时候表明不在可映射段，这时候需要用物理地址，物理地址的拼接方式如下图</w:t>
      </w:r>
      <w:r>
        <w:rPr>
          <w:rFonts w:ascii="Times New Roman" w:hAnsi="Times New Roman" w:hint="eastAsia"/>
        </w:rPr>
        <w:t>phaddr</w:t>
      </w:r>
      <w:r>
        <w:rPr>
          <w:rFonts w:ascii="Times New Roman" w:hAnsi="Times New Roman" w:hint="eastAsia"/>
        </w:rPr>
        <w:t>所示</w:t>
      </w:r>
      <w:r w:rsidR="0007523B">
        <w:rPr>
          <w:rFonts w:ascii="Times New Roman" w:hAnsi="Times New Roman" w:hint="eastAsia"/>
        </w:rPr>
        <w:t>：</w:t>
      </w:r>
    </w:p>
    <w:p w14:paraId="1C9A5AC8" w14:textId="1C90A542" w:rsidR="0007523B" w:rsidRPr="00F2591B" w:rsidRDefault="00F2591B" w:rsidP="00F2591B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00928" behindDoc="0" locked="0" layoutInCell="1" allowOverlap="1" wp14:anchorId="5D2B1E61" wp14:editId="1FC65450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3600000" cy="1135287"/>
            <wp:effectExtent l="0" t="0" r="635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3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23B" w:rsidRPr="003D66D9">
        <w:rPr>
          <w:rFonts w:hint="eastAsia"/>
          <w:color w:val="000000"/>
          <w:sz w:val="18"/>
          <w:szCs w:val="18"/>
        </w:rPr>
        <w:t>图</w:t>
      </w:r>
      <w:r w:rsidR="0007523B" w:rsidRPr="003D66D9">
        <w:rPr>
          <w:rFonts w:hint="eastAsia"/>
          <w:color w:val="000000"/>
          <w:sz w:val="18"/>
          <w:szCs w:val="18"/>
        </w:rPr>
        <w:t>0</w:t>
      </w:r>
      <w:r w:rsidR="0007523B">
        <w:rPr>
          <w:rFonts w:hint="eastAsia"/>
          <w:color w:val="000000"/>
          <w:sz w:val="18"/>
          <w:szCs w:val="18"/>
        </w:rPr>
        <w:t>4</w:t>
      </w:r>
      <w:r w:rsidR="0007523B" w:rsidRPr="003D66D9"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00"/>
          <w:sz w:val="18"/>
          <w:szCs w:val="18"/>
        </w:rPr>
        <w:t>next_</w:t>
      </w:r>
      <w:r>
        <w:rPr>
          <w:color w:val="000000"/>
          <w:sz w:val="18"/>
          <w:szCs w:val="18"/>
        </w:rPr>
        <w:t>pc</w:t>
      </w:r>
      <w:r>
        <w:rPr>
          <w:rFonts w:hint="eastAsia"/>
          <w:color w:val="000000"/>
          <w:sz w:val="18"/>
          <w:szCs w:val="18"/>
        </w:rPr>
        <w:t>选择</w:t>
      </w:r>
    </w:p>
    <w:p w14:paraId="2B633B86" w14:textId="256A6315" w:rsidR="0007523B" w:rsidRDefault="00F2591B" w:rsidP="000B383A">
      <w:pPr>
        <w:spacing w:line="360" w:lineRule="auto"/>
        <w:ind w:left="420" w:firstLine="420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01952" behindDoc="0" locked="0" layoutInCell="1" allowOverlap="1" wp14:anchorId="12F6362D" wp14:editId="31997874">
            <wp:simplePos x="0" y="0"/>
            <wp:positionH relativeFrom="margin">
              <wp:posOffset>1905635</wp:posOffset>
            </wp:positionH>
            <wp:positionV relativeFrom="paragraph">
              <wp:posOffset>1025525</wp:posOffset>
            </wp:positionV>
            <wp:extent cx="2880000" cy="1274816"/>
            <wp:effectExtent l="0" t="0" r="0" b="190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7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hint="eastAsia"/>
        </w:rPr>
        <w:t>由于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 w:hint="eastAsia"/>
        </w:rPr>
        <w:t>例外在</w:t>
      </w:r>
      <w:r>
        <w:rPr>
          <w:rFonts w:ascii="Times New Roman" w:hAnsi="Times New Roman" w:hint="eastAsia"/>
        </w:rPr>
        <w:t>pre-if</w:t>
      </w:r>
      <w:r>
        <w:rPr>
          <w:rFonts w:ascii="Times New Roman" w:hAnsi="Times New Roman" w:hint="eastAsia"/>
        </w:rPr>
        <w:t>级发生</w:t>
      </w:r>
      <w:r w:rsidR="00582B35">
        <w:rPr>
          <w:rFonts w:ascii="Times New Roman" w:hAnsi="Times New Roman" w:hint="eastAsia"/>
        </w:rPr>
        <w:t>，当指令流动至</w:t>
      </w:r>
      <w:r w:rsidR="00582B35">
        <w:rPr>
          <w:rFonts w:ascii="Times New Roman" w:hAnsi="Times New Roman" w:hint="eastAsia"/>
        </w:rPr>
        <w:t>if</w:t>
      </w:r>
      <w:r w:rsidR="00582B35">
        <w:rPr>
          <w:rFonts w:ascii="Times New Roman" w:hAnsi="Times New Roman" w:hint="eastAsia"/>
        </w:rPr>
        <w:t>级，对应的</w:t>
      </w:r>
      <w:r w:rsidR="00582B35">
        <w:rPr>
          <w:rFonts w:ascii="Times New Roman" w:hAnsi="Times New Roman" w:hint="eastAsia"/>
        </w:rPr>
        <w:t>tlb</w:t>
      </w:r>
      <w:r w:rsidR="00582B35">
        <w:rPr>
          <w:rFonts w:ascii="Times New Roman" w:hAnsi="Times New Roman" w:hint="eastAsia"/>
        </w:rPr>
        <w:t>信息则是下一条指令的信息</w:t>
      </w:r>
      <w:r>
        <w:rPr>
          <w:rFonts w:ascii="Times New Roman" w:hAnsi="Times New Roman" w:hint="eastAsia"/>
        </w:rPr>
        <w:t>，所以在向</w:t>
      </w:r>
      <w:r>
        <w:rPr>
          <w:rFonts w:ascii="Times New Roman" w:hAnsi="Times New Roman" w:hint="eastAsia"/>
        </w:rPr>
        <w:t>if</w:t>
      </w:r>
      <w:r>
        <w:rPr>
          <w:rFonts w:ascii="Times New Roman" w:hAnsi="Times New Roman" w:hint="eastAsia"/>
        </w:rPr>
        <w:t>级流水的时候需要用寄存器暂存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 w:hint="eastAsia"/>
        </w:rPr>
        <w:t>例外信息和此时的</w:t>
      </w:r>
      <w:r>
        <w:rPr>
          <w:rFonts w:ascii="Times New Roman" w:hAnsi="Times New Roman" w:hint="eastAsia"/>
        </w:rPr>
        <w:t>tlb_</w:t>
      </w:r>
      <w:r>
        <w:rPr>
          <w:rFonts w:ascii="Times New Roman" w:hAnsi="Times New Roman"/>
        </w:rPr>
        <w:t>nextpc</w:t>
      </w:r>
      <w:r>
        <w:rPr>
          <w:rFonts w:ascii="Times New Roman" w:hAnsi="Times New Roman" w:hint="eastAsia"/>
        </w:rPr>
        <w:t>值，这里仅展示一个触发器的逻辑（当</w:t>
      </w:r>
      <w:r w:rsidR="000B383A">
        <w:rPr>
          <w:rFonts w:ascii="Times New Roman" w:hAnsi="Times New Roman" w:hint="eastAsia"/>
        </w:rPr>
        <w:t>可以向</w:t>
      </w:r>
      <w:r w:rsidR="000B383A">
        <w:rPr>
          <w:rFonts w:ascii="Times New Roman" w:hAnsi="Times New Roman" w:hint="eastAsia"/>
        </w:rPr>
        <w:t>if</w:t>
      </w:r>
      <w:r w:rsidR="000B383A">
        <w:rPr>
          <w:rFonts w:ascii="Times New Roman" w:hAnsi="Times New Roman" w:hint="eastAsia"/>
        </w:rPr>
        <w:t>级流水的时候进行暂存）</w:t>
      </w:r>
      <w:r>
        <w:rPr>
          <w:rFonts w:ascii="Times New Roman" w:hAnsi="Times New Roman" w:hint="eastAsia"/>
        </w:rPr>
        <w:t>如下所示：</w:t>
      </w:r>
    </w:p>
    <w:p w14:paraId="6F146D52" w14:textId="5EAB1CC9" w:rsidR="00F2591B" w:rsidRDefault="00F2591B" w:rsidP="000B383A">
      <w:pPr>
        <w:spacing w:line="360" w:lineRule="auto"/>
        <w:jc w:val="center"/>
        <w:rPr>
          <w:rFonts w:ascii="Times New Roman" w:hAnsi="Times New Roman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 w:rsidRPr="003D66D9"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5</w:t>
      </w:r>
      <w:r w:rsidRPr="003D66D9">
        <w:rPr>
          <w:rFonts w:hint="eastAsia"/>
          <w:color w:val="000000"/>
          <w:sz w:val="18"/>
          <w:szCs w:val="18"/>
        </w:rPr>
        <w:t>:</w:t>
      </w:r>
      <w:r w:rsidR="000B383A">
        <w:rPr>
          <w:rFonts w:hint="eastAsia"/>
          <w:color w:val="000000"/>
          <w:sz w:val="18"/>
          <w:szCs w:val="18"/>
        </w:rPr>
        <w:t>暂存</w:t>
      </w:r>
      <w:r w:rsidR="000B383A">
        <w:rPr>
          <w:rFonts w:hint="eastAsia"/>
          <w:color w:val="000000"/>
          <w:sz w:val="18"/>
          <w:szCs w:val="18"/>
        </w:rPr>
        <w:t>pre-if</w:t>
      </w:r>
      <w:r w:rsidR="000B383A">
        <w:rPr>
          <w:rFonts w:hint="eastAsia"/>
          <w:color w:val="000000"/>
          <w:sz w:val="18"/>
          <w:szCs w:val="18"/>
        </w:rPr>
        <w:t>级信息</w:t>
      </w:r>
    </w:p>
    <w:p w14:paraId="2AC3F753" w14:textId="640184E9" w:rsidR="000B383A" w:rsidRDefault="000B383A" w:rsidP="0007523B"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IF</w:t>
      </w:r>
      <w:r>
        <w:rPr>
          <w:rFonts w:ascii="Times New Roman" w:hAnsi="Times New Roman" w:hint="eastAsia"/>
        </w:rPr>
        <w:t>级部分：</w:t>
      </w:r>
    </w:p>
    <w:p w14:paraId="4C723BA5" w14:textId="6ED94E9B" w:rsidR="0007523B" w:rsidRDefault="000B383A" w:rsidP="000B383A">
      <w:pPr>
        <w:spacing w:line="360" w:lineRule="auto"/>
        <w:ind w:left="42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fs_</w:t>
      </w:r>
      <w:r>
        <w:rPr>
          <w:rFonts w:ascii="Times New Roman" w:hAnsi="Times New Roman"/>
        </w:rPr>
        <w:t>pc</w:t>
      </w:r>
      <w:r>
        <w:rPr>
          <w:rFonts w:ascii="Times New Roman" w:hAnsi="Times New Roman" w:hint="eastAsia"/>
        </w:rPr>
        <w:t>需要在产生</w:t>
      </w:r>
      <w:r w:rsidR="00C67C88">
        <w:rPr>
          <w:rFonts w:ascii="Times New Roman" w:hAnsi="Times New Roman" w:hint="eastAsia"/>
        </w:rPr>
        <w:t>tlb</w:t>
      </w:r>
      <w:r w:rsidR="00C67C88">
        <w:rPr>
          <w:rFonts w:ascii="Times New Roman" w:hAnsi="Times New Roman" w:hint="eastAsia"/>
        </w:rPr>
        <w:t>例外的时候选择</w:t>
      </w:r>
      <w:r w:rsidR="00C67C88">
        <w:rPr>
          <w:rFonts w:ascii="Times New Roman" w:hAnsi="Times New Roman" w:hint="eastAsia"/>
        </w:rPr>
        <w:t>tlb</w:t>
      </w:r>
      <w:r w:rsidR="00C67C88">
        <w:rPr>
          <w:rFonts w:ascii="Times New Roman" w:hAnsi="Times New Roman"/>
        </w:rPr>
        <w:t>_nextpc</w:t>
      </w:r>
      <w:r w:rsidR="00582B35">
        <w:rPr>
          <w:rFonts w:ascii="Times New Roman" w:hAnsi="Times New Roman" w:hint="eastAsia"/>
        </w:rPr>
        <w:t>。</w:t>
      </w:r>
    </w:p>
    <w:p w14:paraId="35DFC521" w14:textId="4FE15BBB" w:rsidR="00C67C88" w:rsidRDefault="00C67C88" w:rsidP="000B383A">
      <w:pPr>
        <w:spacing w:line="360" w:lineRule="auto"/>
        <w:ind w:left="420" w:firstLine="420"/>
        <w:jc w:val="left"/>
        <w:rPr>
          <w:rFonts w:ascii="Times New Roman" w:hAnsi="Times New Roman"/>
        </w:rPr>
      </w:pPr>
      <w:r w:rsidRPr="00C67C88">
        <w:rPr>
          <w:rFonts w:ascii="Times New Roman" w:hAnsi="Times New Roman"/>
          <w:noProof/>
        </w:rPr>
        <w:drawing>
          <wp:anchor distT="0" distB="0" distL="114300" distR="114300" simplePos="0" relativeHeight="251902976" behindDoc="0" locked="0" layoutInCell="1" allowOverlap="1" wp14:anchorId="6A9989E1" wp14:editId="54247575">
            <wp:simplePos x="0" y="0"/>
            <wp:positionH relativeFrom="margin">
              <wp:align>center</wp:align>
            </wp:positionH>
            <wp:positionV relativeFrom="paragraph">
              <wp:posOffset>923925</wp:posOffset>
            </wp:positionV>
            <wp:extent cx="5399405" cy="1180465"/>
            <wp:effectExtent l="0" t="0" r="0" b="63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hint="eastAsia"/>
        </w:rPr>
        <w:t>在整个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级的错误处理分为两个大类，地址错例外和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 w:hint="eastAsia"/>
        </w:rPr>
        <w:t>例外，</w:t>
      </w:r>
      <w:r w:rsidR="00582B35">
        <w:rPr>
          <w:rFonts w:ascii="Times New Roman" w:hAnsi="Times New Roman" w:hint="eastAsia"/>
        </w:rPr>
        <w:t>这两类例外其实在</w:t>
      </w:r>
      <w:r w:rsidR="00582B35">
        <w:rPr>
          <w:rFonts w:ascii="Times New Roman" w:hAnsi="Times New Roman" w:hint="eastAsia"/>
        </w:rPr>
        <w:t>preif</w:t>
      </w:r>
      <w:r w:rsidR="00582B35">
        <w:rPr>
          <w:rFonts w:ascii="Times New Roman" w:hAnsi="Times New Roman" w:hint="eastAsia"/>
        </w:rPr>
        <w:t>级就可以判断出来</w:t>
      </w:r>
      <w:r>
        <w:rPr>
          <w:rFonts w:ascii="Times New Roman" w:hAnsi="Times New Roman" w:hint="eastAsia"/>
        </w:rPr>
        <w:t>，</w:t>
      </w:r>
      <w:r w:rsidR="00740F16">
        <w:rPr>
          <w:rFonts w:ascii="Times New Roman" w:hAnsi="Times New Roman" w:hint="eastAsia"/>
        </w:rPr>
        <w:t>对于</w:t>
      </w:r>
      <w:r w:rsidR="00740F16">
        <w:rPr>
          <w:rFonts w:ascii="Times New Roman" w:hAnsi="Times New Roman" w:hint="eastAsia"/>
        </w:rPr>
        <w:t>badvaddr</w:t>
      </w:r>
      <w:r w:rsidR="00740F16">
        <w:rPr>
          <w:rFonts w:ascii="Times New Roman" w:hAnsi="Times New Roman" w:hint="eastAsia"/>
        </w:rPr>
        <w:t>的值，当为地址错例外的时候用</w:t>
      </w:r>
      <w:r w:rsidR="00740F16">
        <w:rPr>
          <w:rFonts w:ascii="Times New Roman" w:hAnsi="Times New Roman" w:hint="eastAsia"/>
        </w:rPr>
        <w:t>fs</w:t>
      </w:r>
      <w:r w:rsidR="00740F16">
        <w:rPr>
          <w:rFonts w:ascii="Times New Roman" w:hAnsi="Times New Roman"/>
        </w:rPr>
        <w:t>_pc</w:t>
      </w:r>
      <w:r w:rsidR="00740F16">
        <w:rPr>
          <w:rFonts w:ascii="Times New Roman" w:hAnsi="Times New Roman" w:hint="eastAsia"/>
        </w:rPr>
        <w:t>作为值，当为</w:t>
      </w:r>
      <w:r w:rsidR="00740F16">
        <w:rPr>
          <w:rFonts w:ascii="Times New Roman" w:hAnsi="Times New Roman" w:hint="eastAsia"/>
        </w:rPr>
        <w:t>tlb</w:t>
      </w:r>
      <w:r w:rsidR="00740F16">
        <w:rPr>
          <w:rFonts w:ascii="Times New Roman" w:hAnsi="Times New Roman" w:hint="eastAsia"/>
        </w:rPr>
        <w:t>例外的时候需要用之前暂存的</w:t>
      </w:r>
      <w:r w:rsidR="00740F16">
        <w:rPr>
          <w:rFonts w:ascii="Times New Roman" w:hAnsi="Times New Roman" w:hint="eastAsia"/>
        </w:rPr>
        <w:t>tlb</w:t>
      </w:r>
      <w:r w:rsidR="00740F16">
        <w:rPr>
          <w:rFonts w:ascii="Times New Roman" w:hAnsi="Times New Roman"/>
        </w:rPr>
        <w:t>_</w:t>
      </w:r>
      <w:r w:rsidR="00740F16">
        <w:rPr>
          <w:rFonts w:ascii="Times New Roman" w:hAnsi="Times New Roman" w:hint="eastAsia"/>
        </w:rPr>
        <w:t>nextpc_</w:t>
      </w:r>
      <w:r w:rsidR="00740F16">
        <w:rPr>
          <w:rFonts w:ascii="Times New Roman" w:hAnsi="Times New Roman"/>
        </w:rPr>
        <w:t>r</w:t>
      </w:r>
      <w:r w:rsidR="00740F16">
        <w:rPr>
          <w:rFonts w:ascii="Times New Roman" w:hAnsi="Times New Roman" w:hint="eastAsia"/>
        </w:rPr>
        <w:t>值，</w:t>
      </w:r>
      <w:r>
        <w:rPr>
          <w:rFonts w:ascii="Times New Roman" w:hAnsi="Times New Roman" w:hint="eastAsia"/>
        </w:rPr>
        <w:t>整体代码如下图所示：</w:t>
      </w:r>
    </w:p>
    <w:p w14:paraId="05A928F6" w14:textId="6D893AAD" w:rsidR="00C67C88" w:rsidRDefault="00C67C88" w:rsidP="00C67C88">
      <w:pPr>
        <w:spacing w:line="360" w:lineRule="auto"/>
        <w:jc w:val="center"/>
        <w:rPr>
          <w:rFonts w:ascii="Times New Roman" w:hAnsi="Times New Roman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 w:rsidRPr="003D66D9"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6</w:t>
      </w:r>
      <w:r w:rsidRPr="003D66D9"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t>整体</w:t>
      </w:r>
      <w:r w:rsidR="00281650">
        <w:rPr>
          <w:rFonts w:hint="eastAsia"/>
          <w:color w:val="000000"/>
          <w:sz w:val="18"/>
          <w:szCs w:val="18"/>
        </w:rPr>
        <w:t>例外处理</w:t>
      </w:r>
      <w:r>
        <w:rPr>
          <w:rFonts w:hint="eastAsia"/>
          <w:color w:val="000000"/>
          <w:sz w:val="18"/>
          <w:szCs w:val="18"/>
        </w:rPr>
        <w:t>代码设计</w:t>
      </w:r>
    </w:p>
    <w:p w14:paraId="77665416" w14:textId="15BAF82D" w:rsidR="00C67C88" w:rsidRDefault="00C67C88" w:rsidP="000B383A">
      <w:pPr>
        <w:spacing w:line="360" w:lineRule="auto"/>
        <w:ind w:left="42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增加了</w:t>
      </w:r>
      <w:r>
        <w:rPr>
          <w:rFonts w:ascii="Times New Roman" w:hAnsi="Times New Roman" w:hint="eastAsia"/>
        </w:rPr>
        <w:t>pre</w:t>
      </w:r>
      <w:r>
        <w:rPr>
          <w:rFonts w:ascii="Times New Roman" w:hAnsi="Times New Roman"/>
        </w:rPr>
        <w:t>_ex</w:t>
      </w:r>
      <w:r>
        <w:rPr>
          <w:rFonts w:ascii="Times New Roman" w:hAnsi="Times New Roman" w:hint="eastAsia"/>
        </w:rPr>
        <w:t>错误，包含</w:t>
      </w:r>
      <w:r>
        <w:rPr>
          <w:rFonts w:ascii="Times New Roman" w:hAnsi="Times New Roman" w:hint="eastAsia"/>
        </w:rPr>
        <w:t>pre-if</w:t>
      </w:r>
      <w:r>
        <w:rPr>
          <w:rFonts w:ascii="Times New Roman" w:hAnsi="Times New Roman" w:hint="eastAsia"/>
        </w:rPr>
        <w:t>级的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 w:hint="eastAsia"/>
        </w:rPr>
        <w:t>例外和地址错例外，这个信号会用于阻塞向总线发送请求和拉低</w:t>
      </w:r>
      <w:r>
        <w:rPr>
          <w:rFonts w:ascii="Times New Roman" w:hAnsi="Times New Roman" w:hint="eastAsia"/>
        </w:rPr>
        <w:lastRenderedPageBreak/>
        <w:t>cancel</w:t>
      </w:r>
      <w:r>
        <w:rPr>
          <w:rFonts w:ascii="Times New Roman" w:hAnsi="Times New Roman" w:hint="eastAsia"/>
        </w:rPr>
        <w:t>信号，涉及代码如下所示：</w:t>
      </w:r>
    </w:p>
    <w:p w14:paraId="66189EDB" w14:textId="77B68190" w:rsidR="00740F16" w:rsidRPr="00740F16" w:rsidRDefault="00740F16" w:rsidP="00281650">
      <w:pPr>
        <w:widowControl/>
        <w:shd w:val="clear" w:color="auto" w:fill="F8F8F8"/>
        <w:spacing w:line="330" w:lineRule="atLeast"/>
        <w:ind w:leftChars="400" w:left="840"/>
        <w:jc w:val="left"/>
        <w:rPr>
          <w:rFonts w:ascii="Consolas" w:hAnsi="Consolas" w:cs="宋体"/>
          <w:color w:val="10A567"/>
          <w:kern w:val="0"/>
          <w:sz w:val="18"/>
          <w:szCs w:val="18"/>
        </w:rPr>
      </w:pP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assign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to_fs_valid 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=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~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reset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((inst_sram_addr_ok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inst_sram_req)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||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pre_ex);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//lab15</w:t>
      </w:r>
    </w:p>
    <w:p w14:paraId="2F955B0A" w14:textId="3D36E5DF" w:rsidR="00740F16" w:rsidRPr="00740F16" w:rsidRDefault="00740F16" w:rsidP="00281650">
      <w:pPr>
        <w:widowControl/>
        <w:shd w:val="clear" w:color="auto" w:fill="F8F8F8"/>
        <w:spacing w:line="330" w:lineRule="atLeast"/>
        <w:ind w:leftChars="400" w:left="840"/>
        <w:jc w:val="left"/>
        <w:rPr>
          <w:rFonts w:ascii="Consolas" w:hAnsi="Consolas" w:cs="宋体"/>
          <w:color w:val="353535"/>
          <w:kern w:val="0"/>
          <w:sz w:val="18"/>
          <w:szCs w:val="18"/>
        </w:rPr>
      </w:pP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assign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inst_sram_req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=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br_stall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reset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fs_allowin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request_control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fs_ex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pre_ex; </w:t>
      </w:r>
    </w:p>
    <w:p w14:paraId="59BEC56E" w14:textId="084A8477" w:rsidR="00740F16" w:rsidRPr="00740F16" w:rsidRDefault="00740F16" w:rsidP="00281650">
      <w:pPr>
        <w:widowControl/>
        <w:shd w:val="clear" w:color="auto" w:fill="F8F8F8"/>
        <w:spacing w:line="330" w:lineRule="atLeast"/>
        <w:ind w:leftChars="400" w:left="840"/>
        <w:jc w:val="left"/>
        <w:rPr>
          <w:rFonts w:ascii="Consolas" w:hAnsi="Consolas" w:cs="宋体"/>
          <w:color w:val="353535"/>
          <w:kern w:val="0"/>
          <w:sz w:val="18"/>
          <w:szCs w:val="18"/>
        </w:rPr>
      </w:pP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else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if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((ws_ex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|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eret_flush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|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tlb_reflush)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((to_fs_valid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pre_ex)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|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(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fs_allowin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&amp;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386AC3"/>
          <w:kern w:val="0"/>
          <w:sz w:val="18"/>
          <w:szCs w:val="18"/>
        </w:rPr>
        <w:t>!</w:t>
      </w:r>
      <w:r w:rsidRPr="00740F16">
        <w:rPr>
          <w:rFonts w:ascii="Consolas" w:hAnsi="Consolas" w:cs="宋体"/>
          <w:color w:val="353535"/>
          <w:kern w:val="0"/>
          <w:sz w:val="18"/>
          <w:szCs w:val="18"/>
        </w:rPr>
        <w:t>fs_ready_go))) 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//valid 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和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 ready_go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用的同一个信号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 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所以需要保证为高的时候拉低</w:t>
      </w:r>
      <w:r w:rsidRPr="00740F16">
        <w:rPr>
          <w:rFonts w:ascii="Consolas" w:hAnsi="Consolas" w:cs="宋体"/>
          <w:color w:val="10A567"/>
          <w:kern w:val="0"/>
          <w:sz w:val="18"/>
          <w:szCs w:val="18"/>
        </w:rPr>
        <w:t>cancel</w:t>
      </w:r>
    </w:p>
    <w:p w14:paraId="40CF94B0" w14:textId="521ED8F3" w:rsidR="00740F16" w:rsidRDefault="00281650" w:rsidP="00281650">
      <w:pPr>
        <w:spacing w:line="360" w:lineRule="auto"/>
        <w:ind w:left="42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在本小组设计中，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 w:hint="eastAsia"/>
        </w:rPr>
        <w:t>_</w:t>
      </w:r>
      <w:r>
        <w:rPr>
          <w:rFonts w:ascii="Times New Roman" w:hAnsi="Times New Roman"/>
        </w:rPr>
        <w:t>fs_valid</w:t>
      </w:r>
      <w:r>
        <w:rPr>
          <w:rFonts w:ascii="Times New Roman" w:hAnsi="Times New Roman" w:hint="eastAsia"/>
        </w:rPr>
        <w:t>信号相当于同时作为了</w:t>
      </w:r>
      <w:r>
        <w:rPr>
          <w:rFonts w:ascii="Times New Roman" w:hAnsi="Times New Roman" w:hint="eastAsia"/>
        </w:rPr>
        <w:t>pre-if</w:t>
      </w:r>
      <w:r>
        <w:rPr>
          <w:rFonts w:ascii="Times New Roman" w:hAnsi="Times New Roman" w:hint="eastAsia"/>
        </w:rPr>
        <w:t>级的</w:t>
      </w:r>
      <w:r>
        <w:rPr>
          <w:rFonts w:ascii="Times New Roman" w:hAnsi="Times New Roman" w:hint="eastAsia"/>
        </w:rPr>
        <w:t>valid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ready_</w:t>
      </w:r>
      <w:r>
        <w:rPr>
          <w:rFonts w:ascii="Times New Roman" w:hAnsi="Times New Roman"/>
        </w:rPr>
        <w:t>go</w:t>
      </w:r>
      <w:r>
        <w:rPr>
          <w:rFonts w:ascii="Times New Roman" w:hAnsi="Times New Roman" w:hint="eastAsia"/>
        </w:rPr>
        <w:t>信号，</w:t>
      </w:r>
      <w:r w:rsidR="00582B35">
        <w:rPr>
          <w:rFonts w:ascii="Times New Roman" w:hAnsi="Times New Roman" w:hint="eastAsia"/>
        </w:rPr>
        <w:t>这里会牵扯到需要</w:t>
      </w:r>
      <w:r w:rsidR="00582B35">
        <w:rPr>
          <w:rFonts w:ascii="Times New Roman" w:hAnsi="Times New Roman" w:hint="eastAsia"/>
        </w:rPr>
        <w:t>cancel</w:t>
      </w:r>
      <w:r w:rsidR="00582B35">
        <w:rPr>
          <w:rFonts w:ascii="Times New Roman" w:hAnsi="Times New Roman" w:hint="eastAsia"/>
        </w:rPr>
        <w:t>的情况的第一种，需要做特别设计，</w:t>
      </w:r>
      <w:r>
        <w:rPr>
          <w:rFonts w:ascii="Times New Roman" w:hAnsi="Times New Roman" w:hint="eastAsia"/>
        </w:rPr>
        <w:t>所以这里需要用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re_ex</w:t>
      </w:r>
      <w:r>
        <w:rPr>
          <w:rFonts w:ascii="Times New Roman" w:hAnsi="Times New Roman" w:hint="eastAsia"/>
        </w:rPr>
        <w:t>来控制拉低</w:t>
      </w:r>
      <w:r>
        <w:rPr>
          <w:rFonts w:ascii="Times New Roman" w:hAnsi="Times New Roman" w:hint="eastAsia"/>
        </w:rPr>
        <w:t>cancel</w:t>
      </w:r>
      <w:r>
        <w:rPr>
          <w:rFonts w:ascii="Times New Roman" w:hAnsi="Times New Roman" w:hint="eastAsia"/>
        </w:rPr>
        <w:t>信号，具体的逻辑见错误记录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。</w:t>
      </w:r>
    </w:p>
    <w:p w14:paraId="40CF13CE" w14:textId="08F3E9FD" w:rsidR="00281650" w:rsidRDefault="00281650" w:rsidP="00281650">
      <w:pPr>
        <w:spacing w:line="360" w:lineRule="auto"/>
        <w:ind w:left="420" w:firstLine="420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04000" behindDoc="0" locked="0" layoutInCell="1" allowOverlap="1" wp14:anchorId="7712A6DB" wp14:editId="5F065768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2519680" cy="183261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hint="eastAsia"/>
        </w:rPr>
        <w:t>最后，由于之前使用</w:t>
      </w:r>
      <w:r>
        <w:rPr>
          <w:rFonts w:ascii="Times New Roman" w:hAnsi="Times New Roman" w:hint="eastAsia"/>
        </w:rPr>
        <w:t>ex</w:t>
      </w:r>
      <w:r>
        <w:rPr>
          <w:rFonts w:ascii="Times New Roman" w:hAnsi="Times New Roman"/>
        </w:rPr>
        <w:t>_bus</w:t>
      </w:r>
      <w:r>
        <w:rPr>
          <w:rFonts w:ascii="Times New Roman" w:hAnsi="Times New Roman" w:hint="eastAsia"/>
        </w:rPr>
        <w:t>寄存器存储发生例外时的跳转地址，</w:t>
      </w:r>
      <w:r w:rsidR="00582B35">
        <w:rPr>
          <w:rFonts w:ascii="Times New Roman" w:hAnsi="Times New Roman" w:hint="eastAsia"/>
        </w:rPr>
        <w:t>tlb</w:t>
      </w:r>
      <w:r w:rsidR="00582B35">
        <w:rPr>
          <w:rFonts w:ascii="Times New Roman" w:hAnsi="Times New Roman"/>
        </w:rPr>
        <w:t>_refill</w:t>
      </w:r>
      <w:r w:rsidR="00582B35">
        <w:rPr>
          <w:rFonts w:ascii="Times New Roman" w:hAnsi="Times New Roman" w:hint="eastAsia"/>
        </w:rPr>
        <w:t>是特别的例外处理地址，</w:t>
      </w:r>
      <w:r>
        <w:rPr>
          <w:rFonts w:ascii="Times New Roman" w:hAnsi="Times New Roman" w:hint="eastAsia"/>
        </w:rPr>
        <w:t>所以对于添加了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 w:hint="eastAsia"/>
        </w:rPr>
        <w:t>例外的</w:t>
      </w:r>
      <w:r>
        <w:rPr>
          <w:rFonts w:ascii="Times New Roman" w:hAnsi="Times New Roman" w:hint="eastAsia"/>
        </w:rPr>
        <w:t>ex_</w:t>
      </w:r>
      <w:r>
        <w:rPr>
          <w:rFonts w:ascii="Times New Roman" w:hAnsi="Times New Roman"/>
        </w:rPr>
        <w:t>bu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>寄存器代码如下所示：</w:t>
      </w:r>
    </w:p>
    <w:p w14:paraId="449CF4A3" w14:textId="6A1A968A" w:rsidR="00281650" w:rsidRDefault="00281650" w:rsidP="00281650">
      <w:pPr>
        <w:spacing w:line="360" w:lineRule="auto"/>
        <w:jc w:val="center"/>
        <w:rPr>
          <w:rFonts w:ascii="Times New Roman" w:hAnsi="Times New Roman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 w:rsidRPr="003D66D9">
        <w:rPr>
          <w:rFonts w:hint="eastAsia"/>
          <w:color w:val="000000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7</w:t>
      </w:r>
      <w:r w:rsidRPr="003D66D9"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t>例外跳转地址寄存器逻辑</w:t>
      </w:r>
    </w:p>
    <w:p w14:paraId="039E874F" w14:textId="1A390BD3" w:rsidR="00281650" w:rsidRPr="00740F16" w:rsidRDefault="00281650" w:rsidP="00281650">
      <w:pPr>
        <w:spacing w:line="360" w:lineRule="auto"/>
        <w:ind w:left="420" w:firstLine="420"/>
        <w:jc w:val="left"/>
        <w:rPr>
          <w:rFonts w:ascii="Times New Roman" w:hAnsi="Times New Roman"/>
        </w:rPr>
      </w:pPr>
    </w:p>
    <w:p w14:paraId="73205CAE" w14:textId="596D2B26" w:rsidR="00643256" w:rsidRDefault="00643256" w:rsidP="00643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="004D40A9">
        <w:rPr>
          <w:rFonts w:ascii="Times New Roman" w:eastAsia="黑体" w:hAnsi="Times New Roman"/>
          <w:sz w:val="28"/>
        </w:rPr>
        <w:t>EXE</w:t>
      </w:r>
      <w:r>
        <w:rPr>
          <w:rFonts w:ascii="Times New Roman" w:eastAsia="黑体" w:hAnsi="Times New Roman" w:hint="eastAsia"/>
          <w:sz w:val="28"/>
        </w:rPr>
        <w:t>模块</w:t>
      </w:r>
    </w:p>
    <w:p w14:paraId="3B906989" w14:textId="77777777" w:rsidR="00643256" w:rsidRDefault="00643256" w:rsidP="00643256">
      <w:pPr>
        <w:pStyle w:val="aff7"/>
        <w:numPr>
          <w:ilvl w:val="0"/>
          <w:numId w:val="6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工作原理</w:t>
      </w:r>
    </w:p>
    <w:p w14:paraId="2E2D7D05" w14:textId="07873953" w:rsidR="00643256" w:rsidRDefault="004D40A9" w:rsidP="00643256">
      <w:pPr>
        <w:widowControl/>
        <w:spacing w:line="360" w:lineRule="auto"/>
        <w:ind w:firstLine="420"/>
        <w:jc w:val="left"/>
        <w:rPr>
          <w:color w:val="000000"/>
        </w:rPr>
      </w:pPr>
      <w:r>
        <w:rPr>
          <w:rFonts w:ascii="Times New Roman" w:hAnsi="Times New Roman" w:hint="eastAsia"/>
        </w:rPr>
        <w:t>添加了三种</w:t>
      </w:r>
      <w:r>
        <w:rPr>
          <w:rFonts w:ascii="Times New Roman" w:hAnsi="Times New Roman" w:hint="eastAsia"/>
        </w:rPr>
        <w:t>tlb</w:t>
      </w:r>
      <w:r>
        <w:rPr>
          <w:rFonts w:ascii="Times New Roman" w:hAnsi="Times New Roman" w:hint="eastAsia"/>
        </w:rPr>
        <w:t>例外处理，同时将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阶段和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XE</w:t>
      </w:r>
      <w:r>
        <w:rPr>
          <w:rFonts w:ascii="Times New Roman" w:hAnsi="Times New Roman" w:hint="eastAsia"/>
        </w:rPr>
        <w:t>阶段都可能出现的</w:t>
      </w:r>
      <w:r>
        <w:rPr>
          <w:rFonts w:ascii="Times New Roman" w:hAnsi="Times New Roman" w:hint="eastAsia"/>
        </w:rPr>
        <w:t>refill</w:t>
      </w:r>
      <w:r>
        <w:rPr>
          <w:rFonts w:ascii="Times New Roman" w:hAnsi="Times New Roman" w:hint="eastAsia"/>
        </w:rPr>
        <w:t>信号进行整合，向下一级流水传递</w:t>
      </w:r>
      <w:r>
        <w:rPr>
          <w:color w:val="000000"/>
        </w:rPr>
        <w:t xml:space="preserve"> </w:t>
      </w:r>
    </w:p>
    <w:p w14:paraId="2221F0E6" w14:textId="74B8F964" w:rsidR="00643256" w:rsidRDefault="00643256" w:rsidP="00643256">
      <w:pPr>
        <w:pStyle w:val="aff7"/>
        <w:numPr>
          <w:ilvl w:val="0"/>
          <w:numId w:val="6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接口定义（</w:t>
      </w:r>
      <w:r>
        <w:rPr>
          <w:rFonts w:ascii="Times New Roman" w:eastAsia="黑体" w:hAnsi="Times New Roman" w:hint="eastAsia"/>
          <w:sz w:val="24"/>
        </w:rPr>
        <w:t>lab1</w:t>
      </w:r>
      <w:r w:rsidR="00495EAB">
        <w:rPr>
          <w:rFonts w:ascii="Times New Roman" w:eastAsia="黑体" w:hAnsi="Times New Roman" w:hint="eastAsia"/>
          <w:sz w:val="24"/>
        </w:rPr>
        <w:t>4</w:t>
      </w:r>
      <w:r>
        <w:rPr>
          <w:rFonts w:ascii="Times New Roman" w:eastAsia="黑体" w:hAnsi="Times New Roman" w:hint="eastAsia"/>
          <w:sz w:val="24"/>
        </w:rPr>
        <w:t>更新）</w:t>
      </w:r>
    </w:p>
    <w:tbl>
      <w:tblPr>
        <w:tblStyle w:val="af2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643256" w14:paraId="604FD9B5" w14:textId="77777777" w:rsidTr="0007523B">
        <w:trPr>
          <w:cantSplit/>
          <w:trHeight w:val="340"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B23775B" w14:textId="77777777" w:rsidR="00643256" w:rsidRDefault="00643256" w:rsidP="0007523B">
            <w:pPr>
              <w:spacing w:line="360" w:lineRule="auto"/>
              <w:jc w:val="center"/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AA6A2B1" w14:textId="77777777" w:rsidR="00643256" w:rsidRDefault="00643256" w:rsidP="0007523B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15BC48D4" w14:textId="77777777" w:rsidR="00643256" w:rsidRDefault="00643256" w:rsidP="0007523B">
            <w:pPr>
              <w:spacing w:line="360" w:lineRule="auto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7342AF66" w14:textId="77777777" w:rsidR="00643256" w:rsidRDefault="00643256" w:rsidP="0007523B">
            <w:pPr>
              <w:spacing w:line="360" w:lineRule="auto"/>
              <w:jc w:val="center"/>
              <w:rPr>
                <w:rFonts w:ascii="Arial"/>
                <w:b/>
              </w:rPr>
            </w:pPr>
            <w:r>
              <w:rPr>
                <w:rFonts w:ascii="Arial" w:hint="eastAsia"/>
                <w:b/>
              </w:rPr>
              <w:t>功能描述</w:t>
            </w:r>
          </w:p>
        </w:tc>
      </w:tr>
      <w:tr w:rsidR="00643256" w14:paraId="0CF34AA9" w14:textId="77777777" w:rsidTr="0007523B">
        <w:trPr>
          <w:cantSplit/>
          <w:trHeight w:val="340"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FE61E" w14:textId="485F1E50" w:rsidR="00643256" w:rsidRDefault="004D40A9" w:rsidP="0007523B">
            <w:pPr>
              <w:spacing w:line="360" w:lineRule="auto"/>
              <w:jc w:val="center"/>
              <w:rPr>
                <w:rFonts w:ascii="TimesNewRomanPSMT" w:hAnsi="TimesNewRomanPSMT" w:hint="eastAsia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 w:hint="eastAsia"/>
                <w:color w:val="000000"/>
                <w:sz w:val="18"/>
                <w:szCs w:val="18"/>
              </w:rPr>
              <w:t>Es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_to_ms</w:t>
            </w:r>
            <w:r>
              <w:rPr>
                <w:rFonts w:ascii="TimesNewRomanPSMT" w:hAnsi="TimesNewRomanPSMT" w:hint="eastAsia"/>
                <w:color w:val="000000"/>
                <w:sz w:val="18"/>
                <w:szCs w:val="18"/>
              </w:rPr>
              <w:t>_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C0648" w14:textId="5C5FEA65" w:rsidR="00643256" w:rsidRDefault="004D40A9" w:rsidP="0007523B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DBE3" w14:textId="1D7E0E2D" w:rsidR="00643256" w:rsidRDefault="004D40A9" w:rsidP="0007523B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134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5643C" w14:textId="3B5D423D" w:rsidR="00643256" w:rsidRDefault="004D40A9" w:rsidP="0007523B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增添了向下一级传递的综合</w:t>
            </w:r>
            <w:r>
              <w:rPr>
                <w:rFonts w:ascii="Times New Roman" w:hint="eastAsia"/>
                <w:sz w:val="18"/>
                <w:szCs w:val="18"/>
              </w:rPr>
              <w:t>refill</w:t>
            </w:r>
            <w:r>
              <w:rPr>
                <w:rFonts w:ascii="Times New Roman" w:hint="eastAsia"/>
                <w:sz w:val="18"/>
                <w:szCs w:val="18"/>
              </w:rPr>
              <w:t>信号的总线</w:t>
            </w:r>
          </w:p>
        </w:tc>
      </w:tr>
      <w:tr w:rsidR="00643256" w14:paraId="7DF7AC10" w14:textId="77777777" w:rsidTr="0007523B">
        <w:trPr>
          <w:cantSplit/>
          <w:trHeight w:val="340"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858" w14:textId="71B7A371" w:rsidR="00643256" w:rsidRDefault="00495EAB" w:rsidP="0007523B">
            <w:pPr>
              <w:spacing w:line="360" w:lineRule="auto"/>
              <w:jc w:val="center"/>
              <w:rPr>
                <w:rFonts w:ascii="TimesNewRomanPSMT" w:hAnsi="TimesNewRomanPSMT" w:hint="eastAsia"/>
                <w:color w:val="000000"/>
                <w:sz w:val="18"/>
                <w:szCs w:val="18"/>
              </w:rPr>
            </w:pPr>
            <w:r w:rsidRPr="00495EAB">
              <w:rPr>
                <w:rFonts w:ascii="TimesNewRomanPSMT" w:hAnsi="TimesNewRomanPSMT"/>
                <w:color w:val="000000"/>
                <w:sz w:val="18"/>
                <w:szCs w:val="18"/>
              </w:rPr>
              <w:t>ds_to_es_bus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56597" w14:textId="2F665948" w:rsidR="00643256" w:rsidRDefault="004D40A9" w:rsidP="0007523B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721CF" w14:textId="238D7A7E" w:rsidR="00643256" w:rsidRDefault="00495EAB" w:rsidP="0007523B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</w:t>
            </w:r>
            <w:r w:rsidR="004D40A9">
              <w:rPr>
                <w:rFonts w:ascii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8AE68" w14:textId="0EC4E759" w:rsidR="00643256" w:rsidRDefault="004D40A9" w:rsidP="0007523B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增添了带有</w:t>
            </w:r>
            <w:r>
              <w:rPr>
                <w:rFonts w:ascii="Times New Roman"/>
                <w:sz w:val="18"/>
              </w:rPr>
              <w:t>IF</w:t>
            </w:r>
            <w:r>
              <w:rPr>
                <w:rFonts w:ascii="Times New Roman" w:hint="eastAsia"/>
                <w:sz w:val="18"/>
              </w:rPr>
              <w:t>阶段</w:t>
            </w:r>
            <w:r>
              <w:rPr>
                <w:rFonts w:ascii="Times New Roman" w:hint="eastAsia"/>
                <w:sz w:val="18"/>
              </w:rPr>
              <w:t>refill</w:t>
            </w:r>
            <w:r>
              <w:rPr>
                <w:rFonts w:ascii="Times New Roman" w:hint="eastAsia"/>
                <w:sz w:val="18"/>
              </w:rPr>
              <w:t>的总线</w:t>
            </w:r>
          </w:p>
        </w:tc>
      </w:tr>
    </w:tbl>
    <w:p w14:paraId="64E964DE" w14:textId="14FAC4FC" w:rsidR="00643256" w:rsidRDefault="00643256" w:rsidP="00643256">
      <w:pPr>
        <w:pStyle w:val="aff7"/>
        <w:numPr>
          <w:ilvl w:val="0"/>
          <w:numId w:val="6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功能描述</w:t>
      </w:r>
    </w:p>
    <w:p w14:paraId="05819CDB" w14:textId="48C316C7" w:rsidR="004D40A9" w:rsidRPr="004D40A9" w:rsidRDefault="004D40A9" w:rsidP="004D40A9">
      <w:pPr>
        <w:spacing w:line="360" w:lineRule="auto"/>
        <w:ind w:left="420" w:firstLine="42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05024" behindDoc="0" locked="0" layoutInCell="1" allowOverlap="1" wp14:anchorId="4EA67D0F" wp14:editId="7F4D9A2B">
            <wp:simplePos x="0" y="0"/>
            <wp:positionH relativeFrom="margin">
              <wp:align>center</wp:align>
            </wp:positionH>
            <wp:positionV relativeFrom="paragraph">
              <wp:posOffset>577215</wp:posOffset>
            </wp:positionV>
            <wp:extent cx="5399405" cy="1102995"/>
            <wp:effectExtent l="0" t="0" r="0" b="19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EXE</w:t>
      </w:r>
      <w:r>
        <w:rPr>
          <w:rFonts w:ascii="Times New Roman" w:hAnsi="Times New Roman" w:hint="eastAsia"/>
        </w:rPr>
        <w:t>阶段的例外处理基本与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阶段类似，而且不需要对流水线控制信号进行太多处理，同时多了一个</w:t>
      </w:r>
      <w:r>
        <w:rPr>
          <w:rFonts w:ascii="Times New Roman" w:hAnsi="Times New Roman" w:hint="eastAsia"/>
        </w:rPr>
        <w:t>modify</w:t>
      </w:r>
      <w:r>
        <w:rPr>
          <w:rFonts w:ascii="Times New Roman" w:hAnsi="Times New Roman" w:hint="eastAsia"/>
        </w:rPr>
        <w:t>例外，具体的处理代码如下所示：</w:t>
      </w:r>
    </w:p>
    <w:p w14:paraId="5572160E" w14:textId="3A791BD5" w:rsidR="00495EAB" w:rsidRDefault="00495EAB" w:rsidP="00495EAB">
      <w:pPr>
        <w:spacing w:line="360" w:lineRule="auto"/>
        <w:jc w:val="center"/>
        <w:rPr>
          <w:color w:val="000000"/>
          <w:sz w:val="18"/>
          <w:szCs w:val="18"/>
        </w:rPr>
      </w:pPr>
      <w:r w:rsidRPr="003D66D9">
        <w:rPr>
          <w:rFonts w:hint="eastAsia"/>
          <w:color w:val="000000"/>
          <w:sz w:val="18"/>
          <w:szCs w:val="18"/>
        </w:rPr>
        <w:lastRenderedPageBreak/>
        <w:t>图</w:t>
      </w:r>
      <w:r w:rsidRPr="003D66D9">
        <w:rPr>
          <w:rFonts w:hint="eastAsia"/>
          <w:color w:val="000000"/>
          <w:sz w:val="18"/>
          <w:szCs w:val="18"/>
        </w:rPr>
        <w:t>0</w:t>
      </w:r>
      <w:r w:rsidR="004D40A9">
        <w:rPr>
          <w:color w:val="000000"/>
          <w:sz w:val="18"/>
          <w:szCs w:val="18"/>
        </w:rPr>
        <w:t>8</w:t>
      </w:r>
      <w:r w:rsidRPr="003D66D9">
        <w:rPr>
          <w:rFonts w:hint="eastAsia"/>
          <w:color w:val="000000"/>
          <w:sz w:val="18"/>
          <w:szCs w:val="18"/>
        </w:rPr>
        <w:t>:</w:t>
      </w:r>
      <w:r w:rsidR="004D40A9">
        <w:rPr>
          <w:color w:val="000000"/>
          <w:sz w:val="18"/>
          <w:szCs w:val="18"/>
        </w:rPr>
        <w:t>EXE</w:t>
      </w:r>
      <w:r>
        <w:rPr>
          <w:rFonts w:hint="eastAsia"/>
          <w:color w:val="000000"/>
          <w:sz w:val="18"/>
          <w:szCs w:val="18"/>
        </w:rPr>
        <w:t>阶段</w:t>
      </w:r>
      <w:r w:rsidR="004D40A9">
        <w:rPr>
          <w:rFonts w:hint="eastAsia"/>
          <w:color w:val="000000"/>
          <w:sz w:val="18"/>
          <w:szCs w:val="18"/>
        </w:rPr>
        <w:t>t</w:t>
      </w:r>
      <w:r w:rsidR="004D40A9">
        <w:rPr>
          <w:color w:val="000000"/>
          <w:sz w:val="18"/>
          <w:szCs w:val="18"/>
        </w:rPr>
        <w:t>lb</w:t>
      </w:r>
      <w:r w:rsidR="004D40A9">
        <w:rPr>
          <w:rFonts w:hint="eastAsia"/>
          <w:color w:val="000000"/>
          <w:sz w:val="18"/>
          <w:szCs w:val="18"/>
        </w:rPr>
        <w:t>例外信号逻辑</w:t>
      </w:r>
    </w:p>
    <w:p w14:paraId="16797B92" w14:textId="7AD6F2D0" w:rsidR="004D40A9" w:rsidRDefault="004D40A9" w:rsidP="0007523B">
      <w:pPr>
        <w:spacing w:line="360" w:lineRule="auto"/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在这里按照之前的讲义要求，在指令为</w:t>
      </w:r>
      <w:r>
        <w:rPr>
          <w:rFonts w:ascii="Times New Roman" w:hAnsi="Times New Roman" w:hint="eastAsia"/>
        </w:rPr>
        <w:t>swl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lw</w:t>
      </w:r>
      <w:r>
        <w:rPr>
          <w:rFonts w:ascii="Times New Roman" w:hAnsi="Times New Roman"/>
        </w:rPr>
        <w:t>l</w:t>
      </w:r>
      <w:r>
        <w:rPr>
          <w:rFonts w:ascii="Times New Roman" w:hAnsi="Times New Roman" w:hint="eastAsia"/>
        </w:rPr>
        <w:t>指令的时候，把物理地址和虚拟地址低两位都强制抹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refill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invalid</w:t>
      </w:r>
      <w:r w:rsidR="00B058BE">
        <w:rPr>
          <w:rFonts w:ascii="Times New Roman" w:hAnsi="Times New Roman" w:hint="eastAsia"/>
        </w:rPr>
        <w:t>只会在涉及到</w:t>
      </w:r>
      <w:r w:rsidR="00B058BE">
        <w:rPr>
          <w:rFonts w:ascii="Times New Roman" w:hAnsi="Times New Roman" w:hint="eastAsia"/>
        </w:rPr>
        <w:t>load</w:t>
      </w:r>
      <w:r w:rsidR="00B058BE">
        <w:rPr>
          <w:rFonts w:ascii="Times New Roman" w:hAnsi="Times New Roman" w:hint="eastAsia"/>
        </w:rPr>
        <w:t>或者</w:t>
      </w:r>
      <w:r w:rsidR="00B058BE">
        <w:rPr>
          <w:rFonts w:ascii="Times New Roman" w:hAnsi="Times New Roman" w:hint="eastAsia"/>
        </w:rPr>
        <w:t>store</w:t>
      </w:r>
      <w:r w:rsidR="00B058BE">
        <w:rPr>
          <w:rFonts w:ascii="Times New Roman" w:hAnsi="Times New Roman" w:hint="eastAsia"/>
        </w:rPr>
        <w:t>的时候触发，</w:t>
      </w:r>
      <w:r w:rsidR="00B058BE">
        <w:rPr>
          <w:rFonts w:ascii="Times New Roman" w:hAnsi="Times New Roman" w:hint="eastAsia"/>
        </w:rPr>
        <w:t>modify</w:t>
      </w:r>
      <w:r w:rsidR="00B058BE">
        <w:rPr>
          <w:rFonts w:ascii="Times New Roman" w:hAnsi="Times New Roman" w:hint="eastAsia"/>
        </w:rPr>
        <w:t>时在</w:t>
      </w:r>
      <w:r w:rsidR="00B058BE">
        <w:rPr>
          <w:rFonts w:ascii="Times New Roman" w:hAnsi="Times New Roman" w:hint="eastAsia"/>
        </w:rPr>
        <w:t>store</w:t>
      </w:r>
      <w:r w:rsidR="00B058BE">
        <w:rPr>
          <w:rFonts w:ascii="Times New Roman" w:hAnsi="Times New Roman" w:hint="eastAsia"/>
        </w:rPr>
        <w:t>时映射段对应的</w:t>
      </w:r>
      <w:r w:rsidR="00B058BE">
        <w:rPr>
          <w:rFonts w:ascii="Times New Roman" w:hAnsi="Times New Roman" w:hint="eastAsia"/>
        </w:rPr>
        <w:t>dirty</w:t>
      </w:r>
      <w:r w:rsidR="00B058BE">
        <w:rPr>
          <w:rFonts w:ascii="Times New Roman" w:hAnsi="Times New Roman" w:hint="eastAsia"/>
        </w:rPr>
        <w:t>位不为</w:t>
      </w:r>
      <w:r w:rsidR="00B058BE">
        <w:rPr>
          <w:rFonts w:ascii="Times New Roman" w:hAnsi="Times New Roman" w:hint="eastAsia"/>
        </w:rPr>
        <w:t>1</w:t>
      </w:r>
      <w:r w:rsidR="00B058BE">
        <w:rPr>
          <w:rFonts w:ascii="Times New Roman" w:hAnsi="Times New Roman" w:hint="eastAsia"/>
        </w:rPr>
        <w:t>的时候触发。</w:t>
      </w:r>
    </w:p>
    <w:p w14:paraId="232E158B" w14:textId="49CB9F2D" w:rsidR="00B058BE" w:rsidRDefault="00B058BE" w:rsidP="0007523B">
      <w:pPr>
        <w:spacing w:line="360" w:lineRule="auto"/>
        <w:ind w:left="420" w:firstLine="42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06048" behindDoc="0" locked="0" layoutInCell="1" allowOverlap="1" wp14:anchorId="2D05A5A5" wp14:editId="54AB2C0C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399405" cy="1022985"/>
            <wp:effectExtent l="0" t="0" r="0" b="571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</w:rPr>
        <w:t>查阅指令集手册后，更新</w:t>
      </w:r>
      <w:r>
        <w:rPr>
          <w:rFonts w:ascii="Times New Roman" w:hAnsi="Times New Roman" w:hint="eastAsia"/>
        </w:rPr>
        <w:t>excode</w:t>
      </w:r>
      <w:r>
        <w:rPr>
          <w:rFonts w:ascii="Times New Roman" w:hAnsi="Times New Roman" w:hint="eastAsia"/>
        </w:rPr>
        <w:t>的逻辑如下图所示：</w:t>
      </w:r>
    </w:p>
    <w:p w14:paraId="1453DB31" w14:textId="4B34184A" w:rsidR="00B058BE" w:rsidRDefault="00B058BE" w:rsidP="00B058BE">
      <w:pPr>
        <w:spacing w:line="360" w:lineRule="auto"/>
        <w:jc w:val="center"/>
        <w:rPr>
          <w:color w:val="000000"/>
          <w:sz w:val="18"/>
          <w:szCs w:val="18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 w:rsidRPr="003D66D9">
        <w:rPr>
          <w:rFonts w:hint="eastAsia"/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9</w:t>
      </w:r>
      <w:r w:rsidRPr="003D66D9">
        <w:rPr>
          <w:rFonts w:hint="eastAsia"/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>EXE</w:t>
      </w:r>
      <w:r>
        <w:rPr>
          <w:rFonts w:hint="eastAsia"/>
          <w:color w:val="000000"/>
          <w:sz w:val="18"/>
          <w:szCs w:val="18"/>
        </w:rPr>
        <w:t>阶段</w:t>
      </w:r>
      <w:r>
        <w:rPr>
          <w:color w:val="000000"/>
          <w:sz w:val="18"/>
          <w:szCs w:val="18"/>
        </w:rPr>
        <w:t>excode</w:t>
      </w:r>
      <w:r>
        <w:rPr>
          <w:rFonts w:hint="eastAsia"/>
          <w:color w:val="000000"/>
          <w:sz w:val="18"/>
          <w:szCs w:val="18"/>
        </w:rPr>
        <w:t>逻辑代码</w:t>
      </w:r>
    </w:p>
    <w:p w14:paraId="67C12918" w14:textId="384D9107" w:rsidR="00B058BE" w:rsidRDefault="00B058BE" w:rsidP="0007523B">
      <w:pPr>
        <w:spacing w:line="360" w:lineRule="auto"/>
        <w:ind w:left="420" w:firstLine="42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07072" behindDoc="0" locked="0" layoutInCell="1" allowOverlap="1" wp14:anchorId="5886A099" wp14:editId="325A5DE5">
            <wp:simplePos x="0" y="0"/>
            <wp:positionH relativeFrom="margin">
              <wp:align>center</wp:align>
            </wp:positionH>
            <wp:positionV relativeFrom="paragraph">
              <wp:posOffset>638479</wp:posOffset>
            </wp:positionV>
            <wp:extent cx="5399405" cy="3638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</w:rPr>
        <w:t>同时将新加入的三种例外填入</w:t>
      </w:r>
      <w:r>
        <w:rPr>
          <w:rFonts w:ascii="Times New Roman" w:hAnsi="Times New Roman" w:hint="eastAsia"/>
        </w:rPr>
        <w:t>es_</w:t>
      </w:r>
      <w:r>
        <w:rPr>
          <w:rFonts w:ascii="Times New Roman" w:hAnsi="Times New Roman"/>
        </w:rPr>
        <w:t>ex</w:t>
      </w:r>
      <w:r>
        <w:rPr>
          <w:rFonts w:ascii="Times New Roman" w:hAnsi="Times New Roman" w:hint="eastAsia"/>
        </w:rPr>
        <w:t>错误中，（在</w:t>
      </w:r>
      <w:r>
        <w:rPr>
          <w:rFonts w:ascii="Times New Roman" w:hAnsi="Times New Roman" w:hint="eastAsia"/>
        </w:rPr>
        <w:t>es</w:t>
      </w:r>
      <w:r>
        <w:rPr>
          <w:rFonts w:ascii="Times New Roman" w:hAnsi="Times New Roman"/>
        </w:rPr>
        <w:t>_we</w:t>
      </w:r>
      <w:r>
        <w:rPr>
          <w:rFonts w:ascii="Times New Roman" w:hAnsi="Times New Roman" w:hint="eastAsia"/>
        </w:rPr>
        <w:t>中有！</w:t>
      </w:r>
      <w:r>
        <w:rPr>
          <w:rFonts w:ascii="Times New Roman" w:hAnsi="Times New Roman" w:hint="eastAsia"/>
        </w:rPr>
        <w:t>es</w:t>
      </w:r>
      <w:r>
        <w:rPr>
          <w:rFonts w:ascii="Times New Roman" w:hAnsi="Times New Roman"/>
        </w:rPr>
        <w:t>_ex</w:t>
      </w:r>
      <w:r>
        <w:rPr>
          <w:rFonts w:ascii="Times New Roman" w:hAnsi="Times New Roman" w:hint="eastAsia"/>
        </w:rPr>
        <w:t>选项，从而在发生例外时阻塞请求等，这些处理之前的实验报告中都有提及，这里就不重复展示代码了）</w:t>
      </w:r>
    </w:p>
    <w:p w14:paraId="4C5E0212" w14:textId="49B466C3" w:rsidR="00B058BE" w:rsidRDefault="00B058BE" w:rsidP="00B058BE">
      <w:pPr>
        <w:spacing w:line="360" w:lineRule="auto"/>
        <w:jc w:val="center"/>
        <w:rPr>
          <w:color w:val="000000"/>
          <w:sz w:val="18"/>
          <w:szCs w:val="18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10</w:t>
      </w:r>
      <w:r w:rsidRPr="003D66D9">
        <w:rPr>
          <w:rFonts w:hint="eastAsia"/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>EXE</w:t>
      </w:r>
      <w:r>
        <w:rPr>
          <w:rFonts w:hint="eastAsia"/>
          <w:color w:val="000000"/>
          <w:sz w:val="18"/>
          <w:szCs w:val="18"/>
        </w:rPr>
        <w:t>阶段</w:t>
      </w:r>
      <w:r>
        <w:rPr>
          <w:color w:val="000000"/>
          <w:sz w:val="18"/>
          <w:szCs w:val="18"/>
        </w:rPr>
        <w:t>es_ex</w:t>
      </w:r>
      <w:r>
        <w:rPr>
          <w:rFonts w:hint="eastAsia"/>
          <w:color w:val="000000"/>
          <w:sz w:val="18"/>
          <w:szCs w:val="18"/>
        </w:rPr>
        <w:t>逻辑代码</w:t>
      </w:r>
    </w:p>
    <w:p w14:paraId="3CDFCD47" w14:textId="366F9AA4" w:rsidR="00B058BE" w:rsidRDefault="00B058BE" w:rsidP="0007523B">
      <w:pPr>
        <w:spacing w:line="360" w:lineRule="auto"/>
        <w:ind w:left="420" w:firstLine="420"/>
        <w:rPr>
          <w:rFonts w:ascii="Times New Roman" w:hAnsi="Times New Roman"/>
        </w:rPr>
      </w:pPr>
    </w:p>
    <w:p w14:paraId="215F6449" w14:textId="77777777" w:rsidR="00002D79" w:rsidRPr="00643256" w:rsidRDefault="00002D79">
      <w:pPr>
        <w:spacing w:beforeLines="25" w:before="78" w:afterLines="25" w:after="78"/>
        <w:rPr>
          <w:rFonts w:ascii="Times New Roman" w:hAnsi="Times New Roman"/>
          <w:color w:val="000000" w:themeColor="text1"/>
        </w:rPr>
      </w:pPr>
    </w:p>
    <w:p w14:paraId="639704A8" w14:textId="77777777" w:rsidR="00002D79" w:rsidRDefault="0007523B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三、实验过程（</w:t>
      </w:r>
      <w:r>
        <w:rPr>
          <w:rFonts w:ascii="Times New Roman" w:eastAsia="黑体" w:hAnsi="Times New Roman" w:hint="eastAsia"/>
          <w:sz w:val="30"/>
        </w:rPr>
        <w:t>50%</w:t>
      </w:r>
      <w:r>
        <w:rPr>
          <w:rFonts w:ascii="Times New Roman" w:eastAsia="黑体" w:hAnsi="Times New Roman" w:hint="eastAsia"/>
          <w:sz w:val="30"/>
        </w:rPr>
        <w:t>）</w:t>
      </w:r>
    </w:p>
    <w:p w14:paraId="339A8D74" w14:textId="77777777" w:rsidR="00002D79" w:rsidRDefault="0007523B">
      <w:pPr>
        <w:spacing w:beforeLines="25" w:before="78" w:afterLines="25" w:after="78"/>
        <w:rPr>
          <w:rFonts w:ascii="Times New Roman" w:eastAsia="黑体" w:hAnsi="Times New Roman"/>
          <w:sz w:val="28"/>
          <w:u w:val="single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426D3DD9" w14:textId="5BC907F5" w:rsidR="00002D79" w:rsidRDefault="0007523B" w:rsidP="00A9327B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="00A9327B">
        <w:rPr>
          <w:rFonts w:ascii="Times New Roman" w:hAnsi="Times New Roman"/>
        </w:rPr>
        <w:t>2.</w:t>
      </w:r>
      <w:r w:rsidR="00582B35">
        <w:rPr>
          <w:rFonts w:ascii="Times New Roman" w:hAnsi="Times New Roman"/>
        </w:rPr>
        <w:t>7</w:t>
      </w:r>
      <w:r w:rsidR="00582B35">
        <w:rPr>
          <w:rFonts w:ascii="Times New Roman" w:hAnsi="Times New Roman" w:hint="eastAsia"/>
        </w:rPr>
        <w:t>晚上</w:t>
      </w:r>
      <w:r w:rsidR="00582B35">
        <w:rPr>
          <w:rFonts w:ascii="Times New Roman" w:hAnsi="Times New Roman" w:hint="eastAsia"/>
        </w:rPr>
        <w:t>8:</w:t>
      </w:r>
      <w:r w:rsidR="00582B35">
        <w:rPr>
          <w:rFonts w:ascii="Times New Roman" w:hAnsi="Times New Roman"/>
        </w:rPr>
        <w:t>00</w:t>
      </w:r>
      <w:r w:rsidR="00582B35">
        <w:rPr>
          <w:rFonts w:ascii="Times New Roman" w:hAnsi="Times New Roman" w:hint="eastAsia"/>
        </w:rPr>
        <w:t>-</w:t>
      </w:r>
      <w:r w:rsidR="00582B35">
        <w:rPr>
          <w:rFonts w:ascii="Times New Roman" w:hAnsi="Times New Roman"/>
        </w:rPr>
        <w:t>23</w:t>
      </w:r>
      <w:r w:rsidR="00582B35">
        <w:rPr>
          <w:rFonts w:ascii="Times New Roman" w:hAnsi="Times New Roman" w:hint="eastAsia"/>
        </w:rPr>
        <w:t>:</w:t>
      </w:r>
      <w:r w:rsidR="00582B35">
        <w:rPr>
          <w:rFonts w:ascii="Times New Roman" w:hAnsi="Times New Roman"/>
        </w:rPr>
        <w:t>00</w:t>
      </w:r>
      <w:r w:rsidR="00582B35">
        <w:rPr>
          <w:rFonts w:ascii="Times New Roman" w:hAnsi="Times New Roman" w:hint="eastAsia"/>
        </w:rPr>
        <w:t>完成代码的设计和编写，仿真出现错误，暂时搁置</w:t>
      </w:r>
    </w:p>
    <w:p w14:paraId="4A43182C" w14:textId="2ED53BA8" w:rsidR="00582B35" w:rsidRDefault="00582B35" w:rsidP="00A9327B">
      <w:pPr>
        <w:spacing w:line="360" w:lineRule="auto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>早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:</w:t>
      </w:r>
      <w:r>
        <w:rPr>
          <w:rFonts w:ascii="Times New Roman" w:hAnsi="Times New Roman"/>
        </w:rPr>
        <w:t>30</w:t>
      </w:r>
      <w:r>
        <w:rPr>
          <w:rFonts w:ascii="Times New Roman" w:hAnsi="Times New Roman" w:hint="eastAsia"/>
        </w:rPr>
        <w:t>起床修改了一处代码逻辑，通过仿真。</w:t>
      </w:r>
    </w:p>
    <w:p w14:paraId="73EA8C3D" w14:textId="17A81CF3" w:rsidR="00002D79" w:rsidRDefault="0007523B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="00A9327B">
        <w:rPr>
          <w:rFonts w:ascii="Times New Roman" w:hAnsi="Times New Roman" w:hint="eastAsia"/>
        </w:rPr>
        <w:t>2.</w:t>
      </w:r>
      <w:r w:rsidR="00B058BE">
        <w:rPr>
          <w:rFonts w:ascii="Times New Roman" w:hAnsi="Times New Roman" w:hint="eastAsia"/>
        </w:rPr>
        <w:t>21</w:t>
      </w:r>
      <w:r w:rsidR="00A9327B">
        <w:rPr>
          <w:rFonts w:ascii="Times New Roman" w:hAnsi="Times New Roman" w:hint="eastAsia"/>
        </w:rPr>
        <w:t>开始写实验报告，零零碎碎大约花费</w:t>
      </w:r>
      <w:r w:rsidR="00B058BE">
        <w:rPr>
          <w:rFonts w:ascii="Times New Roman" w:hAnsi="Times New Roman" w:hint="eastAsia"/>
        </w:rPr>
        <w:t>3</w:t>
      </w:r>
      <w:r w:rsidR="00A9327B">
        <w:rPr>
          <w:rFonts w:ascii="Times New Roman" w:hAnsi="Times New Roman" w:hint="eastAsia"/>
        </w:rPr>
        <w:t>小时完成。</w:t>
      </w:r>
      <w:r>
        <w:rPr>
          <w:rFonts w:ascii="Times New Roman" w:hAnsi="Times New Roman"/>
        </w:rPr>
        <w:t xml:space="preserve"> </w:t>
      </w:r>
    </w:p>
    <w:p w14:paraId="0812FB45" w14:textId="77777777" w:rsidR="00002D79" w:rsidRDefault="0007523B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（二）错误记录</w:t>
      </w:r>
    </w:p>
    <w:p w14:paraId="5B3E4A53" w14:textId="0C5D6D2A" w:rsidR="00002D79" w:rsidRPr="00A9327B" w:rsidRDefault="0007523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：</w:t>
      </w:r>
      <w:r w:rsidR="00B058BE">
        <w:rPr>
          <w:rFonts w:ascii="Times New Roman" w:eastAsia="黑体" w:hAnsi="Times New Roman" w:hint="eastAsia"/>
          <w:sz w:val="24"/>
        </w:rPr>
        <w:t>例外处理的下一条指令被错误的取消</w:t>
      </w:r>
    </w:p>
    <w:p w14:paraId="7FB63E32" w14:textId="4A19F5A4" w:rsidR="00002D79" w:rsidRDefault="0007523B">
      <w:pPr>
        <w:pStyle w:val="aff7"/>
        <w:numPr>
          <w:ilvl w:val="0"/>
          <w:numId w:val="4"/>
        </w:numPr>
        <w:rPr>
          <w:rFonts w:ascii="Times New Roman" w:eastAsia="黑体" w:hAnsi="Times New Roman"/>
        </w:rPr>
      </w:pPr>
      <w:r>
        <w:rPr>
          <w:rFonts w:ascii="黑体" w:eastAsia="黑体" w:hAnsi="黑体" w:hint="eastAsia"/>
        </w:rPr>
        <w:t>错误现象</w:t>
      </w:r>
    </w:p>
    <w:p w14:paraId="20980767" w14:textId="1555858A" w:rsidR="00002D79" w:rsidRPr="00B058BE" w:rsidRDefault="00B058BE" w:rsidP="00B058BE">
      <w:pPr>
        <w:spacing w:line="360" w:lineRule="auto"/>
        <w:ind w:firstLine="420"/>
        <w:rPr>
          <w:rFonts w:ascii="等线" w:hAnsi="等线"/>
        </w:rPr>
      </w:pPr>
      <w:r>
        <w:t xml:space="preserve"> </w:t>
      </w:r>
      <w:r>
        <w:rPr>
          <w:rFonts w:hint="eastAsia"/>
        </w:rPr>
        <w:t>cancel</w:t>
      </w:r>
      <w:r>
        <w:rPr>
          <w:rFonts w:hint="eastAsia"/>
        </w:rPr>
        <w:t>错误拉高导致例外处理的第一条指令被取消掉了</w:t>
      </w:r>
    </w:p>
    <w:p w14:paraId="0360B3D1" w14:textId="77777777" w:rsidR="00002D79" w:rsidRDefault="0007523B">
      <w:pPr>
        <w:rPr>
          <w:rFonts w:ascii="Times New Roman" w:eastAsia="黑体" w:hAnsi="Times New Roman"/>
        </w:rPr>
      </w:pPr>
      <w:r>
        <w:rPr>
          <w:rFonts w:ascii="黑体" w:eastAsia="黑体" w:hAnsi="黑体" w:hint="eastAsia"/>
        </w:rPr>
        <w:t>（</w:t>
      </w:r>
      <w:r>
        <w:rPr>
          <w:rFonts w:ascii="Times New Roman" w:eastAsia="黑体" w:hAnsi="Times New Roman" w:hint="eastAsia"/>
        </w:rPr>
        <w:t>2</w:t>
      </w:r>
      <w:r>
        <w:rPr>
          <w:rFonts w:ascii="黑体" w:eastAsia="黑体" w:hAnsi="黑体" w:hint="eastAsia"/>
        </w:rPr>
        <w:t>）分析定位过程</w:t>
      </w:r>
    </w:p>
    <w:p w14:paraId="7B6D6719" w14:textId="306AA7DD" w:rsidR="00A9327B" w:rsidRDefault="002B5861" w:rsidP="00B058BE">
      <w:pPr>
        <w:spacing w:line="360" w:lineRule="auto"/>
        <w:ind w:firstLine="42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908096" behindDoc="0" locked="0" layoutInCell="1" allowOverlap="1" wp14:anchorId="23845AFC" wp14:editId="06B69976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5274310" cy="1012190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观察波形，发现是</w:t>
      </w:r>
      <w:r>
        <w:rPr>
          <w:rFonts w:hint="eastAsia"/>
          <w:noProof/>
        </w:rPr>
        <w:t>cancel</w:t>
      </w:r>
      <w:r>
        <w:rPr>
          <w:rFonts w:hint="eastAsia"/>
          <w:noProof/>
        </w:rPr>
        <w:t>信号错误的被额外拉高了几拍，导致例外处理结束后下一条指令也被取消掉，波形如下图所示：</w:t>
      </w:r>
    </w:p>
    <w:p w14:paraId="711B0111" w14:textId="13D2D148" w:rsidR="002B5861" w:rsidRDefault="002B5861" w:rsidP="002B5861">
      <w:pPr>
        <w:spacing w:line="360" w:lineRule="auto"/>
        <w:jc w:val="center"/>
        <w:rPr>
          <w:color w:val="000000"/>
          <w:sz w:val="18"/>
          <w:szCs w:val="18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1</w:t>
      </w:r>
      <w:r w:rsidRPr="003D66D9"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t>cancel</w:t>
      </w:r>
      <w:r>
        <w:rPr>
          <w:rFonts w:hint="eastAsia"/>
          <w:color w:val="000000"/>
          <w:sz w:val="18"/>
          <w:szCs w:val="18"/>
        </w:rPr>
        <w:t>错误拉高示意图</w:t>
      </w:r>
    </w:p>
    <w:p w14:paraId="18F491DC" w14:textId="33A08713" w:rsidR="002B5861" w:rsidRPr="002B5861" w:rsidRDefault="002B5861" w:rsidP="00B058BE">
      <w:pPr>
        <w:spacing w:line="360" w:lineRule="auto"/>
        <w:ind w:firstLine="420"/>
        <w:jc w:val="left"/>
        <w:rPr>
          <w:color w:val="000000"/>
          <w:sz w:val="18"/>
          <w:szCs w:val="18"/>
        </w:rPr>
      </w:pPr>
    </w:p>
    <w:p w14:paraId="44CC04DB" w14:textId="26D44AF9" w:rsidR="002B5861" w:rsidRDefault="0007523B">
      <w:pPr>
        <w:spacing w:line="360" w:lineRule="auto"/>
        <w:rPr>
          <w:rFonts w:ascii="Times New Roman" w:hAnsi="Times New Roman"/>
          <w:noProof/>
        </w:rPr>
      </w:pPr>
      <w:r>
        <w:rPr>
          <w:rFonts w:ascii="黑体" w:eastAsia="黑体" w:hAnsi="黑体" w:hint="eastAsia"/>
        </w:rPr>
        <w:t>（</w:t>
      </w:r>
      <w:r>
        <w:rPr>
          <w:rFonts w:ascii="Times New Roman" w:eastAsia="黑体" w:hAnsi="Times New Roman" w:hint="eastAsia"/>
        </w:rPr>
        <w:t>3</w:t>
      </w:r>
      <w:r>
        <w:rPr>
          <w:rFonts w:ascii="黑体" w:eastAsia="黑体" w:hAnsi="黑体" w:hint="eastAsia"/>
        </w:rPr>
        <w:t>）错误原因</w:t>
      </w:r>
      <w:r>
        <w:rPr>
          <w:rFonts w:ascii="黑体" w:eastAsia="黑体" w:hAnsi="黑体"/>
        </w:rPr>
        <w:br/>
      </w:r>
      <w:r>
        <w:rPr>
          <w:rFonts w:ascii="黑体" w:eastAsia="黑体" w:hAnsi="黑体"/>
        </w:rPr>
        <w:tab/>
      </w:r>
      <w:r w:rsidR="002B5861" w:rsidRPr="002B5861">
        <w:rPr>
          <w:rFonts w:ascii="Times New Roman" w:hAnsi="Times New Roman"/>
          <w:noProof/>
        </w:rPr>
        <w:t>在之前的实验</w:t>
      </w:r>
      <w:r w:rsidR="002B5861">
        <w:rPr>
          <w:rFonts w:ascii="Times New Roman" w:hAnsi="Times New Roman" w:hint="eastAsia"/>
          <w:noProof/>
        </w:rPr>
        <w:t>设计</w:t>
      </w:r>
      <w:r w:rsidR="002B5861" w:rsidRPr="002B5861">
        <w:rPr>
          <w:rFonts w:ascii="Times New Roman" w:hAnsi="Times New Roman"/>
          <w:noProof/>
        </w:rPr>
        <w:t>中，</w:t>
      </w:r>
      <w:r w:rsidR="002B5861" w:rsidRPr="002B5861">
        <w:rPr>
          <w:rFonts w:ascii="Times New Roman" w:hAnsi="Times New Roman"/>
          <w:noProof/>
        </w:rPr>
        <w:t>to_fs_valid</w:t>
      </w:r>
      <w:r w:rsidR="002B5861" w:rsidRPr="002B5861">
        <w:rPr>
          <w:rFonts w:ascii="Times New Roman" w:hAnsi="Times New Roman"/>
          <w:noProof/>
        </w:rPr>
        <w:t>信号与</w:t>
      </w:r>
      <w:r w:rsidR="002B5861" w:rsidRPr="002B5861">
        <w:rPr>
          <w:rFonts w:ascii="Times New Roman" w:hAnsi="Times New Roman"/>
          <w:noProof/>
        </w:rPr>
        <w:t>pre_if</w:t>
      </w:r>
      <w:r w:rsidR="002B5861" w:rsidRPr="002B5861">
        <w:rPr>
          <w:rFonts w:ascii="Times New Roman" w:hAnsi="Times New Roman"/>
          <w:noProof/>
        </w:rPr>
        <w:t>级的</w:t>
      </w:r>
      <w:r w:rsidR="002B5861" w:rsidRPr="002B5861">
        <w:rPr>
          <w:rFonts w:ascii="Times New Roman" w:hAnsi="Times New Roman"/>
          <w:noProof/>
        </w:rPr>
        <w:t>ready_go</w:t>
      </w:r>
      <w:r w:rsidR="002B5861" w:rsidRPr="002B5861">
        <w:rPr>
          <w:rFonts w:ascii="Times New Roman" w:hAnsi="Times New Roman"/>
          <w:noProof/>
        </w:rPr>
        <w:t>信号，并无区别，因此</w:t>
      </w:r>
      <w:r w:rsidR="002B5861">
        <w:rPr>
          <w:rFonts w:ascii="Times New Roman" w:hAnsi="Times New Roman" w:hint="eastAsia"/>
          <w:noProof/>
        </w:rPr>
        <w:t>代码中</w:t>
      </w:r>
      <w:r w:rsidR="002B5861" w:rsidRPr="002B5861">
        <w:rPr>
          <w:rFonts w:ascii="Times New Roman" w:hAnsi="Times New Roman"/>
          <w:noProof/>
        </w:rPr>
        <w:t>将二者并为一个信号</w:t>
      </w:r>
      <w:r w:rsidR="002B5861">
        <w:rPr>
          <w:rFonts w:ascii="Times New Roman" w:hAnsi="Times New Roman" w:hint="eastAsia"/>
          <w:noProof/>
        </w:rPr>
        <w:t>。</w:t>
      </w:r>
    </w:p>
    <w:p w14:paraId="1BB4D40A" w14:textId="723D6374" w:rsidR="00002D79" w:rsidRPr="00A9327B" w:rsidRDefault="002B5861" w:rsidP="002B5861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t>但</w:t>
      </w:r>
      <w:r w:rsidRPr="002B5861">
        <w:rPr>
          <w:rFonts w:ascii="Times New Roman" w:hAnsi="Times New Roman"/>
          <w:noProof/>
        </w:rPr>
        <w:t>在这个实验中，当</w:t>
      </w:r>
      <w:r w:rsidRPr="002B5861">
        <w:rPr>
          <w:rFonts w:ascii="Times New Roman" w:hAnsi="Times New Roman"/>
          <w:noProof/>
        </w:rPr>
        <w:t>preif</w:t>
      </w:r>
      <w:r w:rsidRPr="002B5861">
        <w:rPr>
          <w:rFonts w:ascii="Times New Roman" w:hAnsi="Times New Roman"/>
          <w:noProof/>
        </w:rPr>
        <w:t>级发生</w:t>
      </w:r>
      <w:r>
        <w:rPr>
          <w:rFonts w:ascii="Times New Roman" w:hAnsi="Times New Roman"/>
          <w:noProof/>
        </w:rPr>
        <w:t>TLB</w:t>
      </w:r>
      <w:r w:rsidRPr="002B5861">
        <w:rPr>
          <w:rFonts w:ascii="Times New Roman" w:hAnsi="Times New Roman"/>
          <w:noProof/>
        </w:rPr>
        <w:t>例外时，需要将</w:t>
      </w:r>
      <w:r w:rsidRPr="002B5861">
        <w:rPr>
          <w:rFonts w:ascii="Times New Roman" w:hAnsi="Times New Roman"/>
          <w:noProof/>
        </w:rPr>
        <w:t>preif</w:t>
      </w:r>
      <w:r w:rsidRPr="002B5861">
        <w:rPr>
          <w:rFonts w:ascii="Times New Roman" w:hAnsi="Times New Roman"/>
          <w:noProof/>
        </w:rPr>
        <w:t>级的</w:t>
      </w:r>
      <w:r w:rsidRPr="002B5861">
        <w:rPr>
          <w:rFonts w:ascii="Times New Roman" w:hAnsi="Times New Roman"/>
          <w:noProof/>
        </w:rPr>
        <w:t>ready</w:t>
      </w:r>
      <w:r>
        <w:rPr>
          <w:rFonts w:ascii="Times New Roman" w:hAnsi="Times New Roman" w:hint="eastAsia"/>
          <w:noProof/>
        </w:rPr>
        <w:t>_</w:t>
      </w:r>
      <w:r w:rsidRPr="002B5861">
        <w:rPr>
          <w:rFonts w:ascii="Times New Roman" w:hAnsi="Times New Roman"/>
          <w:noProof/>
        </w:rPr>
        <w:t>go</w:t>
      </w:r>
      <w:r w:rsidRPr="002B5861">
        <w:rPr>
          <w:rFonts w:ascii="Times New Roman" w:hAnsi="Times New Roman"/>
          <w:noProof/>
        </w:rPr>
        <w:t>信号一直拉高保证流水级正常运转。</w:t>
      </w:r>
      <w:r>
        <w:rPr>
          <w:rFonts w:ascii="Times New Roman" w:hAnsi="Times New Roman" w:hint="eastAsia"/>
          <w:noProof/>
        </w:rPr>
        <w:t>在一开始的代码处理中认为</w:t>
      </w:r>
      <w:r>
        <w:rPr>
          <w:rFonts w:ascii="Times New Roman" w:hAnsi="Times New Roman" w:hint="eastAsia"/>
          <w:noProof/>
        </w:rPr>
        <w:t>pre_</w:t>
      </w:r>
      <w:r>
        <w:rPr>
          <w:rFonts w:ascii="Times New Roman" w:hAnsi="Times New Roman"/>
          <w:noProof/>
        </w:rPr>
        <w:t>if</w:t>
      </w:r>
      <w:r>
        <w:rPr>
          <w:rFonts w:ascii="Times New Roman" w:hAnsi="Times New Roman" w:hint="eastAsia"/>
          <w:noProof/>
        </w:rPr>
        <w:t>级不会产生例外，所以当</w:t>
      </w:r>
      <w:r w:rsidRPr="002B5861">
        <w:rPr>
          <w:rFonts w:ascii="Times New Roman" w:hAnsi="Times New Roman"/>
          <w:noProof/>
        </w:rPr>
        <w:t>例外刷新</w:t>
      </w:r>
      <w:r w:rsidRPr="002B5861">
        <w:rPr>
          <w:rFonts w:ascii="Times New Roman" w:hAnsi="Times New Roman"/>
          <w:noProof/>
        </w:rPr>
        <w:t>if</w:t>
      </w:r>
      <w:r w:rsidRPr="002B5861">
        <w:rPr>
          <w:rFonts w:ascii="Times New Roman" w:hAnsi="Times New Roman"/>
          <w:noProof/>
        </w:rPr>
        <w:t>级时会发现</w:t>
      </w:r>
      <w:r w:rsidRPr="002B5861">
        <w:rPr>
          <w:rFonts w:ascii="Times New Roman" w:hAnsi="Times New Roman"/>
          <w:noProof/>
        </w:rPr>
        <w:t>to_fs_valid</w:t>
      </w:r>
      <w:r w:rsidRPr="002B5861">
        <w:rPr>
          <w:rFonts w:ascii="Times New Roman" w:hAnsi="Times New Roman"/>
          <w:noProof/>
        </w:rPr>
        <w:t>信号拉高，错误的判断为需要取消的情况。</w:t>
      </w:r>
    </w:p>
    <w:p w14:paraId="03374918" w14:textId="77777777" w:rsidR="00002D79" w:rsidRDefault="0007523B">
      <w:pPr>
        <w:spacing w:line="360" w:lineRule="auto"/>
        <w:rPr>
          <w:rFonts w:ascii="Times New Roman" w:hAnsi="Times New Roman"/>
        </w:rPr>
      </w:pPr>
      <w:r>
        <w:rPr>
          <w:rFonts w:ascii="黑体" w:eastAsia="黑体" w:hAnsi="黑体" w:hint="eastAsia"/>
        </w:rPr>
        <w:t>（</w:t>
      </w:r>
      <w:r>
        <w:rPr>
          <w:rFonts w:ascii="Times New Roman" w:eastAsia="黑体" w:hAnsi="Times New Roman" w:hint="eastAsia"/>
        </w:rPr>
        <w:t>4</w:t>
      </w:r>
      <w:r>
        <w:rPr>
          <w:rFonts w:ascii="黑体" w:eastAsia="黑体" w:hAnsi="黑体" w:hint="eastAsia"/>
        </w:rPr>
        <w:t>）修正效果，</w:t>
      </w:r>
    </w:p>
    <w:p w14:paraId="2BC5C39F" w14:textId="6BAEBB3B" w:rsidR="00002D79" w:rsidRDefault="002B5861" w:rsidP="00A9327B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09120" behindDoc="0" locked="0" layoutInCell="1" allowOverlap="1" wp14:anchorId="5F946E59" wp14:editId="2951B986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5399405" cy="608330"/>
            <wp:effectExtent l="0" t="0" r="0" b="127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3B">
        <w:rPr>
          <w:rFonts w:ascii="Times New Roman" w:eastAsia="黑体" w:hAnsi="Times New Roman"/>
        </w:rPr>
        <w:tab/>
      </w:r>
      <w:r w:rsidR="00A9327B"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前后代码变化如下图所示：</w:t>
      </w:r>
    </w:p>
    <w:p w14:paraId="49901E52" w14:textId="504D9135" w:rsidR="002B5861" w:rsidRDefault="002B5861" w:rsidP="002B5861">
      <w:pPr>
        <w:spacing w:line="360" w:lineRule="auto"/>
        <w:jc w:val="center"/>
        <w:rPr>
          <w:color w:val="000000"/>
          <w:sz w:val="18"/>
          <w:szCs w:val="18"/>
        </w:rPr>
      </w:pPr>
      <w:r w:rsidRPr="003D66D9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12</w:t>
      </w:r>
      <w:r w:rsidRPr="003D66D9">
        <w:rPr>
          <w:rFonts w:hint="eastAsia"/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>gitee</w:t>
      </w:r>
      <w:r w:rsidR="0044663E">
        <w:rPr>
          <w:rFonts w:hint="eastAsia"/>
          <w:color w:val="000000"/>
          <w:sz w:val="18"/>
          <w:szCs w:val="18"/>
        </w:rPr>
        <w:t>代码修改</w:t>
      </w:r>
      <w:r>
        <w:rPr>
          <w:rFonts w:hint="eastAsia"/>
          <w:color w:val="000000"/>
          <w:sz w:val="18"/>
          <w:szCs w:val="18"/>
        </w:rPr>
        <w:t>记录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62F3A09A" w14:textId="7BC03F44" w:rsidR="002B5861" w:rsidRPr="002B5861" w:rsidRDefault="002B5861" w:rsidP="00A9327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在修改后仿真通过，上板通过。</w:t>
      </w:r>
    </w:p>
    <w:p w14:paraId="175A8FE2" w14:textId="77777777" w:rsidR="00002D79" w:rsidRDefault="0007523B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四、实验总结（可选）</w:t>
      </w:r>
    </w:p>
    <w:p w14:paraId="115B1AE2" w14:textId="01C7375F" w:rsidR="0044663E" w:rsidRDefault="0007523B" w:rsidP="002B5861">
      <w:pPr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本次实验</w:t>
      </w:r>
      <w:r w:rsidR="002B5861">
        <w:rPr>
          <w:rFonts w:ascii="Times New Roman" w:hAnsi="Times New Roman" w:hint="eastAsia"/>
        </w:rPr>
        <w:t>主</w:t>
      </w:r>
      <w:r w:rsidR="00582B35">
        <w:rPr>
          <w:rFonts w:ascii="Times New Roman" w:hAnsi="Times New Roman" w:hint="eastAsia"/>
        </w:rPr>
        <w:t>要涉及到三种</w:t>
      </w:r>
      <w:r w:rsidR="00582B35">
        <w:rPr>
          <w:rFonts w:ascii="Times New Roman" w:hAnsi="Times New Roman" w:hint="eastAsia"/>
        </w:rPr>
        <w:t>tlb</w:t>
      </w:r>
      <w:r w:rsidR="00582B35">
        <w:rPr>
          <w:rFonts w:ascii="Times New Roman" w:hAnsi="Times New Roman" w:hint="eastAsia"/>
        </w:rPr>
        <w:t>例外的添加，其中</w:t>
      </w:r>
      <w:r w:rsidR="00582B35">
        <w:rPr>
          <w:rFonts w:ascii="Times New Roman" w:hAnsi="Times New Roman" w:hint="eastAsia"/>
        </w:rPr>
        <w:t>exe</w:t>
      </w:r>
      <w:r w:rsidR="00582B35">
        <w:rPr>
          <w:rFonts w:ascii="Times New Roman" w:hAnsi="Times New Roman" w:hint="eastAsia"/>
        </w:rPr>
        <w:t>阶段数据访问的</w:t>
      </w:r>
      <w:r w:rsidR="00582B35">
        <w:rPr>
          <w:rFonts w:ascii="Times New Roman" w:hAnsi="Times New Roman" w:hint="eastAsia"/>
        </w:rPr>
        <w:t>tlb</w:t>
      </w:r>
      <w:r w:rsidR="00582B35">
        <w:rPr>
          <w:rFonts w:ascii="Times New Roman" w:hAnsi="Times New Roman" w:hint="eastAsia"/>
        </w:rPr>
        <w:t>例外添加是比较简单的，因为在</w:t>
      </w:r>
      <w:r w:rsidR="00582B35">
        <w:rPr>
          <w:rFonts w:ascii="Times New Roman" w:hAnsi="Times New Roman" w:hint="eastAsia"/>
        </w:rPr>
        <w:t>exe</w:t>
      </w:r>
      <w:r w:rsidR="00582B35">
        <w:rPr>
          <w:rFonts w:ascii="Times New Roman" w:hAnsi="Times New Roman" w:hint="eastAsia"/>
        </w:rPr>
        <w:t>阶段的只有一条指令，所有的信息都是当前指令生成的，不需要使用额外的寄存器去存相应的信息，而在取指级，由于</w:t>
      </w:r>
      <w:r w:rsidR="00582B35">
        <w:rPr>
          <w:rFonts w:ascii="Times New Roman" w:hAnsi="Times New Roman" w:hint="eastAsia"/>
        </w:rPr>
        <w:t>preif</w:t>
      </w:r>
      <w:r w:rsidR="00582B35">
        <w:rPr>
          <w:rFonts w:ascii="Times New Roman" w:hAnsi="Times New Roman" w:hint="eastAsia"/>
        </w:rPr>
        <w:t>级和</w:t>
      </w:r>
      <w:r w:rsidR="00582B35">
        <w:rPr>
          <w:rFonts w:ascii="Times New Roman" w:hAnsi="Times New Roman" w:hint="eastAsia"/>
        </w:rPr>
        <w:t>if</w:t>
      </w:r>
      <w:r w:rsidR="00582B35">
        <w:rPr>
          <w:rFonts w:ascii="Times New Roman" w:hAnsi="Times New Roman" w:hint="eastAsia"/>
        </w:rPr>
        <w:t>级对应的是两条</w:t>
      </w:r>
      <w:r w:rsidR="00582B35">
        <w:rPr>
          <w:rFonts w:ascii="Times New Roman" w:hAnsi="Times New Roman" w:hint="eastAsia"/>
        </w:rPr>
        <w:t>pc</w:t>
      </w:r>
      <w:r w:rsidR="00582B35">
        <w:rPr>
          <w:rFonts w:ascii="Times New Roman" w:hAnsi="Times New Roman" w:hint="eastAsia"/>
        </w:rPr>
        <w:t>，则需要使用</w:t>
      </w:r>
      <w:r w:rsidR="0044663E">
        <w:rPr>
          <w:rFonts w:ascii="Times New Roman" w:hAnsi="Times New Roman" w:hint="eastAsia"/>
        </w:rPr>
        <w:t>一些寄存器存储相关信息以保证对应的例外标志不会出错，还是比较麻烦的。</w:t>
      </w:r>
    </w:p>
    <w:p w14:paraId="480D2142" w14:textId="24E21C0E" w:rsidR="00002D79" w:rsidRDefault="0044663E" w:rsidP="002B5861">
      <w:pPr>
        <w:spacing w:line="360" w:lineRule="auto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同时在这次实验中，发现讲义中要求出现地址相关例外时不能向总线发出请求，第一版的代码设计中，虽然发出了请求但也能通过测试，因为被标记例外的指令实际上是什么也做不了的。但是这与设计思想不符，因为这会导致软件设计人员无法控制的地址访问，因此又设计了发生例外取消访存的逻辑，顺便把之前的取指错例外加上，感觉实验的测试可以完善上这一部分。</w:t>
      </w:r>
    </w:p>
    <w:p w14:paraId="3AC1BF9D" w14:textId="77777777" w:rsidR="00002D79" w:rsidRDefault="00002D79">
      <w:pPr>
        <w:spacing w:line="360" w:lineRule="auto"/>
        <w:ind w:firstLineChars="200" w:firstLine="420"/>
        <w:rPr>
          <w:rFonts w:ascii="Times New Roman" w:hAnsi="Times New Roman"/>
        </w:rPr>
      </w:pPr>
    </w:p>
    <w:sectPr w:rsidR="00002D7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B7CA2" w14:textId="77777777" w:rsidR="00461BBA" w:rsidRDefault="00461BBA">
      <w:r>
        <w:separator/>
      </w:r>
    </w:p>
  </w:endnote>
  <w:endnote w:type="continuationSeparator" w:id="0">
    <w:p w14:paraId="71F62474" w14:textId="77777777" w:rsidR="00461BBA" w:rsidRDefault="0046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SC Regular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69A7C" w14:textId="77777777" w:rsidR="00FB2035" w:rsidRDefault="00FB203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765463"/>
    </w:sdtPr>
    <w:sdtEndPr/>
    <w:sdtContent>
      <w:p w14:paraId="41A49749" w14:textId="77777777" w:rsidR="00FB2035" w:rsidRDefault="00FB2035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24C95EC" w14:textId="77777777" w:rsidR="00FB2035" w:rsidRDefault="00FB203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204CB" w14:textId="77777777" w:rsidR="00FB2035" w:rsidRDefault="00FB20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D7EF0" w14:textId="77777777" w:rsidR="00461BBA" w:rsidRDefault="00461BBA">
      <w:r>
        <w:separator/>
      </w:r>
    </w:p>
  </w:footnote>
  <w:footnote w:type="continuationSeparator" w:id="0">
    <w:p w14:paraId="19F42B40" w14:textId="77777777" w:rsidR="00461BBA" w:rsidRDefault="00461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E04A7" w14:textId="77777777" w:rsidR="00FB2035" w:rsidRDefault="00461BBA">
    <w:pPr>
      <w:pStyle w:val="ab"/>
      <w:pBdr>
        <w:bottom w:val="none" w:sz="0" w:space="0" w:color="auto"/>
      </w:pBdr>
    </w:pPr>
    <w:r>
      <w:pict w14:anchorId="14A3FB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family:&quot;宋体&quot;;font-size:1pt" fitpath="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9FE7A" w14:textId="77777777" w:rsidR="00FB2035" w:rsidRDefault="00461BBA">
    <w:pPr>
      <w:pStyle w:val="ab"/>
      <w:pBdr>
        <w:bottom w:val="none" w:sz="0" w:space="0" w:color="auto"/>
      </w:pBdr>
    </w:pPr>
    <w:r>
      <w:pict w14:anchorId="71FF78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family:&quot;宋体&quot;;font-size:1pt" fitpath="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218A3" w14:textId="77777777" w:rsidR="00FB2035" w:rsidRDefault="00461BBA">
    <w:pPr>
      <w:pStyle w:val="ab"/>
    </w:pPr>
    <w:r>
      <w:pict w14:anchorId="70CF28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;mso-width-relative:page;mso-height-relative:page" o:allowincell="f" fillcolor="#bfbfbf" stroked="f">
          <v:fill opacity=".5"/>
          <v:textpath style="font-family:&quot;宋体&quot;;font-size:1pt" fitpath="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7133"/>
    <w:multiLevelType w:val="multilevel"/>
    <w:tmpl w:val="086A713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8F84007"/>
    <w:multiLevelType w:val="multilevel"/>
    <w:tmpl w:val="38F840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434D1A"/>
    <w:multiLevelType w:val="multilevel"/>
    <w:tmpl w:val="42434D1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49A5774"/>
    <w:multiLevelType w:val="multilevel"/>
    <w:tmpl w:val="38F840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5C5964"/>
    <w:multiLevelType w:val="multilevel"/>
    <w:tmpl w:val="655C596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9F7421"/>
    <w:multiLevelType w:val="multilevel"/>
    <w:tmpl w:val="689F742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073E0"/>
    <w:multiLevelType w:val="multilevel"/>
    <w:tmpl w:val="6A4073E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sz w:val="21"/>
        <w:szCs w:val="2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30239D"/>
    <w:multiLevelType w:val="multilevel"/>
    <w:tmpl w:val="7F30239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6D"/>
    <w:rsid w:val="00000C97"/>
    <w:rsid w:val="000016FA"/>
    <w:rsid w:val="00002D79"/>
    <w:rsid w:val="000037CC"/>
    <w:rsid w:val="0000502F"/>
    <w:rsid w:val="00024F5B"/>
    <w:rsid w:val="00031B99"/>
    <w:rsid w:val="00032191"/>
    <w:rsid w:val="0003219B"/>
    <w:rsid w:val="00036B66"/>
    <w:rsid w:val="000402FF"/>
    <w:rsid w:val="000574F2"/>
    <w:rsid w:val="00057F7F"/>
    <w:rsid w:val="0006255F"/>
    <w:rsid w:val="0007523B"/>
    <w:rsid w:val="00077A5A"/>
    <w:rsid w:val="0008076D"/>
    <w:rsid w:val="0008195F"/>
    <w:rsid w:val="00086D06"/>
    <w:rsid w:val="000875E9"/>
    <w:rsid w:val="00090B55"/>
    <w:rsid w:val="00093692"/>
    <w:rsid w:val="00093D34"/>
    <w:rsid w:val="000B383A"/>
    <w:rsid w:val="000B3AC7"/>
    <w:rsid w:val="000D3D9C"/>
    <w:rsid w:val="000D49FB"/>
    <w:rsid w:val="000E16D4"/>
    <w:rsid w:val="001000F5"/>
    <w:rsid w:val="0010070F"/>
    <w:rsid w:val="00102D33"/>
    <w:rsid w:val="001344BE"/>
    <w:rsid w:val="00134A1E"/>
    <w:rsid w:val="00140E73"/>
    <w:rsid w:val="00142B30"/>
    <w:rsid w:val="001445EE"/>
    <w:rsid w:val="00147E1B"/>
    <w:rsid w:val="00154B2E"/>
    <w:rsid w:val="00157591"/>
    <w:rsid w:val="00163B31"/>
    <w:rsid w:val="001741F5"/>
    <w:rsid w:val="001825AB"/>
    <w:rsid w:val="001874AA"/>
    <w:rsid w:val="001A3847"/>
    <w:rsid w:val="001B5279"/>
    <w:rsid w:val="001C38E8"/>
    <w:rsid w:val="001C610C"/>
    <w:rsid w:val="001C7D4A"/>
    <w:rsid w:val="001D40FF"/>
    <w:rsid w:val="001E6343"/>
    <w:rsid w:val="00214E4C"/>
    <w:rsid w:val="00222E01"/>
    <w:rsid w:val="0022667C"/>
    <w:rsid w:val="00247111"/>
    <w:rsid w:val="00256219"/>
    <w:rsid w:val="0026391A"/>
    <w:rsid w:val="00275149"/>
    <w:rsid w:val="00281650"/>
    <w:rsid w:val="002849A2"/>
    <w:rsid w:val="00285D0F"/>
    <w:rsid w:val="00287CD7"/>
    <w:rsid w:val="002A0CCB"/>
    <w:rsid w:val="002A13F5"/>
    <w:rsid w:val="002A1AF7"/>
    <w:rsid w:val="002A6F36"/>
    <w:rsid w:val="002B5861"/>
    <w:rsid w:val="002C3F4B"/>
    <w:rsid w:val="002D537B"/>
    <w:rsid w:val="002D7BAF"/>
    <w:rsid w:val="002E2511"/>
    <w:rsid w:val="002E5CE9"/>
    <w:rsid w:val="002F30A5"/>
    <w:rsid w:val="002F4481"/>
    <w:rsid w:val="002F5393"/>
    <w:rsid w:val="002F7089"/>
    <w:rsid w:val="0030181B"/>
    <w:rsid w:val="0030206E"/>
    <w:rsid w:val="0030230E"/>
    <w:rsid w:val="00324C9E"/>
    <w:rsid w:val="00327294"/>
    <w:rsid w:val="0034326A"/>
    <w:rsid w:val="003541A9"/>
    <w:rsid w:val="00355839"/>
    <w:rsid w:val="00363718"/>
    <w:rsid w:val="00366872"/>
    <w:rsid w:val="003678CC"/>
    <w:rsid w:val="00374444"/>
    <w:rsid w:val="00385C9A"/>
    <w:rsid w:val="00391FA4"/>
    <w:rsid w:val="003B079B"/>
    <w:rsid w:val="003B63C6"/>
    <w:rsid w:val="003C72F5"/>
    <w:rsid w:val="003D0483"/>
    <w:rsid w:val="003D66D9"/>
    <w:rsid w:val="003F3777"/>
    <w:rsid w:val="00410B06"/>
    <w:rsid w:val="0044663E"/>
    <w:rsid w:val="00455206"/>
    <w:rsid w:val="00461BBA"/>
    <w:rsid w:val="00480841"/>
    <w:rsid w:val="00495EAB"/>
    <w:rsid w:val="004B2DBD"/>
    <w:rsid w:val="004B70A0"/>
    <w:rsid w:val="004C1F5D"/>
    <w:rsid w:val="004D339A"/>
    <w:rsid w:val="004D40A9"/>
    <w:rsid w:val="004D7D29"/>
    <w:rsid w:val="004E2D7F"/>
    <w:rsid w:val="004F2F37"/>
    <w:rsid w:val="00505ED9"/>
    <w:rsid w:val="0051644A"/>
    <w:rsid w:val="00530E0E"/>
    <w:rsid w:val="0053714C"/>
    <w:rsid w:val="00544DF8"/>
    <w:rsid w:val="00564838"/>
    <w:rsid w:val="00570440"/>
    <w:rsid w:val="005753FD"/>
    <w:rsid w:val="00575D61"/>
    <w:rsid w:val="005764DA"/>
    <w:rsid w:val="00582B35"/>
    <w:rsid w:val="00583171"/>
    <w:rsid w:val="005A1FE2"/>
    <w:rsid w:val="005C41CB"/>
    <w:rsid w:val="005C48DB"/>
    <w:rsid w:val="005D3E5B"/>
    <w:rsid w:val="005E50EB"/>
    <w:rsid w:val="0060224E"/>
    <w:rsid w:val="0060797B"/>
    <w:rsid w:val="006102D9"/>
    <w:rsid w:val="006151E3"/>
    <w:rsid w:val="00624B55"/>
    <w:rsid w:val="00631319"/>
    <w:rsid w:val="00642D75"/>
    <w:rsid w:val="00643256"/>
    <w:rsid w:val="00674821"/>
    <w:rsid w:val="00681AE7"/>
    <w:rsid w:val="006945A3"/>
    <w:rsid w:val="006C76FE"/>
    <w:rsid w:val="006D6A66"/>
    <w:rsid w:val="006E283A"/>
    <w:rsid w:val="006F3BEC"/>
    <w:rsid w:val="006F657B"/>
    <w:rsid w:val="007072CC"/>
    <w:rsid w:val="00711E7F"/>
    <w:rsid w:val="00725AEA"/>
    <w:rsid w:val="00726AA5"/>
    <w:rsid w:val="00740F16"/>
    <w:rsid w:val="007416A9"/>
    <w:rsid w:val="007824C1"/>
    <w:rsid w:val="007851A2"/>
    <w:rsid w:val="0078705B"/>
    <w:rsid w:val="007C2D94"/>
    <w:rsid w:val="007C76D4"/>
    <w:rsid w:val="007E1243"/>
    <w:rsid w:val="007E414E"/>
    <w:rsid w:val="007E7806"/>
    <w:rsid w:val="007E7B20"/>
    <w:rsid w:val="007F162F"/>
    <w:rsid w:val="007F3E79"/>
    <w:rsid w:val="00812793"/>
    <w:rsid w:val="00821E42"/>
    <w:rsid w:val="00832FD4"/>
    <w:rsid w:val="008356AA"/>
    <w:rsid w:val="00842B08"/>
    <w:rsid w:val="008442F0"/>
    <w:rsid w:val="0085432D"/>
    <w:rsid w:val="00855E93"/>
    <w:rsid w:val="00861FC1"/>
    <w:rsid w:val="008707C7"/>
    <w:rsid w:val="00870AE6"/>
    <w:rsid w:val="00885696"/>
    <w:rsid w:val="00894A14"/>
    <w:rsid w:val="00895697"/>
    <w:rsid w:val="00896B6A"/>
    <w:rsid w:val="008B4BB9"/>
    <w:rsid w:val="008C33A3"/>
    <w:rsid w:val="008D19B8"/>
    <w:rsid w:val="008D46B5"/>
    <w:rsid w:val="00900DD9"/>
    <w:rsid w:val="00901626"/>
    <w:rsid w:val="0092419C"/>
    <w:rsid w:val="00933E25"/>
    <w:rsid w:val="0094074E"/>
    <w:rsid w:val="00942C21"/>
    <w:rsid w:val="00972062"/>
    <w:rsid w:val="009765A7"/>
    <w:rsid w:val="009806A6"/>
    <w:rsid w:val="0099676C"/>
    <w:rsid w:val="009B420D"/>
    <w:rsid w:val="009C5AFB"/>
    <w:rsid w:val="009C5D75"/>
    <w:rsid w:val="009C6F71"/>
    <w:rsid w:val="009E71B8"/>
    <w:rsid w:val="009F10AB"/>
    <w:rsid w:val="009F3B6B"/>
    <w:rsid w:val="00A1249A"/>
    <w:rsid w:val="00A249E9"/>
    <w:rsid w:val="00A25E4A"/>
    <w:rsid w:val="00A37E16"/>
    <w:rsid w:val="00A92933"/>
    <w:rsid w:val="00A9327B"/>
    <w:rsid w:val="00A97133"/>
    <w:rsid w:val="00AD3A2E"/>
    <w:rsid w:val="00AF16A5"/>
    <w:rsid w:val="00B058BE"/>
    <w:rsid w:val="00B27F20"/>
    <w:rsid w:val="00B6435A"/>
    <w:rsid w:val="00B67A4F"/>
    <w:rsid w:val="00B813D7"/>
    <w:rsid w:val="00BA0043"/>
    <w:rsid w:val="00BA23EA"/>
    <w:rsid w:val="00BA3D87"/>
    <w:rsid w:val="00BA72C8"/>
    <w:rsid w:val="00BC59B1"/>
    <w:rsid w:val="00BC5A31"/>
    <w:rsid w:val="00BE3BDB"/>
    <w:rsid w:val="00BE5ED5"/>
    <w:rsid w:val="00BE6140"/>
    <w:rsid w:val="00BF58A1"/>
    <w:rsid w:val="00C01948"/>
    <w:rsid w:val="00C17F41"/>
    <w:rsid w:val="00C3095C"/>
    <w:rsid w:val="00C611DD"/>
    <w:rsid w:val="00C62AA0"/>
    <w:rsid w:val="00C66718"/>
    <w:rsid w:val="00C67C88"/>
    <w:rsid w:val="00C70F95"/>
    <w:rsid w:val="00C7260C"/>
    <w:rsid w:val="00C7418D"/>
    <w:rsid w:val="00C81285"/>
    <w:rsid w:val="00C82EAD"/>
    <w:rsid w:val="00C952C9"/>
    <w:rsid w:val="00CA03A4"/>
    <w:rsid w:val="00CB7C34"/>
    <w:rsid w:val="00CD583A"/>
    <w:rsid w:val="00CF152E"/>
    <w:rsid w:val="00CF202C"/>
    <w:rsid w:val="00D106A4"/>
    <w:rsid w:val="00D24270"/>
    <w:rsid w:val="00D257E8"/>
    <w:rsid w:val="00D31BBF"/>
    <w:rsid w:val="00D43A84"/>
    <w:rsid w:val="00D5036B"/>
    <w:rsid w:val="00D51A3C"/>
    <w:rsid w:val="00D51F6B"/>
    <w:rsid w:val="00D542E7"/>
    <w:rsid w:val="00D63BC6"/>
    <w:rsid w:val="00D7225D"/>
    <w:rsid w:val="00D819AF"/>
    <w:rsid w:val="00DA1F18"/>
    <w:rsid w:val="00DA4735"/>
    <w:rsid w:val="00DB797A"/>
    <w:rsid w:val="00DD654D"/>
    <w:rsid w:val="00E1632A"/>
    <w:rsid w:val="00E33668"/>
    <w:rsid w:val="00E4436B"/>
    <w:rsid w:val="00E7512F"/>
    <w:rsid w:val="00E820BF"/>
    <w:rsid w:val="00E9057F"/>
    <w:rsid w:val="00E91A80"/>
    <w:rsid w:val="00EA3422"/>
    <w:rsid w:val="00EA3A52"/>
    <w:rsid w:val="00EB7ED0"/>
    <w:rsid w:val="00EC0840"/>
    <w:rsid w:val="00EC1F4D"/>
    <w:rsid w:val="00ED2994"/>
    <w:rsid w:val="00EF388F"/>
    <w:rsid w:val="00EF5867"/>
    <w:rsid w:val="00EF7561"/>
    <w:rsid w:val="00F007BC"/>
    <w:rsid w:val="00F141A2"/>
    <w:rsid w:val="00F2591B"/>
    <w:rsid w:val="00F4366F"/>
    <w:rsid w:val="00F44488"/>
    <w:rsid w:val="00F57336"/>
    <w:rsid w:val="00F579C4"/>
    <w:rsid w:val="00F60FCF"/>
    <w:rsid w:val="00F74A37"/>
    <w:rsid w:val="00F750AF"/>
    <w:rsid w:val="00FA3737"/>
    <w:rsid w:val="00FA656D"/>
    <w:rsid w:val="00FB2035"/>
    <w:rsid w:val="00FB5299"/>
    <w:rsid w:val="00FC511E"/>
    <w:rsid w:val="00FD4A8D"/>
    <w:rsid w:val="00FD5544"/>
    <w:rsid w:val="045873F2"/>
    <w:rsid w:val="0C5B0E24"/>
    <w:rsid w:val="11491273"/>
    <w:rsid w:val="2FFC285A"/>
    <w:rsid w:val="319869BB"/>
    <w:rsid w:val="3733606A"/>
    <w:rsid w:val="37F912A5"/>
    <w:rsid w:val="3A4D3E02"/>
    <w:rsid w:val="40FD1DC5"/>
    <w:rsid w:val="43B049B8"/>
    <w:rsid w:val="565C05CD"/>
    <w:rsid w:val="6D8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22BDE5F"/>
  <w15:docId w15:val="{F0C7935E-1928-4C0C-8194-D9EF9C15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hAnsi="Arial" w:cstheme="minorBidi"/>
      <w:b/>
      <w:bCs/>
      <w:color w:val="00000A"/>
      <w:kern w:val="0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cstheme="majorBidi"/>
      <w:b/>
      <w:bCs/>
      <w:color w:val="00000A"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eastAsiaTheme="minorEastAsia" w:hAnsi="Arial" w:cstheme="minorBidi"/>
      <w:b/>
      <w:bCs/>
      <w:color w:val="00000A"/>
      <w:kern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Theme="minorHAnsi" w:eastAsiaTheme="minorEastAsia" w:hAnsiTheme="minorHAnsi" w:cstheme="minorBidi"/>
      <w:b/>
      <w:bCs/>
      <w:color w:val="00000A"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color w:val="00000A"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Theme="minorHAnsi" w:eastAsiaTheme="minorEastAsia" w:hAnsiTheme="minorHAnsi" w:cstheme="minorBidi"/>
      <w:b/>
      <w:bCs/>
      <w:color w:val="00000A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color w:val="00000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252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3">
    <w:name w:val="Normal Indent"/>
    <w:basedOn w:val="a"/>
    <w:qFormat/>
    <w:pPr>
      <w:spacing w:line="400" w:lineRule="exact"/>
      <w:ind w:firstLineChars="200" w:firstLine="200"/>
    </w:pPr>
    <w:rPr>
      <w:rFonts w:ascii="Times New Roman" w:hAnsi="Times New Roman"/>
      <w:color w:val="00000A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pPr>
      <w:jc w:val="center"/>
    </w:pPr>
    <w:rPr>
      <w:rFonts w:ascii="Arial" w:hAnsi="Arial" w:cstheme="majorBidi"/>
      <w:b/>
      <w:color w:val="00000A"/>
      <w:kern w:val="0"/>
      <w:szCs w:val="20"/>
    </w:rPr>
  </w:style>
  <w:style w:type="paragraph" w:styleId="a5">
    <w:name w:val="Document Map"/>
    <w:basedOn w:val="a"/>
    <w:uiPriority w:val="99"/>
    <w:semiHidden/>
    <w:unhideWhenUsed/>
    <w:qFormat/>
    <w:rPr>
      <w:rFonts w:ascii="宋体" w:hAnsi="宋体" w:cstheme="minorBidi"/>
      <w:color w:val="00000A"/>
      <w:kern w:val="0"/>
      <w:sz w:val="18"/>
      <w:szCs w:val="18"/>
    </w:rPr>
  </w:style>
  <w:style w:type="paragraph" w:styleId="a6">
    <w:name w:val="annotation text"/>
    <w:basedOn w:val="a"/>
    <w:uiPriority w:val="99"/>
    <w:semiHidden/>
    <w:unhideWhenUsed/>
    <w:qFormat/>
    <w:pPr>
      <w:jc w:val="left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7">
    <w:name w:val="Body Text"/>
    <w:basedOn w:val="a"/>
    <w:qFormat/>
    <w:pPr>
      <w:spacing w:after="140" w:line="288" w:lineRule="auto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TOC5">
    <w:name w:val="toc 5"/>
    <w:basedOn w:val="a"/>
    <w:next w:val="a"/>
    <w:uiPriority w:val="39"/>
    <w:unhideWhenUsed/>
    <w:qFormat/>
    <w:pPr>
      <w:ind w:left="168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="84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TOC8">
    <w:name w:val="toc 8"/>
    <w:basedOn w:val="a"/>
    <w:next w:val="a"/>
    <w:uiPriority w:val="39"/>
    <w:unhideWhenUsed/>
    <w:qFormat/>
    <w:pPr>
      <w:ind w:left="294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8">
    <w:name w:val="endnote text"/>
    <w:basedOn w:val="a"/>
    <w:uiPriority w:val="99"/>
    <w:semiHidden/>
    <w:unhideWhenUsed/>
    <w:qFormat/>
    <w:pPr>
      <w:snapToGrid w:val="0"/>
      <w:jc w:val="left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9">
    <w:name w:val="Balloon Text"/>
    <w:basedOn w:val="a"/>
    <w:uiPriority w:val="99"/>
    <w:semiHidden/>
    <w:unhideWhenUsed/>
    <w:qFormat/>
    <w:rPr>
      <w:rFonts w:asciiTheme="minorHAnsi" w:eastAsiaTheme="minorEastAsia" w:hAnsiTheme="minorHAnsi" w:cstheme="minorBidi"/>
      <w:color w:val="00000A"/>
      <w:kern w:val="0"/>
      <w:sz w:val="18"/>
      <w:szCs w:val="18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00000A"/>
      <w:kern w:val="0"/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00000A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TOC4">
    <w:name w:val="toc 4"/>
    <w:basedOn w:val="a"/>
    <w:next w:val="a"/>
    <w:uiPriority w:val="39"/>
    <w:unhideWhenUsed/>
    <w:qFormat/>
    <w:pPr>
      <w:ind w:left="126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c">
    <w:name w:val="Subtitle"/>
    <w:basedOn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color w:val="00000A"/>
      <w:kern w:val="0"/>
      <w:sz w:val="32"/>
      <w:szCs w:val="32"/>
    </w:rPr>
  </w:style>
  <w:style w:type="paragraph" w:styleId="ad">
    <w:name w:val="List"/>
    <w:basedOn w:val="a7"/>
    <w:qFormat/>
    <w:rPr>
      <w:rFonts w:cs="Noto Sans CJK SC Regular"/>
    </w:rPr>
  </w:style>
  <w:style w:type="paragraph" w:styleId="ae">
    <w:name w:val="footnote text"/>
    <w:basedOn w:val="a"/>
    <w:uiPriority w:val="99"/>
    <w:semiHidden/>
    <w:unhideWhenUsed/>
    <w:qFormat/>
    <w:pPr>
      <w:snapToGrid w:val="0"/>
      <w:jc w:val="left"/>
    </w:pPr>
    <w:rPr>
      <w:rFonts w:asciiTheme="minorHAnsi" w:eastAsiaTheme="minorEastAsia" w:hAnsiTheme="minorHAnsi" w:cstheme="minorBidi"/>
      <w:color w:val="00000A"/>
      <w:kern w:val="0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210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f">
    <w:name w:val="table of figures"/>
    <w:basedOn w:val="a"/>
    <w:next w:val="a"/>
    <w:uiPriority w:val="99"/>
    <w:unhideWhenUsed/>
    <w:qFormat/>
    <w:pPr>
      <w:ind w:left="200" w:hanging="20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="42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="336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f0">
    <w:name w:val="Title"/>
    <w:basedOn w:val="a"/>
    <w:next w:val="a7"/>
    <w:qFormat/>
    <w:pPr>
      <w:keepNext/>
      <w:spacing w:before="240" w:after="120"/>
    </w:pPr>
    <w:rPr>
      <w:rFonts w:ascii="Liberation Sans" w:eastAsia="微软雅黑" w:hAnsi="Liberation Sans" w:cs="Noto Sans CJK SC Regular"/>
      <w:color w:val="00000A"/>
      <w:kern w:val="0"/>
      <w:sz w:val="28"/>
      <w:szCs w:val="28"/>
    </w:rPr>
  </w:style>
  <w:style w:type="paragraph" w:styleId="af1">
    <w:name w:val="annotation subject"/>
    <w:basedOn w:val="a6"/>
    <w:next w:val="a6"/>
    <w:uiPriority w:val="99"/>
    <w:semiHidden/>
    <w:unhideWhenUsed/>
    <w:qFormat/>
    <w:rPr>
      <w:b/>
      <w:bCs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4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6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7">
    <w:name w:val="页眉 字符"/>
    <w:basedOn w:val="a0"/>
    <w:uiPriority w:val="99"/>
    <w:qFormat/>
    <w:rPr>
      <w:sz w:val="18"/>
      <w:szCs w:val="18"/>
    </w:rPr>
  </w:style>
  <w:style w:type="character" w:customStyle="1" w:styleId="af8">
    <w:name w:val="页脚 字符"/>
    <w:basedOn w:val="a0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f9"/>
    <w:qFormat/>
    <w:rPr>
      <w:rFonts w:ascii="Times New Roman" w:eastAsia="宋体" w:hAnsi="Times New Roman"/>
    </w:rPr>
  </w:style>
  <w:style w:type="paragraph" w:customStyle="1" w:styleId="af9">
    <w:name w:val="首行缩进正文"/>
    <w:basedOn w:val="a"/>
    <w:link w:val="Char"/>
    <w:qFormat/>
    <w:pPr>
      <w:spacing w:before="60" w:after="60"/>
      <w:ind w:firstLine="420"/>
    </w:pPr>
    <w:rPr>
      <w:rFonts w:ascii="Times New Roman" w:hAnsi="Times New Roman" w:cstheme="minorBidi"/>
      <w:color w:val="00000A"/>
      <w:kern w:val="0"/>
      <w:szCs w:val="2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a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Pr>
      <w:rFonts w:ascii="Arial" w:eastAsia="宋体" w:hAnsi="Arial"/>
      <w:b/>
      <w:bCs/>
      <w:sz w:val="36"/>
      <w:szCs w:val="36"/>
    </w:rPr>
  </w:style>
  <w:style w:type="paragraph" w:customStyle="1" w:styleId="11">
    <w:name w:val="本文标题1"/>
    <w:basedOn w:val="1"/>
    <w:link w:val="1Char"/>
    <w:qFormat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2Char">
    <w:name w:val="本文标题2 Char"/>
    <w:basedOn w:val="20"/>
    <w:link w:val="21"/>
    <w:qFormat/>
    <w:rPr>
      <w:rFonts w:ascii="Arial" w:eastAsia="宋体" w:hAnsi="Arial" w:cstheme="majorBidi"/>
      <w:b/>
      <w:bCs/>
      <w:sz w:val="30"/>
      <w:szCs w:val="32"/>
    </w:rPr>
  </w:style>
  <w:style w:type="paragraph" w:customStyle="1" w:styleId="21">
    <w:name w:val="本文标题2"/>
    <w:basedOn w:val="2"/>
    <w:link w:val="2Char"/>
    <w:qFormat/>
    <w:pPr>
      <w:numPr>
        <w:ilvl w:val="0"/>
        <w:numId w:val="0"/>
      </w:numPr>
      <w:spacing w:before="120" w:after="120"/>
    </w:pPr>
  </w:style>
  <w:style w:type="character" w:customStyle="1" w:styleId="afb">
    <w:name w:val="副标题 字符"/>
    <w:basedOn w:val="a0"/>
    <w:uiPriority w:val="11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c">
    <w:name w:val="脚注文本 字符"/>
    <w:basedOn w:val="a0"/>
    <w:uiPriority w:val="99"/>
    <w:semiHidden/>
    <w:qFormat/>
    <w:rPr>
      <w:sz w:val="18"/>
      <w:szCs w:val="18"/>
    </w:rPr>
  </w:style>
  <w:style w:type="character" w:customStyle="1" w:styleId="afd">
    <w:name w:val="无间隔 字符"/>
    <w:basedOn w:val="a0"/>
    <w:uiPriority w:val="1"/>
    <w:qFormat/>
    <w:rPr>
      <w:sz w:val="22"/>
    </w:rPr>
  </w:style>
  <w:style w:type="character" w:customStyle="1" w:styleId="30">
    <w:name w:val="标题 3 字符"/>
    <w:basedOn w:val="a0"/>
    <w:link w:val="3"/>
    <w:qFormat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fe">
    <w:name w:val="文档结构图 字符"/>
    <w:basedOn w:val="a0"/>
    <w:uiPriority w:val="99"/>
    <w:semiHidden/>
    <w:qFormat/>
    <w:rPr>
      <w:rFonts w:ascii="宋体" w:eastAsia="宋体" w:hAnsi="宋体"/>
      <w:sz w:val="18"/>
      <w:szCs w:val="18"/>
    </w:rPr>
  </w:style>
  <w:style w:type="character" w:styleId="aff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加粗正文做小标题 Char"/>
    <w:basedOn w:val="a0"/>
    <w:link w:val="aff0"/>
    <w:qFormat/>
    <w:rPr>
      <w:b/>
    </w:rPr>
  </w:style>
  <w:style w:type="paragraph" w:customStyle="1" w:styleId="aff0">
    <w:name w:val="加粗小标题"/>
    <w:basedOn w:val="af9"/>
    <w:link w:val="Char0"/>
    <w:qFormat/>
    <w:pPr>
      <w:spacing w:before="25" w:after="25"/>
      <w:ind w:firstLine="100"/>
      <w:outlineLvl w:val="3"/>
    </w:pPr>
    <w:rPr>
      <w:b/>
    </w:rPr>
  </w:style>
  <w:style w:type="character" w:customStyle="1" w:styleId="Char1">
    <w:name w:val="加粗小标题 Char"/>
    <w:basedOn w:val="Char"/>
    <w:qFormat/>
    <w:rPr>
      <w:rFonts w:ascii="Times New Roman" w:eastAsia="宋体" w:hAnsi="Times New Roman"/>
      <w:b/>
    </w:rPr>
  </w:style>
  <w:style w:type="character" w:customStyle="1" w:styleId="aff1">
    <w:name w:val="正文缩进 字符"/>
    <w:basedOn w:val="a0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Pr>
      <w:rFonts w:eastAsia="宋体"/>
      <w:sz w:val="24"/>
      <w:szCs w:val="24"/>
      <w:lang w:val="en-US" w:eastAsia="zh-CN" w:bidi="ar-SA"/>
    </w:rPr>
  </w:style>
  <w:style w:type="character" w:customStyle="1" w:styleId="aff2">
    <w:name w:val="批注文字 字符"/>
    <w:basedOn w:val="a0"/>
    <w:uiPriority w:val="99"/>
    <w:semiHidden/>
    <w:qFormat/>
  </w:style>
  <w:style w:type="character" w:customStyle="1" w:styleId="aff3">
    <w:name w:val="批注主题 字符"/>
    <w:basedOn w:val="aff2"/>
    <w:uiPriority w:val="99"/>
    <w:semiHidden/>
    <w:qFormat/>
    <w:rPr>
      <w:b/>
      <w:bCs/>
    </w:rPr>
  </w:style>
  <w:style w:type="character" w:customStyle="1" w:styleId="aff4">
    <w:name w:val="尾注文本 字符"/>
    <w:basedOn w:val="a0"/>
    <w:uiPriority w:val="99"/>
    <w:semiHidden/>
    <w:qFormat/>
  </w:style>
  <w:style w:type="character" w:customStyle="1" w:styleId="af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aff6">
    <w:name w:val="索引"/>
    <w:basedOn w:val="a"/>
    <w:qFormat/>
    <w:pPr>
      <w:suppressLineNumbers/>
    </w:pPr>
    <w:rPr>
      <w:rFonts w:asciiTheme="minorHAnsi" w:eastAsiaTheme="minorEastAsia" w:hAnsiTheme="minorHAnsi" w:cs="Noto Sans CJK SC Regular"/>
      <w:color w:val="00000A"/>
      <w:kern w:val="0"/>
      <w:szCs w:val="22"/>
    </w:rPr>
  </w:style>
  <w:style w:type="paragraph" w:customStyle="1" w:styleId="TOC10">
    <w:name w:val="TOC 标题1"/>
    <w:basedOn w:val="1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7">
    <w:name w:val="List Paragraph"/>
    <w:basedOn w:val="a"/>
    <w:uiPriority w:val="34"/>
    <w:qFormat/>
    <w:pPr>
      <w:ind w:firstLine="420"/>
    </w:pPr>
    <w:rPr>
      <w:rFonts w:asciiTheme="minorHAnsi" w:eastAsiaTheme="minorEastAsia" w:hAnsiTheme="minorHAnsi" w:cstheme="minorBidi"/>
      <w:color w:val="00000A"/>
      <w:kern w:val="0"/>
      <w:szCs w:val="22"/>
    </w:rPr>
  </w:style>
  <w:style w:type="paragraph" w:styleId="aff8">
    <w:name w:val="No Spacing"/>
    <w:uiPriority w:val="1"/>
    <w:qFormat/>
    <w:rPr>
      <w:rFonts w:asciiTheme="minorHAnsi" w:eastAsiaTheme="minorEastAsia" w:hAnsiTheme="minorHAnsi" w:cstheme="minorBidi"/>
      <w:color w:val="00000A"/>
      <w:sz w:val="22"/>
      <w:szCs w:val="22"/>
    </w:rPr>
  </w:style>
  <w:style w:type="paragraph" w:customStyle="1" w:styleId="aff9">
    <w:name w:val="加粗正文做小标题"/>
    <w:basedOn w:val="a"/>
    <w:qFormat/>
    <w:rPr>
      <w:rFonts w:asciiTheme="minorHAnsi" w:eastAsiaTheme="minorEastAsia" w:hAnsiTheme="minorHAnsi" w:cstheme="minorBidi"/>
      <w:b/>
      <w:color w:val="00000A"/>
      <w:kern w:val="0"/>
      <w:szCs w:val="22"/>
    </w:rPr>
  </w:style>
  <w:style w:type="paragraph" w:customStyle="1" w:styleId="affa">
    <w:name w:val="表标题"/>
    <w:basedOn w:val="a"/>
    <w:qFormat/>
    <w:pPr>
      <w:overflowPunct w:val="0"/>
      <w:spacing w:line="300" w:lineRule="auto"/>
      <w:jc w:val="center"/>
    </w:pPr>
    <w:rPr>
      <w:rFonts w:ascii="Times New Roman" w:hAnsi="Times New Roman"/>
      <w:color w:val="00000A"/>
      <w:kern w:val="0"/>
      <w:szCs w:val="20"/>
    </w:rPr>
  </w:style>
  <w:style w:type="table" w:customStyle="1" w:styleId="12">
    <w:name w:val="浅色列表1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13">
    <w:name w:val="列表段落1"/>
    <w:basedOn w:val="a"/>
    <w:qFormat/>
    <w:pPr>
      <w:ind w:firstLineChars="200" w:firstLine="420"/>
    </w:pPr>
    <w:rPr>
      <w:rFonts w:ascii="等线" w:eastAsia="等线" w:hAnsi="等线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5E18179D-40F7-4E7A-A771-DBDEB23425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6</Pages>
  <Words>522</Words>
  <Characters>2979</Characters>
  <Application>Microsoft Office Word</Application>
  <DocSecurity>0</DocSecurity>
  <Lines>24</Lines>
  <Paragraphs>6</Paragraphs>
  <ScaleCrop>false</ScaleCrop>
  <Company>中国石油大学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zeng</dc:creator>
  <cp:lastModifiedBy>Xiangyu Zhang</cp:lastModifiedBy>
  <cp:revision>27</cp:revision>
  <cp:lastPrinted>2016-11-04T08:15:00Z</cp:lastPrinted>
  <dcterms:created xsi:type="dcterms:W3CDTF">2020-10-17T16:49:00Z</dcterms:created>
  <dcterms:modified xsi:type="dcterms:W3CDTF">2020-12-22T07:17:00Z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2052-11.3.0.9236</vt:lpwstr>
  </property>
</Properties>
</file>