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9D764" w14:textId="77777777" w:rsidR="00043EE6" w:rsidRPr="00043EE6" w:rsidRDefault="00043EE6" w:rsidP="00043EE6">
      <w:r w:rsidRPr="00043EE6">
        <w:pict w14:anchorId="2CD2C7CA">
          <v:rect id="_x0000_i1175" style="width:0;height:1.5pt" o:hralign="center" o:hrstd="t" o:hr="t" fillcolor="#a0a0a0" stroked="f"/>
        </w:pict>
      </w:r>
    </w:p>
    <w:p w14:paraId="57E9083E" w14:textId="77777777" w:rsidR="00043EE6" w:rsidRPr="00043EE6" w:rsidRDefault="00043EE6" w:rsidP="00043EE6">
      <w:pPr>
        <w:rPr>
          <w:b/>
          <w:bCs/>
        </w:rPr>
      </w:pPr>
      <w:r w:rsidRPr="00043EE6">
        <w:rPr>
          <w:rFonts w:ascii="Segoe UI Emoji" w:hAnsi="Segoe UI Emoji" w:cs="Segoe UI Emoji"/>
          <w:b/>
          <w:bCs/>
        </w:rPr>
        <w:t>🔐</w:t>
      </w:r>
      <w:r w:rsidRPr="00043EE6">
        <w:rPr>
          <w:b/>
          <w:bCs/>
        </w:rPr>
        <w:t xml:space="preserve"> </w:t>
      </w:r>
      <w:proofErr w:type="spellStart"/>
      <w:r w:rsidRPr="00043EE6">
        <w:rPr>
          <w:b/>
          <w:bCs/>
        </w:rPr>
        <w:t>QuantumStream</w:t>
      </w:r>
      <w:proofErr w:type="spellEnd"/>
      <w:r w:rsidRPr="00043EE6">
        <w:rPr>
          <w:b/>
          <w:bCs/>
        </w:rPr>
        <w:t xml:space="preserve"> Data Encryption – Security Configuration Guide</w:t>
      </w:r>
    </w:p>
    <w:p w14:paraId="21EE288A" w14:textId="77777777" w:rsidR="00043EE6" w:rsidRPr="00043EE6" w:rsidRDefault="00043EE6" w:rsidP="00043EE6">
      <w:r w:rsidRPr="00043EE6">
        <w:rPr>
          <w:rFonts w:ascii="Segoe UI Emoji" w:hAnsi="Segoe UI Emoji" w:cs="Segoe UI Emoji"/>
          <w:b/>
          <w:bCs/>
        </w:rPr>
        <w:t>📦</w:t>
      </w:r>
      <w:r w:rsidRPr="00043EE6">
        <w:rPr>
          <w:b/>
          <w:bCs/>
        </w:rPr>
        <w:t xml:space="preserve"> Feature:</w:t>
      </w:r>
      <w:r w:rsidRPr="00043EE6">
        <w:t xml:space="preserve"> Built-in AES-256 Encryption\ </w:t>
      </w:r>
      <w:r w:rsidRPr="00043EE6">
        <w:rPr>
          <w:rFonts w:ascii="Segoe UI Emoji" w:hAnsi="Segoe UI Emoji" w:cs="Segoe UI Emoji"/>
          <w:b/>
          <w:bCs/>
        </w:rPr>
        <w:t>🛠️</w:t>
      </w:r>
      <w:r w:rsidRPr="00043EE6">
        <w:rPr>
          <w:b/>
          <w:bCs/>
        </w:rPr>
        <w:t xml:space="preserve"> Applicable To:</w:t>
      </w:r>
      <w:r w:rsidRPr="00043EE6">
        <w:t xml:space="preserve"> All </w:t>
      </w:r>
      <w:proofErr w:type="spellStart"/>
      <w:r w:rsidRPr="00043EE6">
        <w:t>QuantumStream</w:t>
      </w:r>
      <w:proofErr w:type="spellEnd"/>
      <w:r w:rsidRPr="00043EE6">
        <w:t xml:space="preserve"> Projects (v2.3.0 and </w:t>
      </w:r>
      <w:proofErr w:type="gramStart"/>
      <w:r w:rsidRPr="00043EE6">
        <w:t>above)\</w:t>
      </w:r>
      <w:proofErr w:type="gramEnd"/>
      <w:r w:rsidRPr="00043EE6">
        <w:t xml:space="preserve"> </w:t>
      </w:r>
      <w:r w:rsidRPr="00043EE6">
        <w:rPr>
          <w:rFonts w:ascii="Segoe UI Emoji" w:hAnsi="Segoe UI Emoji" w:cs="Segoe UI Emoji"/>
          <w:b/>
          <w:bCs/>
        </w:rPr>
        <w:t>📅</w:t>
      </w:r>
      <w:r w:rsidRPr="00043EE6">
        <w:rPr>
          <w:b/>
          <w:bCs/>
        </w:rPr>
        <w:t xml:space="preserve"> Last Updated:</w:t>
      </w:r>
      <w:r w:rsidRPr="00043EE6">
        <w:t xml:space="preserve"> July 2025</w:t>
      </w:r>
      <w:proofErr w:type="gramStart"/>
      <w:r w:rsidRPr="00043EE6">
        <w:t xml:space="preserve">\ </w:t>
      </w:r>
      <w:r w:rsidRPr="00043EE6">
        <w:rPr>
          <w:rFonts w:ascii="Segoe UI Emoji" w:hAnsi="Segoe UI Emoji" w:cs="Segoe UI Emoji"/>
          <w:b/>
          <w:bCs/>
        </w:rPr>
        <w:t>🎯</w:t>
      </w:r>
      <w:r w:rsidRPr="00043EE6">
        <w:rPr>
          <w:b/>
          <w:bCs/>
        </w:rPr>
        <w:t xml:space="preserve"> Objective</w:t>
      </w:r>
      <w:proofErr w:type="gramEnd"/>
      <w:r w:rsidRPr="00043EE6">
        <w:rPr>
          <w:b/>
          <w:bCs/>
        </w:rPr>
        <w:t>:</w:t>
      </w:r>
      <w:r w:rsidRPr="00043EE6">
        <w:t xml:space="preserve"> </w:t>
      </w:r>
      <w:r w:rsidRPr="00043EE6">
        <w:rPr>
          <w:i/>
          <w:iCs/>
        </w:rPr>
        <w:t>"Protect sensitive data in motion and at rest with enterprise-grade encryption."</w:t>
      </w:r>
    </w:p>
    <w:p w14:paraId="4895ECD5" w14:textId="77777777" w:rsidR="00043EE6" w:rsidRPr="00043EE6" w:rsidRDefault="00043EE6" w:rsidP="00043EE6">
      <w:r w:rsidRPr="00043EE6">
        <w:pict w14:anchorId="2D475E62">
          <v:rect id="_x0000_i1176" style="width:0;height:1.5pt" o:hralign="center" o:hrstd="t" o:hr="t" fillcolor="#a0a0a0" stroked="f"/>
        </w:pict>
      </w:r>
    </w:p>
    <w:p w14:paraId="3AAB71C9" w14:textId="77777777" w:rsidR="00043EE6" w:rsidRPr="00043EE6" w:rsidRDefault="00043EE6" w:rsidP="00043EE6">
      <w:pPr>
        <w:rPr>
          <w:b/>
          <w:bCs/>
        </w:rPr>
      </w:pPr>
      <w:r w:rsidRPr="00043EE6">
        <w:rPr>
          <w:rFonts w:ascii="Segoe UI Emoji" w:hAnsi="Segoe UI Emoji" w:cs="Segoe UI Emoji"/>
          <w:b/>
          <w:bCs/>
        </w:rPr>
        <w:t>🧠</w:t>
      </w:r>
      <w:r w:rsidRPr="00043EE6">
        <w:rPr>
          <w:b/>
          <w:bCs/>
        </w:rPr>
        <w:t xml:space="preserve"> Overview</w:t>
      </w:r>
    </w:p>
    <w:p w14:paraId="5E38EDA8" w14:textId="77777777" w:rsidR="00043EE6" w:rsidRPr="00043EE6" w:rsidRDefault="00043EE6" w:rsidP="00043EE6">
      <w:proofErr w:type="spellStart"/>
      <w:r w:rsidRPr="00043EE6">
        <w:t>QuantumStream</w:t>
      </w:r>
      <w:proofErr w:type="spellEnd"/>
      <w:r w:rsidRPr="00043EE6">
        <w:t xml:space="preserve"> offers </w:t>
      </w:r>
      <w:r w:rsidRPr="00043EE6">
        <w:rPr>
          <w:b/>
          <w:bCs/>
        </w:rPr>
        <w:t>native support for AES-256 encryption</w:t>
      </w:r>
      <w:r w:rsidRPr="00043EE6">
        <w:t>, enabling secure handling of sensitive data across all stages of the streaming pipeline. This feature ensures compliance with industry standards and protects against unauthorized access, both in transit and at rest.</w:t>
      </w:r>
    </w:p>
    <w:p w14:paraId="4902245E" w14:textId="77777777" w:rsidR="00043EE6" w:rsidRPr="00043EE6" w:rsidRDefault="00043EE6" w:rsidP="00043EE6">
      <w:r w:rsidRPr="00043EE6">
        <w:t>Encryption can be enabled at the project level through the configuration file, allowing teams to enforce security policies without modifying application logic.</w:t>
      </w:r>
    </w:p>
    <w:p w14:paraId="7239F7EC" w14:textId="77777777" w:rsidR="00043EE6" w:rsidRPr="00043EE6" w:rsidRDefault="00043EE6" w:rsidP="00043EE6">
      <w:r w:rsidRPr="00043EE6">
        <w:pict w14:anchorId="25FCB2D0">
          <v:rect id="_x0000_i1177" style="width:0;height:1.5pt" o:hralign="center" o:hrstd="t" o:hr="t" fillcolor="#a0a0a0" stroked="f"/>
        </w:pict>
      </w:r>
    </w:p>
    <w:p w14:paraId="34E90768" w14:textId="77777777" w:rsidR="00043EE6" w:rsidRPr="00043EE6" w:rsidRDefault="00043EE6" w:rsidP="00043EE6">
      <w:pPr>
        <w:rPr>
          <w:b/>
          <w:bCs/>
        </w:rPr>
      </w:pPr>
      <w:r w:rsidRPr="00043EE6">
        <w:rPr>
          <w:rFonts w:ascii="Segoe UI Emoji" w:hAnsi="Segoe UI Emoji" w:cs="Segoe UI Emoji"/>
          <w:b/>
          <w:bCs/>
        </w:rPr>
        <w:t>🔐</w:t>
      </w:r>
      <w:r w:rsidRPr="00043EE6">
        <w:rPr>
          <w:b/>
          <w:bCs/>
        </w:rPr>
        <w:t xml:space="preserve"> Encryption Standard</w:t>
      </w:r>
    </w:p>
    <w:p w14:paraId="6ACDDF32" w14:textId="77777777" w:rsidR="00043EE6" w:rsidRPr="00043EE6" w:rsidRDefault="00043EE6" w:rsidP="00043EE6">
      <w:pPr>
        <w:numPr>
          <w:ilvl w:val="0"/>
          <w:numId w:val="16"/>
        </w:numPr>
      </w:pPr>
      <w:r w:rsidRPr="00043EE6">
        <w:rPr>
          <w:b/>
          <w:bCs/>
        </w:rPr>
        <w:t>Algorithm:</w:t>
      </w:r>
      <w:r w:rsidRPr="00043EE6">
        <w:t xml:space="preserve"> AES-256 (Advanced Encryption Standard, 256-bit key)</w:t>
      </w:r>
    </w:p>
    <w:p w14:paraId="76F866C4" w14:textId="77777777" w:rsidR="00043EE6" w:rsidRPr="00043EE6" w:rsidRDefault="00043EE6" w:rsidP="00043EE6">
      <w:pPr>
        <w:numPr>
          <w:ilvl w:val="0"/>
          <w:numId w:val="16"/>
        </w:numPr>
      </w:pPr>
      <w:r w:rsidRPr="00043EE6">
        <w:rPr>
          <w:b/>
          <w:bCs/>
        </w:rPr>
        <w:t>Mode:</w:t>
      </w:r>
      <w:r w:rsidRPr="00043EE6">
        <w:t xml:space="preserve"> GCM (Galois/Counter Mode) for authenticated encryption</w:t>
      </w:r>
    </w:p>
    <w:p w14:paraId="328B52BB" w14:textId="77777777" w:rsidR="00043EE6" w:rsidRPr="00043EE6" w:rsidRDefault="00043EE6" w:rsidP="00043EE6">
      <w:pPr>
        <w:numPr>
          <w:ilvl w:val="0"/>
          <w:numId w:val="16"/>
        </w:numPr>
      </w:pPr>
      <w:r w:rsidRPr="00043EE6">
        <w:rPr>
          <w:b/>
          <w:bCs/>
        </w:rPr>
        <w:t>Scope:</w:t>
      </w:r>
      <w:r w:rsidRPr="00043EE6">
        <w:t xml:space="preserve"> Applies to stream payloads, configuration secrets, and checkpoint data</w:t>
      </w:r>
    </w:p>
    <w:p w14:paraId="25F1AE92" w14:textId="77777777" w:rsidR="00043EE6" w:rsidRPr="00043EE6" w:rsidRDefault="00043EE6" w:rsidP="00043EE6">
      <w:pPr>
        <w:numPr>
          <w:ilvl w:val="0"/>
          <w:numId w:val="16"/>
        </w:numPr>
      </w:pPr>
      <w:r w:rsidRPr="00043EE6">
        <w:rPr>
          <w:b/>
          <w:bCs/>
        </w:rPr>
        <w:t>Compliance:</w:t>
      </w:r>
      <w:r w:rsidRPr="00043EE6">
        <w:t xml:space="preserve"> Meets requirements for GDPR, HIPAA, and SOC 2</w:t>
      </w:r>
    </w:p>
    <w:p w14:paraId="43C2DA53" w14:textId="77777777" w:rsidR="00043EE6" w:rsidRPr="00043EE6" w:rsidRDefault="00043EE6" w:rsidP="00043EE6">
      <w:r w:rsidRPr="00043EE6">
        <w:pict w14:anchorId="6A64ADE7">
          <v:rect id="_x0000_i1178" style="width:0;height:1.5pt" o:hralign="center" o:hrstd="t" o:hr="t" fillcolor="#a0a0a0" stroked="f"/>
        </w:pict>
      </w:r>
    </w:p>
    <w:p w14:paraId="253E8057" w14:textId="77777777" w:rsidR="00043EE6" w:rsidRPr="00043EE6" w:rsidRDefault="00043EE6" w:rsidP="00043EE6">
      <w:pPr>
        <w:rPr>
          <w:b/>
          <w:bCs/>
        </w:rPr>
      </w:pPr>
      <w:r w:rsidRPr="00043EE6">
        <w:rPr>
          <w:rFonts w:ascii="Segoe UI Emoji" w:hAnsi="Segoe UI Emoji" w:cs="Segoe UI Emoji"/>
          <w:b/>
          <w:bCs/>
        </w:rPr>
        <w:t>⚙️</w:t>
      </w:r>
      <w:r w:rsidRPr="00043EE6">
        <w:rPr>
          <w:b/>
          <w:bCs/>
        </w:rPr>
        <w:t xml:space="preserve"> How to Enable Encryption</w:t>
      </w:r>
    </w:p>
    <w:p w14:paraId="69CE4971" w14:textId="77777777" w:rsidR="00043EE6" w:rsidRPr="00043EE6" w:rsidRDefault="00043EE6" w:rsidP="00043EE6">
      <w:r w:rsidRPr="00043EE6">
        <w:t xml:space="preserve">To activate encryption in your </w:t>
      </w:r>
      <w:proofErr w:type="spellStart"/>
      <w:r w:rsidRPr="00043EE6">
        <w:t>QuantumStream</w:t>
      </w:r>
      <w:proofErr w:type="spellEnd"/>
      <w:r w:rsidRPr="00043EE6">
        <w:t xml:space="preserve"> project:</w:t>
      </w:r>
    </w:p>
    <w:p w14:paraId="29E46AF7" w14:textId="77777777" w:rsidR="00043EE6" w:rsidRPr="00043EE6" w:rsidRDefault="00043EE6" w:rsidP="00043EE6">
      <w:pPr>
        <w:numPr>
          <w:ilvl w:val="0"/>
          <w:numId w:val="17"/>
        </w:numPr>
      </w:pPr>
      <w:r w:rsidRPr="00043EE6">
        <w:t>Open your project’s configuration file (</w:t>
      </w:r>
      <w:proofErr w:type="spellStart"/>
      <w:r w:rsidRPr="00043EE6">
        <w:t>qs.</w:t>
      </w:r>
      <w:proofErr w:type="gramStart"/>
      <w:r w:rsidRPr="00043EE6">
        <w:t>config.yaml</w:t>
      </w:r>
      <w:proofErr w:type="spellEnd"/>
      <w:proofErr w:type="gramEnd"/>
      <w:r w:rsidRPr="00043EE6">
        <w:t>).</w:t>
      </w:r>
    </w:p>
    <w:p w14:paraId="3AE84352" w14:textId="77777777" w:rsidR="00043EE6" w:rsidRPr="00043EE6" w:rsidRDefault="00043EE6" w:rsidP="00043EE6">
      <w:pPr>
        <w:numPr>
          <w:ilvl w:val="0"/>
          <w:numId w:val="17"/>
        </w:numPr>
      </w:pPr>
      <w:r w:rsidRPr="00043EE6">
        <w:t>Add or update the following section:</w:t>
      </w:r>
    </w:p>
    <w:p w14:paraId="7B6B8677" w14:textId="77777777" w:rsidR="00043EE6" w:rsidRPr="00043EE6" w:rsidRDefault="00043EE6" w:rsidP="00043EE6">
      <w:r w:rsidRPr="00043EE6">
        <w:t>encryption:</w:t>
      </w:r>
    </w:p>
    <w:p w14:paraId="67126FB9" w14:textId="77777777" w:rsidR="00043EE6" w:rsidRPr="00043EE6" w:rsidRDefault="00043EE6" w:rsidP="00043EE6">
      <w:r w:rsidRPr="00043EE6">
        <w:t xml:space="preserve">  enabled: true</w:t>
      </w:r>
    </w:p>
    <w:p w14:paraId="49550D02" w14:textId="77777777" w:rsidR="00043EE6" w:rsidRPr="00043EE6" w:rsidRDefault="00043EE6" w:rsidP="00043EE6">
      <w:r w:rsidRPr="00043EE6">
        <w:t xml:space="preserve">  key: "&lt;your-256-bit-base64-key&gt;"</w:t>
      </w:r>
    </w:p>
    <w:p w14:paraId="5EE0E8C8" w14:textId="77777777" w:rsidR="00043EE6" w:rsidRPr="00043EE6" w:rsidRDefault="00043EE6" w:rsidP="00043EE6">
      <w:pPr>
        <w:numPr>
          <w:ilvl w:val="0"/>
          <w:numId w:val="18"/>
        </w:numPr>
      </w:pPr>
      <w:r w:rsidRPr="00043EE6">
        <w:t>Save the file and redeploy your stream using:</w:t>
      </w:r>
    </w:p>
    <w:p w14:paraId="754F1F70" w14:textId="77777777" w:rsidR="00043EE6" w:rsidRPr="00043EE6" w:rsidRDefault="00043EE6" w:rsidP="00043EE6">
      <w:proofErr w:type="spellStart"/>
      <w:r w:rsidRPr="00043EE6">
        <w:lastRenderedPageBreak/>
        <w:t>qs</w:t>
      </w:r>
      <w:proofErr w:type="spellEnd"/>
      <w:r w:rsidRPr="00043EE6">
        <w:t xml:space="preserve"> deploy</w:t>
      </w:r>
    </w:p>
    <w:p w14:paraId="77760345" w14:textId="77777777" w:rsidR="00043EE6" w:rsidRPr="00043EE6" w:rsidRDefault="00043EE6" w:rsidP="00043EE6">
      <w:r w:rsidRPr="00043EE6">
        <w:pict w14:anchorId="337056AD">
          <v:rect id="_x0000_i1179" style="width:0;height:1.5pt" o:hralign="center" o:hrstd="t" o:hr="t" fillcolor="#a0a0a0" stroked="f"/>
        </w:pict>
      </w:r>
    </w:p>
    <w:p w14:paraId="05686A60" w14:textId="77777777" w:rsidR="00043EE6" w:rsidRPr="00043EE6" w:rsidRDefault="00043EE6" w:rsidP="00043EE6">
      <w:pPr>
        <w:rPr>
          <w:b/>
          <w:bCs/>
        </w:rPr>
      </w:pPr>
      <w:r w:rsidRPr="00043EE6">
        <w:rPr>
          <w:rFonts w:ascii="Segoe UI Emoji" w:hAnsi="Segoe UI Emoji" w:cs="Segoe UI Emoji"/>
          <w:b/>
          <w:bCs/>
        </w:rPr>
        <w:t>🔑</w:t>
      </w:r>
      <w:r w:rsidRPr="00043EE6">
        <w:rPr>
          <w:b/>
          <w:bCs/>
        </w:rPr>
        <w:t xml:space="preserve"> Key Management Guidelines</w:t>
      </w:r>
    </w:p>
    <w:p w14:paraId="11C5A58B" w14:textId="77777777" w:rsidR="00043EE6" w:rsidRPr="00043EE6" w:rsidRDefault="00043EE6" w:rsidP="00043EE6">
      <w:pPr>
        <w:numPr>
          <w:ilvl w:val="0"/>
          <w:numId w:val="19"/>
        </w:numPr>
      </w:pPr>
      <w:r w:rsidRPr="00043EE6">
        <w:t xml:space="preserve">The encryption key must be a </w:t>
      </w:r>
      <w:r w:rsidRPr="00043EE6">
        <w:rPr>
          <w:b/>
          <w:bCs/>
        </w:rPr>
        <w:t>256-bit key</w:t>
      </w:r>
      <w:r w:rsidRPr="00043EE6">
        <w:t xml:space="preserve">, encoded in </w:t>
      </w:r>
      <w:r w:rsidRPr="00043EE6">
        <w:rPr>
          <w:b/>
          <w:bCs/>
        </w:rPr>
        <w:t>Base64</w:t>
      </w:r>
      <w:r w:rsidRPr="00043EE6">
        <w:t>.</w:t>
      </w:r>
    </w:p>
    <w:p w14:paraId="666C6F9B" w14:textId="77777777" w:rsidR="00043EE6" w:rsidRPr="00043EE6" w:rsidRDefault="00043EE6" w:rsidP="00043EE6">
      <w:pPr>
        <w:numPr>
          <w:ilvl w:val="0"/>
          <w:numId w:val="19"/>
        </w:numPr>
      </w:pPr>
      <w:r w:rsidRPr="00043EE6">
        <w:t xml:space="preserve">Keys should be stored securely using a </w:t>
      </w:r>
      <w:r w:rsidRPr="00043EE6">
        <w:rPr>
          <w:b/>
          <w:bCs/>
        </w:rPr>
        <w:t>Key Management System (KMS)</w:t>
      </w:r>
      <w:r w:rsidRPr="00043EE6">
        <w:t xml:space="preserve"> or environment variables.</w:t>
      </w:r>
    </w:p>
    <w:p w14:paraId="69026A4B" w14:textId="77777777" w:rsidR="00043EE6" w:rsidRPr="00043EE6" w:rsidRDefault="00043EE6" w:rsidP="00043EE6">
      <w:pPr>
        <w:numPr>
          <w:ilvl w:val="0"/>
          <w:numId w:val="19"/>
        </w:numPr>
      </w:pPr>
      <w:r w:rsidRPr="00043EE6">
        <w:t>Never hard-code keys in version-controlled files.</w:t>
      </w:r>
    </w:p>
    <w:p w14:paraId="1CB4A90C" w14:textId="77777777" w:rsidR="00043EE6" w:rsidRPr="00043EE6" w:rsidRDefault="00043EE6" w:rsidP="00043EE6">
      <w:pPr>
        <w:numPr>
          <w:ilvl w:val="0"/>
          <w:numId w:val="19"/>
        </w:numPr>
      </w:pPr>
      <w:r w:rsidRPr="00043EE6">
        <w:t>Rotate keys periodically and update the configuration accordingly.</w:t>
      </w:r>
    </w:p>
    <w:p w14:paraId="59C5F71E" w14:textId="77777777" w:rsidR="00043EE6" w:rsidRPr="00043EE6" w:rsidRDefault="00043EE6" w:rsidP="00043EE6">
      <w:r w:rsidRPr="00043EE6">
        <w:t>Example of generating a secure key:</w:t>
      </w:r>
    </w:p>
    <w:p w14:paraId="1AA617DC" w14:textId="77777777" w:rsidR="00043EE6" w:rsidRPr="00043EE6" w:rsidRDefault="00043EE6" w:rsidP="00043EE6">
      <w:proofErr w:type="spellStart"/>
      <w:r w:rsidRPr="00043EE6">
        <w:t>openssl</w:t>
      </w:r>
      <w:proofErr w:type="spellEnd"/>
      <w:r w:rsidRPr="00043EE6">
        <w:t xml:space="preserve"> rand -base64 32</w:t>
      </w:r>
    </w:p>
    <w:p w14:paraId="70EE2437" w14:textId="77777777" w:rsidR="00043EE6" w:rsidRPr="00043EE6" w:rsidRDefault="00043EE6" w:rsidP="00043EE6">
      <w:r w:rsidRPr="00043EE6">
        <w:pict w14:anchorId="77BA09EE">
          <v:rect id="_x0000_i1180" style="width:0;height:1.5pt" o:hralign="center" o:hrstd="t" o:hr="t" fillcolor="#a0a0a0" stroked="f"/>
        </w:pict>
      </w:r>
    </w:p>
    <w:p w14:paraId="7AF05540" w14:textId="77777777" w:rsidR="00043EE6" w:rsidRPr="00043EE6" w:rsidRDefault="00043EE6" w:rsidP="00043EE6">
      <w:pPr>
        <w:rPr>
          <w:b/>
          <w:bCs/>
        </w:rPr>
      </w:pPr>
      <w:r w:rsidRPr="00043EE6">
        <w:rPr>
          <w:rFonts w:ascii="Segoe UI Emoji" w:hAnsi="Segoe UI Emoji" w:cs="Segoe UI Emoji"/>
          <w:b/>
          <w:bCs/>
        </w:rPr>
        <w:t>🧪</w:t>
      </w:r>
      <w:r w:rsidRPr="00043EE6">
        <w:rPr>
          <w:b/>
          <w:bCs/>
        </w:rPr>
        <w:t xml:space="preserve"> Validation &amp; Diagnostics</w:t>
      </w:r>
    </w:p>
    <w:p w14:paraId="71038171" w14:textId="77777777" w:rsidR="00043EE6" w:rsidRPr="00043EE6" w:rsidRDefault="00043EE6" w:rsidP="00043EE6">
      <w:r w:rsidRPr="00043EE6">
        <w:t>After enabling encryption:</w:t>
      </w:r>
    </w:p>
    <w:p w14:paraId="2E89BC5F" w14:textId="77777777" w:rsidR="00043EE6" w:rsidRPr="00043EE6" w:rsidRDefault="00043EE6" w:rsidP="00043EE6">
      <w:pPr>
        <w:numPr>
          <w:ilvl w:val="0"/>
          <w:numId w:val="20"/>
        </w:numPr>
      </w:pPr>
      <w:r w:rsidRPr="00043EE6">
        <w:t xml:space="preserve">Run </w:t>
      </w:r>
      <w:proofErr w:type="spellStart"/>
      <w:r w:rsidRPr="00043EE6">
        <w:t>qs</w:t>
      </w:r>
      <w:proofErr w:type="spellEnd"/>
      <w:r w:rsidRPr="00043EE6">
        <w:t xml:space="preserve"> validate to ensure the configuration is correct.</w:t>
      </w:r>
    </w:p>
    <w:p w14:paraId="750C46C6" w14:textId="77777777" w:rsidR="00043EE6" w:rsidRPr="00043EE6" w:rsidRDefault="00043EE6" w:rsidP="00043EE6">
      <w:pPr>
        <w:numPr>
          <w:ilvl w:val="0"/>
          <w:numId w:val="20"/>
        </w:numPr>
      </w:pPr>
      <w:r w:rsidRPr="00043EE6">
        <w:t xml:space="preserve">Use </w:t>
      </w:r>
      <w:proofErr w:type="spellStart"/>
      <w:r w:rsidRPr="00043EE6">
        <w:t>qs</w:t>
      </w:r>
      <w:proofErr w:type="spellEnd"/>
      <w:r w:rsidRPr="00043EE6">
        <w:t xml:space="preserve"> </w:t>
      </w:r>
      <w:proofErr w:type="spellStart"/>
      <w:r w:rsidRPr="00043EE6">
        <w:t>diag</w:t>
      </w:r>
      <w:proofErr w:type="spellEnd"/>
      <w:r w:rsidRPr="00043EE6">
        <w:t xml:space="preserve"> to confirm encryption is active and functioning.</w:t>
      </w:r>
    </w:p>
    <w:p w14:paraId="730417F5" w14:textId="77777777" w:rsidR="00043EE6" w:rsidRPr="00043EE6" w:rsidRDefault="00043EE6" w:rsidP="00043EE6">
      <w:pPr>
        <w:numPr>
          <w:ilvl w:val="0"/>
          <w:numId w:val="20"/>
        </w:numPr>
      </w:pPr>
      <w:r w:rsidRPr="00043EE6">
        <w:t xml:space="preserve">Monitor for any decryption errors or performance impacts via </w:t>
      </w:r>
      <w:proofErr w:type="spellStart"/>
      <w:r w:rsidRPr="00043EE6">
        <w:t>qs</w:t>
      </w:r>
      <w:proofErr w:type="spellEnd"/>
      <w:r w:rsidRPr="00043EE6">
        <w:t xml:space="preserve"> monitor.</w:t>
      </w:r>
    </w:p>
    <w:p w14:paraId="7F17FFEC" w14:textId="77777777" w:rsidR="00043EE6" w:rsidRPr="00043EE6" w:rsidRDefault="00043EE6" w:rsidP="00043EE6">
      <w:r w:rsidRPr="00043EE6">
        <w:pict w14:anchorId="371BDC8F">
          <v:rect id="_x0000_i1181" style="width:0;height:1.5pt" o:hralign="center" o:hrstd="t" o:hr="t" fillcolor="#a0a0a0" stroked="f"/>
        </w:pict>
      </w:r>
    </w:p>
    <w:p w14:paraId="56C1EC8E" w14:textId="77777777" w:rsidR="00043EE6" w:rsidRPr="00043EE6" w:rsidRDefault="00043EE6" w:rsidP="00043EE6">
      <w:pPr>
        <w:rPr>
          <w:b/>
          <w:bCs/>
        </w:rPr>
      </w:pPr>
      <w:r w:rsidRPr="00043EE6">
        <w:rPr>
          <w:rFonts w:ascii="Segoe UI Emoji" w:hAnsi="Segoe UI Emoji" w:cs="Segoe UI Emoji"/>
          <w:b/>
          <w:bCs/>
        </w:rPr>
        <w:t>📊</w:t>
      </w:r>
      <w:r w:rsidRPr="00043EE6">
        <w:rPr>
          <w:b/>
          <w:bCs/>
        </w:rPr>
        <w:t xml:space="preserve"> Performance Considerations</w:t>
      </w:r>
    </w:p>
    <w:p w14:paraId="689CEC1C" w14:textId="77777777" w:rsidR="00043EE6" w:rsidRPr="00043EE6" w:rsidRDefault="00043EE6" w:rsidP="00043EE6">
      <w:pPr>
        <w:numPr>
          <w:ilvl w:val="0"/>
          <w:numId w:val="21"/>
        </w:numPr>
      </w:pPr>
      <w:r w:rsidRPr="00043EE6">
        <w:t>Encryption introduces minimal latency (&lt;5ms per record) due to hardware-accelerated AES support.</w:t>
      </w:r>
    </w:p>
    <w:p w14:paraId="671AD6EB" w14:textId="77777777" w:rsidR="00043EE6" w:rsidRPr="00043EE6" w:rsidRDefault="00043EE6" w:rsidP="00043EE6">
      <w:pPr>
        <w:numPr>
          <w:ilvl w:val="0"/>
          <w:numId w:val="21"/>
        </w:numPr>
      </w:pPr>
      <w:r w:rsidRPr="00043EE6">
        <w:t>For high-throughput environments, ensure CPU resources are sufficient to handle encryption overhead.</w:t>
      </w:r>
    </w:p>
    <w:p w14:paraId="0BB3F308" w14:textId="77777777" w:rsidR="00043EE6" w:rsidRPr="00043EE6" w:rsidRDefault="00043EE6" w:rsidP="00043EE6">
      <w:pPr>
        <w:numPr>
          <w:ilvl w:val="0"/>
          <w:numId w:val="21"/>
        </w:numPr>
      </w:pPr>
      <w:r w:rsidRPr="00043EE6">
        <w:t xml:space="preserve">Use the </w:t>
      </w:r>
      <w:proofErr w:type="spellStart"/>
      <w:r w:rsidRPr="00043EE6">
        <w:t>qs</w:t>
      </w:r>
      <w:proofErr w:type="spellEnd"/>
      <w:r w:rsidRPr="00043EE6">
        <w:t xml:space="preserve"> monitor command to track encryption-related metrics.</w:t>
      </w:r>
    </w:p>
    <w:p w14:paraId="117F1E79" w14:textId="77777777" w:rsidR="00043EE6" w:rsidRPr="00043EE6" w:rsidRDefault="00043EE6" w:rsidP="00043EE6">
      <w:r w:rsidRPr="00043EE6">
        <w:pict w14:anchorId="42E91F68">
          <v:rect id="_x0000_i1182" style="width:0;height:1.5pt" o:hralign="center" o:hrstd="t" o:hr="t" fillcolor="#a0a0a0" stroked="f"/>
        </w:pict>
      </w:r>
    </w:p>
    <w:p w14:paraId="54C0D402" w14:textId="77777777" w:rsidR="00043EE6" w:rsidRPr="00043EE6" w:rsidRDefault="00043EE6" w:rsidP="00043EE6">
      <w:pPr>
        <w:rPr>
          <w:b/>
          <w:bCs/>
        </w:rPr>
      </w:pPr>
      <w:r w:rsidRPr="00043EE6">
        <w:rPr>
          <w:rFonts w:ascii="Segoe UI Emoji" w:hAnsi="Segoe UI Emoji" w:cs="Segoe UI Emoji"/>
          <w:b/>
          <w:bCs/>
        </w:rPr>
        <w:t>🧭</w:t>
      </w:r>
      <w:r w:rsidRPr="00043EE6">
        <w:rPr>
          <w:b/>
          <w:bCs/>
        </w:rPr>
        <w:t xml:space="preserve"> FAQs</w:t>
      </w:r>
    </w:p>
    <w:p w14:paraId="04923895" w14:textId="77777777" w:rsidR="00043EE6" w:rsidRPr="00043EE6" w:rsidRDefault="00043EE6" w:rsidP="00043EE6">
      <w:r w:rsidRPr="00043EE6">
        <w:rPr>
          <w:b/>
          <w:bCs/>
        </w:rPr>
        <w:t xml:space="preserve">Q: What happens if the encryption key is invalid or </w:t>
      </w:r>
      <w:proofErr w:type="gramStart"/>
      <w:r w:rsidRPr="00043EE6">
        <w:rPr>
          <w:b/>
          <w:bCs/>
        </w:rPr>
        <w:t>missing?</w:t>
      </w:r>
      <w:r w:rsidRPr="00043EE6">
        <w:t>\</w:t>
      </w:r>
      <w:proofErr w:type="gramEnd"/>
      <w:r w:rsidRPr="00043EE6">
        <w:t xml:space="preserve"> A: The stream will fail to initialize, and an error will be logged during validation.</w:t>
      </w:r>
    </w:p>
    <w:p w14:paraId="78915629" w14:textId="77777777" w:rsidR="00043EE6" w:rsidRPr="00043EE6" w:rsidRDefault="00043EE6" w:rsidP="00043EE6">
      <w:r w:rsidRPr="00043EE6">
        <w:rPr>
          <w:b/>
          <w:bCs/>
        </w:rPr>
        <w:lastRenderedPageBreak/>
        <w:t xml:space="preserve">Q: Can I disable encryption after enabling </w:t>
      </w:r>
      <w:proofErr w:type="gramStart"/>
      <w:r w:rsidRPr="00043EE6">
        <w:rPr>
          <w:b/>
          <w:bCs/>
        </w:rPr>
        <w:t>it?</w:t>
      </w:r>
      <w:r w:rsidRPr="00043EE6">
        <w:t>\</w:t>
      </w:r>
      <w:proofErr w:type="gramEnd"/>
      <w:r w:rsidRPr="00043EE6">
        <w:t xml:space="preserve"> A: </w:t>
      </w:r>
      <w:proofErr w:type="gramStart"/>
      <w:r w:rsidRPr="00043EE6">
        <w:t>Yes, but</w:t>
      </w:r>
      <w:proofErr w:type="gramEnd"/>
      <w:r w:rsidRPr="00043EE6">
        <w:t xml:space="preserve"> doing so will prevent decryption of previously encrypted data unless a fallback mechanism is implemented.</w:t>
      </w:r>
    </w:p>
    <w:p w14:paraId="7AA35F46" w14:textId="77777777" w:rsidR="00043EE6" w:rsidRPr="00043EE6" w:rsidRDefault="00043EE6" w:rsidP="00043EE6">
      <w:r w:rsidRPr="00043EE6">
        <w:rPr>
          <w:b/>
          <w:bCs/>
        </w:rPr>
        <w:t xml:space="preserve">Q: Is encryption applied to logs or </w:t>
      </w:r>
      <w:proofErr w:type="gramStart"/>
      <w:r w:rsidRPr="00043EE6">
        <w:rPr>
          <w:b/>
          <w:bCs/>
        </w:rPr>
        <w:t>metrics?</w:t>
      </w:r>
      <w:r w:rsidRPr="00043EE6">
        <w:t>\</w:t>
      </w:r>
      <w:proofErr w:type="gramEnd"/>
      <w:r w:rsidRPr="00043EE6">
        <w:t xml:space="preserve"> A: No. Logs and metrics are not encrypted by default. Use secure logging practices and encrypted transport layers (e.g., TLS).</w:t>
      </w:r>
    </w:p>
    <w:p w14:paraId="688AEE59" w14:textId="77777777" w:rsidR="00043EE6" w:rsidRPr="00043EE6" w:rsidRDefault="00043EE6" w:rsidP="00043EE6">
      <w:r w:rsidRPr="00043EE6">
        <w:rPr>
          <w:b/>
          <w:bCs/>
        </w:rPr>
        <w:t xml:space="preserve">Q: Can I use a cloud KMS instead of a static </w:t>
      </w:r>
      <w:proofErr w:type="gramStart"/>
      <w:r w:rsidRPr="00043EE6">
        <w:rPr>
          <w:b/>
          <w:bCs/>
        </w:rPr>
        <w:t>key?</w:t>
      </w:r>
      <w:r w:rsidRPr="00043EE6">
        <w:t>\</w:t>
      </w:r>
      <w:proofErr w:type="gramEnd"/>
      <w:r w:rsidRPr="00043EE6">
        <w:t xml:space="preserve"> A: Yes. </w:t>
      </w:r>
      <w:proofErr w:type="spellStart"/>
      <w:r w:rsidRPr="00043EE6">
        <w:t>QuantumStream</w:t>
      </w:r>
      <w:proofErr w:type="spellEnd"/>
      <w:r w:rsidRPr="00043EE6">
        <w:t xml:space="preserve"> supports integration with AWS KMS, Azure Key Vault, and GCP Secret Manager via plugin modules.</w:t>
      </w:r>
    </w:p>
    <w:p w14:paraId="34E6B828" w14:textId="77777777" w:rsidR="00043EE6" w:rsidRPr="00043EE6" w:rsidRDefault="00043EE6" w:rsidP="00043EE6">
      <w:r w:rsidRPr="00043EE6">
        <w:pict w14:anchorId="0466C13C">
          <v:rect id="_x0000_i1183" style="width:0;height:1.5pt" o:hralign="center" o:hrstd="t" o:hr="t" fillcolor="#a0a0a0" stroked="f"/>
        </w:pict>
      </w:r>
    </w:p>
    <w:p w14:paraId="1233989F" w14:textId="77777777" w:rsidR="00043EE6" w:rsidRPr="00043EE6" w:rsidRDefault="00043EE6" w:rsidP="00043EE6">
      <w:proofErr w:type="spellStart"/>
      <w:r w:rsidRPr="00043EE6">
        <w:t>QuantumStream’s</w:t>
      </w:r>
      <w:proofErr w:type="spellEnd"/>
      <w:r w:rsidRPr="00043EE6">
        <w:t xml:space="preserve"> encryption capabilities ensure your data remains secure, compliant, and resilient—no matter where it flows.</w:t>
      </w:r>
    </w:p>
    <w:p w14:paraId="6072C72E" w14:textId="77777777" w:rsidR="00043EE6" w:rsidRPr="00043EE6" w:rsidRDefault="00043EE6" w:rsidP="00043EE6">
      <w:r w:rsidRPr="00043EE6">
        <w:pict w14:anchorId="750FD636">
          <v:rect id="_x0000_i1184" style="width:0;height:1.5pt" o:hralign="center" o:hrstd="t" o:hr="t" fillcolor="#a0a0a0" stroked="f"/>
        </w:pict>
      </w:r>
    </w:p>
    <w:p w14:paraId="14957B26" w14:textId="787A95AC" w:rsidR="00036EE1" w:rsidRPr="00043EE6" w:rsidRDefault="00036EE1" w:rsidP="00043EE6"/>
    <w:sectPr w:rsidR="00036EE1" w:rsidRPr="00043E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1D00CA"/>
    <w:multiLevelType w:val="multilevel"/>
    <w:tmpl w:val="C3AAE0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365BD1"/>
    <w:multiLevelType w:val="multilevel"/>
    <w:tmpl w:val="51D0E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270922"/>
    <w:multiLevelType w:val="multilevel"/>
    <w:tmpl w:val="3AB6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003041"/>
    <w:multiLevelType w:val="multilevel"/>
    <w:tmpl w:val="CBA6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71A19"/>
    <w:multiLevelType w:val="multilevel"/>
    <w:tmpl w:val="B29C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95832"/>
    <w:multiLevelType w:val="multilevel"/>
    <w:tmpl w:val="9480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8B4998"/>
    <w:multiLevelType w:val="multilevel"/>
    <w:tmpl w:val="17186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7D1A51"/>
    <w:multiLevelType w:val="multilevel"/>
    <w:tmpl w:val="A932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930E8B"/>
    <w:multiLevelType w:val="multilevel"/>
    <w:tmpl w:val="53CC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2F6D9A"/>
    <w:multiLevelType w:val="multilevel"/>
    <w:tmpl w:val="14C4F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BC3A9C"/>
    <w:multiLevelType w:val="multilevel"/>
    <w:tmpl w:val="4046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A30B40"/>
    <w:multiLevelType w:val="multilevel"/>
    <w:tmpl w:val="84FC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209052">
    <w:abstractNumId w:val="8"/>
  </w:num>
  <w:num w:numId="2" w16cid:durableId="698169706">
    <w:abstractNumId w:val="6"/>
  </w:num>
  <w:num w:numId="3" w16cid:durableId="196627409">
    <w:abstractNumId w:val="5"/>
  </w:num>
  <w:num w:numId="4" w16cid:durableId="1255941272">
    <w:abstractNumId w:val="4"/>
  </w:num>
  <w:num w:numId="5" w16cid:durableId="1002470417">
    <w:abstractNumId w:val="7"/>
  </w:num>
  <w:num w:numId="6" w16cid:durableId="1326978995">
    <w:abstractNumId w:val="3"/>
  </w:num>
  <w:num w:numId="7" w16cid:durableId="1878926740">
    <w:abstractNumId w:val="2"/>
  </w:num>
  <w:num w:numId="8" w16cid:durableId="1715495413">
    <w:abstractNumId w:val="1"/>
  </w:num>
  <w:num w:numId="9" w16cid:durableId="757017772">
    <w:abstractNumId w:val="0"/>
  </w:num>
  <w:num w:numId="10" w16cid:durableId="617571008">
    <w:abstractNumId w:val="12"/>
  </w:num>
  <w:num w:numId="11" w16cid:durableId="202598188">
    <w:abstractNumId w:val="15"/>
  </w:num>
  <w:num w:numId="12" w16cid:durableId="1837303485">
    <w:abstractNumId w:val="9"/>
  </w:num>
  <w:num w:numId="13" w16cid:durableId="1038437442">
    <w:abstractNumId w:val="16"/>
  </w:num>
  <w:num w:numId="14" w16cid:durableId="2131389686">
    <w:abstractNumId w:val="20"/>
  </w:num>
  <w:num w:numId="15" w16cid:durableId="950867639">
    <w:abstractNumId w:val="17"/>
  </w:num>
  <w:num w:numId="16" w16cid:durableId="1098252791">
    <w:abstractNumId w:val="11"/>
  </w:num>
  <w:num w:numId="17" w16cid:durableId="2014141304">
    <w:abstractNumId w:val="10"/>
  </w:num>
  <w:num w:numId="18" w16cid:durableId="768502679">
    <w:abstractNumId w:val="18"/>
  </w:num>
  <w:num w:numId="19" w16cid:durableId="1990985283">
    <w:abstractNumId w:val="19"/>
  </w:num>
  <w:num w:numId="20" w16cid:durableId="1192062917">
    <w:abstractNumId w:val="13"/>
  </w:num>
  <w:num w:numId="21" w16cid:durableId="3138782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EE1"/>
    <w:rsid w:val="00043EE6"/>
    <w:rsid w:val="0006063C"/>
    <w:rsid w:val="0015074B"/>
    <w:rsid w:val="0029639D"/>
    <w:rsid w:val="00326F90"/>
    <w:rsid w:val="007C537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C9E053"/>
  <w14:defaultImageDpi w14:val="300"/>
  <w15:docId w15:val="{13C74486-F9E7-404B-9396-4091DBC7B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0751">
      <w:bodyDiv w:val="1"/>
      <w:marLeft w:val="0"/>
      <w:marRight w:val="0"/>
      <w:marTop w:val="0"/>
      <w:marBottom w:val="0"/>
      <w:divBdr>
        <w:top w:val="none" w:sz="0" w:space="0" w:color="auto"/>
        <w:left w:val="none" w:sz="0" w:space="0" w:color="auto"/>
        <w:bottom w:val="none" w:sz="0" w:space="0" w:color="auto"/>
        <w:right w:val="none" w:sz="0" w:space="0" w:color="auto"/>
      </w:divBdr>
      <w:divsChild>
        <w:div w:id="344094932">
          <w:marLeft w:val="0"/>
          <w:marRight w:val="0"/>
          <w:marTop w:val="0"/>
          <w:marBottom w:val="0"/>
          <w:divBdr>
            <w:top w:val="none" w:sz="0" w:space="0" w:color="auto"/>
            <w:left w:val="none" w:sz="0" w:space="0" w:color="auto"/>
            <w:bottom w:val="none" w:sz="0" w:space="0" w:color="auto"/>
            <w:right w:val="none" w:sz="0" w:space="0" w:color="auto"/>
          </w:divBdr>
          <w:divsChild>
            <w:div w:id="832839695">
              <w:marLeft w:val="0"/>
              <w:marRight w:val="0"/>
              <w:marTop w:val="0"/>
              <w:marBottom w:val="0"/>
              <w:divBdr>
                <w:top w:val="none" w:sz="0" w:space="0" w:color="auto"/>
                <w:left w:val="none" w:sz="0" w:space="0" w:color="auto"/>
                <w:bottom w:val="none" w:sz="0" w:space="0" w:color="auto"/>
                <w:right w:val="none" w:sz="0" w:space="0" w:color="auto"/>
              </w:divBdr>
              <w:divsChild>
                <w:div w:id="1155295881">
                  <w:marLeft w:val="0"/>
                  <w:marRight w:val="0"/>
                  <w:marTop w:val="0"/>
                  <w:marBottom w:val="0"/>
                  <w:divBdr>
                    <w:top w:val="none" w:sz="0" w:space="0" w:color="auto"/>
                    <w:left w:val="none" w:sz="0" w:space="0" w:color="auto"/>
                    <w:bottom w:val="none" w:sz="0" w:space="0" w:color="auto"/>
                    <w:right w:val="none" w:sz="0" w:space="0" w:color="auto"/>
                  </w:divBdr>
                </w:div>
              </w:divsChild>
            </w:div>
            <w:div w:id="1781679839">
              <w:marLeft w:val="0"/>
              <w:marRight w:val="0"/>
              <w:marTop w:val="0"/>
              <w:marBottom w:val="0"/>
              <w:divBdr>
                <w:top w:val="none" w:sz="0" w:space="0" w:color="auto"/>
                <w:left w:val="none" w:sz="0" w:space="0" w:color="auto"/>
                <w:bottom w:val="none" w:sz="0" w:space="0" w:color="auto"/>
                <w:right w:val="none" w:sz="0" w:space="0" w:color="auto"/>
              </w:divBdr>
              <w:divsChild>
                <w:div w:id="1141263114">
                  <w:marLeft w:val="0"/>
                  <w:marRight w:val="0"/>
                  <w:marTop w:val="0"/>
                  <w:marBottom w:val="0"/>
                  <w:divBdr>
                    <w:top w:val="none" w:sz="0" w:space="0" w:color="auto"/>
                    <w:left w:val="none" w:sz="0" w:space="0" w:color="auto"/>
                    <w:bottom w:val="none" w:sz="0" w:space="0" w:color="auto"/>
                    <w:right w:val="none" w:sz="0" w:space="0" w:color="auto"/>
                  </w:divBdr>
                </w:div>
              </w:divsChild>
            </w:div>
            <w:div w:id="570892671">
              <w:marLeft w:val="0"/>
              <w:marRight w:val="0"/>
              <w:marTop w:val="0"/>
              <w:marBottom w:val="0"/>
              <w:divBdr>
                <w:top w:val="none" w:sz="0" w:space="0" w:color="auto"/>
                <w:left w:val="none" w:sz="0" w:space="0" w:color="auto"/>
                <w:bottom w:val="none" w:sz="0" w:space="0" w:color="auto"/>
                <w:right w:val="none" w:sz="0" w:space="0" w:color="auto"/>
              </w:divBdr>
              <w:divsChild>
                <w:div w:id="15869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25231">
      <w:bodyDiv w:val="1"/>
      <w:marLeft w:val="0"/>
      <w:marRight w:val="0"/>
      <w:marTop w:val="0"/>
      <w:marBottom w:val="0"/>
      <w:divBdr>
        <w:top w:val="none" w:sz="0" w:space="0" w:color="auto"/>
        <w:left w:val="none" w:sz="0" w:space="0" w:color="auto"/>
        <w:bottom w:val="none" w:sz="0" w:space="0" w:color="auto"/>
        <w:right w:val="none" w:sz="0" w:space="0" w:color="auto"/>
      </w:divBdr>
      <w:divsChild>
        <w:div w:id="234703681">
          <w:marLeft w:val="0"/>
          <w:marRight w:val="0"/>
          <w:marTop w:val="0"/>
          <w:marBottom w:val="0"/>
          <w:divBdr>
            <w:top w:val="none" w:sz="0" w:space="0" w:color="auto"/>
            <w:left w:val="none" w:sz="0" w:space="0" w:color="auto"/>
            <w:bottom w:val="none" w:sz="0" w:space="0" w:color="auto"/>
            <w:right w:val="none" w:sz="0" w:space="0" w:color="auto"/>
          </w:divBdr>
          <w:divsChild>
            <w:div w:id="1967008173">
              <w:marLeft w:val="0"/>
              <w:marRight w:val="0"/>
              <w:marTop w:val="0"/>
              <w:marBottom w:val="0"/>
              <w:divBdr>
                <w:top w:val="none" w:sz="0" w:space="0" w:color="auto"/>
                <w:left w:val="none" w:sz="0" w:space="0" w:color="auto"/>
                <w:bottom w:val="none" w:sz="0" w:space="0" w:color="auto"/>
                <w:right w:val="none" w:sz="0" w:space="0" w:color="auto"/>
              </w:divBdr>
              <w:divsChild>
                <w:div w:id="165361064">
                  <w:marLeft w:val="0"/>
                  <w:marRight w:val="0"/>
                  <w:marTop w:val="0"/>
                  <w:marBottom w:val="0"/>
                  <w:divBdr>
                    <w:top w:val="none" w:sz="0" w:space="0" w:color="auto"/>
                    <w:left w:val="none" w:sz="0" w:space="0" w:color="auto"/>
                    <w:bottom w:val="none" w:sz="0" w:space="0" w:color="auto"/>
                    <w:right w:val="none" w:sz="0" w:space="0" w:color="auto"/>
                  </w:divBdr>
                </w:div>
              </w:divsChild>
            </w:div>
            <w:div w:id="40829304">
              <w:marLeft w:val="0"/>
              <w:marRight w:val="0"/>
              <w:marTop w:val="0"/>
              <w:marBottom w:val="0"/>
              <w:divBdr>
                <w:top w:val="none" w:sz="0" w:space="0" w:color="auto"/>
                <w:left w:val="none" w:sz="0" w:space="0" w:color="auto"/>
                <w:bottom w:val="none" w:sz="0" w:space="0" w:color="auto"/>
                <w:right w:val="none" w:sz="0" w:space="0" w:color="auto"/>
              </w:divBdr>
              <w:divsChild>
                <w:div w:id="829635361">
                  <w:marLeft w:val="0"/>
                  <w:marRight w:val="0"/>
                  <w:marTop w:val="0"/>
                  <w:marBottom w:val="0"/>
                  <w:divBdr>
                    <w:top w:val="none" w:sz="0" w:space="0" w:color="auto"/>
                    <w:left w:val="none" w:sz="0" w:space="0" w:color="auto"/>
                    <w:bottom w:val="none" w:sz="0" w:space="0" w:color="auto"/>
                    <w:right w:val="none" w:sz="0" w:space="0" w:color="auto"/>
                  </w:divBdr>
                </w:div>
              </w:divsChild>
            </w:div>
            <w:div w:id="1414165188">
              <w:marLeft w:val="0"/>
              <w:marRight w:val="0"/>
              <w:marTop w:val="0"/>
              <w:marBottom w:val="0"/>
              <w:divBdr>
                <w:top w:val="none" w:sz="0" w:space="0" w:color="auto"/>
                <w:left w:val="none" w:sz="0" w:space="0" w:color="auto"/>
                <w:bottom w:val="none" w:sz="0" w:space="0" w:color="auto"/>
                <w:right w:val="none" w:sz="0" w:space="0" w:color="auto"/>
              </w:divBdr>
              <w:divsChild>
                <w:div w:id="21073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6947">
      <w:bodyDiv w:val="1"/>
      <w:marLeft w:val="0"/>
      <w:marRight w:val="0"/>
      <w:marTop w:val="0"/>
      <w:marBottom w:val="0"/>
      <w:divBdr>
        <w:top w:val="none" w:sz="0" w:space="0" w:color="auto"/>
        <w:left w:val="none" w:sz="0" w:space="0" w:color="auto"/>
        <w:bottom w:val="none" w:sz="0" w:space="0" w:color="auto"/>
        <w:right w:val="none" w:sz="0" w:space="0" w:color="auto"/>
      </w:divBdr>
      <w:divsChild>
        <w:div w:id="231813970">
          <w:marLeft w:val="0"/>
          <w:marRight w:val="0"/>
          <w:marTop w:val="0"/>
          <w:marBottom w:val="0"/>
          <w:divBdr>
            <w:top w:val="none" w:sz="0" w:space="0" w:color="auto"/>
            <w:left w:val="none" w:sz="0" w:space="0" w:color="auto"/>
            <w:bottom w:val="none" w:sz="0" w:space="0" w:color="auto"/>
            <w:right w:val="none" w:sz="0" w:space="0" w:color="auto"/>
          </w:divBdr>
          <w:divsChild>
            <w:div w:id="2059430936">
              <w:marLeft w:val="0"/>
              <w:marRight w:val="0"/>
              <w:marTop w:val="0"/>
              <w:marBottom w:val="0"/>
              <w:divBdr>
                <w:top w:val="none" w:sz="0" w:space="0" w:color="auto"/>
                <w:left w:val="none" w:sz="0" w:space="0" w:color="auto"/>
                <w:bottom w:val="none" w:sz="0" w:space="0" w:color="auto"/>
                <w:right w:val="none" w:sz="0" w:space="0" w:color="auto"/>
              </w:divBdr>
              <w:divsChild>
                <w:div w:id="1372147971">
                  <w:marLeft w:val="0"/>
                  <w:marRight w:val="0"/>
                  <w:marTop w:val="0"/>
                  <w:marBottom w:val="0"/>
                  <w:divBdr>
                    <w:top w:val="none" w:sz="0" w:space="0" w:color="auto"/>
                    <w:left w:val="none" w:sz="0" w:space="0" w:color="auto"/>
                    <w:bottom w:val="none" w:sz="0" w:space="0" w:color="auto"/>
                    <w:right w:val="none" w:sz="0" w:space="0" w:color="auto"/>
                  </w:divBdr>
                </w:div>
              </w:divsChild>
            </w:div>
            <w:div w:id="919414465">
              <w:marLeft w:val="0"/>
              <w:marRight w:val="0"/>
              <w:marTop w:val="0"/>
              <w:marBottom w:val="0"/>
              <w:divBdr>
                <w:top w:val="none" w:sz="0" w:space="0" w:color="auto"/>
                <w:left w:val="none" w:sz="0" w:space="0" w:color="auto"/>
                <w:bottom w:val="none" w:sz="0" w:space="0" w:color="auto"/>
                <w:right w:val="none" w:sz="0" w:space="0" w:color="auto"/>
              </w:divBdr>
              <w:divsChild>
                <w:div w:id="825560450">
                  <w:marLeft w:val="0"/>
                  <w:marRight w:val="0"/>
                  <w:marTop w:val="0"/>
                  <w:marBottom w:val="0"/>
                  <w:divBdr>
                    <w:top w:val="none" w:sz="0" w:space="0" w:color="auto"/>
                    <w:left w:val="none" w:sz="0" w:space="0" w:color="auto"/>
                    <w:bottom w:val="none" w:sz="0" w:space="0" w:color="auto"/>
                    <w:right w:val="none" w:sz="0" w:space="0" w:color="auto"/>
                  </w:divBdr>
                </w:div>
              </w:divsChild>
            </w:div>
            <w:div w:id="1435397758">
              <w:marLeft w:val="0"/>
              <w:marRight w:val="0"/>
              <w:marTop w:val="0"/>
              <w:marBottom w:val="0"/>
              <w:divBdr>
                <w:top w:val="none" w:sz="0" w:space="0" w:color="auto"/>
                <w:left w:val="none" w:sz="0" w:space="0" w:color="auto"/>
                <w:bottom w:val="none" w:sz="0" w:space="0" w:color="auto"/>
                <w:right w:val="none" w:sz="0" w:space="0" w:color="auto"/>
              </w:divBdr>
              <w:divsChild>
                <w:div w:id="9696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08109">
      <w:bodyDiv w:val="1"/>
      <w:marLeft w:val="0"/>
      <w:marRight w:val="0"/>
      <w:marTop w:val="0"/>
      <w:marBottom w:val="0"/>
      <w:divBdr>
        <w:top w:val="none" w:sz="0" w:space="0" w:color="auto"/>
        <w:left w:val="none" w:sz="0" w:space="0" w:color="auto"/>
        <w:bottom w:val="none" w:sz="0" w:space="0" w:color="auto"/>
        <w:right w:val="none" w:sz="0" w:space="0" w:color="auto"/>
      </w:divBdr>
      <w:divsChild>
        <w:div w:id="179510104">
          <w:marLeft w:val="0"/>
          <w:marRight w:val="0"/>
          <w:marTop w:val="0"/>
          <w:marBottom w:val="0"/>
          <w:divBdr>
            <w:top w:val="none" w:sz="0" w:space="0" w:color="auto"/>
            <w:left w:val="none" w:sz="0" w:space="0" w:color="auto"/>
            <w:bottom w:val="none" w:sz="0" w:space="0" w:color="auto"/>
            <w:right w:val="none" w:sz="0" w:space="0" w:color="auto"/>
          </w:divBdr>
          <w:divsChild>
            <w:div w:id="906575930">
              <w:marLeft w:val="0"/>
              <w:marRight w:val="0"/>
              <w:marTop w:val="0"/>
              <w:marBottom w:val="0"/>
              <w:divBdr>
                <w:top w:val="none" w:sz="0" w:space="0" w:color="auto"/>
                <w:left w:val="none" w:sz="0" w:space="0" w:color="auto"/>
                <w:bottom w:val="none" w:sz="0" w:space="0" w:color="auto"/>
                <w:right w:val="none" w:sz="0" w:space="0" w:color="auto"/>
              </w:divBdr>
              <w:divsChild>
                <w:div w:id="514424352">
                  <w:marLeft w:val="0"/>
                  <w:marRight w:val="0"/>
                  <w:marTop w:val="0"/>
                  <w:marBottom w:val="0"/>
                  <w:divBdr>
                    <w:top w:val="none" w:sz="0" w:space="0" w:color="auto"/>
                    <w:left w:val="none" w:sz="0" w:space="0" w:color="auto"/>
                    <w:bottom w:val="none" w:sz="0" w:space="0" w:color="auto"/>
                    <w:right w:val="none" w:sz="0" w:space="0" w:color="auto"/>
                  </w:divBdr>
                </w:div>
              </w:divsChild>
            </w:div>
            <w:div w:id="1432161433">
              <w:marLeft w:val="0"/>
              <w:marRight w:val="0"/>
              <w:marTop w:val="0"/>
              <w:marBottom w:val="0"/>
              <w:divBdr>
                <w:top w:val="none" w:sz="0" w:space="0" w:color="auto"/>
                <w:left w:val="none" w:sz="0" w:space="0" w:color="auto"/>
                <w:bottom w:val="none" w:sz="0" w:space="0" w:color="auto"/>
                <w:right w:val="none" w:sz="0" w:space="0" w:color="auto"/>
              </w:divBdr>
              <w:divsChild>
                <w:div w:id="1276670512">
                  <w:marLeft w:val="0"/>
                  <w:marRight w:val="0"/>
                  <w:marTop w:val="0"/>
                  <w:marBottom w:val="0"/>
                  <w:divBdr>
                    <w:top w:val="none" w:sz="0" w:space="0" w:color="auto"/>
                    <w:left w:val="none" w:sz="0" w:space="0" w:color="auto"/>
                    <w:bottom w:val="none" w:sz="0" w:space="0" w:color="auto"/>
                    <w:right w:val="none" w:sz="0" w:space="0" w:color="auto"/>
                  </w:divBdr>
                </w:div>
              </w:divsChild>
            </w:div>
            <w:div w:id="1801264649">
              <w:marLeft w:val="0"/>
              <w:marRight w:val="0"/>
              <w:marTop w:val="0"/>
              <w:marBottom w:val="0"/>
              <w:divBdr>
                <w:top w:val="none" w:sz="0" w:space="0" w:color="auto"/>
                <w:left w:val="none" w:sz="0" w:space="0" w:color="auto"/>
                <w:bottom w:val="none" w:sz="0" w:space="0" w:color="auto"/>
                <w:right w:val="none" w:sz="0" w:space="0" w:color="auto"/>
              </w:divBdr>
              <w:divsChild>
                <w:div w:id="20790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Marios Constantinou</cp:lastModifiedBy>
  <cp:revision>2</cp:revision>
  <dcterms:created xsi:type="dcterms:W3CDTF">2013-12-23T23:15:00Z</dcterms:created>
  <dcterms:modified xsi:type="dcterms:W3CDTF">2025-07-15T11:39:00Z</dcterms:modified>
  <cp:category/>
</cp:coreProperties>
</file>