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3E" w:rsidRDefault="005F643E" w:rsidP="005F643E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Липецкий государственный технический университет</w:t>
      </w:r>
    </w:p>
    <w:p w:rsidR="005F643E" w:rsidRDefault="005F643E" w:rsidP="005F643E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автоматизации и информатики</w:t>
      </w:r>
    </w:p>
    <w:p w:rsidR="005F643E" w:rsidRDefault="005F643E" w:rsidP="005F64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5F643E" w:rsidRDefault="005F643E" w:rsidP="005F643E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5F643E" w:rsidRPr="005F643E" w:rsidRDefault="005F643E" w:rsidP="005F643E">
      <w:pPr>
        <w:pStyle w:val="1"/>
        <w:spacing w:before="0"/>
        <w:ind w:firstLine="0"/>
        <w:jc w:val="center"/>
        <w:rPr>
          <w:rFonts w:cs="Times New Roman"/>
          <w:szCs w:val="28"/>
        </w:rPr>
      </w:pPr>
      <w:r w:rsidRPr="005F643E">
        <w:rPr>
          <w:rFonts w:cs="Times New Roman"/>
          <w:bCs/>
          <w:color w:val="000000" w:themeColor="text1"/>
        </w:rPr>
        <w:t>По дисциплине: «</w:t>
      </w:r>
      <w:r w:rsidRPr="005F643E">
        <w:rPr>
          <w:rFonts w:cs="Times New Roman"/>
          <w:bCs/>
        </w:rPr>
        <w:t xml:space="preserve">Прикладные интеллектуальные системы и </w:t>
      </w:r>
    </w:p>
    <w:p w:rsidR="005F643E" w:rsidRPr="005F643E" w:rsidRDefault="005F643E" w:rsidP="005F643E">
      <w:pPr>
        <w:pStyle w:val="1"/>
        <w:spacing w:before="0"/>
        <w:ind w:firstLine="0"/>
        <w:jc w:val="center"/>
        <w:rPr>
          <w:rFonts w:cs="Times New Roman"/>
          <w:bCs/>
          <w:color w:val="000000"/>
        </w:rPr>
      </w:pPr>
      <w:r w:rsidRPr="005F643E">
        <w:rPr>
          <w:rFonts w:cs="Times New Roman"/>
          <w:bCs/>
        </w:rPr>
        <w:t>экспертные системы</w:t>
      </w:r>
      <w:r w:rsidRPr="005F643E">
        <w:rPr>
          <w:rFonts w:cs="Times New Roman"/>
          <w:bCs/>
          <w:color w:val="000000"/>
        </w:rPr>
        <w:t>»</w:t>
      </w:r>
    </w:p>
    <w:p w:rsidR="005F643E" w:rsidRDefault="005F643E" w:rsidP="005F64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текстовых данных</w:t>
      </w:r>
    </w:p>
    <w:p w:rsidR="005F643E" w:rsidRDefault="005F643E" w:rsidP="005F643E"/>
    <w:p w:rsidR="005F643E" w:rsidRDefault="005F643E" w:rsidP="005F64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5F643E" w:rsidRDefault="005F643E" w:rsidP="005F643E"/>
    <w:p w:rsidR="005F643E" w:rsidRDefault="005F643E" w:rsidP="005F643E">
      <w:pPr>
        <w:spacing w:after="0"/>
      </w:pPr>
    </w:p>
    <w:p w:rsidR="005F643E" w:rsidRDefault="005F643E" w:rsidP="005F643E">
      <w:pPr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5F643E" w:rsidRDefault="005F643E" w:rsidP="005F643E">
      <w:pPr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Коретников Н.И.                                                </w:t>
      </w:r>
    </w:p>
    <w:p w:rsidR="005F643E" w:rsidRDefault="005F643E" w:rsidP="005F643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</w:p>
    <w:p w:rsidR="005F643E" w:rsidRDefault="005F643E" w:rsidP="005F643E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  М-ИАП-23-1</w:t>
      </w:r>
    </w:p>
    <w:p w:rsidR="005F643E" w:rsidRDefault="005F643E" w:rsidP="005F643E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5F643E" w:rsidRDefault="005F643E" w:rsidP="005F643E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к.т.н. доцент                                                   </w:t>
      </w:r>
    </w:p>
    <w:p w:rsidR="005F643E" w:rsidRDefault="005F643E" w:rsidP="005F643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5F643E" w:rsidRDefault="005F643E" w:rsidP="005F643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5F643E" w:rsidRDefault="005F643E" w:rsidP="005F6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 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решения задачи классификации текстовых данных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Научиться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43E" w:rsidRP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кафедры</w:t>
      </w:r>
      <w:r w:rsidRPr="005F643E">
        <w:rPr>
          <w:rFonts w:ascii="Times New Roman" w:hAnsi="Times New Roman" w:cs="Times New Roman"/>
          <w:sz w:val="28"/>
          <w:szCs w:val="28"/>
        </w:rPr>
        <w:t>: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Загрузить выборки по варианту из лабораторной работы №2 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произвести предварительную обработку данных и настройку методов классификации в соответствие с заданием, вывести оптимальные значения параметров и результаты классификации модели (полнота, точность, f1-мера и аккуратности) с данными параметрами. Настройку проводить как на данных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и на данных, на 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применялся. 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 каждому пункту работы занести в отчет программный код и результат вывода. 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Оформить сравнительную таблицу с результатами классификации различными методами с разными настройками. Сделать выводы о наиболее подходящем методе классификации ваших данных с указанием параметров метода и описанием предварительной обработки данных.</w:t>
      </w:r>
    </w:p>
    <w:p w:rsidR="005F643E" w:rsidRDefault="005F643E" w:rsidP="005F643E">
      <w:pPr>
        <w:pStyle w:val="HTML"/>
        <w:spacing w:line="360" w:lineRule="auto"/>
        <w:ind w:firstLine="919"/>
        <w:jc w:val="both"/>
        <w:rPr>
          <w:rFonts w:ascii="Times New Roman" w:eastAsiaTheme="minorEastAsia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 Методы: (</w:t>
      </w:r>
      <w:r>
        <w:rPr>
          <w:rStyle w:val="c1"/>
          <w:rFonts w:ascii="Times New Roman" w:eastAsiaTheme="minorEastAsia" w:hAnsi="Times New Roman" w:cs="Times New Roman"/>
          <w:color w:val="212121"/>
          <w:sz w:val="28"/>
          <w:szCs w:val="28"/>
        </w:rPr>
        <w:t>DT, KNN, LR).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Исходные данные из 2 лабораторной работы импортируем. </w:t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305550" cy="478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Исходные данные (1)</w:t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1507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Исходные данные (2)</w:t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модели с применением таких методов, как: 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решений (DT): • критерий (параметр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>
        <w:rPr>
          <w:rFonts w:ascii="Times New Roman" w:hAnsi="Times New Roman" w:cs="Times New Roman"/>
          <w:sz w:val="28"/>
          <w:szCs w:val="28"/>
        </w:rPr>
        <w:t>: ‘</w:t>
      </w:r>
      <w:proofErr w:type="spellStart"/>
      <w:r>
        <w:rPr>
          <w:rFonts w:ascii="Times New Roman" w:hAnsi="Times New Roman" w:cs="Times New Roman"/>
          <w:sz w:val="28"/>
          <w:szCs w:val="28"/>
        </w:rPr>
        <w:t>gini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’), • глубина дерева (параметр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1 до 5 с шагом 1, далее до 100 с шагом 20).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К-ближайших соседей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(KNN): • количество ближайших соседей, • метрика (евклидова, городских кварталов).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Логистическая регрессия (LR): • метод нахождения экстремума (параметр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solver</w:t>
      </w:r>
      <w:proofErr w:type="spellEnd"/>
      <w:r>
        <w:rPr>
          <w:rFonts w:ascii="Times New Roman" w:hAnsi="Times New Roman" w:cs="Times New Roman"/>
          <w:sz w:val="28"/>
          <w:szCs w:val="28"/>
        </w:rPr>
        <w:t>: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newton-cg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lbfgs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sag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liblinear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’), • регуляризация (параметр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penalty</w:t>
      </w:r>
      <w:proofErr w:type="spellEnd"/>
      <w:r>
        <w:rPr>
          <w:rFonts w:ascii="Times New Roman" w:hAnsi="Times New Roman" w:cs="Times New Roman"/>
          <w:sz w:val="28"/>
          <w:szCs w:val="28"/>
        </w:rPr>
        <w:t>: ‘L1’, ‘L2’) Обратить внимание, что разные виды регуляризации работают с разными методами нахождения экстремума.</w:t>
      </w:r>
    </w:p>
    <w:p w:rsidR="005F643E" w:rsidRDefault="005F643E" w:rsidP="005F643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67300" cy="57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3E" w:rsidRDefault="005F643E" w:rsidP="005F643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Создание моделей методов </w:t>
      </w:r>
      <w:r>
        <w:rPr>
          <w:rFonts w:ascii="Times New Roman" w:hAnsi="Times New Roman" w:cs="Times New Roman"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</w:p>
    <w:p w:rsidR="005F643E" w:rsidRDefault="005F643E" w:rsidP="005F643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Настроим параметры и опишим цикл обучения программы для используемых методов.</w:t>
      </w:r>
    </w:p>
    <w:p w:rsidR="005F643E" w:rsidRDefault="005F643E" w:rsidP="005F6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055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Цикл обучения и настройка параметров</w:t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описан на рисунке 5.</w:t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911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Результат</w:t>
      </w:r>
    </w:p>
    <w:p w:rsidR="005F643E" w:rsidRDefault="005F643E" w:rsidP="005F64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43E" w:rsidRDefault="005F643E" w:rsidP="005F643E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5F643E" w:rsidRDefault="005F643E" w:rsidP="005F6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получили практические навыки решения задачи классификации текстовых данных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Научились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</w:r>
    </w:p>
    <w:p w:rsidR="005F643E" w:rsidRDefault="005F643E" w:rsidP="005F643E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данной работе были использованы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>
        <w:rPr>
          <w:rFonts w:ascii="Times New Roman" w:hAnsi="Times New Roman" w:cs="Times New Roman"/>
          <w:sz w:val="28"/>
          <w:szCs w:val="28"/>
        </w:rPr>
        <w:t>. В наилучшем по точности оказался метод логистической регрессии.</w:t>
      </w:r>
    </w:p>
    <w:p w:rsidR="005F643E" w:rsidRDefault="005F643E" w:rsidP="005F643E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643E" w:rsidRDefault="005F643E" w:rsidP="005F643E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593F" w:rsidRPr="003B7D21" w:rsidRDefault="00DA593F" w:rsidP="00E72AEE">
      <w:pPr>
        <w:pStyle w:val="a3"/>
        <w:jc w:val="both"/>
      </w:pPr>
    </w:p>
    <w:sectPr w:rsidR="00DA593F" w:rsidRPr="003B7D21" w:rsidSect="005F643E">
      <w:headerReference w:type="default" r:id="rId11"/>
      <w:footerReference w:type="default" r:id="rId12"/>
      <w:footerReference w:type="first" r:id="rId13"/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C7F" w:rsidRDefault="00783C7F" w:rsidP="003B7D21">
      <w:pPr>
        <w:spacing w:line="240" w:lineRule="auto"/>
      </w:pPr>
      <w:r>
        <w:separator/>
      </w:r>
    </w:p>
  </w:endnote>
  <w:endnote w:type="continuationSeparator" w:id="0">
    <w:p w:rsidR="00783C7F" w:rsidRDefault="00783C7F" w:rsidP="003B7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997" w:rsidRPr="00262572" w:rsidRDefault="00783C7F" w:rsidP="003B7D21">
    <w:pPr>
      <w:pStyle w:val="a5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422407"/>
      <w:docPartObj>
        <w:docPartGallery w:val="Page Numbers (Bottom of Page)"/>
        <w:docPartUnique/>
      </w:docPartObj>
    </w:sdtPr>
    <w:sdtEndPr/>
    <w:sdtContent>
      <w:p w:rsidR="003B7D21" w:rsidRDefault="003B7D21" w:rsidP="003B7D2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C7F" w:rsidRDefault="00783C7F" w:rsidP="003B7D21">
      <w:pPr>
        <w:spacing w:line="240" w:lineRule="auto"/>
      </w:pPr>
      <w:r>
        <w:separator/>
      </w:r>
    </w:p>
  </w:footnote>
  <w:footnote w:type="continuationSeparator" w:id="0">
    <w:p w:rsidR="00783C7F" w:rsidRDefault="00783C7F" w:rsidP="003B7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D21" w:rsidRDefault="003B7D21" w:rsidP="003B7D21">
    <w:pPr>
      <w:pStyle w:val="ab"/>
      <w:ind w:firstLine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1F"/>
    <w:rsid w:val="0011431F"/>
    <w:rsid w:val="0021331E"/>
    <w:rsid w:val="003B7D21"/>
    <w:rsid w:val="005F643E"/>
    <w:rsid w:val="00783C7F"/>
    <w:rsid w:val="00DA593F"/>
    <w:rsid w:val="00E52DF3"/>
    <w:rsid w:val="00E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E0079"/>
  <w15:chartTrackingRefBased/>
  <w15:docId w15:val="{C370A8B3-21EE-43BF-A0C4-2E7727B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 Math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F643E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B7D21"/>
    <w:pPr>
      <w:keepNext/>
      <w:keepLines/>
      <w:widowControl w:val="0"/>
      <w:autoSpaceDE w:val="0"/>
      <w:autoSpaceDN w:val="0"/>
      <w:spacing w:before="120" w:after="12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D21"/>
    <w:pPr>
      <w:keepNext/>
      <w:keepLines/>
      <w:widowControl w:val="0"/>
      <w:autoSpaceDE w:val="0"/>
      <w:autoSpaceDN w:val="0"/>
      <w:spacing w:before="12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D21"/>
    <w:rPr>
      <w:rFonts w:ascii="Times New Roman" w:eastAsiaTheme="majorEastAsia" w:hAnsi="Times New Roman" w:cstheme="majorBidi"/>
      <w:sz w:val="28"/>
      <w:szCs w:val="32"/>
    </w:rPr>
  </w:style>
  <w:style w:type="paragraph" w:customStyle="1" w:styleId="a3">
    <w:name w:val="Титульник"/>
    <w:basedOn w:val="a"/>
    <w:link w:val="a4"/>
    <w:uiPriority w:val="1"/>
    <w:rsid w:val="003B7D21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4">
    <w:name w:val="Титульник Знак"/>
    <w:basedOn w:val="a0"/>
    <w:link w:val="a3"/>
    <w:uiPriority w:val="1"/>
    <w:rsid w:val="003B7D21"/>
    <w:rPr>
      <w:rFonts w:ascii="Times New Roman" w:eastAsia="Cambria Math" w:hAnsi="Times New Roman" w:cs="Cambria Math"/>
      <w:sz w:val="28"/>
    </w:rPr>
  </w:style>
  <w:style w:type="paragraph" w:styleId="a5">
    <w:name w:val="footer"/>
    <w:basedOn w:val="a"/>
    <w:link w:val="a6"/>
    <w:uiPriority w:val="99"/>
    <w:unhideWhenUsed/>
    <w:rsid w:val="003B7D2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7D21"/>
    <w:pPr>
      <w:widowControl w:val="0"/>
      <w:autoSpaceDE w:val="0"/>
      <w:autoSpaceDN w:val="0"/>
      <w:spacing w:after="100" w:line="36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3B7D21"/>
    <w:pPr>
      <w:widowControl/>
      <w:autoSpaceDE/>
      <w:autoSpaceDN/>
      <w:ind w:firstLine="0"/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3B7D21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39"/>
    <w:rsid w:val="003B7D21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7D21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B7D21"/>
    <w:pPr>
      <w:widowControl w:val="0"/>
      <w:autoSpaceDE w:val="0"/>
      <w:autoSpaceDN w:val="0"/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3B7D2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b">
    <w:name w:val="header"/>
    <w:basedOn w:val="a"/>
    <w:link w:val="ac"/>
    <w:uiPriority w:val="99"/>
    <w:unhideWhenUsed/>
    <w:rsid w:val="003B7D2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ad">
    <w:name w:val="caption"/>
    <w:basedOn w:val="a"/>
    <w:next w:val="a"/>
    <w:uiPriority w:val="35"/>
    <w:unhideWhenUsed/>
    <w:qFormat/>
    <w:rsid w:val="0021331E"/>
    <w:pPr>
      <w:widowControl w:val="0"/>
      <w:autoSpaceDE w:val="0"/>
      <w:autoSpaceDN w:val="0"/>
      <w:spacing w:line="360" w:lineRule="auto"/>
      <w:jc w:val="center"/>
    </w:pPr>
    <w:rPr>
      <w:rFonts w:ascii="Times New Roman" w:eastAsia="Cambria Math" w:hAnsi="Times New Roman" w:cs="Cambria Math"/>
      <w:i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F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4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1"/>
    <w:qFormat/>
    <w:rsid w:val="005F643E"/>
    <w:pPr>
      <w:ind w:left="720"/>
      <w:contextualSpacing/>
    </w:pPr>
  </w:style>
  <w:style w:type="character" w:customStyle="1" w:styleId="c1">
    <w:name w:val="c1"/>
    <w:basedOn w:val="a0"/>
    <w:rsid w:val="005F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6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519</Words>
  <Characters>2961</Characters>
  <Application>Microsoft Office Word</Application>
  <DocSecurity>0</DocSecurity>
  <Lines>24</Lines>
  <Paragraphs>6</Paragraphs>
  <ScaleCrop>false</ScaleCrop>
  <Company>ЛГТУ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Коретников</dc:creator>
  <cp:keywords/>
  <dc:description/>
  <cp:lastModifiedBy>Коретников</cp:lastModifiedBy>
  <cp:revision>2</cp:revision>
  <dcterms:created xsi:type="dcterms:W3CDTF">2023-12-25T03:28:00Z</dcterms:created>
  <dcterms:modified xsi:type="dcterms:W3CDTF">2023-12-25T03:29:00Z</dcterms:modified>
</cp:coreProperties>
</file>