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ind w:firstLine="0"/>
        <w:spacing w:after="200" w:line="276" w:lineRule="auto"/>
        <w:contextualSpacing/>
        <w:jc w:val="left"/>
        <w:widowControl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根据给定的需求信息，完成下面四个问题：</w:t>
      </w:r>
    </w:p>
    <w:p>
      <w:pPr>
        <w:pStyle w:val="para2"/>
        <w:ind w:firstLine="0"/>
        <w:spacing w:after="200" w:line="276" w:lineRule="auto"/>
        <w:contextualSpacing/>
        <w:jc w:val="lef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convenient store (e.g., the WoWo) wants to set up a food-to-go management system. The requirements are as following:</w:t>
      </w:r>
    </w:p>
    <w:p>
      <w:pPr>
        <w:pStyle w:val="para2"/>
        <w:numPr>
          <w:ilvl w:val="0"/>
          <w:numId w:val="7"/>
        </w:numPr>
        <w:ind w:left="1444" w:hanging="360"/>
        <w:spacing w:after="200" w:line="276" w:lineRule="auto"/>
        <w:contextualSpacing/>
        <w:jc w:val="lef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vending machine dispenses the food box at the press of a button</w:t>
      </w:r>
    </w:p>
    <w:p>
      <w:pPr>
        <w:pStyle w:val="para2"/>
        <w:ind w:firstLine="1166"/>
        <w:spacing w:after="200" w:line="276" w:lineRule="auto"/>
        <w:contextualSpacing/>
        <w:jc w:val="lef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There are different food boxes with different prices</w:t>
      </w:r>
    </w:p>
    <w:p>
      <w:pPr>
        <w:pStyle w:val="para2"/>
        <w:ind w:left="1080" w:firstLine="0"/>
        <w:spacing w:after="200" w:line="276" w:lineRule="auto"/>
        <w:contextualSpacing/>
        <w:jc w:val="lef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Customers choose the food box (or boxes) they will have and mark them as “purchased”</w:t>
      </w:r>
    </w:p>
    <w:p>
      <w:pPr>
        <w:pStyle w:val="para2"/>
        <w:ind w:firstLine="1166"/>
        <w:spacing w:after="200" w:line="276" w:lineRule="auto"/>
        <w:contextualSpacing/>
        <w:jc w:val="lef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The vending machine can accept either </w:t>
      </w:r>
      <w:r>
        <w:rPr>
          <w:rFonts w:ascii="Times New Roman" w:hAnsi="Times New Roman" w:hint="eastAsia"/>
          <w:sz w:val="24"/>
          <w:szCs w:val="24"/>
        </w:rPr>
        <w:t>微信支付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 w:hint="eastAsia"/>
          <w:sz w:val="24"/>
          <w:szCs w:val="24"/>
        </w:rPr>
        <w:t>支付宝支付</w:t>
      </w:r>
      <w:r>
        <w:rPr>
          <w:rFonts w:ascii="Times New Roman" w:hAnsi="Times New Roman"/>
          <w:sz w:val="24"/>
          <w:szCs w:val="24"/>
        </w:rPr>
        <w:t xml:space="preserve"> with a payment selection button</w:t>
      </w:r>
    </w:p>
    <w:p>
      <w:pPr>
        <w:pStyle w:val="para2"/>
        <w:ind w:left="1080" w:firstLine="0"/>
        <w:spacing w:after="200" w:line="276" w:lineRule="auto"/>
        <w:contextualSpacing/>
        <w:jc w:val="lef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 Customers will access the system using their smart phone</w:t>
      </w:r>
    </w:p>
    <w:p>
      <w:pPr>
        <w:ind w:left="720"/>
        <w:rPr>
          <w:sz w:val="24"/>
        </w:rPr>
      </w:pPr>
      <w:r>
        <w:rPr>
          <w:sz w:val="24"/>
        </w:rPr>
        <w:t>Consider the scenario “A customer gets a food box”</w:t>
      </w:r>
    </w:p>
    <w:p>
      <w:pPr>
        <w:pStyle w:val="para2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use case for the above scenario with the following format: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</w:t>
        <w:tab/>
        <w:t>Customer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Goal:</w:t>
        <w:tab/>
        <w:tab/>
        <w:t>To get a food box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(Question 1: please list preconditions for this use case) (25</w:t>
      </w:r>
      <w:r>
        <w:rPr>
          <w:rFonts w:ascii="Times New Roman" w:hAnsi="Times New Roman" w:hint="eastAsia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button at the food box been pressed, the food boxes is not empty,  the food box are marked as “purchased”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</w:t>
        <w:tab/>
        <w:t>A customer will have a food box and wants to pay for it.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Scenario:</w:t>
        <w:tab/>
        <w:t xml:space="preserve"> (Question 2: please list the scenario for this use case)   (25 </w:t>
      </w:r>
      <w:r>
        <w:rPr>
          <w:rFonts w:ascii="Times New Roman" w:hAnsi="Times New Roman" w:hint="eastAsia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1. The user select “</w:t>
      </w:r>
      <w:r>
        <w:rPr>
          <w:rFonts w:ascii="Times New Roman" w:hAnsi="Times New Roman" w:hint="eastAsia"/>
          <w:color w:val="7f7f00"/>
          <w:sz w:val="24"/>
          <w:szCs w:val="24"/>
        </w:rPr>
        <w:t>微信支付</w:t>
      </w:r>
      <w:r>
        <w:rPr>
          <w:rFonts w:ascii="Times New Roman" w:hAnsi="Times New Roman"/>
          <w:color w:val="7f7f00"/>
          <w:sz w:val="24"/>
          <w:szCs w:val="24"/>
        </w:rPr>
        <w:t>” or “</w:t>
      </w:r>
      <w:r>
        <w:rPr>
          <w:rFonts w:ascii="Times New Roman" w:hAnsi="Times New Roman" w:hint="eastAsia"/>
          <w:color w:val="7f7f00"/>
          <w:sz w:val="24"/>
          <w:szCs w:val="24"/>
        </w:rPr>
        <w:t>支付宝支付</w:t>
      </w:r>
      <w:r>
        <w:rPr>
          <w:rFonts w:ascii="Times New Roman" w:hAnsi="Times New Roman"/>
          <w:color w:val="7f7f00"/>
          <w:sz w:val="24"/>
          <w:szCs w:val="24"/>
        </w:rPr>
        <w:t>” button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2. The system send the pay message to customer.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3. Customer access the system and pay for the food box.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4. The system recieve the money, push the food box out.</w:t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2"/>
        <w:ind w:left="36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Exceptions:</w:t>
        <w:tab/>
        <w:t xml:space="preserve"> (Question 3: please list exceptions for this use case)   (225 </w:t>
      </w:r>
      <w:r>
        <w:rPr>
          <w:rFonts w:ascii="Times New Roman" w:hAnsi="Times New Roman" w:hint="eastAsia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1. system send message to customer failed.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2. customer pay failed or access the system failed.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3. system recieve money failed.</w:t>
      </w:r>
    </w:p>
    <w:p>
      <w:pPr>
        <w:pStyle w:val="para2"/>
        <w:ind w:left="360" w:firstLine="480"/>
        <w:rPr>
          <w:rFonts w:ascii="Times New Roman" w:hAnsi="Times New Roman"/>
          <w:color w:val="7f7f00"/>
          <w:sz w:val="24"/>
          <w:szCs w:val="24"/>
        </w:rPr>
      </w:pPr>
      <w:r>
        <w:rPr>
          <w:rFonts w:ascii="Times New Roman" w:hAnsi="Times New Roman"/>
          <w:color w:val="7f7f00"/>
          <w:sz w:val="24"/>
          <w:szCs w:val="24"/>
        </w:rPr>
        <w:t>4. system push the food out failed.</w:t>
      </w:r>
    </w:p>
    <w:p>
      <w:pPr>
        <w:ind w:left="720"/>
        <w:rPr>
          <w:sz w:val="24"/>
        </w:rPr>
      </w:pPr>
      <w:r>
        <w:rPr>
          <w:sz w:val="24"/>
        </w:rPr>
        <w:t>Question 4: Show the CRC (Class-Responsibility-Collaborators) description of the Customer class with three collaborators: Food Box, Payment Account and Exception classes. (Hint: describes “responsibility” of the Customer class)</w:t>
        <w:tab/>
        <w:t xml:space="preserve">   (25</w:t>
      </w:r>
      <w:r>
        <w:rPr>
          <w:sz w:val="24"/>
        </w:rPr>
        <w:t>分</w:t>
      </w:r>
      <w:r>
        <w:rPr>
          <w:sz w:val="24"/>
        </w:rPr>
        <w:t>)</w:t>
      </w:r>
      <w:r/>
      <w:bookmarkStart w:id="0" w:name="_GoBack"/>
      <w:bookmarkEnd w:id="0"/>
      <w:r/>
      <w:r>
        <w:rPr>
          <w:sz w:val="24"/>
        </w:rPr>
        <w:t xml:space="preserve"> </w:t>
      </w:r>
    </w:p>
    <w:p>
      <w:pPr>
        <w:ind w:left="720"/>
        <w:rPr>
          <w:sz w:val="24"/>
        </w:rPr>
      </w:pPr>
      <w:r>
        <w:rPr>
          <w:sz w:val="24"/>
        </w:rPr>
      </w:r>
    </w:p>
    <w:p>
      <w:pPr>
        <w:ind w:left="720"/>
        <w:rPr>
          <w:color w:val="7f7f00"/>
          <w:sz w:val="24"/>
        </w:rPr>
      </w:pPr>
      <w:r>
        <w:rPr>
          <w:color w:val="7f7f00"/>
          <w:sz w:val="24"/>
        </w:rPr>
        <w:t>responsibility: select food box, pay for foodbox, pull out the food box, cancel the payment.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Letter"/>
      <w:suff w:val="tab"/>
      <w:lvlText w:val="%1."/>
      <w:lvlJc w:val="left"/>
      <w:pPr>
        <w:ind w:left="1084" w:hanging="0"/>
      </w:pPr>
    </w:lvl>
    <w:lvl w:ilvl="1">
      <w:start w:val="1"/>
      <w:numFmt w:val="lowerLetter"/>
      <w:suff w:val="tab"/>
      <w:lvlText w:val="%2)"/>
      <w:lvlJc w:val="left"/>
      <w:pPr>
        <w:ind w:left="1504" w:hanging="0"/>
      </w:pPr>
    </w:lvl>
    <w:lvl w:ilvl="2">
      <w:start w:val="1"/>
      <w:numFmt w:val="lowerRoman"/>
      <w:suff w:val="tab"/>
      <w:lvlText w:val="%3."/>
      <w:lvlJc w:val="left"/>
      <w:pPr>
        <w:ind w:left="1924" w:hanging="0"/>
      </w:pPr>
    </w:lvl>
    <w:lvl w:ilvl="3">
      <w:start w:val="1"/>
      <w:numFmt w:val="decimal"/>
      <w:suff w:val="tab"/>
      <w:lvlText w:val="%4."/>
      <w:lvlJc w:val="left"/>
      <w:pPr>
        <w:ind w:left="2344" w:hanging="0"/>
      </w:pPr>
    </w:lvl>
    <w:lvl w:ilvl="4">
      <w:start w:val="1"/>
      <w:numFmt w:val="lowerLetter"/>
      <w:suff w:val="tab"/>
      <w:lvlText w:val="%5)"/>
      <w:lvlJc w:val="left"/>
      <w:pPr>
        <w:ind w:left="2764" w:hanging="0"/>
      </w:pPr>
    </w:lvl>
    <w:lvl w:ilvl="5">
      <w:start w:val="1"/>
      <w:numFmt w:val="lowerRoman"/>
      <w:suff w:val="tab"/>
      <w:lvlText w:val="%6."/>
      <w:lvlJc w:val="left"/>
      <w:pPr>
        <w:ind w:left="3184" w:hanging="0"/>
      </w:pPr>
    </w:lvl>
    <w:lvl w:ilvl="6">
      <w:start w:val="1"/>
      <w:numFmt w:val="decimal"/>
      <w:suff w:val="tab"/>
      <w:lvlText w:val="%7."/>
      <w:lvlJc w:val="left"/>
      <w:pPr>
        <w:ind w:left="3604" w:hanging="0"/>
      </w:pPr>
    </w:lvl>
    <w:lvl w:ilvl="7">
      <w:start w:val="1"/>
      <w:numFmt w:val="lowerLetter"/>
      <w:suff w:val="tab"/>
      <w:lvlText w:val="%8)"/>
      <w:lvlJc w:val="left"/>
      <w:pPr>
        <w:ind w:left="4024" w:hanging="0"/>
      </w:pPr>
    </w:lvl>
    <w:lvl w:ilvl="8">
      <w:start w:val="1"/>
      <w:numFmt w:val="lowerRoman"/>
      <w:suff w:val="tab"/>
      <w:lvlText w:val="%9."/>
      <w:lvlJc w:val="left"/>
      <w:pPr>
        <w:ind w:left="4444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6">
    <w:multiLevelType w:val="hybridMultilevel"/>
    <w:lvl w:ilvl="0">
      <w:start w:val="1"/>
      <w:numFmt w:val="lowerLetter"/>
      <w:suff w:val="tab"/>
      <w:lvlText w:val="%1."/>
      <w:lvlJc w:val="left"/>
      <w:pPr>
        <w:ind w:left="1084" w:hanging="0"/>
      </w:pPr>
    </w:lvl>
    <w:lvl w:ilvl="1">
      <w:start w:val="1"/>
      <w:numFmt w:val="lowerLetter"/>
      <w:suff w:val="tab"/>
      <w:lvlText w:val="%2)"/>
      <w:lvlJc w:val="left"/>
      <w:pPr>
        <w:ind w:left="1504" w:hanging="0"/>
      </w:pPr>
    </w:lvl>
    <w:lvl w:ilvl="2">
      <w:start w:val="1"/>
      <w:numFmt w:val="lowerRoman"/>
      <w:suff w:val="tab"/>
      <w:lvlText w:val="%3."/>
      <w:lvlJc w:val="left"/>
      <w:pPr>
        <w:ind w:left="1924" w:hanging="0"/>
      </w:pPr>
    </w:lvl>
    <w:lvl w:ilvl="3">
      <w:start w:val="1"/>
      <w:numFmt w:val="decimal"/>
      <w:suff w:val="tab"/>
      <w:lvlText w:val="%4."/>
      <w:lvlJc w:val="left"/>
      <w:pPr>
        <w:ind w:left="2344" w:hanging="0"/>
      </w:pPr>
    </w:lvl>
    <w:lvl w:ilvl="4">
      <w:start w:val="1"/>
      <w:numFmt w:val="lowerLetter"/>
      <w:suff w:val="tab"/>
      <w:lvlText w:val="%5)"/>
      <w:lvlJc w:val="left"/>
      <w:pPr>
        <w:ind w:left="2764" w:hanging="0"/>
      </w:pPr>
    </w:lvl>
    <w:lvl w:ilvl="5">
      <w:start w:val="1"/>
      <w:numFmt w:val="lowerRoman"/>
      <w:suff w:val="tab"/>
      <w:lvlText w:val="%6."/>
      <w:lvlJc w:val="left"/>
      <w:pPr>
        <w:ind w:left="3184" w:hanging="0"/>
      </w:pPr>
    </w:lvl>
    <w:lvl w:ilvl="6">
      <w:start w:val="1"/>
      <w:numFmt w:val="decimal"/>
      <w:suff w:val="tab"/>
      <w:lvlText w:val="%7."/>
      <w:lvlJc w:val="left"/>
      <w:pPr>
        <w:ind w:left="3604" w:hanging="0"/>
      </w:pPr>
    </w:lvl>
    <w:lvl w:ilvl="7">
      <w:start w:val="1"/>
      <w:numFmt w:val="lowerLetter"/>
      <w:suff w:val="tab"/>
      <w:lvlText w:val="%8)"/>
      <w:lvlJc w:val="left"/>
      <w:pPr>
        <w:ind w:left="4024" w:hanging="0"/>
      </w:pPr>
    </w:lvl>
    <w:lvl w:ilvl="8">
      <w:start w:val="1"/>
      <w:numFmt w:val="lowerRoman"/>
      <w:suff w:val="tab"/>
      <w:lvlText w:val="%9."/>
      <w:lvlJc w:val="left"/>
      <w:pPr>
        <w:ind w:left="4444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4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356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1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585224206" w:val="974" w:fileVer="342" w:fileVer64="64" w:fileVerOS="3"/>
  <w:guidesAndGrid showGuides="1" lockGuides="0" snapToGuides="1" snapToPageMargins="0" tolerance="8" gridDistanceHorizontal="283" gridDistanceVertical="15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宋体" w:cs="Times New Roman"/>
      <w:szCs w:val="24"/>
    </w:rPr>
  </w:style>
  <w:style w:type="paragraph" w:styleId="para1">
    <w:name w:val="No Spacing"/>
    <w:qFormat/>
    <w:pPr>
      <w:spacing/>
      <w:jc w:val="left"/>
      <w:widowControl/>
    </w:pPr>
    <w:rPr>
      <w:rFonts w:ascii="Calibri" w:hAnsi="Calibri" w:eastAsia="宋体" w:cs="Times New Roman"/>
      <w:kern w:val="1"/>
      <w:sz w:val="22"/>
      <w:szCs w:val="22"/>
      <w:lang w:val="en-us" w:eastAsia="zh-cn" w:bidi="ar-sa"/>
    </w:rPr>
  </w:style>
  <w:style w:type="paragraph" w:styleId="para2">
    <w:name w:val="List Paragraph"/>
    <w:qFormat/>
    <w:basedOn w:val="para0"/>
    <w:pPr>
      <w:ind w:firstLine="420"/>
    </w:pPr>
    <w:rPr>
      <w:rFonts w:ascii="Calibri" w:hAnsi="Calibri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宋体" w:cs="Times New Roman"/>
      <w:szCs w:val="24"/>
    </w:rPr>
  </w:style>
  <w:style w:type="paragraph" w:styleId="para1">
    <w:name w:val="No Spacing"/>
    <w:qFormat/>
    <w:pPr>
      <w:spacing/>
      <w:jc w:val="left"/>
      <w:widowControl/>
    </w:pPr>
    <w:rPr>
      <w:rFonts w:ascii="Calibri" w:hAnsi="Calibri" w:eastAsia="宋体" w:cs="Times New Roman"/>
      <w:kern w:val="1"/>
      <w:sz w:val="22"/>
      <w:szCs w:val="22"/>
      <w:lang w:val="en-us" w:eastAsia="zh-cn" w:bidi="ar-sa"/>
    </w:rPr>
  </w:style>
  <w:style w:type="paragraph" w:styleId="para2">
    <w:name w:val="List Paragraph"/>
    <w:qFormat/>
    <w:basedOn w:val="para0"/>
    <w:pPr>
      <w:ind w:firstLine="420"/>
    </w:pPr>
    <w:rPr>
      <w:rFonts w:ascii="Calibri" w:hAnsi="Calibri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/>
  <cp:revision>3</cp:revision>
  <dcterms:created xsi:type="dcterms:W3CDTF">2020-03-26T01:02:00Z</dcterms:created>
  <dcterms:modified xsi:type="dcterms:W3CDTF">2020-03-26T12:03:26Z</dcterms:modified>
</cp:coreProperties>
</file>