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C78" w:rsidRPr="00534199" w:rsidRDefault="008B1D32" w:rsidP="008B1D32">
      <w:pPr>
        <w:ind w:firstLine="0"/>
        <w:jc w:val="center"/>
        <w:rPr>
          <w:rFonts w:ascii="Times New Roman" w:hAnsi="Times New Roman" w:cs="Times New Roman"/>
          <w:sz w:val="36"/>
          <w:szCs w:val="36"/>
        </w:rPr>
      </w:pPr>
      <w:r w:rsidRPr="00534199">
        <w:rPr>
          <w:rFonts w:ascii="Times New Roman" w:hAnsi="Times New Roman" w:cs="Times New Roman"/>
          <w:sz w:val="36"/>
          <w:szCs w:val="36"/>
        </w:rPr>
        <w:t>Machine Learning Homework 3</w:t>
      </w:r>
    </w:p>
    <w:p w:rsidR="008B1D32" w:rsidRPr="00FC1B1C" w:rsidRDefault="008B1D32" w:rsidP="008B1D32">
      <w:pPr>
        <w:ind w:firstLine="0"/>
        <w:rPr>
          <w:rFonts w:ascii="Times New Roman" w:hAnsi="Times New Roman" w:cs="Times New Roman"/>
          <w:sz w:val="28"/>
        </w:rPr>
      </w:pPr>
      <w:r w:rsidRPr="00FC1B1C">
        <w:rPr>
          <w:rFonts w:ascii="Times New Roman" w:hAnsi="Times New Roman" w:cs="Times New Roman"/>
          <w:sz w:val="28"/>
        </w:rPr>
        <w:t>Basic Idea:</w:t>
      </w:r>
    </w:p>
    <w:p w:rsidR="008B1D32" w:rsidRPr="00FC1B1C" w:rsidRDefault="008B1D32" w:rsidP="008B1D32">
      <w:pPr>
        <w:ind w:firstLine="0"/>
        <w:rPr>
          <w:rFonts w:ascii="Times New Roman" w:hAnsi="Times New Roman" w:cs="Times New Roman"/>
          <w:sz w:val="24"/>
          <w:szCs w:val="24"/>
        </w:rPr>
      </w:pPr>
      <w:r w:rsidRPr="00FC1B1C">
        <w:rPr>
          <w:rFonts w:ascii="Times New Roman" w:hAnsi="Times New Roman" w:cs="Times New Roman"/>
          <w:sz w:val="24"/>
          <w:szCs w:val="24"/>
        </w:rPr>
        <w:tab/>
        <w:t>In this project, we are implementing a classifier(SVM), to learn a module from existing data set, and make prediction to another data set.</w:t>
      </w:r>
    </w:p>
    <w:p w:rsidR="008B1D32" w:rsidRPr="00FC1B1C" w:rsidRDefault="008B1D32" w:rsidP="008B1D32">
      <w:pPr>
        <w:ind w:firstLine="0"/>
        <w:rPr>
          <w:rFonts w:ascii="Times New Roman" w:hAnsi="Times New Roman" w:cs="Times New Roman"/>
          <w:sz w:val="24"/>
          <w:szCs w:val="24"/>
        </w:rPr>
      </w:pPr>
      <w:r w:rsidRPr="00FC1B1C">
        <w:rPr>
          <w:rFonts w:ascii="Times New Roman" w:hAnsi="Times New Roman" w:cs="Times New Roman"/>
          <w:sz w:val="24"/>
          <w:szCs w:val="24"/>
        </w:rPr>
        <w:tab/>
        <w:t>There are all together 14 features in the origin data set, each feature is divided by comma. Each feature has its own range, numerical or alphabetical. Our goal is to use these data to train a rule, which will classify the data set best.</w:t>
      </w:r>
    </w:p>
    <w:p w:rsidR="008B1D32" w:rsidRPr="00FC1B1C" w:rsidRDefault="008B1D32" w:rsidP="008B1D32">
      <w:pPr>
        <w:pStyle w:val="a7"/>
        <w:numPr>
          <w:ilvl w:val="0"/>
          <w:numId w:val="1"/>
        </w:numPr>
        <w:ind w:firstLineChars="0"/>
        <w:rPr>
          <w:rFonts w:ascii="Times New Roman" w:hAnsi="Times New Roman" w:cs="Times New Roman"/>
          <w:sz w:val="24"/>
          <w:szCs w:val="24"/>
        </w:rPr>
      </w:pPr>
      <w:r w:rsidRPr="00FC1B1C">
        <w:rPr>
          <w:rFonts w:ascii="Times New Roman" w:hAnsi="Times New Roman" w:cs="Times New Roman"/>
          <w:sz w:val="24"/>
          <w:szCs w:val="24"/>
        </w:rPr>
        <w:t>Preprocess the data set:</w:t>
      </w:r>
    </w:p>
    <w:p w:rsidR="008B1D32" w:rsidRPr="00FC1B1C" w:rsidRDefault="008B1D32" w:rsidP="00654BB1">
      <w:pPr>
        <w:pStyle w:val="a7"/>
        <w:ind w:left="420" w:firstLineChars="0"/>
        <w:rPr>
          <w:rFonts w:ascii="Times New Roman" w:hAnsi="Times New Roman" w:cs="Times New Roman"/>
          <w:sz w:val="24"/>
          <w:szCs w:val="24"/>
        </w:rPr>
      </w:pPr>
      <w:r w:rsidRPr="00FC1B1C">
        <w:rPr>
          <w:rFonts w:ascii="Times New Roman" w:hAnsi="Times New Roman" w:cs="Times New Roman"/>
          <w:sz w:val="24"/>
          <w:szCs w:val="24"/>
        </w:rPr>
        <w:t xml:space="preserve">The given data set has numbers and strings in different scale, and even some missing value. </w:t>
      </w:r>
      <w:r w:rsidR="00C319E8" w:rsidRPr="00FC1B1C">
        <w:rPr>
          <w:rFonts w:ascii="Times New Roman" w:hAnsi="Times New Roman" w:cs="Times New Roman"/>
          <w:sz w:val="24"/>
          <w:szCs w:val="24"/>
        </w:rPr>
        <w:t xml:space="preserve">So the first step is to preprocess these data, deal with the missing value, encode the string-features so that they can be represented in formula. In my program, </w:t>
      </w:r>
      <w:proofErr w:type="spellStart"/>
      <w:r w:rsidR="00C319E8" w:rsidRPr="00FC1B1C">
        <w:rPr>
          <w:rFonts w:ascii="Times New Roman" w:hAnsi="Times New Roman" w:cs="Times New Roman"/>
          <w:sz w:val="24"/>
          <w:szCs w:val="24"/>
        </w:rPr>
        <w:t>OneHotEncoder</w:t>
      </w:r>
      <w:proofErr w:type="spellEnd"/>
      <w:r w:rsidR="00C319E8" w:rsidRPr="00FC1B1C">
        <w:rPr>
          <w:rFonts w:ascii="Times New Roman" w:hAnsi="Times New Roman" w:cs="Times New Roman"/>
          <w:sz w:val="24"/>
          <w:szCs w:val="24"/>
        </w:rPr>
        <w:t xml:space="preserve"> was used to encode string-features. They these features should be compressed into a same range, so that the value of ‘age, 20’ doesn’t mean half the importance of ‘work hour 40’.</w:t>
      </w:r>
    </w:p>
    <w:p w:rsidR="008B1D32" w:rsidRPr="00FC1B1C" w:rsidRDefault="00654BB1" w:rsidP="008B1D32">
      <w:pPr>
        <w:pStyle w:val="a7"/>
        <w:numPr>
          <w:ilvl w:val="0"/>
          <w:numId w:val="1"/>
        </w:numPr>
        <w:ind w:firstLineChars="0"/>
        <w:rPr>
          <w:rFonts w:ascii="Times New Roman" w:hAnsi="Times New Roman" w:cs="Times New Roman"/>
          <w:sz w:val="24"/>
          <w:szCs w:val="24"/>
        </w:rPr>
      </w:pPr>
      <w:r w:rsidRPr="00FC1B1C">
        <w:rPr>
          <w:rFonts w:ascii="Times New Roman" w:hAnsi="Times New Roman" w:cs="Times New Roman"/>
          <w:sz w:val="24"/>
          <w:szCs w:val="24"/>
        </w:rPr>
        <w:t>Choose a SVM training module and run the SVM algorithm using K-folds.</w:t>
      </w:r>
    </w:p>
    <w:p w:rsidR="00C319E8" w:rsidRPr="00FC1B1C" w:rsidRDefault="00C319E8" w:rsidP="00654BB1">
      <w:pPr>
        <w:pStyle w:val="a7"/>
        <w:ind w:left="420" w:firstLineChars="0"/>
        <w:rPr>
          <w:rFonts w:ascii="Times New Roman" w:hAnsi="Times New Roman" w:cs="Times New Roman"/>
          <w:sz w:val="24"/>
          <w:szCs w:val="24"/>
        </w:rPr>
      </w:pPr>
      <w:r w:rsidRPr="00FC1B1C">
        <w:rPr>
          <w:rFonts w:ascii="Times New Roman" w:hAnsi="Times New Roman" w:cs="Times New Roman"/>
          <w:sz w:val="24"/>
          <w:szCs w:val="24"/>
        </w:rPr>
        <w:t xml:space="preserve">In this project, I used three kernel function to train the rule: polynomial kernel, linear kernel, and RBF kernel. </w:t>
      </w:r>
      <w:r w:rsidR="00654BB1" w:rsidRPr="00FC1B1C">
        <w:rPr>
          <w:rFonts w:ascii="Times New Roman" w:hAnsi="Times New Roman" w:cs="Times New Roman"/>
          <w:sz w:val="24"/>
          <w:szCs w:val="24"/>
        </w:rPr>
        <w:t>Each kernel has different meaning and different parameters needed. The detailed parameter and performance is shown below.</w:t>
      </w:r>
    </w:p>
    <w:p w:rsidR="00654BB1" w:rsidRPr="00FC1B1C" w:rsidRDefault="00654BB1" w:rsidP="00654BB1">
      <w:pPr>
        <w:pStyle w:val="a7"/>
        <w:ind w:left="420" w:firstLineChars="0"/>
        <w:rPr>
          <w:rFonts w:ascii="Times New Roman" w:hAnsi="Times New Roman" w:cs="Times New Roman"/>
          <w:sz w:val="24"/>
          <w:szCs w:val="24"/>
        </w:rPr>
      </w:pPr>
      <w:r w:rsidRPr="00FC1B1C">
        <w:rPr>
          <w:rFonts w:ascii="Times New Roman" w:hAnsi="Times New Roman" w:cs="Times New Roman"/>
          <w:sz w:val="24"/>
          <w:szCs w:val="24"/>
        </w:rPr>
        <w:t>K-folds approach is used to prevent from over fitting. The best predicting module will be chosen to predict new data set.</w:t>
      </w:r>
    </w:p>
    <w:p w:rsidR="00C319E8" w:rsidRPr="00FC1B1C" w:rsidRDefault="00654BB1" w:rsidP="008B1D32">
      <w:pPr>
        <w:pStyle w:val="a7"/>
        <w:numPr>
          <w:ilvl w:val="0"/>
          <w:numId w:val="1"/>
        </w:numPr>
        <w:ind w:firstLineChars="0"/>
        <w:rPr>
          <w:rFonts w:ascii="Times New Roman" w:hAnsi="Times New Roman" w:cs="Times New Roman"/>
          <w:sz w:val="24"/>
          <w:szCs w:val="24"/>
        </w:rPr>
      </w:pPr>
      <w:r w:rsidRPr="00FC1B1C">
        <w:rPr>
          <w:rFonts w:ascii="Times New Roman" w:hAnsi="Times New Roman" w:cs="Times New Roman"/>
          <w:sz w:val="24"/>
          <w:szCs w:val="24"/>
        </w:rPr>
        <w:t>Predict new data set using learnt classifier:</w:t>
      </w:r>
    </w:p>
    <w:p w:rsidR="00654BB1" w:rsidRPr="00FC1B1C" w:rsidRDefault="00654BB1" w:rsidP="00654BB1">
      <w:pPr>
        <w:pStyle w:val="a7"/>
        <w:ind w:left="420" w:firstLineChars="0"/>
        <w:rPr>
          <w:rFonts w:ascii="Times New Roman" w:hAnsi="Times New Roman" w:cs="Times New Roman"/>
          <w:sz w:val="24"/>
          <w:szCs w:val="24"/>
        </w:rPr>
      </w:pPr>
      <w:r w:rsidRPr="00FC1B1C">
        <w:rPr>
          <w:rFonts w:ascii="Times New Roman" w:hAnsi="Times New Roman" w:cs="Times New Roman"/>
          <w:sz w:val="24"/>
          <w:szCs w:val="24"/>
        </w:rPr>
        <w:t xml:space="preserve">With the best existed classifier, new data set can be predicted. Data samples will be preprocessed first, using the same way with labeled data set. And then by using the best SVM module we just found, labels are given out, for each data sample. </w:t>
      </w:r>
    </w:p>
    <w:p w:rsidR="004B3834" w:rsidRPr="00FC1B1C" w:rsidRDefault="004B3834">
      <w:pPr>
        <w:rPr>
          <w:rFonts w:ascii="Times New Roman" w:hAnsi="Times New Roman" w:cs="Times New Roman"/>
          <w:sz w:val="24"/>
          <w:szCs w:val="24"/>
        </w:rPr>
      </w:pPr>
      <w:r w:rsidRPr="00FC1B1C">
        <w:rPr>
          <w:rFonts w:ascii="Times New Roman" w:hAnsi="Times New Roman" w:cs="Times New Roman"/>
          <w:sz w:val="24"/>
          <w:szCs w:val="24"/>
        </w:rPr>
        <w:br w:type="page"/>
      </w:r>
    </w:p>
    <w:p w:rsidR="004B3834" w:rsidRPr="00534199" w:rsidRDefault="004B3834" w:rsidP="00654BB1">
      <w:pPr>
        <w:pStyle w:val="a7"/>
        <w:ind w:left="420" w:firstLineChars="0"/>
        <w:rPr>
          <w:rFonts w:ascii="Times New Roman" w:hAnsi="Times New Roman" w:cs="Times New Roman"/>
        </w:rPr>
      </w:pPr>
    </w:p>
    <w:tbl>
      <w:tblPr>
        <w:tblStyle w:val="a8"/>
        <w:tblW w:w="0" w:type="auto"/>
        <w:jc w:val="center"/>
        <w:tblLook w:val="04A0" w:firstRow="1" w:lastRow="0" w:firstColumn="1" w:lastColumn="0" w:noHBand="0" w:noVBand="1"/>
      </w:tblPr>
      <w:tblGrid>
        <w:gridCol w:w="2074"/>
        <w:gridCol w:w="2074"/>
        <w:gridCol w:w="2074"/>
      </w:tblGrid>
      <w:tr w:rsidR="00FD1AD7" w:rsidRPr="00534199" w:rsidTr="004B3834">
        <w:trPr>
          <w:jc w:val="center"/>
        </w:trPr>
        <w:tc>
          <w:tcPr>
            <w:tcW w:w="6222" w:type="dxa"/>
            <w:gridSpan w:val="3"/>
            <w:shd w:val="clear" w:color="auto" w:fill="BDD6EE" w:themeFill="accent1" w:themeFillTint="66"/>
          </w:tcPr>
          <w:p w:rsidR="00FD1AD7" w:rsidRPr="00534199" w:rsidRDefault="00FD1AD7" w:rsidP="00FD1AD7">
            <w:pPr>
              <w:ind w:firstLine="0"/>
              <w:jc w:val="center"/>
              <w:rPr>
                <w:rFonts w:ascii="Times New Roman" w:hAnsi="Times New Roman" w:cs="Times New Roman"/>
                <w:b/>
              </w:rPr>
            </w:pPr>
            <w:r w:rsidRPr="00534199">
              <w:rPr>
                <w:rFonts w:ascii="Times New Roman" w:hAnsi="Times New Roman" w:cs="Times New Roman"/>
                <w:b/>
              </w:rPr>
              <w:t>Linear Kernel’s performance</w:t>
            </w:r>
          </w:p>
        </w:tc>
      </w:tr>
      <w:tr w:rsidR="004B3834" w:rsidRPr="00534199" w:rsidTr="004B3834">
        <w:trPr>
          <w:jc w:val="center"/>
        </w:trPr>
        <w:tc>
          <w:tcPr>
            <w:tcW w:w="2074" w:type="dxa"/>
          </w:tcPr>
          <w:p w:rsidR="004B3834" w:rsidRPr="00534199" w:rsidRDefault="004B3834" w:rsidP="009C773D">
            <w:pPr>
              <w:tabs>
                <w:tab w:val="center" w:pos="929"/>
              </w:tabs>
              <w:ind w:firstLine="0"/>
              <w:jc w:val="center"/>
              <w:rPr>
                <w:rFonts w:ascii="Times New Roman" w:hAnsi="Times New Roman" w:cs="Times New Roman"/>
                <w:b/>
              </w:rPr>
            </w:pPr>
            <w:r w:rsidRPr="00534199">
              <w:rPr>
                <w:rFonts w:ascii="Times New Roman" w:hAnsi="Times New Roman" w:cs="Times New Roman"/>
                <w:b/>
              </w:rPr>
              <w:t>Sequence Number</w:t>
            </w:r>
          </w:p>
        </w:tc>
        <w:tc>
          <w:tcPr>
            <w:tcW w:w="2074" w:type="dxa"/>
          </w:tcPr>
          <w:p w:rsidR="004B3834" w:rsidRPr="00534199" w:rsidRDefault="004B3834" w:rsidP="009C773D">
            <w:pPr>
              <w:ind w:firstLine="0"/>
              <w:jc w:val="center"/>
              <w:rPr>
                <w:rFonts w:ascii="Times New Roman" w:hAnsi="Times New Roman" w:cs="Times New Roman"/>
                <w:b/>
              </w:rPr>
            </w:pPr>
            <w:r w:rsidRPr="00534199">
              <w:rPr>
                <w:rFonts w:ascii="Times New Roman" w:hAnsi="Times New Roman" w:cs="Times New Roman"/>
                <w:b/>
              </w:rPr>
              <w:t>C</w:t>
            </w:r>
          </w:p>
        </w:tc>
        <w:tc>
          <w:tcPr>
            <w:tcW w:w="2074" w:type="dxa"/>
          </w:tcPr>
          <w:p w:rsidR="004B3834" w:rsidRPr="00534199" w:rsidRDefault="004B3834" w:rsidP="009C773D">
            <w:pPr>
              <w:ind w:firstLine="0"/>
              <w:jc w:val="center"/>
              <w:rPr>
                <w:rFonts w:ascii="Times New Roman" w:hAnsi="Times New Roman" w:cs="Times New Roman"/>
                <w:b/>
              </w:rPr>
            </w:pPr>
            <w:r w:rsidRPr="00534199">
              <w:rPr>
                <w:rFonts w:ascii="Times New Roman" w:hAnsi="Times New Roman" w:cs="Times New Roman"/>
                <w:b/>
              </w:rPr>
              <w:t>Accuracy (%)</w:t>
            </w:r>
          </w:p>
        </w:tc>
      </w:tr>
      <w:tr w:rsidR="004B3834" w:rsidRPr="00534199" w:rsidTr="004B3834">
        <w:trPr>
          <w:jc w:val="center"/>
        </w:trPr>
        <w:tc>
          <w:tcPr>
            <w:tcW w:w="2074" w:type="dxa"/>
          </w:tcPr>
          <w:p w:rsidR="004B3834" w:rsidRPr="00534199" w:rsidRDefault="004B3834" w:rsidP="009C773D">
            <w:pPr>
              <w:ind w:firstLine="0"/>
              <w:jc w:val="center"/>
              <w:rPr>
                <w:rFonts w:ascii="Times New Roman" w:hAnsi="Times New Roman" w:cs="Times New Roman"/>
              </w:rPr>
            </w:pPr>
            <w:r w:rsidRPr="00534199">
              <w:rPr>
                <w:rFonts w:ascii="Times New Roman" w:hAnsi="Times New Roman" w:cs="Times New Roman"/>
              </w:rPr>
              <w:t>1</w:t>
            </w:r>
          </w:p>
        </w:tc>
        <w:tc>
          <w:tcPr>
            <w:tcW w:w="2074" w:type="dxa"/>
          </w:tcPr>
          <w:p w:rsidR="004B3834" w:rsidRPr="00534199" w:rsidRDefault="004B3834" w:rsidP="009C773D">
            <w:pPr>
              <w:ind w:firstLineChars="307" w:firstLine="645"/>
              <w:rPr>
                <w:rFonts w:ascii="Times New Roman" w:hAnsi="Times New Roman" w:cs="Times New Roman"/>
              </w:rPr>
            </w:pPr>
            <w:r w:rsidRPr="00534199">
              <w:rPr>
                <w:rFonts w:ascii="Times New Roman" w:hAnsi="Times New Roman" w:cs="Times New Roman"/>
              </w:rPr>
              <w:t>1.0</w:t>
            </w:r>
          </w:p>
        </w:tc>
        <w:tc>
          <w:tcPr>
            <w:tcW w:w="2074" w:type="dxa"/>
          </w:tcPr>
          <w:p w:rsidR="004B3834" w:rsidRPr="00534199" w:rsidRDefault="004B3834" w:rsidP="009C773D">
            <w:pPr>
              <w:ind w:firstLine="0"/>
              <w:jc w:val="center"/>
              <w:rPr>
                <w:rFonts w:ascii="Times New Roman" w:hAnsi="Times New Roman" w:cs="Times New Roman"/>
              </w:rPr>
            </w:pPr>
            <w:r w:rsidRPr="00534199">
              <w:rPr>
                <w:rFonts w:ascii="Times New Roman" w:hAnsi="Times New Roman" w:cs="Times New Roman"/>
              </w:rPr>
              <w:t>84.86</w:t>
            </w:r>
          </w:p>
        </w:tc>
      </w:tr>
      <w:tr w:rsidR="004B3834" w:rsidRPr="00534199" w:rsidTr="004B3834">
        <w:trPr>
          <w:jc w:val="center"/>
        </w:trPr>
        <w:tc>
          <w:tcPr>
            <w:tcW w:w="2074" w:type="dxa"/>
          </w:tcPr>
          <w:p w:rsidR="004B3834" w:rsidRPr="00534199" w:rsidRDefault="004B3834" w:rsidP="009C773D">
            <w:pPr>
              <w:ind w:firstLine="0"/>
              <w:jc w:val="center"/>
              <w:rPr>
                <w:rFonts w:ascii="Times New Roman" w:hAnsi="Times New Roman" w:cs="Times New Roman"/>
              </w:rPr>
            </w:pPr>
            <w:r w:rsidRPr="00534199">
              <w:rPr>
                <w:rFonts w:ascii="Times New Roman" w:hAnsi="Times New Roman" w:cs="Times New Roman"/>
              </w:rPr>
              <w:t>2</w:t>
            </w:r>
          </w:p>
        </w:tc>
        <w:tc>
          <w:tcPr>
            <w:tcW w:w="2074" w:type="dxa"/>
          </w:tcPr>
          <w:p w:rsidR="004B3834" w:rsidRPr="00534199" w:rsidRDefault="004B3834" w:rsidP="009C773D">
            <w:pPr>
              <w:ind w:firstLineChars="307" w:firstLine="645"/>
              <w:rPr>
                <w:rFonts w:ascii="Times New Roman" w:hAnsi="Times New Roman" w:cs="Times New Roman"/>
              </w:rPr>
            </w:pPr>
            <w:r w:rsidRPr="00534199">
              <w:rPr>
                <w:rFonts w:ascii="Times New Roman" w:hAnsi="Times New Roman" w:cs="Times New Roman"/>
              </w:rPr>
              <w:t>0.0625</w:t>
            </w:r>
          </w:p>
        </w:tc>
        <w:tc>
          <w:tcPr>
            <w:tcW w:w="2074" w:type="dxa"/>
          </w:tcPr>
          <w:p w:rsidR="004B3834" w:rsidRPr="00534199" w:rsidRDefault="004B3834" w:rsidP="009C773D">
            <w:pPr>
              <w:ind w:firstLine="0"/>
              <w:jc w:val="center"/>
              <w:rPr>
                <w:rFonts w:ascii="Times New Roman" w:hAnsi="Times New Roman" w:cs="Times New Roman"/>
              </w:rPr>
            </w:pPr>
            <w:r w:rsidRPr="00534199">
              <w:rPr>
                <w:rFonts w:ascii="Times New Roman" w:hAnsi="Times New Roman" w:cs="Times New Roman"/>
              </w:rPr>
              <w:t>84.88</w:t>
            </w:r>
          </w:p>
        </w:tc>
      </w:tr>
      <w:tr w:rsidR="004B3834" w:rsidRPr="00534199" w:rsidTr="004B3834">
        <w:trPr>
          <w:jc w:val="center"/>
        </w:trPr>
        <w:tc>
          <w:tcPr>
            <w:tcW w:w="2074" w:type="dxa"/>
          </w:tcPr>
          <w:p w:rsidR="004B3834" w:rsidRPr="00534199" w:rsidRDefault="004B3834" w:rsidP="009C773D">
            <w:pPr>
              <w:ind w:firstLine="0"/>
              <w:jc w:val="center"/>
              <w:rPr>
                <w:rFonts w:ascii="Times New Roman" w:hAnsi="Times New Roman" w:cs="Times New Roman"/>
              </w:rPr>
            </w:pPr>
            <w:r w:rsidRPr="00534199">
              <w:rPr>
                <w:rFonts w:ascii="Times New Roman" w:hAnsi="Times New Roman" w:cs="Times New Roman"/>
              </w:rPr>
              <w:t>3</w:t>
            </w:r>
          </w:p>
        </w:tc>
        <w:tc>
          <w:tcPr>
            <w:tcW w:w="2074" w:type="dxa"/>
          </w:tcPr>
          <w:p w:rsidR="004B3834" w:rsidRPr="00534199" w:rsidRDefault="004B3834" w:rsidP="009C773D">
            <w:pPr>
              <w:ind w:firstLineChars="307" w:firstLine="645"/>
              <w:rPr>
                <w:rFonts w:ascii="Times New Roman" w:hAnsi="Times New Roman" w:cs="Times New Roman"/>
              </w:rPr>
            </w:pPr>
            <w:r w:rsidRPr="00534199">
              <w:rPr>
                <w:rFonts w:ascii="Times New Roman" w:hAnsi="Times New Roman" w:cs="Times New Roman"/>
              </w:rPr>
              <w:t>0.03</w:t>
            </w:r>
          </w:p>
        </w:tc>
        <w:tc>
          <w:tcPr>
            <w:tcW w:w="2074" w:type="dxa"/>
          </w:tcPr>
          <w:p w:rsidR="004B3834" w:rsidRPr="00534199" w:rsidRDefault="004B3834" w:rsidP="009C773D">
            <w:pPr>
              <w:ind w:firstLine="0"/>
              <w:jc w:val="center"/>
              <w:rPr>
                <w:rFonts w:ascii="Times New Roman" w:hAnsi="Times New Roman" w:cs="Times New Roman"/>
              </w:rPr>
            </w:pPr>
            <w:r w:rsidRPr="00534199">
              <w:rPr>
                <w:rFonts w:ascii="Times New Roman" w:hAnsi="Times New Roman" w:cs="Times New Roman"/>
              </w:rPr>
              <w:t>84.90</w:t>
            </w:r>
          </w:p>
        </w:tc>
      </w:tr>
      <w:tr w:rsidR="004B3834" w:rsidRPr="00534199" w:rsidTr="004B3834">
        <w:trPr>
          <w:jc w:val="center"/>
        </w:trPr>
        <w:tc>
          <w:tcPr>
            <w:tcW w:w="2074" w:type="dxa"/>
            <w:shd w:val="clear" w:color="auto" w:fill="F7CAAC" w:themeFill="accent2" w:themeFillTint="66"/>
          </w:tcPr>
          <w:p w:rsidR="004B3834" w:rsidRPr="00534199" w:rsidRDefault="004B3834" w:rsidP="009C773D">
            <w:pPr>
              <w:ind w:firstLine="0"/>
              <w:jc w:val="center"/>
              <w:rPr>
                <w:rFonts w:ascii="Times New Roman" w:hAnsi="Times New Roman" w:cs="Times New Roman"/>
              </w:rPr>
            </w:pPr>
            <w:r w:rsidRPr="00534199">
              <w:rPr>
                <w:rFonts w:ascii="Times New Roman" w:hAnsi="Times New Roman" w:cs="Times New Roman"/>
              </w:rPr>
              <w:t>4</w:t>
            </w:r>
          </w:p>
        </w:tc>
        <w:tc>
          <w:tcPr>
            <w:tcW w:w="2074" w:type="dxa"/>
            <w:shd w:val="clear" w:color="auto" w:fill="F7CAAC" w:themeFill="accent2" w:themeFillTint="66"/>
          </w:tcPr>
          <w:p w:rsidR="004B3834" w:rsidRPr="00534199" w:rsidRDefault="004B3834" w:rsidP="009C773D">
            <w:pPr>
              <w:ind w:firstLineChars="307" w:firstLine="645"/>
              <w:rPr>
                <w:rFonts w:ascii="Times New Roman" w:hAnsi="Times New Roman" w:cs="Times New Roman"/>
              </w:rPr>
            </w:pPr>
            <w:r w:rsidRPr="00534199">
              <w:rPr>
                <w:rFonts w:ascii="Times New Roman" w:hAnsi="Times New Roman" w:cs="Times New Roman"/>
              </w:rPr>
              <w:t>0.01</w:t>
            </w:r>
          </w:p>
        </w:tc>
        <w:tc>
          <w:tcPr>
            <w:tcW w:w="2074" w:type="dxa"/>
            <w:shd w:val="clear" w:color="auto" w:fill="F7CAAC" w:themeFill="accent2" w:themeFillTint="66"/>
          </w:tcPr>
          <w:p w:rsidR="004B3834" w:rsidRPr="00534199" w:rsidRDefault="004B3834" w:rsidP="009C773D">
            <w:pPr>
              <w:ind w:firstLine="0"/>
              <w:jc w:val="center"/>
              <w:rPr>
                <w:rFonts w:ascii="Times New Roman" w:hAnsi="Times New Roman" w:cs="Times New Roman"/>
              </w:rPr>
            </w:pPr>
            <w:r w:rsidRPr="00534199">
              <w:rPr>
                <w:rFonts w:ascii="Times New Roman" w:hAnsi="Times New Roman" w:cs="Times New Roman"/>
              </w:rPr>
              <w:t>84.94</w:t>
            </w:r>
          </w:p>
        </w:tc>
      </w:tr>
      <w:tr w:rsidR="004B3834" w:rsidRPr="00534199" w:rsidTr="004B3834">
        <w:trPr>
          <w:jc w:val="center"/>
        </w:trPr>
        <w:tc>
          <w:tcPr>
            <w:tcW w:w="2074" w:type="dxa"/>
          </w:tcPr>
          <w:p w:rsidR="004B3834" w:rsidRPr="00534199" w:rsidRDefault="004B3834" w:rsidP="009C773D">
            <w:pPr>
              <w:ind w:firstLine="0"/>
              <w:jc w:val="center"/>
              <w:rPr>
                <w:rFonts w:ascii="Times New Roman" w:hAnsi="Times New Roman" w:cs="Times New Roman"/>
              </w:rPr>
            </w:pPr>
            <w:r w:rsidRPr="00534199">
              <w:rPr>
                <w:rFonts w:ascii="Times New Roman" w:hAnsi="Times New Roman" w:cs="Times New Roman"/>
              </w:rPr>
              <w:t>5</w:t>
            </w:r>
          </w:p>
        </w:tc>
        <w:tc>
          <w:tcPr>
            <w:tcW w:w="2074" w:type="dxa"/>
          </w:tcPr>
          <w:p w:rsidR="004B3834" w:rsidRPr="00534199" w:rsidRDefault="004B3834" w:rsidP="009C773D">
            <w:pPr>
              <w:ind w:firstLineChars="307" w:firstLine="645"/>
              <w:rPr>
                <w:rFonts w:ascii="Times New Roman" w:hAnsi="Times New Roman" w:cs="Times New Roman"/>
              </w:rPr>
            </w:pPr>
            <w:r w:rsidRPr="00534199">
              <w:rPr>
                <w:rFonts w:ascii="Times New Roman" w:hAnsi="Times New Roman" w:cs="Times New Roman"/>
              </w:rPr>
              <w:t>0.00625</w:t>
            </w:r>
          </w:p>
        </w:tc>
        <w:tc>
          <w:tcPr>
            <w:tcW w:w="2074" w:type="dxa"/>
          </w:tcPr>
          <w:p w:rsidR="004B3834" w:rsidRPr="00534199" w:rsidRDefault="004B3834" w:rsidP="009C773D">
            <w:pPr>
              <w:ind w:firstLine="0"/>
              <w:jc w:val="center"/>
              <w:rPr>
                <w:rFonts w:ascii="Times New Roman" w:hAnsi="Times New Roman" w:cs="Times New Roman"/>
              </w:rPr>
            </w:pPr>
            <w:r w:rsidRPr="00534199">
              <w:rPr>
                <w:rFonts w:ascii="Times New Roman" w:hAnsi="Times New Roman" w:cs="Times New Roman"/>
              </w:rPr>
              <w:t>84.88</w:t>
            </w:r>
          </w:p>
        </w:tc>
      </w:tr>
      <w:tr w:rsidR="004B3834" w:rsidRPr="00534199" w:rsidTr="004B3834">
        <w:trPr>
          <w:jc w:val="center"/>
        </w:trPr>
        <w:tc>
          <w:tcPr>
            <w:tcW w:w="2074" w:type="dxa"/>
          </w:tcPr>
          <w:p w:rsidR="004B3834" w:rsidRPr="00534199" w:rsidRDefault="004B3834" w:rsidP="009C773D">
            <w:pPr>
              <w:ind w:firstLine="0"/>
              <w:jc w:val="center"/>
              <w:rPr>
                <w:rFonts w:ascii="Times New Roman" w:hAnsi="Times New Roman" w:cs="Times New Roman"/>
              </w:rPr>
            </w:pPr>
            <w:r w:rsidRPr="00534199">
              <w:rPr>
                <w:rFonts w:ascii="Times New Roman" w:hAnsi="Times New Roman" w:cs="Times New Roman"/>
              </w:rPr>
              <w:t>6</w:t>
            </w:r>
          </w:p>
        </w:tc>
        <w:tc>
          <w:tcPr>
            <w:tcW w:w="2074" w:type="dxa"/>
          </w:tcPr>
          <w:p w:rsidR="004B3834" w:rsidRPr="00534199" w:rsidRDefault="004B3834" w:rsidP="009C773D">
            <w:pPr>
              <w:ind w:firstLineChars="307" w:firstLine="645"/>
              <w:rPr>
                <w:rFonts w:ascii="Times New Roman" w:hAnsi="Times New Roman" w:cs="Times New Roman"/>
              </w:rPr>
            </w:pPr>
            <w:r w:rsidRPr="00534199">
              <w:rPr>
                <w:rFonts w:ascii="Times New Roman" w:hAnsi="Times New Roman" w:cs="Times New Roman"/>
              </w:rPr>
              <w:t>0.003</w:t>
            </w:r>
          </w:p>
        </w:tc>
        <w:tc>
          <w:tcPr>
            <w:tcW w:w="2074" w:type="dxa"/>
          </w:tcPr>
          <w:p w:rsidR="004B3834" w:rsidRPr="00534199" w:rsidRDefault="004B3834" w:rsidP="009C773D">
            <w:pPr>
              <w:ind w:firstLine="0"/>
              <w:jc w:val="center"/>
              <w:rPr>
                <w:rFonts w:ascii="Times New Roman" w:hAnsi="Times New Roman" w:cs="Times New Roman"/>
              </w:rPr>
            </w:pPr>
            <w:r w:rsidRPr="00534199">
              <w:rPr>
                <w:rFonts w:ascii="Times New Roman" w:hAnsi="Times New Roman" w:cs="Times New Roman"/>
              </w:rPr>
              <w:t>84.71</w:t>
            </w:r>
          </w:p>
        </w:tc>
      </w:tr>
    </w:tbl>
    <w:p w:rsidR="00654BB1" w:rsidRPr="00534199" w:rsidRDefault="00654BB1" w:rsidP="00654BB1">
      <w:pPr>
        <w:ind w:firstLine="0"/>
        <w:rPr>
          <w:rFonts w:ascii="Times New Roman" w:hAnsi="Times New Roman" w:cs="Times New Roman"/>
        </w:rPr>
      </w:pPr>
    </w:p>
    <w:p w:rsidR="005F4BD8" w:rsidRPr="00534199" w:rsidRDefault="005F4BD8" w:rsidP="00654BB1">
      <w:pPr>
        <w:ind w:firstLine="0"/>
        <w:rPr>
          <w:rFonts w:ascii="Times New Roman" w:hAnsi="Times New Roman" w:cs="Times New Roman"/>
        </w:rPr>
      </w:pPr>
    </w:p>
    <w:tbl>
      <w:tblPr>
        <w:tblStyle w:val="a8"/>
        <w:tblW w:w="8470" w:type="dxa"/>
        <w:tblLook w:val="04A0" w:firstRow="1" w:lastRow="0" w:firstColumn="1" w:lastColumn="0" w:noHBand="0" w:noVBand="1"/>
      </w:tblPr>
      <w:tblGrid>
        <w:gridCol w:w="2122"/>
        <w:gridCol w:w="1587"/>
        <w:gridCol w:w="1587"/>
        <w:gridCol w:w="1587"/>
        <w:gridCol w:w="1587"/>
      </w:tblGrid>
      <w:tr w:rsidR="008E4FA7" w:rsidRPr="00534199" w:rsidTr="00B17CEE">
        <w:tc>
          <w:tcPr>
            <w:tcW w:w="8470" w:type="dxa"/>
            <w:gridSpan w:val="5"/>
            <w:shd w:val="clear" w:color="auto" w:fill="BDD6EE" w:themeFill="accent1" w:themeFillTint="66"/>
          </w:tcPr>
          <w:p w:rsidR="008E4FA7" w:rsidRPr="00534199" w:rsidRDefault="008E4FA7" w:rsidP="009C773D">
            <w:pPr>
              <w:ind w:firstLine="0"/>
              <w:jc w:val="center"/>
              <w:rPr>
                <w:rFonts w:ascii="Times New Roman" w:hAnsi="Times New Roman" w:cs="Times New Roman"/>
                <w:b/>
              </w:rPr>
            </w:pPr>
            <w:r w:rsidRPr="00534199">
              <w:rPr>
                <w:rFonts w:ascii="Times New Roman" w:hAnsi="Times New Roman" w:cs="Times New Roman"/>
                <w:b/>
              </w:rPr>
              <w:t>Polynomial Kernel’s performance</w:t>
            </w:r>
          </w:p>
        </w:tc>
      </w:tr>
      <w:tr w:rsidR="008E4FA7" w:rsidRPr="00534199" w:rsidTr="00B17CEE">
        <w:tc>
          <w:tcPr>
            <w:tcW w:w="2122" w:type="dxa"/>
          </w:tcPr>
          <w:p w:rsidR="008E4FA7" w:rsidRPr="00534199" w:rsidRDefault="008E4FA7" w:rsidP="005F4BD8">
            <w:pPr>
              <w:tabs>
                <w:tab w:val="center" w:pos="929"/>
              </w:tabs>
              <w:ind w:firstLine="0"/>
              <w:jc w:val="center"/>
              <w:rPr>
                <w:rFonts w:ascii="Times New Roman" w:hAnsi="Times New Roman" w:cs="Times New Roman"/>
                <w:b/>
              </w:rPr>
            </w:pPr>
            <w:r w:rsidRPr="00534199">
              <w:rPr>
                <w:rFonts w:ascii="Times New Roman" w:hAnsi="Times New Roman" w:cs="Times New Roman"/>
                <w:b/>
              </w:rPr>
              <w:t>Sequence Number</w:t>
            </w:r>
          </w:p>
        </w:tc>
        <w:tc>
          <w:tcPr>
            <w:tcW w:w="1587" w:type="dxa"/>
          </w:tcPr>
          <w:p w:rsidR="008E4FA7" w:rsidRPr="00534199" w:rsidRDefault="008E4FA7" w:rsidP="005F4BD8">
            <w:pPr>
              <w:ind w:firstLine="0"/>
              <w:jc w:val="center"/>
              <w:rPr>
                <w:rFonts w:ascii="Times New Roman" w:hAnsi="Times New Roman" w:cs="Times New Roman"/>
                <w:b/>
              </w:rPr>
            </w:pPr>
            <w:r w:rsidRPr="00534199">
              <w:rPr>
                <w:rFonts w:ascii="Times New Roman" w:hAnsi="Times New Roman" w:cs="Times New Roman"/>
                <w:b/>
              </w:rPr>
              <w:t>C</w:t>
            </w:r>
          </w:p>
        </w:tc>
        <w:tc>
          <w:tcPr>
            <w:tcW w:w="1587" w:type="dxa"/>
          </w:tcPr>
          <w:p w:rsidR="008E4FA7" w:rsidRPr="00534199" w:rsidRDefault="008E4FA7" w:rsidP="005F4BD8">
            <w:pPr>
              <w:ind w:firstLine="0"/>
              <w:jc w:val="center"/>
              <w:rPr>
                <w:rFonts w:ascii="Times New Roman" w:hAnsi="Times New Roman" w:cs="Times New Roman"/>
                <w:b/>
              </w:rPr>
            </w:pPr>
            <w:r w:rsidRPr="00534199">
              <w:rPr>
                <w:rFonts w:ascii="Times New Roman" w:hAnsi="Times New Roman" w:cs="Times New Roman"/>
                <w:b/>
              </w:rPr>
              <w:t>Degree</w:t>
            </w:r>
          </w:p>
        </w:tc>
        <w:tc>
          <w:tcPr>
            <w:tcW w:w="1587" w:type="dxa"/>
          </w:tcPr>
          <w:p w:rsidR="008E4FA7" w:rsidRPr="00534199" w:rsidRDefault="008E4FA7" w:rsidP="005F4BD8">
            <w:pPr>
              <w:ind w:firstLine="0"/>
              <w:jc w:val="center"/>
              <w:rPr>
                <w:rFonts w:ascii="Times New Roman" w:hAnsi="Times New Roman" w:cs="Times New Roman"/>
                <w:b/>
              </w:rPr>
            </w:pPr>
            <w:r w:rsidRPr="00534199">
              <w:rPr>
                <w:rFonts w:ascii="Times New Roman" w:hAnsi="Times New Roman" w:cs="Times New Roman"/>
                <w:b/>
              </w:rPr>
              <w:t>Gamma</w:t>
            </w:r>
          </w:p>
        </w:tc>
        <w:tc>
          <w:tcPr>
            <w:tcW w:w="1587" w:type="dxa"/>
          </w:tcPr>
          <w:p w:rsidR="008E4FA7" w:rsidRPr="00534199" w:rsidRDefault="008E4FA7" w:rsidP="005F4BD8">
            <w:pPr>
              <w:ind w:firstLine="0"/>
              <w:jc w:val="center"/>
              <w:rPr>
                <w:rFonts w:ascii="Times New Roman" w:hAnsi="Times New Roman" w:cs="Times New Roman"/>
                <w:b/>
              </w:rPr>
            </w:pPr>
            <w:r w:rsidRPr="00534199">
              <w:rPr>
                <w:rFonts w:ascii="Times New Roman" w:hAnsi="Times New Roman" w:cs="Times New Roman"/>
                <w:b/>
              </w:rPr>
              <w:t>Accuracy (%)</w:t>
            </w:r>
          </w:p>
        </w:tc>
      </w:tr>
      <w:tr w:rsidR="008E4FA7" w:rsidRPr="00534199" w:rsidTr="00B17CEE">
        <w:tc>
          <w:tcPr>
            <w:tcW w:w="2122" w:type="dxa"/>
          </w:tcPr>
          <w:p w:rsidR="008E4FA7" w:rsidRPr="00534199" w:rsidRDefault="009C773D" w:rsidP="005F4BD8">
            <w:pPr>
              <w:ind w:firstLine="0"/>
              <w:jc w:val="center"/>
              <w:rPr>
                <w:rFonts w:ascii="Times New Roman" w:hAnsi="Times New Roman" w:cs="Times New Roman"/>
              </w:rPr>
            </w:pPr>
            <w:r w:rsidRPr="00534199">
              <w:rPr>
                <w:rFonts w:ascii="Times New Roman" w:hAnsi="Times New Roman" w:cs="Times New Roman"/>
              </w:rPr>
              <w:t>1</w:t>
            </w:r>
          </w:p>
        </w:tc>
        <w:tc>
          <w:tcPr>
            <w:tcW w:w="1587" w:type="dxa"/>
          </w:tcPr>
          <w:p w:rsidR="008E4FA7" w:rsidRPr="00534199" w:rsidRDefault="009C773D" w:rsidP="005F4BD8">
            <w:pPr>
              <w:ind w:firstLine="0"/>
              <w:jc w:val="center"/>
              <w:rPr>
                <w:rFonts w:ascii="Times New Roman" w:hAnsi="Times New Roman" w:cs="Times New Roman"/>
              </w:rPr>
            </w:pPr>
            <w:r w:rsidRPr="00534199">
              <w:rPr>
                <w:rFonts w:ascii="Times New Roman" w:hAnsi="Times New Roman" w:cs="Times New Roman"/>
              </w:rPr>
              <w:t>1</w:t>
            </w:r>
            <w:r w:rsidR="005F4BD8" w:rsidRPr="00534199">
              <w:rPr>
                <w:rFonts w:ascii="Times New Roman" w:hAnsi="Times New Roman" w:cs="Times New Roman"/>
              </w:rPr>
              <w:t>.0</w:t>
            </w:r>
          </w:p>
        </w:tc>
        <w:tc>
          <w:tcPr>
            <w:tcW w:w="1587" w:type="dxa"/>
          </w:tcPr>
          <w:p w:rsidR="008E4FA7" w:rsidRPr="00534199" w:rsidRDefault="009C773D" w:rsidP="005F4BD8">
            <w:pPr>
              <w:ind w:firstLine="0"/>
              <w:jc w:val="center"/>
              <w:rPr>
                <w:rFonts w:ascii="Times New Roman" w:hAnsi="Times New Roman" w:cs="Times New Roman"/>
              </w:rPr>
            </w:pPr>
            <w:r w:rsidRPr="00534199">
              <w:rPr>
                <w:rFonts w:ascii="Times New Roman" w:hAnsi="Times New Roman" w:cs="Times New Roman"/>
              </w:rPr>
              <w:t>1</w:t>
            </w:r>
          </w:p>
        </w:tc>
        <w:tc>
          <w:tcPr>
            <w:tcW w:w="1587" w:type="dxa"/>
          </w:tcPr>
          <w:p w:rsidR="008E4FA7" w:rsidRPr="00534199" w:rsidRDefault="009C773D" w:rsidP="005F4BD8">
            <w:pPr>
              <w:ind w:firstLine="0"/>
              <w:jc w:val="center"/>
              <w:rPr>
                <w:rFonts w:ascii="Times New Roman" w:hAnsi="Times New Roman" w:cs="Times New Roman"/>
              </w:rPr>
            </w:pPr>
            <w:r w:rsidRPr="00534199">
              <w:rPr>
                <w:rFonts w:ascii="Times New Roman" w:hAnsi="Times New Roman" w:cs="Times New Roman"/>
              </w:rPr>
              <w:t>1</w:t>
            </w:r>
            <w:r w:rsidR="005F4BD8" w:rsidRPr="00534199">
              <w:rPr>
                <w:rFonts w:ascii="Times New Roman" w:hAnsi="Times New Roman" w:cs="Times New Roman"/>
              </w:rPr>
              <w:t>.0</w:t>
            </w:r>
          </w:p>
        </w:tc>
        <w:tc>
          <w:tcPr>
            <w:tcW w:w="1587" w:type="dxa"/>
          </w:tcPr>
          <w:p w:rsidR="008E4FA7" w:rsidRPr="00534199" w:rsidRDefault="009C773D" w:rsidP="005F4BD8">
            <w:pPr>
              <w:ind w:firstLine="0"/>
              <w:jc w:val="center"/>
              <w:rPr>
                <w:rFonts w:ascii="Times New Roman" w:hAnsi="Times New Roman" w:cs="Times New Roman"/>
              </w:rPr>
            </w:pPr>
            <w:r w:rsidRPr="00534199">
              <w:rPr>
                <w:rFonts w:ascii="Times New Roman" w:hAnsi="Times New Roman" w:cs="Times New Roman"/>
              </w:rPr>
              <w:t>84.86</w:t>
            </w:r>
          </w:p>
        </w:tc>
      </w:tr>
      <w:tr w:rsidR="009C773D" w:rsidRPr="00534199" w:rsidTr="00B17CEE">
        <w:tc>
          <w:tcPr>
            <w:tcW w:w="2122" w:type="dxa"/>
          </w:tcPr>
          <w:p w:rsidR="009C773D" w:rsidRPr="00534199" w:rsidRDefault="009C773D" w:rsidP="005F4BD8">
            <w:pPr>
              <w:ind w:firstLine="0"/>
              <w:jc w:val="center"/>
              <w:rPr>
                <w:rFonts w:ascii="Times New Roman" w:hAnsi="Times New Roman" w:cs="Times New Roman"/>
              </w:rPr>
            </w:pPr>
            <w:r w:rsidRPr="00534199">
              <w:rPr>
                <w:rFonts w:ascii="Times New Roman" w:hAnsi="Times New Roman" w:cs="Times New Roman"/>
              </w:rPr>
              <w:t>2</w:t>
            </w:r>
          </w:p>
        </w:tc>
        <w:tc>
          <w:tcPr>
            <w:tcW w:w="1587" w:type="dxa"/>
          </w:tcPr>
          <w:p w:rsidR="009C773D" w:rsidRPr="00534199" w:rsidRDefault="009C773D" w:rsidP="005F4BD8">
            <w:pPr>
              <w:ind w:firstLine="0"/>
              <w:jc w:val="center"/>
              <w:rPr>
                <w:rFonts w:ascii="Times New Roman" w:hAnsi="Times New Roman" w:cs="Times New Roman"/>
              </w:rPr>
            </w:pPr>
            <w:r w:rsidRPr="00534199">
              <w:rPr>
                <w:rFonts w:ascii="Times New Roman" w:hAnsi="Times New Roman" w:cs="Times New Roman"/>
              </w:rPr>
              <w:t>0.01</w:t>
            </w:r>
          </w:p>
        </w:tc>
        <w:tc>
          <w:tcPr>
            <w:tcW w:w="1587" w:type="dxa"/>
          </w:tcPr>
          <w:p w:rsidR="009C773D" w:rsidRPr="00534199" w:rsidRDefault="009C773D" w:rsidP="005F4BD8">
            <w:pPr>
              <w:ind w:firstLine="0"/>
              <w:jc w:val="center"/>
              <w:rPr>
                <w:rFonts w:ascii="Times New Roman" w:hAnsi="Times New Roman" w:cs="Times New Roman"/>
              </w:rPr>
            </w:pPr>
            <w:r w:rsidRPr="00534199">
              <w:rPr>
                <w:rFonts w:ascii="Times New Roman" w:hAnsi="Times New Roman" w:cs="Times New Roman"/>
              </w:rPr>
              <w:t>2</w:t>
            </w:r>
          </w:p>
        </w:tc>
        <w:tc>
          <w:tcPr>
            <w:tcW w:w="1587" w:type="dxa"/>
          </w:tcPr>
          <w:p w:rsidR="009C773D"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0.0095 (1/105)</w:t>
            </w:r>
          </w:p>
        </w:tc>
        <w:tc>
          <w:tcPr>
            <w:tcW w:w="1587" w:type="dxa"/>
          </w:tcPr>
          <w:p w:rsidR="009C773D" w:rsidRPr="00534199" w:rsidRDefault="009C773D" w:rsidP="005F4BD8">
            <w:pPr>
              <w:ind w:firstLine="0"/>
              <w:jc w:val="center"/>
              <w:rPr>
                <w:rFonts w:ascii="Times New Roman" w:hAnsi="Times New Roman" w:cs="Times New Roman"/>
              </w:rPr>
            </w:pPr>
            <w:r w:rsidRPr="00534199">
              <w:rPr>
                <w:rFonts w:ascii="Times New Roman" w:hAnsi="Times New Roman" w:cs="Times New Roman"/>
              </w:rPr>
              <w:t>76.54</w:t>
            </w:r>
          </w:p>
        </w:tc>
      </w:tr>
      <w:tr w:rsidR="00C44107" w:rsidRPr="00534199" w:rsidTr="00B17CEE">
        <w:tc>
          <w:tcPr>
            <w:tcW w:w="2122"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3</w:t>
            </w:r>
          </w:p>
        </w:tc>
        <w:tc>
          <w:tcPr>
            <w:tcW w:w="1587"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0.01</w:t>
            </w:r>
          </w:p>
        </w:tc>
        <w:tc>
          <w:tcPr>
            <w:tcW w:w="1587"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3</w:t>
            </w:r>
          </w:p>
        </w:tc>
        <w:tc>
          <w:tcPr>
            <w:tcW w:w="1587"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0.0095 (1/105)</w:t>
            </w:r>
          </w:p>
        </w:tc>
        <w:tc>
          <w:tcPr>
            <w:tcW w:w="1587"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76.54</w:t>
            </w:r>
          </w:p>
        </w:tc>
      </w:tr>
      <w:tr w:rsidR="00C44107" w:rsidRPr="00534199" w:rsidTr="00B17CEE">
        <w:tc>
          <w:tcPr>
            <w:tcW w:w="2122"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4</w:t>
            </w:r>
          </w:p>
        </w:tc>
        <w:tc>
          <w:tcPr>
            <w:tcW w:w="1587"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0.5</w:t>
            </w:r>
          </w:p>
        </w:tc>
        <w:tc>
          <w:tcPr>
            <w:tcW w:w="1587"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1</w:t>
            </w:r>
          </w:p>
        </w:tc>
        <w:tc>
          <w:tcPr>
            <w:tcW w:w="1587"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0.0095 (1/105)</w:t>
            </w:r>
          </w:p>
        </w:tc>
        <w:tc>
          <w:tcPr>
            <w:tcW w:w="1587"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84.84</w:t>
            </w:r>
          </w:p>
        </w:tc>
      </w:tr>
      <w:tr w:rsidR="00C44107" w:rsidRPr="00534199" w:rsidTr="00B17CEE">
        <w:tc>
          <w:tcPr>
            <w:tcW w:w="2122"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5</w:t>
            </w:r>
          </w:p>
        </w:tc>
        <w:tc>
          <w:tcPr>
            <w:tcW w:w="1587"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0.5</w:t>
            </w:r>
          </w:p>
        </w:tc>
        <w:tc>
          <w:tcPr>
            <w:tcW w:w="1587"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2</w:t>
            </w:r>
          </w:p>
        </w:tc>
        <w:tc>
          <w:tcPr>
            <w:tcW w:w="1587"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0.0095 (1/105)</w:t>
            </w:r>
          </w:p>
        </w:tc>
        <w:tc>
          <w:tcPr>
            <w:tcW w:w="1587"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83.19</w:t>
            </w:r>
          </w:p>
        </w:tc>
      </w:tr>
      <w:tr w:rsidR="00C44107" w:rsidRPr="00534199" w:rsidTr="00B17CEE">
        <w:tc>
          <w:tcPr>
            <w:tcW w:w="2122" w:type="dxa"/>
            <w:shd w:val="clear" w:color="auto" w:fill="F7CAAC" w:themeFill="accent2" w:themeFillTint="66"/>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6</w:t>
            </w:r>
          </w:p>
        </w:tc>
        <w:tc>
          <w:tcPr>
            <w:tcW w:w="1587" w:type="dxa"/>
            <w:shd w:val="clear" w:color="auto" w:fill="F7CAAC" w:themeFill="accent2" w:themeFillTint="66"/>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1</w:t>
            </w:r>
            <w:r w:rsidR="005F4BD8" w:rsidRPr="00534199">
              <w:rPr>
                <w:rFonts w:ascii="Times New Roman" w:hAnsi="Times New Roman" w:cs="Times New Roman"/>
              </w:rPr>
              <w:t>.0</w:t>
            </w:r>
          </w:p>
        </w:tc>
        <w:tc>
          <w:tcPr>
            <w:tcW w:w="1587" w:type="dxa"/>
            <w:shd w:val="clear" w:color="auto" w:fill="F7CAAC" w:themeFill="accent2" w:themeFillTint="66"/>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1</w:t>
            </w:r>
          </w:p>
        </w:tc>
        <w:tc>
          <w:tcPr>
            <w:tcW w:w="1587" w:type="dxa"/>
            <w:shd w:val="clear" w:color="auto" w:fill="F7CAAC" w:themeFill="accent2" w:themeFillTint="66"/>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0.0095 (1/105)</w:t>
            </w:r>
          </w:p>
        </w:tc>
        <w:tc>
          <w:tcPr>
            <w:tcW w:w="1587" w:type="dxa"/>
            <w:shd w:val="clear" w:color="auto" w:fill="F7CAAC" w:themeFill="accent2" w:themeFillTint="66"/>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84.95</w:t>
            </w:r>
          </w:p>
        </w:tc>
      </w:tr>
      <w:tr w:rsidR="00C44107" w:rsidRPr="00534199" w:rsidTr="00B17CEE">
        <w:tc>
          <w:tcPr>
            <w:tcW w:w="2122" w:type="dxa"/>
            <w:shd w:val="clear" w:color="auto" w:fill="FFFFFF" w:themeFill="background1"/>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7</w:t>
            </w:r>
          </w:p>
        </w:tc>
        <w:tc>
          <w:tcPr>
            <w:tcW w:w="1587" w:type="dxa"/>
            <w:shd w:val="clear" w:color="auto" w:fill="FFFFFF" w:themeFill="background1"/>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1.5</w:t>
            </w:r>
          </w:p>
        </w:tc>
        <w:tc>
          <w:tcPr>
            <w:tcW w:w="1587" w:type="dxa"/>
            <w:shd w:val="clear" w:color="auto" w:fill="FFFFFF" w:themeFill="background1"/>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1</w:t>
            </w:r>
          </w:p>
        </w:tc>
        <w:tc>
          <w:tcPr>
            <w:tcW w:w="1587" w:type="dxa"/>
            <w:shd w:val="clear" w:color="auto" w:fill="FFFFFF" w:themeFill="background1"/>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0.0095 (1/105)</w:t>
            </w:r>
          </w:p>
        </w:tc>
        <w:tc>
          <w:tcPr>
            <w:tcW w:w="1587" w:type="dxa"/>
            <w:shd w:val="clear" w:color="auto" w:fill="FFFFFF" w:themeFill="background1"/>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84.92</w:t>
            </w:r>
          </w:p>
        </w:tc>
      </w:tr>
      <w:tr w:rsidR="00C44107" w:rsidRPr="00534199" w:rsidTr="00B17CEE">
        <w:tc>
          <w:tcPr>
            <w:tcW w:w="2122"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8</w:t>
            </w:r>
          </w:p>
        </w:tc>
        <w:tc>
          <w:tcPr>
            <w:tcW w:w="1587"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1.5</w:t>
            </w:r>
          </w:p>
        </w:tc>
        <w:tc>
          <w:tcPr>
            <w:tcW w:w="1587"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2</w:t>
            </w:r>
          </w:p>
        </w:tc>
        <w:tc>
          <w:tcPr>
            <w:tcW w:w="1587"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0.0095 (1/105)</w:t>
            </w:r>
          </w:p>
        </w:tc>
        <w:tc>
          <w:tcPr>
            <w:tcW w:w="1587"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84.08</w:t>
            </w:r>
          </w:p>
        </w:tc>
      </w:tr>
    </w:tbl>
    <w:p w:rsidR="008E4FA7" w:rsidRPr="00534199" w:rsidRDefault="008E4FA7" w:rsidP="00654BB1">
      <w:pPr>
        <w:ind w:firstLine="0"/>
        <w:rPr>
          <w:rFonts w:ascii="Times New Roman" w:hAnsi="Times New Roman" w:cs="Times New Roman"/>
        </w:rPr>
      </w:pPr>
    </w:p>
    <w:p w:rsidR="008E4FA7" w:rsidRPr="00534199" w:rsidRDefault="008E4FA7" w:rsidP="00654BB1">
      <w:pPr>
        <w:ind w:firstLine="0"/>
        <w:rPr>
          <w:rFonts w:ascii="Times New Roman" w:hAnsi="Times New Roman" w:cs="Times New Roman"/>
        </w:rPr>
      </w:pPr>
    </w:p>
    <w:tbl>
      <w:tblPr>
        <w:tblStyle w:val="a8"/>
        <w:tblW w:w="0" w:type="auto"/>
        <w:jc w:val="center"/>
        <w:tblLook w:val="04A0" w:firstRow="1" w:lastRow="0" w:firstColumn="1" w:lastColumn="0" w:noHBand="0" w:noVBand="1"/>
      </w:tblPr>
      <w:tblGrid>
        <w:gridCol w:w="2074"/>
        <w:gridCol w:w="2074"/>
        <w:gridCol w:w="2074"/>
        <w:gridCol w:w="2074"/>
      </w:tblGrid>
      <w:tr w:rsidR="004B3834" w:rsidRPr="00534199" w:rsidTr="00B17CEE">
        <w:trPr>
          <w:jc w:val="center"/>
        </w:trPr>
        <w:tc>
          <w:tcPr>
            <w:tcW w:w="8296" w:type="dxa"/>
            <w:gridSpan w:val="4"/>
            <w:shd w:val="clear" w:color="auto" w:fill="BDD6EE" w:themeFill="accent1" w:themeFillTint="66"/>
          </w:tcPr>
          <w:p w:rsidR="004B3834" w:rsidRPr="00534199" w:rsidRDefault="004B3834" w:rsidP="00C44107">
            <w:pPr>
              <w:ind w:firstLine="0"/>
              <w:jc w:val="center"/>
              <w:rPr>
                <w:rFonts w:ascii="Times New Roman" w:hAnsi="Times New Roman" w:cs="Times New Roman"/>
                <w:b/>
              </w:rPr>
            </w:pPr>
            <w:r w:rsidRPr="00534199">
              <w:rPr>
                <w:rFonts w:ascii="Times New Roman" w:hAnsi="Times New Roman" w:cs="Times New Roman"/>
                <w:b/>
              </w:rPr>
              <w:t>RBF kernel’s performance</w:t>
            </w:r>
          </w:p>
        </w:tc>
      </w:tr>
      <w:tr w:rsidR="004B3834" w:rsidRPr="00534199" w:rsidTr="00B17CEE">
        <w:trPr>
          <w:jc w:val="center"/>
        </w:trPr>
        <w:tc>
          <w:tcPr>
            <w:tcW w:w="2074" w:type="dxa"/>
          </w:tcPr>
          <w:p w:rsidR="004B3834" w:rsidRPr="00534199" w:rsidRDefault="004B3834" w:rsidP="005F4BD8">
            <w:pPr>
              <w:tabs>
                <w:tab w:val="center" w:pos="929"/>
              </w:tabs>
              <w:ind w:firstLine="0"/>
              <w:jc w:val="center"/>
              <w:rPr>
                <w:rFonts w:ascii="Times New Roman" w:hAnsi="Times New Roman" w:cs="Times New Roman"/>
                <w:b/>
              </w:rPr>
            </w:pPr>
            <w:r w:rsidRPr="00534199">
              <w:rPr>
                <w:rFonts w:ascii="Times New Roman" w:hAnsi="Times New Roman" w:cs="Times New Roman"/>
                <w:b/>
              </w:rPr>
              <w:t>Sequence Number</w:t>
            </w:r>
          </w:p>
        </w:tc>
        <w:tc>
          <w:tcPr>
            <w:tcW w:w="2074" w:type="dxa"/>
          </w:tcPr>
          <w:p w:rsidR="004B3834" w:rsidRPr="00534199" w:rsidRDefault="004B3834" w:rsidP="005F4BD8">
            <w:pPr>
              <w:ind w:firstLine="0"/>
              <w:jc w:val="center"/>
              <w:rPr>
                <w:rFonts w:ascii="Times New Roman" w:hAnsi="Times New Roman" w:cs="Times New Roman"/>
                <w:b/>
              </w:rPr>
            </w:pPr>
            <w:r w:rsidRPr="00534199">
              <w:rPr>
                <w:rFonts w:ascii="Times New Roman" w:hAnsi="Times New Roman" w:cs="Times New Roman"/>
                <w:b/>
              </w:rPr>
              <w:t>C</w:t>
            </w:r>
          </w:p>
        </w:tc>
        <w:tc>
          <w:tcPr>
            <w:tcW w:w="2074" w:type="dxa"/>
          </w:tcPr>
          <w:p w:rsidR="004B3834" w:rsidRPr="00534199" w:rsidRDefault="004B3834" w:rsidP="005F4BD8">
            <w:pPr>
              <w:ind w:firstLine="0"/>
              <w:jc w:val="center"/>
              <w:rPr>
                <w:rFonts w:ascii="Times New Roman" w:hAnsi="Times New Roman" w:cs="Times New Roman"/>
                <w:b/>
              </w:rPr>
            </w:pPr>
            <w:r w:rsidRPr="00534199">
              <w:rPr>
                <w:rFonts w:ascii="Times New Roman" w:hAnsi="Times New Roman" w:cs="Times New Roman"/>
                <w:b/>
              </w:rPr>
              <w:t>Gamma</w:t>
            </w:r>
          </w:p>
        </w:tc>
        <w:tc>
          <w:tcPr>
            <w:tcW w:w="2074" w:type="dxa"/>
          </w:tcPr>
          <w:p w:rsidR="004B3834" w:rsidRPr="00534199" w:rsidRDefault="004B3834" w:rsidP="005F4BD8">
            <w:pPr>
              <w:ind w:firstLine="0"/>
              <w:jc w:val="center"/>
              <w:rPr>
                <w:rFonts w:ascii="Times New Roman" w:hAnsi="Times New Roman" w:cs="Times New Roman"/>
                <w:b/>
              </w:rPr>
            </w:pPr>
            <w:r w:rsidRPr="00534199">
              <w:rPr>
                <w:rFonts w:ascii="Times New Roman" w:hAnsi="Times New Roman" w:cs="Times New Roman"/>
                <w:b/>
              </w:rPr>
              <w:t>Accuracy (%)</w:t>
            </w:r>
          </w:p>
        </w:tc>
      </w:tr>
      <w:tr w:rsidR="004B3834" w:rsidRPr="00534199" w:rsidTr="00B17CEE">
        <w:trPr>
          <w:jc w:val="center"/>
        </w:trPr>
        <w:tc>
          <w:tcPr>
            <w:tcW w:w="2074" w:type="dxa"/>
          </w:tcPr>
          <w:p w:rsidR="004B3834" w:rsidRPr="00534199" w:rsidRDefault="004B3834" w:rsidP="005F4BD8">
            <w:pPr>
              <w:ind w:firstLine="0"/>
              <w:jc w:val="center"/>
              <w:rPr>
                <w:rFonts w:ascii="Times New Roman" w:hAnsi="Times New Roman" w:cs="Times New Roman"/>
              </w:rPr>
            </w:pPr>
            <w:r w:rsidRPr="00534199">
              <w:rPr>
                <w:rFonts w:ascii="Times New Roman" w:hAnsi="Times New Roman" w:cs="Times New Roman"/>
              </w:rPr>
              <w:t>1</w:t>
            </w:r>
          </w:p>
        </w:tc>
        <w:tc>
          <w:tcPr>
            <w:tcW w:w="2074" w:type="dxa"/>
          </w:tcPr>
          <w:p w:rsidR="004B3834" w:rsidRPr="00534199" w:rsidRDefault="004B3834" w:rsidP="005F4BD8">
            <w:pPr>
              <w:ind w:firstLine="0"/>
              <w:jc w:val="center"/>
              <w:rPr>
                <w:rFonts w:ascii="Times New Roman" w:hAnsi="Times New Roman" w:cs="Times New Roman"/>
              </w:rPr>
            </w:pPr>
            <w:r w:rsidRPr="00534199">
              <w:rPr>
                <w:rFonts w:ascii="Times New Roman" w:hAnsi="Times New Roman" w:cs="Times New Roman"/>
              </w:rPr>
              <w:t>1</w:t>
            </w:r>
            <w:r w:rsidR="005F4BD8" w:rsidRPr="00534199">
              <w:rPr>
                <w:rFonts w:ascii="Times New Roman" w:hAnsi="Times New Roman" w:cs="Times New Roman"/>
              </w:rPr>
              <w:t>.0</w:t>
            </w:r>
          </w:p>
        </w:tc>
        <w:tc>
          <w:tcPr>
            <w:tcW w:w="2074" w:type="dxa"/>
          </w:tcPr>
          <w:p w:rsidR="004B3834" w:rsidRPr="00534199" w:rsidRDefault="004B3834" w:rsidP="005F4BD8">
            <w:pPr>
              <w:ind w:firstLine="0"/>
              <w:jc w:val="center"/>
              <w:rPr>
                <w:rFonts w:ascii="Times New Roman" w:hAnsi="Times New Roman" w:cs="Times New Roman"/>
              </w:rPr>
            </w:pPr>
            <w:r w:rsidRPr="00534199">
              <w:rPr>
                <w:rFonts w:ascii="Times New Roman" w:hAnsi="Times New Roman" w:cs="Times New Roman"/>
              </w:rPr>
              <w:t>1</w:t>
            </w:r>
            <w:r w:rsidR="005F4BD8" w:rsidRPr="00534199">
              <w:rPr>
                <w:rFonts w:ascii="Times New Roman" w:hAnsi="Times New Roman" w:cs="Times New Roman"/>
              </w:rPr>
              <w:t>.0</w:t>
            </w:r>
          </w:p>
        </w:tc>
        <w:tc>
          <w:tcPr>
            <w:tcW w:w="2074" w:type="dxa"/>
          </w:tcPr>
          <w:p w:rsidR="004B3834" w:rsidRPr="00534199" w:rsidRDefault="004B3834" w:rsidP="005F4BD8">
            <w:pPr>
              <w:ind w:firstLine="0"/>
              <w:jc w:val="center"/>
              <w:rPr>
                <w:rFonts w:ascii="Times New Roman" w:hAnsi="Times New Roman" w:cs="Times New Roman"/>
              </w:rPr>
            </w:pPr>
            <w:r w:rsidRPr="00534199">
              <w:rPr>
                <w:rFonts w:ascii="Times New Roman" w:hAnsi="Times New Roman" w:cs="Times New Roman"/>
              </w:rPr>
              <w:t>81.63</w:t>
            </w:r>
          </w:p>
        </w:tc>
      </w:tr>
      <w:tr w:rsidR="00C44107" w:rsidRPr="00534199" w:rsidTr="00B17CEE">
        <w:trPr>
          <w:jc w:val="center"/>
        </w:trPr>
        <w:tc>
          <w:tcPr>
            <w:tcW w:w="2074"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2</w:t>
            </w:r>
          </w:p>
        </w:tc>
        <w:tc>
          <w:tcPr>
            <w:tcW w:w="2074"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16</w:t>
            </w:r>
          </w:p>
        </w:tc>
        <w:tc>
          <w:tcPr>
            <w:tcW w:w="2074"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0.0095 (1/105)</w:t>
            </w:r>
          </w:p>
        </w:tc>
        <w:tc>
          <w:tcPr>
            <w:tcW w:w="2074"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85.27</w:t>
            </w:r>
          </w:p>
        </w:tc>
      </w:tr>
      <w:tr w:rsidR="00C44107" w:rsidRPr="00534199" w:rsidTr="00B17CEE">
        <w:trPr>
          <w:jc w:val="center"/>
        </w:trPr>
        <w:tc>
          <w:tcPr>
            <w:tcW w:w="2074"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3</w:t>
            </w:r>
          </w:p>
        </w:tc>
        <w:tc>
          <w:tcPr>
            <w:tcW w:w="2074"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64</w:t>
            </w:r>
          </w:p>
        </w:tc>
        <w:tc>
          <w:tcPr>
            <w:tcW w:w="2074"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0.0095 (1/105)</w:t>
            </w:r>
          </w:p>
        </w:tc>
        <w:tc>
          <w:tcPr>
            <w:tcW w:w="2074"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85.50</w:t>
            </w:r>
          </w:p>
        </w:tc>
      </w:tr>
      <w:tr w:rsidR="00C44107" w:rsidRPr="00534199" w:rsidTr="00B17CEE">
        <w:trPr>
          <w:jc w:val="center"/>
        </w:trPr>
        <w:tc>
          <w:tcPr>
            <w:tcW w:w="2074" w:type="dxa"/>
            <w:shd w:val="clear" w:color="auto" w:fill="F7CAAC" w:themeFill="accent2" w:themeFillTint="66"/>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4</w:t>
            </w:r>
          </w:p>
        </w:tc>
        <w:tc>
          <w:tcPr>
            <w:tcW w:w="2074" w:type="dxa"/>
            <w:shd w:val="clear" w:color="auto" w:fill="F7CAAC" w:themeFill="accent2" w:themeFillTint="66"/>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100</w:t>
            </w:r>
          </w:p>
        </w:tc>
        <w:tc>
          <w:tcPr>
            <w:tcW w:w="2074" w:type="dxa"/>
            <w:shd w:val="clear" w:color="auto" w:fill="F7CAAC" w:themeFill="accent2" w:themeFillTint="66"/>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0.0095 (1/105)</w:t>
            </w:r>
          </w:p>
        </w:tc>
        <w:tc>
          <w:tcPr>
            <w:tcW w:w="2074" w:type="dxa"/>
            <w:shd w:val="clear" w:color="auto" w:fill="F7CAAC" w:themeFill="accent2" w:themeFillTint="66"/>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85.51</w:t>
            </w:r>
          </w:p>
        </w:tc>
      </w:tr>
      <w:tr w:rsidR="00C44107" w:rsidRPr="00534199" w:rsidTr="00B17CEE">
        <w:trPr>
          <w:jc w:val="center"/>
        </w:trPr>
        <w:tc>
          <w:tcPr>
            <w:tcW w:w="2074"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5</w:t>
            </w:r>
          </w:p>
        </w:tc>
        <w:tc>
          <w:tcPr>
            <w:tcW w:w="2074"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128</w:t>
            </w:r>
          </w:p>
        </w:tc>
        <w:tc>
          <w:tcPr>
            <w:tcW w:w="2074"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0.0095 (1/105)</w:t>
            </w:r>
          </w:p>
        </w:tc>
        <w:tc>
          <w:tcPr>
            <w:tcW w:w="2074"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85.49</w:t>
            </w:r>
          </w:p>
        </w:tc>
      </w:tr>
      <w:tr w:rsidR="00C44107" w:rsidRPr="00534199" w:rsidTr="00B17CEE">
        <w:trPr>
          <w:jc w:val="center"/>
        </w:trPr>
        <w:tc>
          <w:tcPr>
            <w:tcW w:w="2074"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6</w:t>
            </w:r>
          </w:p>
        </w:tc>
        <w:tc>
          <w:tcPr>
            <w:tcW w:w="2074" w:type="dxa"/>
          </w:tcPr>
          <w:p w:rsidR="00C44107" w:rsidRPr="00534199" w:rsidRDefault="00C44107" w:rsidP="005F4BD8">
            <w:pPr>
              <w:ind w:firstLine="0"/>
              <w:jc w:val="center"/>
              <w:rPr>
                <w:rFonts w:ascii="Times New Roman" w:hAnsi="Times New Roman" w:cs="Times New Roman"/>
              </w:rPr>
            </w:pPr>
            <w:r w:rsidRPr="00534199">
              <w:rPr>
                <w:rFonts w:ascii="Times New Roman" w:hAnsi="Times New Roman" w:cs="Times New Roman"/>
              </w:rPr>
              <w:t>100</w:t>
            </w:r>
          </w:p>
        </w:tc>
        <w:tc>
          <w:tcPr>
            <w:tcW w:w="2074" w:type="dxa"/>
          </w:tcPr>
          <w:p w:rsidR="00C44107" w:rsidRPr="00534199" w:rsidRDefault="00B17CEE" w:rsidP="005F4BD8">
            <w:pPr>
              <w:ind w:firstLine="0"/>
              <w:jc w:val="center"/>
              <w:rPr>
                <w:rFonts w:ascii="Times New Roman" w:hAnsi="Times New Roman" w:cs="Times New Roman"/>
              </w:rPr>
            </w:pPr>
            <w:r w:rsidRPr="00534199">
              <w:rPr>
                <w:rFonts w:ascii="Times New Roman" w:hAnsi="Times New Roman" w:cs="Times New Roman"/>
              </w:rPr>
              <w:t>0.01</w:t>
            </w:r>
          </w:p>
        </w:tc>
        <w:tc>
          <w:tcPr>
            <w:tcW w:w="2074" w:type="dxa"/>
          </w:tcPr>
          <w:p w:rsidR="00B17CEE" w:rsidRPr="00534199" w:rsidRDefault="00B17CEE" w:rsidP="00B17CEE">
            <w:pPr>
              <w:ind w:firstLine="0"/>
              <w:jc w:val="center"/>
              <w:rPr>
                <w:rFonts w:ascii="Times New Roman" w:hAnsi="Times New Roman" w:cs="Times New Roman"/>
              </w:rPr>
            </w:pPr>
            <w:r w:rsidRPr="00534199">
              <w:rPr>
                <w:rFonts w:ascii="Times New Roman" w:hAnsi="Times New Roman" w:cs="Times New Roman"/>
              </w:rPr>
              <w:t>85.51</w:t>
            </w:r>
          </w:p>
        </w:tc>
      </w:tr>
      <w:tr w:rsidR="00B17CEE" w:rsidRPr="00534199" w:rsidTr="00B17CEE">
        <w:trPr>
          <w:jc w:val="center"/>
        </w:trPr>
        <w:tc>
          <w:tcPr>
            <w:tcW w:w="2074" w:type="dxa"/>
          </w:tcPr>
          <w:p w:rsidR="00B17CEE" w:rsidRPr="00534199" w:rsidRDefault="00B17CEE" w:rsidP="005F4BD8">
            <w:pPr>
              <w:ind w:firstLine="0"/>
              <w:jc w:val="center"/>
              <w:rPr>
                <w:rFonts w:ascii="Times New Roman" w:hAnsi="Times New Roman" w:cs="Times New Roman"/>
              </w:rPr>
            </w:pPr>
            <w:r w:rsidRPr="00534199">
              <w:rPr>
                <w:rFonts w:ascii="Times New Roman" w:hAnsi="Times New Roman" w:cs="Times New Roman"/>
              </w:rPr>
              <w:t>7</w:t>
            </w:r>
          </w:p>
        </w:tc>
        <w:tc>
          <w:tcPr>
            <w:tcW w:w="2074" w:type="dxa"/>
          </w:tcPr>
          <w:p w:rsidR="00B17CEE" w:rsidRPr="00534199" w:rsidRDefault="00B17CEE" w:rsidP="005F4BD8">
            <w:pPr>
              <w:ind w:firstLine="0"/>
              <w:jc w:val="center"/>
              <w:rPr>
                <w:rFonts w:ascii="Times New Roman" w:hAnsi="Times New Roman" w:cs="Times New Roman"/>
              </w:rPr>
            </w:pPr>
            <w:r w:rsidRPr="00534199">
              <w:rPr>
                <w:rFonts w:ascii="Times New Roman" w:hAnsi="Times New Roman" w:cs="Times New Roman"/>
              </w:rPr>
              <w:t>100</w:t>
            </w:r>
          </w:p>
        </w:tc>
        <w:tc>
          <w:tcPr>
            <w:tcW w:w="2074" w:type="dxa"/>
          </w:tcPr>
          <w:p w:rsidR="00B17CEE" w:rsidRPr="00534199" w:rsidRDefault="00B17CEE" w:rsidP="005F4BD8">
            <w:pPr>
              <w:ind w:firstLine="0"/>
              <w:jc w:val="center"/>
              <w:rPr>
                <w:rFonts w:ascii="Times New Roman" w:hAnsi="Times New Roman" w:cs="Times New Roman"/>
              </w:rPr>
            </w:pPr>
            <w:r w:rsidRPr="00534199">
              <w:rPr>
                <w:rFonts w:ascii="Times New Roman" w:hAnsi="Times New Roman" w:cs="Times New Roman"/>
              </w:rPr>
              <w:t>0.012</w:t>
            </w:r>
          </w:p>
        </w:tc>
        <w:tc>
          <w:tcPr>
            <w:tcW w:w="2074" w:type="dxa"/>
          </w:tcPr>
          <w:p w:rsidR="00B17CEE" w:rsidRPr="00534199" w:rsidRDefault="00B17CEE" w:rsidP="00B17CEE">
            <w:pPr>
              <w:ind w:firstLine="0"/>
              <w:jc w:val="center"/>
              <w:rPr>
                <w:rFonts w:ascii="Times New Roman" w:hAnsi="Times New Roman" w:cs="Times New Roman"/>
              </w:rPr>
            </w:pPr>
            <w:r w:rsidRPr="00534199">
              <w:rPr>
                <w:rFonts w:ascii="Times New Roman" w:hAnsi="Times New Roman" w:cs="Times New Roman"/>
              </w:rPr>
              <w:t>85.50</w:t>
            </w:r>
          </w:p>
        </w:tc>
      </w:tr>
    </w:tbl>
    <w:p w:rsidR="004B3834" w:rsidRPr="00534199" w:rsidRDefault="004B3834" w:rsidP="00654BB1">
      <w:pPr>
        <w:ind w:firstLine="0"/>
        <w:rPr>
          <w:rFonts w:ascii="Times New Roman" w:hAnsi="Times New Roman" w:cs="Times New Roman"/>
        </w:rPr>
      </w:pPr>
    </w:p>
    <w:sectPr w:rsidR="004B3834" w:rsidRPr="0053419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DAC" w:rsidRDefault="00540DAC" w:rsidP="008B1D32">
      <w:pPr>
        <w:spacing w:before="0" w:line="240" w:lineRule="auto"/>
      </w:pPr>
      <w:r>
        <w:separator/>
      </w:r>
    </w:p>
  </w:endnote>
  <w:endnote w:type="continuationSeparator" w:id="0">
    <w:p w:rsidR="00540DAC" w:rsidRDefault="00540DAC" w:rsidP="008B1D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4EB" w:rsidRDefault="006854EB">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4EB" w:rsidRDefault="006854EB">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4EB" w:rsidRDefault="006854E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DAC" w:rsidRDefault="00540DAC" w:rsidP="008B1D32">
      <w:pPr>
        <w:spacing w:before="0" w:line="240" w:lineRule="auto"/>
      </w:pPr>
      <w:r>
        <w:separator/>
      </w:r>
    </w:p>
  </w:footnote>
  <w:footnote w:type="continuationSeparator" w:id="0">
    <w:p w:rsidR="00540DAC" w:rsidRDefault="00540DAC" w:rsidP="008B1D3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4EB" w:rsidRDefault="006854EB">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4EB" w:rsidRDefault="006854EB" w:rsidP="006854EB">
    <w:pPr>
      <w:pStyle w:val="a3"/>
      <w:ind w:firstLine="0"/>
      <w:jc w:val="left"/>
      <w:rPr>
        <w:rFonts w:hint="eastAsia"/>
      </w:rPr>
    </w:pPr>
    <w:r>
      <w:rPr>
        <w:rFonts w:hint="eastAsia"/>
      </w:rPr>
      <w:t xml:space="preserve">Name: </w:t>
    </w:r>
    <w:proofErr w:type="spellStart"/>
    <w:r>
      <w:rPr>
        <w:rFonts w:hint="eastAsia"/>
      </w:rPr>
      <w:t>Bicheng</w:t>
    </w:r>
    <w:proofErr w:type="spellEnd"/>
    <w:r>
      <w:rPr>
        <w:rFonts w:hint="eastAsia"/>
      </w:rPr>
      <w:t xml:space="preserve"> Fang</w:t>
    </w:r>
    <w:r>
      <w:rPr>
        <w:rFonts w:hint="eastAsia"/>
      </w:rPr>
      <w:tab/>
    </w:r>
    <w:r>
      <w:rPr>
        <w:rFonts w:hint="eastAsia"/>
      </w:rPr>
      <w:tab/>
      <w:t>Computing ID: bf5ef</w: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4EB" w:rsidRDefault="006854EB">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7637F"/>
    <w:multiLevelType w:val="hybridMultilevel"/>
    <w:tmpl w:val="3E1867DE"/>
    <w:lvl w:ilvl="0" w:tplc="7B5CD94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900"/>
    <w:rsid w:val="004B3834"/>
    <w:rsid w:val="005212D4"/>
    <w:rsid w:val="00534199"/>
    <w:rsid w:val="00540DAC"/>
    <w:rsid w:val="005F4BD8"/>
    <w:rsid w:val="00654BB1"/>
    <w:rsid w:val="006854EB"/>
    <w:rsid w:val="00706180"/>
    <w:rsid w:val="00806900"/>
    <w:rsid w:val="008B1D32"/>
    <w:rsid w:val="008E4FA7"/>
    <w:rsid w:val="00952C78"/>
    <w:rsid w:val="009C773D"/>
    <w:rsid w:val="00B17CEE"/>
    <w:rsid w:val="00C319E8"/>
    <w:rsid w:val="00C44107"/>
    <w:rsid w:val="00D14E32"/>
    <w:rsid w:val="00D272CE"/>
    <w:rsid w:val="00FB584B"/>
    <w:rsid w:val="00FC1B1C"/>
    <w:rsid w:val="00FD1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A2972"/>
  <w15:chartTrackingRefBased/>
  <w15:docId w15:val="{FDC8ACB2-725D-4614-9DCB-A83F766F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120" w:line="276" w:lineRule="auto"/>
        <w:ind w:firstLine="4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1D32"/>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B1D32"/>
    <w:rPr>
      <w:sz w:val="18"/>
      <w:szCs w:val="18"/>
    </w:rPr>
  </w:style>
  <w:style w:type="paragraph" w:styleId="a5">
    <w:name w:val="footer"/>
    <w:basedOn w:val="a"/>
    <w:link w:val="a6"/>
    <w:uiPriority w:val="99"/>
    <w:unhideWhenUsed/>
    <w:rsid w:val="008B1D32"/>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8B1D32"/>
    <w:rPr>
      <w:sz w:val="18"/>
      <w:szCs w:val="18"/>
    </w:rPr>
  </w:style>
  <w:style w:type="paragraph" w:styleId="a7">
    <w:name w:val="List Paragraph"/>
    <w:basedOn w:val="a"/>
    <w:uiPriority w:val="34"/>
    <w:qFormat/>
    <w:rsid w:val="008B1D32"/>
    <w:pPr>
      <w:ind w:firstLineChars="200" w:firstLine="200"/>
    </w:pPr>
  </w:style>
  <w:style w:type="table" w:styleId="a8">
    <w:name w:val="Table Grid"/>
    <w:basedOn w:val="a1"/>
    <w:uiPriority w:val="39"/>
    <w:rsid w:val="00FD1AD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CA381-C2E8-4A99-8354-981BBE5DE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dc:creator>
  <cp:keywords/>
  <dc:description/>
  <cp:lastModifiedBy>Fang</cp:lastModifiedBy>
  <cp:revision>6</cp:revision>
  <dcterms:created xsi:type="dcterms:W3CDTF">2016-10-16T23:44:00Z</dcterms:created>
  <dcterms:modified xsi:type="dcterms:W3CDTF">2016-10-17T02:49:00Z</dcterms:modified>
</cp:coreProperties>
</file>