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9913A" w14:textId="202CCF02" w:rsidR="00DE641D" w:rsidRPr="00357BDE" w:rsidRDefault="00357BDE" w:rsidP="00357BDE">
      <w:pPr>
        <w:jc w:val="center"/>
        <w:rPr>
          <w:rFonts w:ascii="Garamond" w:hAnsi="Garamond"/>
          <w:b/>
          <w:bCs/>
          <w:sz w:val="32"/>
          <w:szCs w:val="32"/>
          <w:lang w:val="es-ES"/>
        </w:rPr>
      </w:pPr>
      <w:r w:rsidRPr="00357BDE">
        <w:rPr>
          <w:rFonts w:ascii="Garamond" w:hAnsi="Garamond"/>
          <w:b/>
          <w:bCs/>
          <w:sz w:val="32"/>
          <w:szCs w:val="32"/>
          <w:lang w:val="es-ES"/>
        </w:rPr>
        <w:t>Estructuras enlazadas</w:t>
      </w:r>
    </w:p>
    <w:p w14:paraId="720E5631" w14:textId="77777777" w:rsidR="00357BDE" w:rsidRPr="00357BDE" w:rsidRDefault="00357BDE" w:rsidP="00357BDE">
      <w:pPr>
        <w:jc w:val="center"/>
        <w:rPr>
          <w:rFonts w:ascii="Garamond" w:hAnsi="Garamond"/>
          <w:b/>
          <w:bCs/>
          <w:lang w:val="es-ES"/>
        </w:rPr>
      </w:pPr>
    </w:p>
    <w:p w14:paraId="07AD7EE7" w14:textId="1F388A76" w:rsidR="00357BDE" w:rsidRDefault="00357BDE" w:rsidP="00357BDE">
      <w:pPr>
        <w:jc w:val="both"/>
        <w:rPr>
          <w:rFonts w:ascii="Garamond" w:hAnsi="Garamond"/>
          <w:b/>
          <w:bCs/>
          <w:lang w:val="es-ES"/>
        </w:rPr>
      </w:pPr>
      <w:r>
        <w:rPr>
          <w:rFonts w:ascii="Garamond" w:hAnsi="Garamond"/>
          <w:b/>
          <w:bCs/>
          <w:lang w:val="es-ES"/>
        </w:rPr>
        <w:t>Idea en general de la estructura</w:t>
      </w:r>
    </w:p>
    <w:p w14:paraId="5724A66F" w14:textId="77777777" w:rsidR="00357BDE" w:rsidRPr="00357BDE" w:rsidRDefault="00357BDE" w:rsidP="00357BDE">
      <w:pPr>
        <w:jc w:val="both"/>
        <w:rPr>
          <w:rFonts w:ascii="Garamond" w:hAnsi="Garamond"/>
          <w:b/>
          <w:bCs/>
          <w:lang w:val="es-ES"/>
        </w:rPr>
      </w:pPr>
    </w:p>
    <w:p w14:paraId="195A96CE" w14:textId="293F2E78" w:rsidR="00357BDE" w:rsidRDefault="00357BDE" w:rsidP="00357BDE">
      <w:pPr>
        <w:jc w:val="both"/>
        <w:rPr>
          <w:rFonts w:ascii="Garamond" w:hAnsi="Garamond"/>
          <w:lang w:val="es-ES"/>
        </w:rPr>
      </w:pPr>
      <w:r>
        <w:rPr>
          <w:rFonts w:ascii="Garamond" w:hAnsi="Garamond"/>
          <w:lang w:val="es-ES"/>
        </w:rPr>
        <w:t>Hasta ahora, todas las estructuras que vimos se apoyaban de los arreglos; estructura fija, uniforme, se puede mover por los índices, etc.</w:t>
      </w:r>
    </w:p>
    <w:p w14:paraId="77E68848" w14:textId="6207386D" w:rsidR="00357BDE" w:rsidRDefault="00357BDE" w:rsidP="00357BDE">
      <w:pPr>
        <w:jc w:val="both"/>
        <w:rPr>
          <w:rFonts w:ascii="Garamond" w:hAnsi="Garamond"/>
          <w:lang w:val="es-ES"/>
        </w:rPr>
      </w:pPr>
    </w:p>
    <w:p w14:paraId="4A0C9A9E" w14:textId="7B93695A" w:rsidR="00357BDE" w:rsidRDefault="00357BDE" w:rsidP="00357BDE">
      <w:pPr>
        <w:jc w:val="both"/>
        <w:rPr>
          <w:rFonts w:ascii="Garamond" w:hAnsi="Garamond"/>
          <w:lang w:val="es-ES"/>
        </w:rPr>
      </w:pPr>
      <w:r>
        <w:rPr>
          <w:rFonts w:ascii="Garamond" w:hAnsi="Garamond"/>
          <w:lang w:val="es-ES"/>
        </w:rPr>
        <w:t xml:space="preserve">¿Qué es una </w:t>
      </w:r>
      <w:r w:rsidRPr="00357BDE">
        <w:rPr>
          <w:rFonts w:ascii="Garamond" w:hAnsi="Garamond"/>
          <w:b/>
          <w:bCs/>
          <w:lang w:val="es-ES"/>
        </w:rPr>
        <w:t>estructura enlazada</w:t>
      </w:r>
      <w:r>
        <w:rPr>
          <w:rFonts w:ascii="Garamond" w:hAnsi="Garamond"/>
          <w:lang w:val="es-ES"/>
        </w:rPr>
        <w:t xml:space="preserve">? Más de una variable simple que tiene la particularidad de estar formada por </w:t>
      </w:r>
      <w:r>
        <w:rPr>
          <w:rFonts w:ascii="Garamond" w:hAnsi="Garamond"/>
          <w:b/>
          <w:bCs/>
          <w:lang w:val="es-ES"/>
        </w:rPr>
        <w:t>nodos</w:t>
      </w:r>
      <w:r>
        <w:rPr>
          <w:rFonts w:ascii="Garamond" w:hAnsi="Garamond"/>
          <w:lang w:val="es-ES"/>
        </w:rPr>
        <w:t>.</w:t>
      </w:r>
    </w:p>
    <w:p w14:paraId="64E06481" w14:textId="77777777" w:rsidR="00357BDE" w:rsidRDefault="00357BDE" w:rsidP="00357BDE">
      <w:pPr>
        <w:jc w:val="both"/>
        <w:rPr>
          <w:rFonts w:ascii="Garamond" w:hAnsi="Garamond"/>
          <w:lang w:val="es-ES"/>
        </w:rPr>
      </w:pPr>
    </w:p>
    <w:p w14:paraId="1847C718" w14:textId="0F2C9164" w:rsidR="00357BDE" w:rsidRDefault="00357BDE" w:rsidP="00357BDE">
      <w:pPr>
        <w:jc w:val="both"/>
        <w:rPr>
          <w:rFonts w:ascii="Garamond" w:hAnsi="Garamond"/>
          <w:lang w:val="es-ES"/>
        </w:rPr>
      </w:pPr>
      <w:r>
        <w:rPr>
          <w:rFonts w:ascii="Garamond" w:hAnsi="Garamond"/>
          <w:lang w:val="es-ES"/>
        </w:rPr>
        <w:t xml:space="preserve">¿Qué es un </w:t>
      </w:r>
      <w:r>
        <w:rPr>
          <w:rFonts w:ascii="Garamond" w:hAnsi="Garamond"/>
          <w:b/>
          <w:bCs/>
          <w:lang w:val="es-ES"/>
        </w:rPr>
        <w:t>nodo</w:t>
      </w:r>
      <w:r>
        <w:rPr>
          <w:rFonts w:ascii="Garamond" w:hAnsi="Garamond"/>
          <w:lang w:val="es-ES"/>
        </w:rPr>
        <w:t xml:space="preserve">? Está formado por dos partes. La primera, donde yo guardo el dato (alguna parte que me permita guardar la información), la segunda es el tipo Nodo. Finalmente, nodo es un objeto. Lo que guardamos generalmente de un objeto es la dirección del objeto. Aquí pasa lo mismo. Este segundo elemento lo que tiene es la dirección de </w:t>
      </w:r>
      <w:r>
        <w:rPr>
          <w:rFonts w:ascii="Garamond" w:hAnsi="Garamond"/>
          <w:b/>
          <w:bCs/>
          <w:lang w:val="es-ES"/>
        </w:rPr>
        <w:t>otro nodo</w:t>
      </w:r>
      <w:r>
        <w:rPr>
          <w:rFonts w:ascii="Garamond" w:hAnsi="Garamond"/>
          <w:lang w:val="es-ES"/>
        </w:rPr>
        <w:t>. Entonces, una parte guarda el dato/información, la segunda guarda la dirección de otro nodo.</w:t>
      </w:r>
    </w:p>
    <w:p w14:paraId="3BD25C94" w14:textId="10367CE6" w:rsidR="00357BDE" w:rsidRDefault="00357BDE" w:rsidP="00357BDE">
      <w:pPr>
        <w:jc w:val="both"/>
        <w:rPr>
          <w:rFonts w:ascii="Garamond" w:hAnsi="Garamond"/>
          <w:lang w:val="es-ES"/>
        </w:rPr>
      </w:pPr>
    </w:p>
    <w:p w14:paraId="156242F2" w14:textId="0D4C04E8" w:rsidR="00357BDE" w:rsidRDefault="00357BDE" w:rsidP="00357BDE">
      <w:pPr>
        <w:jc w:val="both"/>
        <w:rPr>
          <w:rFonts w:ascii="Garamond" w:hAnsi="Garamond"/>
          <w:lang w:val="es-ES"/>
        </w:rPr>
      </w:pPr>
      <w:r>
        <w:rPr>
          <w:rFonts w:ascii="Garamond" w:hAnsi="Garamond"/>
          <w:lang w:val="es-ES"/>
        </w:rPr>
        <w:t xml:space="preserve">Entonces, cuando yo hago una colección de </w:t>
      </w:r>
      <w:r>
        <w:rPr>
          <w:rFonts w:ascii="Garamond" w:hAnsi="Garamond"/>
          <w:b/>
          <w:bCs/>
          <w:lang w:val="es-ES"/>
        </w:rPr>
        <w:t>nodos</w:t>
      </w:r>
      <w:r>
        <w:rPr>
          <w:rFonts w:ascii="Garamond" w:hAnsi="Garamond"/>
          <w:lang w:val="es-ES"/>
        </w:rPr>
        <w:t xml:space="preserve"> que se conectan entre si menos el último nodo (no apunta a nadie; ya llegué al final) a esto se le llama una </w:t>
      </w:r>
      <w:r>
        <w:rPr>
          <w:rFonts w:ascii="Garamond" w:hAnsi="Garamond"/>
          <w:b/>
          <w:bCs/>
          <w:lang w:val="es-ES"/>
        </w:rPr>
        <w:t>estructura enlazada</w:t>
      </w:r>
      <w:r>
        <w:rPr>
          <w:rFonts w:ascii="Garamond" w:hAnsi="Garamond"/>
          <w:lang w:val="es-ES"/>
        </w:rPr>
        <w:t xml:space="preserve">. </w:t>
      </w:r>
    </w:p>
    <w:p w14:paraId="3864F7E5" w14:textId="1486EE33" w:rsidR="00357BDE" w:rsidRDefault="00357BDE" w:rsidP="00357BDE">
      <w:pPr>
        <w:jc w:val="both"/>
        <w:rPr>
          <w:rFonts w:ascii="Garamond" w:hAnsi="Garamond"/>
          <w:lang w:val="es-ES"/>
        </w:rPr>
      </w:pPr>
    </w:p>
    <w:p w14:paraId="41074FB8" w14:textId="5AB5535C" w:rsidR="00357BDE" w:rsidRDefault="00357BDE" w:rsidP="00357BDE">
      <w:pPr>
        <w:jc w:val="both"/>
        <w:rPr>
          <w:rFonts w:ascii="Garamond" w:hAnsi="Garamond"/>
          <w:lang w:val="es-ES"/>
        </w:rPr>
      </w:pPr>
      <w:r>
        <w:rPr>
          <w:rFonts w:ascii="Garamond" w:hAnsi="Garamond"/>
          <w:lang w:val="es-ES"/>
        </w:rPr>
        <w:t xml:space="preserve">Cuando una variable con memoria a la que nadie se le referencia, entonces el recolector de basura de Java se lo lleva. </w:t>
      </w:r>
    </w:p>
    <w:p w14:paraId="794BE9A7" w14:textId="704FA7D2" w:rsidR="00357BDE" w:rsidRDefault="00357BDE" w:rsidP="00357BDE">
      <w:pPr>
        <w:jc w:val="both"/>
        <w:rPr>
          <w:rFonts w:ascii="Garamond" w:hAnsi="Garamond"/>
          <w:lang w:val="es-ES"/>
        </w:rPr>
      </w:pPr>
    </w:p>
    <w:p w14:paraId="3AE622BE" w14:textId="72703CD1" w:rsidR="00357BDE" w:rsidRDefault="00357BDE" w:rsidP="00357BDE">
      <w:pPr>
        <w:jc w:val="both"/>
        <w:rPr>
          <w:rFonts w:ascii="Garamond" w:hAnsi="Garamond"/>
          <w:lang w:val="es-ES"/>
        </w:rPr>
      </w:pPr>
      <w:r>
        <w:rPr>
          <w:rFonts w:ascii="Garamond" w:hAnsi="Garamond"/>
          <w:lang w:val="es-ES"/>
        </w:rPr>
        <w:t>Al final, para crear el objeto o base de una estructura enlazada, primero se tiene que construir un método.</w:t>
      </w:r>
    </w:p>
    <w:p w14:paraId="56DA0E18" w14:textId="3411DACC" w:rsidR="00357BDE" w:rsidRDefault="00357BDE" w:rsidP="00357BDE">
      <w:pPr>
        <w:jc w:val="both"/>
        <w:rPr>
          <w:rFonts w:ascii="Garamond" w:hAnsi="Garamond"/>
          <w:lang w:val="es-ES"/>
        </w:rPr>
      </w:pPr>
    </w:p>
    <w:p w14:paraId="2C03A239" w14:textId="77777777" w:rsidR="00357BDE" w:rsidRDefault="00357BDE" w:rsidP="00357BDE">
      <w:pPr>
        <w:jc w:val="both"/>
        <w:rPr>
          <w:rFonts w:ascii="Garamond" w:hAnsi="Garamond"/>
          <w:lang w:val="es-ES"/>
        </w:rPr>
      </w:pPr>
    </w:p>
    <w:p w14:paraId="0019ED0F" w14:textId="53DE70B6" w:rsidR="00357BDE" w:rsidRDefault="00357BDE" w:rsidP="00357BDE">
      <w:pPr>
        <w:jc w:val="both"/>
        <w:rPr>
          <w:rFonts w:ascii="Garamond" w:hAnsi="Garamond"/>
          <w:b/>
          <w:bCs/>
          <w:lang w:val="es-ES"/>
        </w:rPr>
      </w:pPr>
      <w:r>
        <w:rPr>
          <w:rFonts w:ascii="Garamond" w:hAnsi="Garamond"/>
          <w:b/>
          <w:bCs/>
          <w:lang w:val="es-ES"/>
        </w:rPr>
        <w:t>Construcción de un nodo</w:t>
      </w:r>
    </w:p>
    <w:p w14:paraId="1796E41D" w14:textId="12B9F8E4" w:rsidR="00357BDE" w:rsidRDefault="00357BDE" w:rsidP="00357BDE">
      <w:pPr>
        <w:jc w:val="both"/>
        <w:rPr>
          <w:rFonts w:ascii="Garamond" w:hAnsi="Garamond"/>
          <w:b/>
          <w:bCs/>
          <w:lang w:val="es-ES"/>
        </w:rPr>
      </w:pPr>
    </w:p>
    <w:p w14:paraId="038DF9D4" w14:textId="376D0DC1" w:rsidR="00357BDE" w:rsidRDefault="00357BDE" w:rsidP="00357BDE">
      <w:pPr>
        <w:jc w:val="both"/>
        <w:rPr>
          <w:rFonts w:ascii="Garamond" w:hAnsi="Garamond"/>
          <w:lang w:val="es-ES"/>
        </w:rPr>
      </w:pPr>
      <w:r>
        <w:rPr>
          <w:rFonts w:ascii="Garamond" w:hAnsi="Garamond"/>
          <w:lang w:val="es-ES"/>
        </w:rPr>
        <w:t xml:space="preserve">¿Qué pasa con el inicio? Debo tener una variable que no se olvidé nunca que es el primero. </w:t>
      </w:r>
      <w:r>
        <w:rPr>
          <w:rFonts w:ascii="Garamond" w:hAnsi="Garamond"/>
          <w:b/>
          <w:bCs/>
          <w:lang w:val="es-ES"/>
        </w:rPr>
        <w:t>Pierdo la referencia del primer</w:t>
      </w:r>
      <w:r w:rsidR="000C34C4">
        <w:rPr>
          <w:rFonts w:ascii="Garamond" w:hAnsi="Garamond"/>
          <w:b/>
          <w:bCs/>
          <w:lang w:val="es-ES"/>
        </w:rPr>
        <w:t xml:space="preserve"> nodo</w:t>
      </w:r>
      <w:r>
        <w:rPr>
          <w:rFonts w:ascii="Garamond" w:hAnsi="Garamond"/>
          <w:b/>
          <w:bCs/>
          <w:lang w:val="es-ES"/>
        </w:rPr>
        <w:t>, pierdo todo</w:t>
      </w:r>
      <w:r>
        <w:rPr>
          <w:rFonts w:ascii="Garamond" w:hAnsi="Garamond"/>
          <w:lang w:val="es-ES"/>
        </w:rPr>
        <w:t xml:space="preserve">. </w:t>
      </w:r>
    </w:p>
    <w:p w14:paraId="6DB576C8" w14:textId="659AD668" w:rsidR="0076338C" w:rsidRDefault="0076338C" w:rsidP="00357BDE">
      <w:pPr>
        <w:jc w:val="both"/>
        <w:rPr>
          <w:rFonts w:ascii="Garamond" w:hAnsi="Garamond"/>
          <w:lang w:val="es-ES"/>
        </w:rPr>
      </w:pPr>
    </w:p>
    <w:p w14:paraId="00204873" w14:textId="4D1FAEFB" w:rsidR="0076338C" w:rsidRDefault="0076338C" w:rsidP="00357BDE">
      <w:pPr>
        <w:jc w:val="both"/>
        <w:rPr>
          <w:rFonts w:ascii="Garamond" w:hAnsi="Garamond"/>
          <w:lang w:val="es-ES"/>
        </w:rPr>
      </w:pPr>
      <w:r>
        <w:rPr>
          <w:rFonts w:ascii="Garamond" w:hAnsi="Garamond"/>
          <w:lang w:val="es-ES"/>
        </w:rPr>
        <w:t>Vamos a tener que pensar en crear un iterador que me permita moverme a través de una estructura enlazada sin que yo desde afuera sepa dónde está cada objeto.</w:t>
      </w:r>
    </w:p>
    <w:p w14:paraId="5388AE12" w14:textId="3D8ACF0B" w:rsidR="0076338C" w:rsidRDefault="0076338C" w:rsidP="00357BDE">
      <w:pPr>
        <w:jc w:val="both"/>
        <w:rPr>
          <w:rFonts w:ascii="Garamond" w:hAnsi="Garamond"/>
          <w:lang w:val="es-ES"/>
        </w:rPr>
      </w:pPr>
    </w:p>
    <w:p w14:paraId="4CCC332E" w14:textId="549EB624" w:rsidR="0076338C" w:rsidRDefault="0076338C" w:rsidP="00357BDE">
      <w:pPr>
        <w:jc w:val="both"/>
        <w:rPr>
          <w:rFonts w:ascii="Garamond" w:hAnsi="Garamond"/>
          <w:b/>
          <w:bCs/>
          <w:lang w:val="es-ES"/>
        </w:rPr>
      </w:pPr>
      <w:r>
        <w:rPr>
          <w:rFonts w:ascii="Garamond" w:hAnsi="Garamond"/>
          <w:b/>
          <w:bCs/>
          <w:lang w:val="es-ES"/>
        </w:rPr>
        <w:t>UML</w:t>
      </w:r>
    </w:p>
    <w:p w14:paraId="67BE5B57" w14:textId="0CC317C3" w:rsidR="0076338C" w:rsidRDefault="0076338C" w:rsidP="00357BDE">
      <w:pPr>
        <w:jc w:val="both"/>
        <w:rPr>
          <w:rFonts w:ascii="Garamond" w:hAnsi="Garamond"/>
          <w:b/>
          <w:bCs/>
          <w:lang w:val="es-ES"/>
        </w:rPr>
      </w:pPr>
    </w:p>
    <w:tbl>
      <w:tblPr>
        <w:tblStyle w:val="TableGrid"/>
        <w:tblW w:w="0" w:type="auto"/>
        <w:tblLook w:val="04A0" w:firstRow="1" w:lastRow="0" w:firstColumn="1" w:lastColumn="0" w:noHBand="0" w:noVBand="1"/>
      </w:tblPr>
      <w:tblGrid>
        <w:gridCol w:w="9350"/>
      </w:tblGrid>
      <w:tr w:rsidR="0076338C" w14:paraId="172B1188" w14:textId="77777777" w:rsidTr="0076338C">
        <w:tc>
          <w:tcPr>
            <w:tcW w:w="9350" w:type="dxa"/>
          </w:tcPr>
          <w:p w14:paraId="79CF0CCD" w14:textId="108F031E" w:rsidR="0076338C" w:rsidRDefault="0076338C" w:rsidP="0076338C">
            <w:pPr>
              <w:jc w:val="center"/>
              <w:rPr>
                <w:rFonts w:ascii="Garamond" w:hAnsi="Garamond"/>
                <w:lang w:val="es-ES"/>
              </w:rPr>
            </w:pPr>
            <w:r>
              <w:rPr>
                <w:rFonts w:ascii="Garamond" w:hAnsi="Garamond"/>
                <w:lang w:val="es-ES"/>
              </w:rPr>
              <w:t>Nodo</w:t>
            </w:r>
          </w:p>
        </w:tc>
      </w:tr>
      <w:tr w:rsidR="0076338C" w14:paraId="0B74022C" w14:textId="77777777" w:rsidTr="0076338C">
        <w:tc>
          <w:tcPr>
            <w:tcW w:w="9350" w:type="dxa"/>
          </w:tcPr>
          <w:p w14:paraId="1BB47221" w14:textId="19219445" w:rsidR="0076338C" w:rsidRDefault="0076338C" w:rsidP="0076338C">
            <w:pPr>
              <w:pStyle w:val="ListParagraph"/>
              <w:numPr>
                <w:ilvl w:val="0"/>
                <w:numId w:val="1"/>
              </w:numPr>
              <w:jc w:val="both"/>
              <w:rPr>
                <w:rFonts w:ascii="Garamond" w:hAnsi="Garamond"/>
                <w:lang w:val="es-ES"/>
              </w:rPr>
            </w:pPr>
            <w:r>
              <w:rPr>
                <w:rFonts w:ascii="Garamond" w:hAnsi="Garamond"/>
                <w:lang w:val="es-ES"/>
              </w:rPr>
              <w:t>dato T</w:t>
            </w:r>
          </w:p>
          <w:p w14:paraId="6A4C4806" w14:textId="5FCB8A00" w:rsidR="0076338C" w:rsidRPr="0076338C" w:rsidRDefault="0076338C" w:rsidP="0076338C">
            <w:pPr>
              <w:pStyle w:val="ListParagraph"/>
              <w:numPr>
                <w:ilvl w:val="0"/>
                <w:numId w:val="1"/>
              </w:numPr>
              <w:jc w:val="both"/>
              <w:rPr>
                <w:rFonts w:ascii="Garamond" w:hAnsi="Garamond"/>
                <w:lang w:val="es-ES"/>
              </w:rPr>
            </w:pPr>
            <w:r>
              <w:rPr>
                <w:rFonts w:ascii="Garamond" w:hAnsi="Garamond"/>
                <w:lang w:val="es-ES"/>
              </w:rPr>
              <w:t>direccion Nodo</w:t>
            </w:r>
          </w:p>
        </w:tc>
      </w:tr>
      <w:tr w:rsidR="0076338C" w14:paraId="70DAC5A3" w14:textId="77777777" w:rsidTr="0076338C">
        <w:tc>
          <w:tcPr>
            <w:tcW w:w="9350" w:type="dxa"/>
          </w:tcPr>
          <w:p w14:paraId="0BAAD9BA" w14:textId="1D9B88B3" w:rsidR="0076338C" w:rsidRDefault="0076338C" w:rsidP="0076338C">
            <w:pPr>
              <w:jc w:val="both"/>
              <w:rPr>
                <w:rFonts w:ascii="Garamond" w:hAnsi="Garamond"/>
                <w:lang w:val="es-ES"/>
              </w:rPr>
            </w:pPr>
            <w:r>
              <w:rPr>
                <w:rFonts w:ascii="Garamond" w:hAnsi="Garamond"/>
                <w:lang w:val="es-ES"/>
              </w:rPr>
              <w:t xml:space="preserve">     +</w:t>
            </w:r>
            <w:r>
              <w:rPr>
                <w:rFonts w:ascii="Garamond" w:hAnsi="Garamond"/>
                <w:lang w:val="es-ES"/>
              </w:rPr>
              <w:t xml:space="preserve"> </w:t>
            </w:r>
            <w:proofErr w:type="gramStart"/>
            <w:r>
              <w:rPr>
                <w:rFonts w:ascii="Garamond" w:hAnsi="Garamond"/>
                <w:lang w:val="es-ES"/>
              </w:rPr>
              <w:t>Nodo(</w:t>
            </w:r>
            <w:proofErr w:type="gramEnd"/>
            <w:r>
              <w:rPr>
                <w:rFonts w:ascii="Garamond" w:hAnsi="Garamond"/>
                <w:lang w:val="es-ES"/>
              </w:rPr>
              <w:t>)</w:t>
            </w:r>
          </w:p>
          <w:p w14:paraId="6A4FC79A" w14:textId="0B02C2FB" w:rsidR="0076338C" w:rsidRDefault="0076338C" w:rsidP="0076338C">
            <w:pPr>
              <w:jc w:val="both"/>
              <w:rPr>
                <w:rFonts w:ascii="Garamond" w:hAnsi="Garamond"/>
                <w:lang w:val="es-ES"/>
              </w:rPr>
            </w:pPr>
            <w:r>
              <w:rPr>
                <w:rFonts w:ascii="Garamond" w:hAnsi="Garamond"/>
                <w:lang w:val="es-ES"/>
              </w:rPr>
              <w:t xml:space="preserve">     </w:t>
            </w:r>
            <w:r>
              <w:rPr>
                <w:rFonts w:ascii="Garamond" w:hAnsi="Garamond"/>
                <w:lang w:val="es-ES"/>
              </w:rPr>
              <w:t>+</w:t>
            </w:r>
            <w:r>
              <w:rPr>
                <w:rFonts w:ascii="Garamond" w:hAnsi="Garamond"/>
                <w:lang w:val="es-ES"/>
              </w:rPr>
              <w:t xml:space="preserve"> Nodo(T)</w:t>
            </w:r>
          </w:p>
          <w:p w14:paraId="0C803D25" w14:textId="7433A0A4" w:rsidR="0076338C" w:rsidRDefault="0076338C" w:rsidP="0076338C">
            <w:pPr>
              <w:jc w:val="both"/>
              <w:rPr>
                <w:rFonts w:ascii="Garamond" w:hAnsi="Garamond"/>
                <w:lang w:val="es-ES"/>
              </w:rPr>
            </w:pPr>
            <w:r>
              <w:rPr>
                <w:rFonts w:ascii="Garamond" w:hAnsi="Garamond"/>
                <w:lang w:val="es-ES"/>
              </w:rPr>
              <w:t xml:space="preserve">     </w:t>
            </w:r>
            <w:r>
              <w:rPr>
                <w:rFonts w:ascii="Garamond" w:hAnsi="Garamond"/>
                <w:lang w:val="es-ES"/>
              </w:rPr>
              <w:t>+</w:t>
            </w:r>
            <w:r>
              <w:rPr>
                <w:rFonts w:ascii="Garamond" w:hAnsi="Garamond"/>
                <w:lang w:val="es-ES"/>
              </w:rPr>
              <w:t xml:space="preserve"> </w:t>
            </w:r>
            <w:proofErr w:type="spellStart"/>
            <w:r>
              <w:rPr>
                <w:rFonts w:ascii="Garamond" w:hAnsi="Garamond"/>
                <w:lang w:val="es-ES"/>
              </w:rPr>
              <w:t>get</w:t>
            </w:r>
            <w:proofErr w:type="spellEnd"/>
          </w:p>
          <w:p w14:paraId="7C91B985" w14:textId="3D1455F3" w:rsidR="0076338C" w:rsidRDefault="0076338C" w:rsidP="0076338C">
            <w:pPr>
              <w:jc w:val="both"/>
              <w:rPr>
                <w:rFonts w:ascii="Garamond" w:hAnsi="Garamond"/>
                <w:lang w:val="es-ES"/>
              </w:rPr>
            </w:pPr>
            <w:r>
              <w:rPr>
                <w:rFonts w:ascii="Garamond" w:hAnsi="Garamond"/>
                <w:lang w:val="es-ES"/>
              </w:rPr>
              <w:t xml:space="preserve">     </w:t>
            </w:r>
            <w:r>
              <w:rPr>
                <w:rFonts w:ascii="Garamond" w:hAnsi="Garamond"/>
                <w:lang w:val="es-ES"/>
              </w:rPr>
              <w:t>+</w:t>
            </w:r>
            <w:r>
              <w:rPr>
                <w:rFonts w:ascii="Garamond" w:hAnsi="Garamond"/>
                <w:lang w:val="es-ES"/>
              </w:rPr>
              <w:t xml:space="preserve"> set</w:t>
            </w:r>
          </w:p>
          <w:p w14:paraId="1B16F4D7" w14:textId="77777777" w:rsidR="0076338C" w:rsidRDefault="0076338C" w:rsidP="0076338C">
            <w:pPr>
              <w:jc w:val="both"/>
              <w:rPr>
                <w:rFonts w:ascii="Garamond" w:hAnsi="Garamond"/>
                <w:lang w:val="es-ES"/>
              </w:rPr>
            </w:pPr>
            <w:r>
              <w:rPr>
                <w:rFonts w:ascii="Garamond" w:hAnsi="Garamond"/>
                <w:lang w:val="es-ES"/>
              </w:rPr>
              <w:t xml:space="preserve">     </w:t>
            </w:r>
            <w:r>
              <w:rPr>
                <w:rFonts w:ascii="Garamond" w:hAnsi="Garamond"/>
                <w:lang w:val="es-ES"/>
              </w:rPr>
              <w:t>+</w:t>
            </w:r>
            <w:r>
              <w:rPr>
                <w:rFonts w:ascii="Garamond" w:hAnsi="Garamond"/>
                <w:lang w:val="es-ES"/>
              </w:rPr>
              <w:t xml:space="preserve"> </w:t>
            </w:r>
            <w:proofErr w:type="spellStart"/>
            <w:proofErr w:type="gramStart"/>
            <w:r>
              <w:rPr>
                <w:rFonts w:ascii="Garamond" w:hAnsi="Garamond"/>
                <w:lang w:val="es-ES"/>
              </w:rPr>
              <w:t>toString</w:t>
            </w:r>
            <w:proofErr w:type="spellEnd"/>
            <w:r>
              <w:rPr>
                <w:rFonts w:ascii="Garamond" w:hAnsi="Garamond"/>
                <w:lang w:val="es-ES"/>
              </w:rPr>
              <w:t>(</w:t>
            </w:r>
            <w:proofErr w:type="gramEnd"/>
            <w:r>
              <w:rPr>
                <w:rFonts w:ascii="Garamond" w:hAnsi="Garamond"/>
                <w:lang w:val="es-ES"/>
              </w:rPr>
              <w:t>): String</w:t>
            </w:r>
          </w:p>
          <w:p w14:paraId="7C840C5A" w14:textId="4083CB31" w:rsidR="0076338C" w:rsidRDefault="0076338C" w:rsidP="0076338C">
            <w:pPr>
              <w:jc w:val="both"/>
              <w:rPr>
                <w:rFonts w:ascii="Garamond" w:hAnsi="Garamond"/>
                <w:lang w:val="es-ES"/>
              </w:rPr>
            </w:pPr>
          </w:p>
        </w:tc>
      </w:tr>
    </w:tbl>
    <w:p w14:paraId="337350AF" w14:textId="77777777" w:rsidR="0076338C" w:rsidRPr="0076338C" w:rsidRDefault="0076338C" w:rsidP="00357BDE">
      <w:pPr>
        <w:jc w:val="both"/>
        <w:rPr>
          <w:rFonts w:ascii="Garamond" w:hAnsi="Garamond"/>
          <w:lang w:val="es-ES"/>
        </w:rPr>
      </w:pPr>
    </w:p>
    <w:sectPr w:rsidR="0076338C" w:rsidRPr="00763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3473A"/>
    <w:multiLevelType w:val="hybridMultilevel"/>
    <w:tmpl w:val="0944CEF6"/>
    <w:lvl w:ilvl="0" w:tplc="70CA862E">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DE"/>
    <w:rsid w:val="000C34C4"/>
    <w:rsid w:val="00357BDE"/>
    <w:rsid w:val="0076338C"/>
    <w:rsid w:val="00DE641D"/>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92503FD"/>
  <w15:chartTrackingRefBased/>
  <w15:docId w15:val="{048203E2-6824-444D-94B7-F7FDBDCB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33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NIETO MERODIO</dc:creator>
  <cp:keywords/>
  <dc:description/>
  <cp:lastModifiedBy>JAVIER NIETO MERODIO</cp:lastModifiedBy>
  <cp:revision>2</cp:revision>
  <dcterms:created xsi:type="dcterms:W3CDTF">2021-11-10T18:55:00Z</dcterms:created>
  <dcterms:modified xsi:type="dcterms:W3CDTF">2021-11-10T20:08:00Z</dcterms:modified>
</cp:coreProperties>
</file>