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54F16" w14:textId="10C0D8B2" w:rsidR="00432E39" w:rsidRPr="005F796B" w:rsidRDefault="00BC3B95" w:rsidP="00BC3B95">
      <w:pPr>
        <w:pStyle w:val="ListParagraph"/>
        <w:numPr>
          <w:ilvl w:val="0"/>
          <w:numId w:val="1"/>
        </w:numPr>
        <w:rPr>
          <w:b/>
          <w:bCs/>
        </w:rPr>
      </w:pPr>
      <w:r w:rsidRPr="005F796B">
        <w:rPr>
          <w:b/>
          <w:bCs/>
        </w:rPr>
        <w:t>What is adaptive learning?</w:t>
      </w:r>
    </w:p>
    <w:p w14:paraId="2044B5E2" w14:textId="77777777" w:rsidR="003F7604" w:rsidRPr="003F7604" w:rsidRDefault="005F796B" w:rsidP="003F7604">
      <w:pPr>
        <w:numPr>
          <w:ilvl w:val="1"/>
          <w:numId w:val="4"/>
        </w:numPr>
      </w:pPr>
      <w:r>
        <w:t xml:space="preserve">Adaptive learning </w:t>
      </w:r>
      <w:r w:rsidR="003F7604">
        <w:t xml:space="preserve">the </w:t>
      </w:r>
      <w:r w:rsidR="003F7604" w:rsidRPr="003F7604">
        <w:t>Ability to improve performance by learning from experiences without being explicitly programmed for every scenario.</w:t>
      </w:r>
    </w:p>
    <w:p w14:paraId="599CED86" w14:textId="0702610B" w:rsidR="00BC3B95" w:rsidRPr="006F0439" w:rsidRDefault="00BC3B95" w:rsidP="003F7604">
      <w:pPr>
        <w:ind w:left="360"/>
        <w:rPr>
          <w:b/>
          <w:bCs/>
        </w:rPr>
      </w:pPr>
      <w:r w:rsidRPr="006F0439">
        <w:rPr>
          <w:b/>
          <w:bCs/>
        </w:rPr>
        <w:t xml:space="preserve">Who </w:t>
      </w:r>
      <w:proofErr w:type="gramStart"/>
      <w:r w:rsidRPr="006F0439">
        <w:rPr>
          <w:b/>
          <w:bCs/>
        </w:rPr>
        <w:t>is</w:t>
      </w:r>
      <w:proofErr w:type="gramEnd"/>
      <w:r w:rsidRPr="006F0439">
        <w:rPr>
          <w:b/>
          <w:bCs/>
        </w:rPr>
        <w:t xml:space="preserve"> Rodney Brook</w:t>
      </w:r>
      <w:r w:rsidR="00F05C91" w:rsidRPr="006F0439">
        <w:rPr>
          <w:b/>
          <w:bCs/>
        </w:rPr>
        <w:t>s</w:t>
      </w:r>
    </w:p>
    <w:p w14:paraId="1A12416B" w14:textId="0F5A0C1B" w:rsidR="006F0439" w:rsidRDefault="006F0439" w:rsidP="006F0439">
      <w:pPr>
        <w:ind w:left="360"/>
      </w:pPr>
      <w:r>
        <w:t>Rodney Brooks is a well-known robotics expert and entrepreneur. He was the former director of the MIT Computer Science and Artificial Intelligence Lab (CSAIL) and co-founded iRobot (the company behind the Roomba vacuum) and Rethink Robotics. He’s famous for his work on behavior-based robotics and for believing robots should interact with the real world to learn.</w:t>
      </w:r>
    </w:p>
    <w:p w14:paraId="5D17F0F9" w14:textId="61DB1672" w:rsidR="00BC3B95" w:rsidRPr="00E27E00" w:rsidRDefault="00BC3B95" w:rsidP="00BC3B95">
      <w:pPr>
        <w:pStyle w:val="ListParagraph"/>
        <w:numPr>
          <w:ilvl w:val="0"/>
          <w:numId w:val="1"/>
        </w:numPr>
        <w:rPr>
          <w:b/>
          <w:bCs/>
        </w:rPr>
      </w:pPr>
      <w:r w:rsidRPr="00E27E00">
        <w:rPr>
          <w:b/>
          <w:bCs/>
        </w:rPr>
        <w:t>What makes a robot?</w:t>
      </w:r>
    </w:p>
    <w:p w14:paraId="418EF90E" w14:textId="77777777" w:rsidR="00E27E00" w:rsidRPr="00E27E00" w:rsidRDefault="00E27E00" w:rsidP="00E27E00">
      <w:pPr>
        <w:pStyle w:val="NormalWeb"/>
        <w:rPr>
          <w:rFonts w:asciiTheme="minorHAnsi" w:hAnsiTheme="minorHAnsi"/>
        </w:rPr>
      </w:pPr>
      <w:r w:rsidRPr="00E27E00">
        <w:rPr>
          <w:rFonts w:asciiTheme="minorHAnsi" w:hAnsiTheme="minorHAnsi"/>
        </w:rPr>
        <w:t>A robot is a machine designed to carry out tasks, usually with some degree of autonomy. A true robot typically includes:</w:t>
      </w:r>
    </w:p>
    <w:p w14:paraId="24F563E2" w14:textId="77777777" w:rsidR="00E27E00" w:rsidRPr="00E27E00" w:rsidRDefault="00E27E00" w:rsidP="00E27E00">
      <w:pPr>
        <w:pStyle w:val="NormalWeb"/>
        <w:numPr>
          <w:ilvl w:val="0"/>
          <w:numId w:val="2"/>
        </w:numPr>
        <w:rPr>
          <w:rFonts w:asciiTheme="minorHAnsi" w:hAnsiTheme="minorHAnsi"/>
        </w:rPr>
      </w:pPr>
      <w:r w:rsidRPr="00E27E00">
        <w:rPr>
          <w:rStyle w:val="Strong"/>
          <w:rFonts w:asciiTheme="minorHAnsi" w:eastAsiaTheme="majorEastAsia" w:hAnsiTheme="minorHAnsi"/>
          <w:b w:val="0"/>
          <w:bCs w:val="0"/>
        </w:rPr>
        <w:t>Sensors</w:t>
      </w:r>
      <w:r w:rsidRPr="00E27E00">
        <w:rPr>
          <w:rFonts w:asciiTheme="minorHAnsi" w:hAnsiTheme="minorHAnsi"/>
        </w:rPr>
        <w:t xml:space="preserve"> (to detect the world around it),</w:t>
      </w:r>
    </w:p>
    <w:p w14:paraId="75059EC1" w14:textId="77777777" w:rsidR="00E27E00" w:rsidRPr="00E27E00" w:rsidRDefault="00E27E00" w:rsidP="00E27E00">
      <w:pPr>
        <w:pStyle w:val="NormalWeb"/>
        <w:numPr>
          <w:ilvl w:val="0"/>
          <w:numId w:val="2"/>
        </w:numPr>
        <w:rPr>
          <w:rFonts w:asciiTheme="minorHAnsi" w:hAnsiTheme="minorHAnsi"/>
        </w:rPr>
      </w:pPr>
      <w:r w:rsidRPr="00E27E00">
        <w:rPr>
          <w:rStyle w:val="Strong"/>
          <w:rFonts w:asciiTheme="minorHAnsi" w:eastAsiaTheme="majorEastAsia" w:hAnsiTheme="minorHAnsi"/>
          <w:b w:val="0"/>
          <w:bCs w:val="0"/>
        </w:rPr>
        <w:t>Processors or a brain</w:t>
      </w:r>
      <w:r w:rsidRPr="00E27E00">
        <w:rPr>
          <w:rFonts w:asciiTheme="minorHAnsi" w:hAnsiTheme="minorHAnsi"/>
        </w:rPr>
        <w:t xml:space="preserve"> (to make decisions),</w:t>
      </w:r>
    </w:p>
    <w:p w14:paraId="73A84127" w14:textId="77777777" w:rsidR="00E27E00" w:rsidRPr="00E27E00" w:rsidRDefault="00E27E00" w:rsidP="00E27E00">
      <w:pPr>
        <w:pStyle w:val="NormalWeb"/>
        <w:numPr>
          <w:ilvl w:val="0"/>
          <w:numId w:val="2"/>
        </w:numPr>
        <w:rPr>
          <w:rFonts w:asciiTheme="minorHAnsi" w:hAnsiTheme="minorHAnsi"/>
        </w:rPr>
      </w:pPr>
      <w:r w:rsidRPr="00E27E00">
        <w:rPr>
          <w:rStyle w:val="Strong"/>
          <w:rFonts w:asciiTheme="minorHAnsi" w:eastAsiaTheme="majorEastAsia" w:hAnsiTheme="minorHAnsi"/>
          <w:b w:val="0"/>
          <w:bCs w:val="0"/>
        </w:rPr>
        <w:t>Actuators or motors</w:t>
      </w:r>
      <w:r w:rsidRPr="00E27E00">
        <w:rPr>
          <w:rFonts w:asciiTheme="minorHAnsi" w:hAnsiTheme="minorHAnsi"/>
        </w:rPr>
        <w:t xml:space="preserve"> (to move or act),</w:t>
      </w:r>
    </w:p>
    <w:p w14:paraId="75774648" w14:textId="6235DE6A" w:rsidR="00E27E00" w:rsidRPr="00124125" w:rsidRDefault="00E27E00" w:rsidP="00124125">
      <w:pPr>
        <w:pStyle w:val="NormalWeb"/>
        <w:numPr>
          <w:ilvl w:val="0"/>
          <w:numId w:val="2"/>
        </w:numPr>
        <w:rPr>
          <w:rFonts w:asciiTheme="minorHAnsi" w:hAnsiTheme="minorHAnsi"/>
        </w:rPr>
      </w:pPr>
      <w:r w:rsidRPr="00E27E00">
        <w:rPr>
          <w:rFonts w:asciiTheme="minorHAnsi" w:hAnsiTheme="minorHAnsi"/>
        </w:rPr>
        <w:t xml:space="preserve">and often </w:t>
      </w:r>
      <w:r w:rsidRPr="00E27E00">
        <w:rPr>
          <w:rStyle w:val="Strong"/>
          <w:rFonts w:asciiTheme="minorHAnsi" w:eastAsiaTheme="majorEastAsia" w:hAnsiTheme="minorHAnsi"/>
          <w:b w:val="0"/>
          <w:bCs w:val="0"/>
        </w:rPr>
        <w:t>software</w:t>
      </w:r>
      <w:r w:rsidRPr="00E27E00">
        <w:rPr>
          <w:rFonts w:asciiTheme="minorHAnsi" w:hAnsiTheme="minorHAnsi"/>
        </w:rPr>
        <w:t xml:space="preserve"> (to control behavior or learn).</w:t>
      </w:r>
    </w:p>
    <w:p w14:paraId="604324C6" w14:textId="5F078077" w:rsidR="00BC3B95" w:rsidRPr="00124125" w:rsidRDefault="00BC3B95" w:rsidP="00BC3B95">
      <w:pPr>
        <w:pStyle w:val="ListParagraph"/>
        <w:numPr>
          <w:ilvl w:val="0"/>
          <w:numId w:val="1"/>
        </w:numPr>
        <w:rPr>
          <w:b/>
          <w:bCs/>
        </w:rPr>
      </w:pPr>
      <w:r w:rsidRPr="00124125">
        <w:rPr>
          <w:b/>
          <w:bCs/>
        </w:rPr>
        <w:t>What are the eyes and ears of a robot?</w:t>
      </w:r>
    </w:p>
    <w:p w14:paraId="59D267F9" w14:textId="77777777" w:rsidR="00124125" w:rsidRPr="00124125" w:rsidRDefault="00124125" w:rsidP="00124125">
      <w:pPr>
        <w:pStyle w:val="NormalWeb"/>
        <w:rPr>
          <w:rFonts w:asciiTheme="minorHAnsi" w:hAnsiTheme="minorHAnsi"/>
        </w:rPr>
      </w:pPr>
      <w:r w:rsidRPr="00124125">
        <w:rPr>
          <w:rFonts w:asciiTheme="minorHAnsi" w:hAnsiTheme="minorHAnsi"/>
        </w:rPr>
        <w:t xml:space="preserve">The </w:t>
      </w:r>
      <w:r w:rsidRPr="00124125">
        <w:rPr>
          <w:rStyle w:val="Strong"/>
          <w:rFonts w:asciiTheme="minorHAnsi" w:eastAsiaTheme="majorEastAsia" w:hAnsiTheme="minorHAnsi"/>
        </w:rPr>
        <w:t>"eyes"</w:t>
      </w:r>
      <w:r w:rsidRPr="00124125">
        <w:rPr>
          <w:rFonts w:asciiTheme="minorHAnsi" w:hAnsiTheme="minorHAnsi"/>
        </w:rPr>
        <w:t xml:space="preserve"> and </w:t>
      </w:r>
      <w:r w:rsidRPr="00124125">
        <w:rPr>
          <w:rStyle w:val="Strong"/>
          <w:rFonts w:asciiTheme="minorHAnsi" w:eastAsiaTheme="majorEastAsia" w:hAnsiTheme="minorHAnsi"/>
        </w:rPr>
        <w:t>"ears"</w:t>
      </w:r>
      <w:r w:rsidRPr="00124125">
        <w:rPr>
          <w:rFonts w:asciiTheme="minorHAnsi" w:hAnsiTheme="minorHAnsi"/>
        </w:rPr>
        <w:t xml:space="preserve"> of a robot are its </w:t>
      </w:r>
      <w:r w:rsidRPr="00124125">
        <w:rPr>
          <w:rStyle w:val="Strong"/>
          <w:rFonts w:asciiTheme="minorHAnsi" w:eastAsiaTheme="majorEastAsia" w:hAnsiTheme="minorHAnsi"/>
        </w:rPr>
        <w:t>sensors</w:t>
      </w:r>
      <w:r w:rsidRPr="00124125">
        <w:rPr>
          <w:rFonts w:asciiTheme="minorHAnsi" w:hAnsiTheme="minorHAnsi"/>
        </w:rPr>
        <w:t>:</w:t>
      </w:r>
    </w:p>
    <w:p w14:paraId="77EB96A5" w14:textId="77777777" w:rsidR="00124125" w:rsidRPr="00124125" w:rsidRDefault="00124125" w:rsidP="00124125">
      <w:pPr>
        <w:pStyle w:val="NormalWeb"/>
        <w:numPr>
          <w:ilvl w:val="0"/>
          <w:numId w:val="3"/>
        </w:numPr>
        <w:rPr>
          <w:rFonts w:asciiTheme="minorHAnsi" w:hAnsiTheme="minorHAnsi"/>
        </w:rPr>
      </w:pPr>
      <w:r w:rsidRPr="00124125">
        <w:rPr>
          <w:rStyle w:val="Emphasis"/>
          <w:rFonts w:asciiTheme="minorHAnsi" w:eastAsiaTheme="majorEastAsia" w:hAnsiTheme="minorHAnsi"/>
        </w:rPr>
        <w:t>Cameras and vision sensors</w:t>
      </w:r>
      <w:r w:rsidRPr="00124125">
        <w:rPr>
          <w:rFonts w:asciiTheme="minorHAnsi" w:hAnsiTheme="minorHAnsi"/>
        </w:rPr>
        <w:t xml:space="preserve"> act like eyes to detect light, color, and objects.</w:t>
      </w:r>
    </w:p>
    <w:p w14:paraId="0C2675AE" w14:textId="2E458CF9" w:rsidR="00124125" w:rsidRPr="00124125" w:rsidRDefault="00124125" w:rsidP="00124125">
      <w:pPr>
        <w:pStyle w:val="NormalWeb"/>
        <w:numPr>
          <w:ilvl w:val="0"/>
          <w:numId w:val="3"/>
        </w:numPr>
        <w:rPr>
          <w:rFonts w:asciiTheme="minorHAnsi" w:hAnsiTheme="minorHAnsi"/>
        </w:rPr>
      </w:pPr>
      <w:r w:rsidRPr="00124125">
        <w:rPr>
          <w:rStyle w:val="Emphasis"/>
          <w:rFonts w:asciiTheme="minorHAnsi" w:eastAsiaTheme="majorEastAsia" w:hAnsiTheme="minorHAnsi"/>
        </w:rPr>
        <w:t>Microphones</w:t>
      </w:r>
      <w:r w:rsidRPr="00124125">
        <w:rPr>
          <w:rFonts w:asciiTheme="minorHAnsi" w:hAnsiTheme="minorHAnsi"/>
        </w:rPr>
        <w:t xml:space="preserve"> and </w:t>
      </w:r>
      <w:r w:rsidRPr="00124125">
        <w:rPr>
          <w:rStyle w:val="Emphasis"/>
          <w:rFonts w:asciiTheme="minorHAnsi" w:eastAsiaTheme="majorEastAsia" w:hAnsiTheme="minorHAnsi"/>
        </w:rPr>
        <w:t>audio sensors</w:t>
      </w:r>
      <w:r w:rsidRPr="00124125">
        <w:rPr>
          <w:rFonts w:asciiTheme="minorHAnsi" w:hAnsiTheme="minorHAnsi"/>
        </w:rPr>
        <w:t xml:space="preserve"> act like ears to pick up sounds or voice commands.</w:t>
      </w:r>
      <w:r w:rsidRPr="00124125">
        <w:rPr>
          <w:rFonts w:asciiTheme="minorHAnsi" w:hAnsiTheme="minorHAnsi"/>
        </w:rPr>
        <w:br/>
        <w:t>These sensors help the robot understand and interact with its environment.</w:t>
      </w:r>
    </w:p>
    <w:p w14:paraId="19FB2B22" w14:textId="3261DEF7" w:rsidR="00BC3B95" w:rsidRDefault="00BC3B95" w:rsidP="00BC3B95">
      <w:pPr>
        <w:pStyle w:val="ListParagraph"/>
        <w:numPr>
          <w:ilvl w:val="0"/>
          <w:numId w:val="1"/>
        </w:numPr>
        <w:rPr>
          <w:b/>
          <w:bCs/>
        </w:rPr>
      </w:pPr>
      <w:r w:rsidRPr="00124125">
        <w:rPr>
          <w:b/>
          <w:bCs/>
        </w:rPr>
        <w:t>What is Robot Schooling?</w:t>
      </w:r>
    </w:p>
    <w:p w14:paraId="2F8E7FA8" w14:textId="4365FCAB" w:rsidR="00526104" w:rsidRPr="00526104" w:rsidRDefault="00526104" w:rsidP="00526104">
      <w:pPr>
        <w:ind w:left="360"/>
        <w:rPr>
          <w:b/>
          <w:bCs/>
        </w:rPr>
      </w:pPr>
      <w:r>
        <w:t>Robot Schooling refers to the idea of teaching or programming multiple robots to work together or learn together, often by watching each other or sharing information. It's inspired by how animals learn in groups—like fish or birds—and can help robots learn faster or work better as a team</w:t>
      </w:r>
    </w:p>
    <w:sectPr w:rsidR="00526104" w:rsidRPr="00526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8A3902"/>
    <w:multiLevelType w:val="hybridMultilevel"/>
    <w:tmpl w:val="767E391A"/>
    <w:lvl w:ilvl="0" w:tplc="23F02B0A">
      <w:start w:val="1"/>
      <w:numFmt w:val="bullet"/>
      <w:lvlText w:val="•"/>
      <w:lvlJc w:val="left"/>
      <w:pPr>
        <w:tabs>
          <w:tab w:val="num" w:pos="720"/>
        </w:tabs>
        <w:ind w:left="720" w:hanging="360"/>
      </w:pPr>
      <w:rPr>
        <w:rFonts w:ascii="Arial" w:hAnsi="Arial" w:hint="default"/>
      </w:rPr>
    </w:lvl>
    <w:lvl w:ilvl="1" w:tplc="67B4D000">
      <w:start w:val="1"/>
      <w:numFmt w:val="bullet"/>
      <w:lvlText w:val="•"/>
      <w:lvlJc w:val="left"/>
      <w:pPr>
        <w:tabs>
          <w:tab w:val="num" w:pos="1440"/>
        </w:tabs>
        <w:ind w:left="1440" w:hanging="360"/>
      </w:pPr>
      <w:rPr>
        <w:rFonts w:ascii="Arial" w:hAnsi="Arial" w:hint="default"/>
      </w:rPr>
    </w:lvl>
    <w:lvl w:ilvl="2" w:tplc="0E6809BA" w:tentative="1">
      <w:start w:val="1"/>
      <w:numFmt w:val="bullet"/>
      <w:lvlText w:val="•"/>
      <w:lvlJc w:val="left"/>
      <w:pPr>
        <w:tabs>
          <w:tab w:val="num" w:pos="2160"/>
        </w:tabs>
        <w:ind w:left="2160" w:hanging="360"/>
      </w:pPr>
      <w:rPr>
        <w:rFonts w:ascii="Arial" w:hAnsi="Arial" w:hint="default"/>
      </w:rPr>
    </w:lvl>
    <w:lvl w:ilvl="3" w:tplc="8AFE9476" w:tentative="1">
      <w:start w:val="1"/>
      <w:numFmt w:val="bullet"/>
      <w:lvlText w:val="•"/>
      <w:lvlJc w:val="left"/>
      <w:pPr>
        <w:tabs>
          <w:tab w:val="num" w:pos="2880"/>
        </w:tabs>
        <w:ind w:left="2880" w:hanging="360"/>
      </w:pPr>
      <w:rPr>
        <w:rFonts w:ascii="Arial" w:hAnsi="Arial" w:hint="default"/>
      </w:rPr>
    </w:lvl>
    <w:lvl w:ilvl="4" w:tplc="FC96A17C" w:tentative="1">
      <w:start w:val="1"/>
      <w:numFmt w:val="bullet"/>
      <w:lvlText w:val="•"/>
      <w:lvlJc w:val="left"/>
      <w:pPr>
        <w:tabs>
          <w:tab w:val="num" w:pos="3600"/>
        </w:tabs>
        <w:ind w:left="3600" w:hanging="360"/>
      </w:pPr>
      <w:rPr>
        <w:rFonts w:ascii="Arial" w:hAnsi="Arial" w:hint="default"/>
      </w:rPr>
    </w:lvl>
    <w:lvl w:ilvl="5" w:tplc="BC64FAB2" w:tentative="1">
      <w:start w:val="1"/>
      <w:numFmt w:val="bullet"/>
      <w:lvlText w:val="•"/>
      <w:lvlJc w:val="left"/>
      <w:pPr>
        <w:tabs>
          <w:tab w:val="num" w:pos="4320"/>
        </w:tabs>
        <w:ind w:left="4320" w:hanging="360"/>
      </w:pPr>
      <w:rPr>
        <w:rFonts w:ascii="Arial" w:hAnsi="Arial" w:hint="default"/>
      </w:rPr>
    </w:lvl>
    <w:lvl w:ilvl="6" w:tplc="39B8A952" w:tentative="1">
      <w:start w:val="1"/>
      <w:numFmt w:val="bullet"/>
      <w:lvlText w:val="•"/>
      <w:lvlJc w:val="left"/>
      <w:pPr>
        <w:tabs>
          <w:tab w:val="num" w:pos="5040"/>
        </w:tabs>
        <w:ind w:left="5040" w:hanging="360"/>
      </w:pPr>
      <w:rPr>
        <w:rFonts w:ascii="Arial" w:hAnsi="Arial" w:hint="default"/>
      </w:rPr>
    </w:lvl>
    <w:lvl w:ilvl="7" w:tplc="5038E1DC" w:tentative="1">
      <w:start w:val="1"/>
      <w:numFmt w:val="bullet"/>
      <w:lvlText w:val="•"/>
      <w:lvlJc w:val="left"/>
      <w:pPr>
        <w:tabs>
          <w:tab w:val="num" w:pos="5760"/>
        </w:tabs>
        <w:ind w:left="5760" w:hanging="360"/>
      </w:pPr>
      <w:rPr>
        <w:rFonts w:ascii="Arial" w:hAnsi="Arial" w:hint="default"/>
      </w:rPr>
    </w:lvl>
    <w:lvl w:ilvl="8" w:tplc="5F72F5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71E1641"/>
    <w:multiLevelType w:val="multilevel"/>
    <w:tmpl w:val="ED74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9D7EB4"/>
    <w:multiLevelType w:val="hybridMultilevel"/>
    <w:tmpl w:val="8FBCB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7A6889"/>
    <w:multiLevelType w:val="multilevel"/>
    <w:tmpl w:val="2CEA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9197655">
    <w:abstractNumId w:val="2"/>
  </w:num>
  <w:num w:numId="2" w16cid:durableId="1347437374">
    <w:abstractNumId w:val="1"/>
  </w:num>
  <w:num w:numId="3" w16cid:durableId="746927063">
    <w:abstractNumId w:val="3"/>
  </w:num>
  <w:num w:numId="4" w16cid:durableId="574244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B95"/>
    <w:rsid w:val="0003365F"/>
    <w:rsid w:val="00124125"/>
    <w:rsid w:val="002B61FD"/>
    <w:rsid w:val="003F7604"/>
    <w:rsid w:val="00432E39"/>
    <w:rsid w:val="00436DDF"/>
    <w:rsid w:val="00526104"/>
    <w:rsid w:val="005F796B"/>
    <w:rsid w:val="00640290"/>
    <w:rsid w:val="006F0439"/>
    <w:rsid w:val="00BC3B95"/>
    <w:rsid w:val="00E27E00"/>
    <w:rsid w:val="00F05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D6A4E"/>
  <w15:chartTrackingRefBased/>
  <w15:docId w15:val="{EF12DDD1-263C-4CAD-8821-CB4AA6F56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B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B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B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B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B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B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B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B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B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B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B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B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B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B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B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B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B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B95"/>
    <w:rPr>
      <w:rFonts w:eastAsiaTheme="majorEastAsia" w:cstheme="majorBidi"/>
      <w:color w:val="272727" w:themeColor="text1" w:themeTint="D8"/>
    </w:rPr>
  </w:style>
  <w:style w:type="paragraph" w:styleId="Title">
    <w:name w:val="Title"/>
    <w:basedOn w:val="Normal"/>
    <w:next w:val="Normal"/>
    <w:link w:val="TitleChar"/>
    <w:uiPriority w:val="10"/>
    <w:qFormat/>
    <w:rsid w:val="00BC3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B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B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B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B95"/>
    <w:pPr>
      <w:spacing w:before="160"/>
      <w:jc w:val="center"/>
    </w:pPr>
    <w:rPr>
      <w:i/>
      <w:iCs/>
      <w:color w:val="404040" w:themeColor="text1" w:themeTint="BF"/>
    </w:rPr>
  </w:style>
  <w:style w:type="character" w:customStyle="1" w:styleId="QuoteChar">
    <w:name w:val="Quote Char"/>
    <w:basedOn w:val="DefaultParagraphFont"/>
    <w:link w:val="Quote"/>
    <w:uiPriority w:val="29"/>
    <w:rsid w:val="00BC3B95"/>
    <w:rPr>
      <w:i/>
      <w:iCs/>
      <w:color w:val="404040" w:themeColor="text1" w:themeTint="BF"/>
    </w:rPr>
  </w:style>
  <w:style w:type="paragraph" w:styleId="ListParagraph">
    <w:name w:val="List Paragraph"/>
    <w:basedOn w:val="Normal"/>
    <w:uiPriority w:val="34"/>
    <w:qFormat/>
    <w:rsid w:val="00BC3B95"/>
    <w:pPr>
      <w:ind w:left="720"/>
      <w:contextualSpacing/>
    </w:pPr>
  </w:style>
  <w:style w:type="character" w:styleId="IntenseEmphasis">
    <w:name w:val="Intense Emphasis"/>
    <w:basedOn w:val="DefaultParagraphFont"/>
    <w:uiPriority w:val="21"/>
    <w:qFormat/>
    <w:rsid w:val="00BC3B95"/>
    <w:rPr>
      <w:i/>
      <w:iCs/>
      <w:color w:val="0F4761" w:themeColor="accent1" w:themeShade="BF"/>
    </w:rPr>
  </w:style>
  <w:style w:type="paragraph" w:styleId="IntenseQuote">
    <w:name w:val="Intense Quote"/>
    <w:basedOn w:val="Normal"/>
    <w:next w:val="Normal"/>
    <w:link w:val="IntenseQuoteChar"/>
    <w:uiPriority w:val="30"/>
    <w:qFormat/>
    <w:rsid w:val="00BC3B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B95"/>
    <w:rPr>
      <w:i/>
      <w:iCs/>
      <w:color w:val="0F4761" w:themeColor="accent1" w:themeShade="BF"/>
    </w:rPr>
  </w:style>
  <w:style w:type="character" w:styleId="IntenseReference">
    <w:name w:val="Intense Reference"/>
    <w:basedOn w:val="DefaultParagraphFont"/>
    <w:uiPriority w:val="32"/>
    <w:qFormat/>
    <w:rsid w:val="00BC3B95"/>
    <w:rPr>
      <w:b/>
      <w:bCs/>
      <w:smallCaps/>
      <w:color w:val="0F4761" w:themeColor="accent1" w:themeShade="BF"/>
      <w:spacing w:val="5"/>
    </w:rPr>
  </w:style>
  <w:style w:type="paragraph" w:styleId="NormalWeb">
    <w:name w:val="Normal (Web)"/>
    <w:basedOn w:val="Normal"/>
    <w:uiPriority w:val="99"/>
    <w:unhideWhenUsed/>
    <w:rsid w:val="00E27E0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27E00"/>
    <w:rPr>
      <w:b/>
      <w:bCs/>
    </w:rPr>
  </w:style>
  <w:style w:type="character" w:styleId="Emphasis">
    <w:name w:val="Emphasis"/>
    <w:basedOn w:val="DefaultParagraphFont"/>
    <w:uiPriority w:val="20"/>
    <w:qFormat/>
    <w:rsid w:val="001241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937494">
      <w:bodyDiv w:val="1"/>
      <w:marLeft w:val="0"/>
      <w:marRight w:val="0"/>
      <w:marTop w:val="0"/>
      <w:marBottom w:val="0"/>
      <w:divBdr>
        <w:top w:val="none" w:sz="0" w:space="0" w:color="auto"/>
        <w:left w:val="none" w:sz="0" w:space="0" w:color="auto"/>
        <w:bottom w:val="none" w:sz="0" w:space="0" w:color="auto"/>
        <w:right w:val="none" w:sz="0" w:space="0" w:color="auto"/>
      </w:divBdr>
    </w:div>
    <w:div w:id="1372654009">
      <w:bodyDiv w:val="1"/>
      <w:marLeft w:val="0"/>
      <w:marRight w:val="0"/>
      <w:marTop w:val="0"/>
      <w:marBottom w:val="0"/>
      <w:divBdr>
        <w:top w:val="none" w:sz="0" w:space="0" w:color="auto"/>
        <w:left w:val="none" w:sz="0" w:space="0" w:color="auto"/>
        <w:bottom w:val="none" w:sz="0" w:space="0" w:color="auto"/>
        <w:right w:val="none" w:sz="0" w:space="0" w:color="auto"/>
      </w:divBdr>
    </w:div>
    <w:div w:id="2021469755">
      <w:bodyDiv w:val="1"/>
      <w:marLeft w:val="0"/>
      <w:marRight w:val="0"/>
      <w:marTop w:val="0"/>
      <w:marBottom w:val="0"/>
      <w:divBdr>
        <w:top w:val="none" w:sz="0" w:space="0" w:color="auto"/>
        <w:left w:val="none" w:sz="0" w:space="0" w:color="auto"/>
        <w:bottom w:val="none" w:sz="0" w:space="0" w:color="auto"/>
        <w:right w:val="none" w:sz="0" w:space="0" w:color="auto"/>
      </w:divBdr>
      <w:divsChild>
        <w:div w:id="430131308">
          <w:marLeft w:val="1210"/>
          <w:marRight w:val="0"/>
          <w:marTop w:val="10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eduardo.cabreralopez-W213672260</dc:creator>
  <cp:keywords/>
  <dc:description/>
  <cp:lastModifiedBy>eduardo.cabreralopez-W213672260</cp:lastModifiedBy>
  <cp:revision>9</cp:revision>
  <dcterms:created xsi:type="dcterms:W3CDTF">2025-07-17T23:45:00Z</dcterms:created>
  <dcterms:modified xsi:type="dcterms:W3CDTF">2025-07-18T00:01:00Z</dcterms:modified>
</cp:coreProperties>
</file>