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C8C4" w14:textId="46B8857D" w:rsidR="00017D1A" w:rsidRPr="00EB07A3" w:rsidRDefault="00017D1A" w:rsidP="00017D1A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知能プログラミング演習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I 第</w:t>
      </w: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４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回レポート</w:t>
      </w:r>
    </w:p>
    <w:p w14:paraId="082ACE2A" w14:textId="7C7951E2" w:rsidR="00017D1A" w:rsidRPr="00EB07A3" w:rsidRDefault="00017D1A" w:rsidP="00017D1A">
      <w:pPr>
        <w:wordWrap w:val="0"/>
        <w:jc w:val="right"/>
        <w:rPr>
          <w:rFonts w:eastAsiaTheme="minorHAnsi"/>
          <w:sz w:val="24"/>
          <w:szCs w:val="24"/>
        </w:rPr>
      </w:pPr>
      <w:r w:rsidRPr="00EB07A3">
        <w:rPr>
          <w:rFonts w:eastAsiaTheme="minorHAnsi"/>
          <w:sz w:val="24"/>
          <w:szCs w:val="24"/>
        </w:rPr>
        <w:t xml:space="preserve">2024年 6月 </w:t>
      </w:r>
      <w:r w:rsidRPr="00EB07A3">
        <w:rPr>
          <w:rFonts w:eastAsiaTheme="minorHAnsi" w:hint="eastAsia"/>
          <w:sz w:val="24"/>
          <w:szCs w:val="24"/>
        </w:rPr>
        <w:t>29</w:t>
      </w:r>
      <w:r w:rsidRPr="00EB07A3">
        <w:rPr>
          <w:rFonts w:eastAsiaTheme="minorHAnsi"/>
          <w:sz w:val="24"/>
          <w:szCs w:val="24"/>
        </w:rPr>
        <w:t xml:space="preserve"> 日 学籍番号 </w:t>
      </w:r>
      <w:r w:rsidRPr="00EB07A3">
        <w:rPr>
          <w:rFonts w:eastAsiaTheme="minorHAnsi" w:hint="eastAsia"/>
          <w:sz w:val="24"/>
          <w:szCs w:val="24"/>
        </w:rPr>
        <w:t xml:space="preserve">34714037 </w:t>
      </w:r>
      <w:r w:rsidRPr="00EB07A3">
        <w:rPr>
          <w:rFonts w:eastAsiaTheme="minorHAnsi"/>
          <w:sz w:val="24"/>
          <w:szCs w:val="24"/>
        </w:rPr>
        <w:t>氏名</w:t>
      </w:r>
      <w:r w:rsidRPr="00EB07A3">
        <w:rPr>
          <w:rFonts w:eastAsiaTheme="minorHAnsi" w:hint="eastAsia"/>
          <w:sz w:val="24"/>
          <w:szCs w:val="24"/>
        </w:rPr>
        <w:t xml:space="preserve"> 加藤薫</w:t>
      </w:r>
    </w:p>
    <w:p w14:paraId="4460EE25" w14:textId="77777777" w:rsidR="00017D1A" w:rsidRDefault="00017D1A" w:rsidP="00017D1A">
      <w:pPr>
        <w:jc w:val="left"/>
        <w:rPr>
          <w:rFonts w:eastAsiaTheme="minorHAnsi"/>
          <w:sz w:val="24"/>
          <w:szCs w:val="24"/>
        </w:rPr>
      </w:pPr>
      <w:r w:rsidRPr="00864B9F">
        <w:rPr>
          <w:rFonts w:eastAsiaTheme="minorHAnsi"/>
          <w:sz w:val="24"/>
          <w:szCs w:val="24"/>
        </w:rPr>
        <w:t>1 実験設定</w:t>
      </w:r>
    </w:p>
    <w:p w14:paraId="559CD18A" w14:textId="61F4C1A4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①分類するクラス数：</w:t>
      </w:r>
      <w:r w:rsidR="00135591">
        <w:rPr>
          <w:rFonts w:eastAsiaTheme="minorHAnsi" w:hint="eastAsia"/>
          <w:szCs w:val="21"/>
        </w:rPr>
        <w:t>10</w:t>
      </w:r>
    </w:p>
    <w:p w14:paraId="72A04FDA" w14:textId="06C275DA" w:rsidR="00135591" w:rsidRDefault="00135591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proofErr w:type="spellStart"/>
      <w:r w:rsidRPr="00135591">
        <w:rPr>
          <w:rFonts w:eastAsiaTheme="minorHAnsi"/>
          <w:szCs w:val="21"/>
        </w:rPr>
        <w:t>adam</w:t>
      </w:r>
      <w:proofErr w:type="spellEnd"/>
      <w:r>
        <w:rPr>
          <w:rFonts w:eastAsiaTheme="minorHAnsi" w:hint="eastAsia"/>
          <w:szCs w:val="21"/>
        </w:rPr>
        <w:t>を使用する</w:t>
      </w:r>
    </w:p>
    <w:p w14:paraId="7C1F7BA3" w14:textId="21B8B597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活性化関数：出力層は</w:t>
      </w:r>
      <w:proofErr w:type="spellStart"/>
      <w:r>
        <w:rPr>
          <w:rFonts w:eastAsiaTheme="minorHAnsi" w:hint="eastAsia"/>
          <w:szCs w:val="21"/>
        </w:rPr>
        <w:t>softmax</w:t>
      </w:r>
      <w:proofErr w:type="spellEnd"/>
      <w:r>
        <w:rPr>
          <w:rFonts w:eastAsiaTheme="minorHAnsi" w:hint="eastAsia"/>
          <w:szCs w:val="21"/>
        </w:rPr>
        <w:t>関数，それ以外は</w:t>
      </w:r>
      <w:r w:rsidR="00A419B7">
        <w:t>シグモイド関数</w:t>
      </w:r>
    </w:p>
    <w:p w14:paraId="5ED71A9E" w14:textId="0C527711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層の数：入力層と出力層を含めて</w:t>
      </w:r>
      <w:r w:rsidR="00135591">
        <w:rPr>
          <w:rFonts w:eastAsiaTheme="minorHAnsi" w:hint="eastAsia"/>
          <w:szCs w:val="21"/>
        </w:rPr>
        <w:t>３</w:t>
      </w:r>
      <w:r>
        <w:rPr>
          <w:rFonts w:eastAsiaTheme="minorHAnsi" w:hint="eastAsia"/>
          <w:szCs w:val="21"/>
        </w:rPr>
        <w:t>層</w:t>
      </w:r>
    </w:p>
    <w:p w14:paraId="7D2509B8" w14:textId="7F31A7E3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中間層のユニット数：</w:t>
      </w:r>
      <w:r w:rsidR="005A3450">
        <w:rPr>
          <w:rFonts w:eastAsiaTheme="minorHAnsi" w:hint="eastAsia"/>
          <w:szCs w:val="21"/>
        </w:rPr>
        <w:t>128</w:t>
      </w:r>
    </w:p>
    <w:p w14:paraId="10F2CE62" w14:textId="2F02A3FB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学習率</w:t>
      </w:r>
      <w:proofErr w:type="spellStart"/>
      <w:r>
        <w:rPr>
          <w:rFonts w:eastAsiaTheme="minorHAnsi" w:hint="eastAsia"/>
          <w:szCs w:val="21"/>
        </w:rPr>
        <w:t>eta_t</w:t>
      </w:r>
      <w:proofErr w:type="spellEnd"/>
      <w:r>
        <w:rPr>
          <w:rFonts w:eastAsiaTheme="minorHAnsi" w:hint="eastAsia"/>
          <w:szCs w:val="21"/>
        </w:rPr>
        <w:t>の設定方法：</w:t>
      </w:r>
      <w:r w:rsidR="005A3450">
        <w:rPr>
          <w:rFonts w:eastAsiaTheme="minorHAnsi" w:hint="eastAsia"/>
          <w:szCs w:val="21"/>
        </w:rPr>
        <w:t>0.01</w:t>
      </w:r>
    </w:p>
    <w:p w14:paraId="4DE446DD" w14:textId="3D32BA2D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epoch数：</w:t>
      </w:r>
      <w:r w:rsidR="005A3450">
        <w:rPr>
          <w:rFonts w:eastAsiaTheme="minorHAnsi" w:hint="eastAsia"/>
          <w:szCs w:val="21"/>
        </w:rPr>
        <w:t>3</w:t>
      </w:r>
      <w:r>
        <w:rPr>
          <w:rFonts w:eastAsiaTheme="minorHAnsi" w:hint="eastAsia"/>
          <w:szCs w:val="21"/>
        </w:rPr>
        <w:t>0</w:t>
      </w:r>
    </w:p>
    <w:p w14:paraId="28066849" w14:textId="5A394986" w:rsidR="005A3450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proofErr w:type="spellStart"/>
      <w:r w:rsidR="005A3450" w:rsidRPr="00135591">
        <w:rPr>
          <w:rFonts w:eastAsiaTheme="minorHAnsi"/>
          <w:szCs w:val="21"/>
        </w:rPr>
        <w:t>adam</w:t>
      </w:r>
      <w:proofErr w:type="spellEnd"/>
      <w:r w:rsidR="005A3450">
        <w:rPr>
          <w:rFonts w:eastAsiaTheme="minorHAnsi" w:hint="eastAsia"/>
          <w:szCs w:val="21"/>
        </w:rPr>
        <w:t>を使用しない</w:t>
      </w:r>
    </w:p>
    <w:p w14:paraId="38B13D76" w14:textId="77777777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028F9E4E" w14:textId="44AB0359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</w:t>
      </w:r>
      <w:r w:rsidR="005A3450">
        <w:rPr>
          <w:rFonts w:eastAsiaTheme="minorHAnsi" w:hint="eastAsia"/>
          <w:szCs w:val="21"/>
        </w:rPr>
        <w:t>中間層のユニット数：</w:t>
      </w:r>
      <w:r w:rsidR="00FC3304">
        <w:rPr>
          <w:rFonts w:eastAsiaTheme="minorHAnsi" w:hint="eastAsia"/>
          <w:szCs w:val="21"/>
        </w:rPr>
        <w:t>64</w:t>
      </w:r>
    </w:p>
    <w:p w14:paraId="5AB8BFEB" w14:textId="77777777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7CA7934E" w14:textId="0B7CE993" w:rsidR="00017D1A" w:rsidRDefault="00017D1A" w:rsidP="00017D1A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④</w:t>
      </w:r>
      <w:r w:rsidR="00FC3304">
        <w:rPr>
          <w:rFonts w:eastAsiaTheme="minorHAnsi" w:hint="eastAsia"/>
          <w:szCs w:val="21"/>
        </w:rPr>
        <w:t>中間層のユニット数：</w:t>
      </w:r>
      <w:r w:rsidR="00B5164D">
        <w:rPr>
          <w:rFonts w:eastAsiaTheme="minorHAnsi" w:hint="eastAsia"/>
          <w:szCs w:val="21"/>
        </w:rPr>
        <w:t>256</w:t>
      </w:r>
    </w:p>
    <w:p w14:paraId="43CB0E9F" w14:textId="77777777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0A04106C" w14:textId="77777777" w:rsidR="00FC3304" w:rsidRDefault="00017D1A" w:rsidP="00FC3304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⑤</w:t>
      </w:r>
      <w:r w:rsidR="00FC3304">
        <w:rPr>
          <w:rFonts w:eastAsiaTheme="minorHAnsi" w:hint="eastAsia"/>
          <w:szCs w:val="21"/>
        </w:rPr>
        <w:t>epoch数：50</w:t>
      </w:r>
    </w:p>
    <w:p w14:paraId="7FE5B13C" w14:textId="77777777" w:rsidR="00017D1A" w:rsidRDefault="00017D1A" w:rsidP="00017D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2839615D" w14:textId="3C58E1FC" w:rsidR="00EB07A3" w:rsidRDefault="00EB07A3">
      <w:pPr>
        <w:widowControl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5FEAF964" w14:textId="6920BE82" w:rsidR="00017D1A" w:rsidRDefault="00017D1A" w:rsidP="00017D1A">
      <w:pPr>
        <w:jc w:val="left"/>
        <w:rPr>
          <w:rFonts w:eastAsiaTheme="minorHAnsi"/>
          <w:sz w:val="24"/>
          <w:szCs w:val="24"/>
        </w:rPr>
      </w:pPr>
      <w:r w:rsidRPr="00864B9F">
        <w:rPr>
          <w:rFonts w:eastAsiaTheme="minorHAnsi"/>
          <w:sz w:val="24"/>
          <w:szCs w:val="24"/>
        </w:rPr>
        <w:lastRenderedPageBreak/>
        <w:t>2 結果</w:t>
      </w:r>
    </w:p>
    <w:p w14:paraId="7C0DCB77" w14:textId="77777777" w:rsidR="00FC3304" w:rsidRDefault="005A3450" w:rsidP="00FC3304">
      <w:pPr>
        <w:keepNext/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3FF0FB58" wp14:editId="69ABA5AB">
            <wp:extent cx="3107410" cy="2125129"/>
            <wp:effectExtent l="0" t="0" r="0" b="8890"/>
            <wp:docPr id="8832840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40" name="図 2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98" cy="213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4509" w14:textId="15FA93D5" w:rsidR="00E3611D" w:rsidRDefault="00FC3304" w:rsidP="00FC3304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①の</w:t>
      </w:r>
      <w:r w:rsidRPr="00583058">
        <w:rPr>
          <w:rFonts w:hint="eastAsia"/>
        </w:rPr>
        <w:t>誤差関数の推移</w:t>
      </w:r>
    </w:p>
    <w:p w14:paraId="2C8CF454" w14:textId="77777777" w:rsidR="00FC3304" w:rsidRDefault="005A3450" w:rsidP="00FC3304">
      <w:pPr>
        <w:keepNext/>
      </w:pPr>
      <w:r>
        <w:rPr>
          <w:noProof/>
        </w:rPr>
        <w:drawing>
          <wp:inline distT="0" distB="0" distL="0" distR="0" wp14:anchorId="27BBBDB4" wp14:editId="37DF0F9D">
            <wp:extent cx="3293390" cy="3293390"/>
            <wp:effectExtent l="0" t="0" r="2540" b="0"/>
            <wp:docPr id="161304552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94" cy="329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9BF5" w14:textId="2509F9D2" w:rsidR="005A3450" w:rsidRDefault="00FC3304" w:rsidP="00FC3304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①の</w:t>
      </w:r>
      <w:r w:rsidRPr="00827072">
        <w:t>confusion matrix</w:t>
      </w:r>
      <w:r>
        <w:rPr>
          <w:rFonts w:hint="eastAsia"/>
        </w:rPr>
        <w:t xml:space="preserve">　正答率：88.7%</w:t>
      </w:r>
    </w:p>
    <w:p w14:paraId="45D8BE75" w14:textId="77777777" w:rsidR="00FC3304" w:rsidRDefault="005A3450" w:rsidP="00FC3304">
      <w:pPr>
        <w:keepNext/>
      </w:pPr>
      <w:r>
        <w:rPr>
          <w:noProof/>
        </w:rPr>
        <w:lastRenderedPageBreak/>
        <w:drawing>
          <wp:inline distT="0" distB="0" distL="0" distR="0" wp14:anchorId="2C955269" wp14:editId="60D92AF2">
            <wp:extent cx="3331309" cy="2278251"/>
            <wp:effectExtent l="0" t="0" r="2540" b="8255"/>
            <wp:docPr id="1958130636" name="図 4" descr="グラフ, 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0636" name="図 4" descr="グラフ, 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7" cy="22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5889" w14:textId="444552EA" w:rsidR="00FC3304" w:rsidRDefault="00FC3304" w:rsidP="00FC3304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②</w:t>
      </w:r>
      <w:proofErr w:type="spellStart"/>
      <w:r w:rsidRPr="00135591">
        <w:rPr>
          <w:rFonts w:eastAsiaTheme="minorHAnsi"/>
        </w:rPr>
        <w:t>adam</w:t>
      </w:r>
      <w:proofErr w:type="spellEnd"/>
      <w:r>
        <w:rPr>
          <w:rFonts w:eastAsiaTheme="minorHAnsi" w:hint="eastAsia"/>
        </w:rPr>
        <w:t>を使用しない</w:t>
      </w:r>
      <w:r>
        <w:rPr>
          <w:rFonts w:hint="eastAsia"/>
        </w:rPr>
        <w:t>の</w:t>
      </w:r>
      <w:r w:rsidRPr="00583058">
        <w:rPr>
          <w:rFonts w:hint="eastAsia"/>
        </w:rPr>
        <w:t>誤差関数の推移</w:t>
      </w:r>
    </w:p>
    <w:p w14:paraId="4889F325" w14:textId="77777777" w:rsidR="00B5164D" w:rsidRPr="00B5164D" w:rsidRDefault="00B5164D" w:rsidP="00B5164D">
      <w:pPr>
        <w:rPr>
          <w:rFonts w:hint="eastAsia"/>
        </w:rPr>
      </w:pPr>
    </w:p>
    <w:p w14:paraId="6CE1330B" w14:textId="77777777" w:rsidR="00FC3304" w:rsidRDefault="005A3450" w:rsidP="00FC3304">
      <w:pPr>
        <w:keepNext/>
      </w:pPr>
      <w:r>
        <w:rPr>
          <w:rFonts w:hint="eastAsia"/>
          <w:noProof/>
        </w:rPr>
        <w:drawing>
          <wp:inline distT="0" distB="0" distL="0" distR="0" wp14:anchorId="51A6ED05" wp14:editId="6C8298FB">
            <wp:extent cx="3425126" cy="3425126"/>
            <wp:effectExtent l="0" t="0" r="4445" b="0"/>
            <wp:docPr id="85295631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42" cy="343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8330" w14:textId="12260F08" w:rsidR="00FC3304" w:rsidRDefault="00FC3304" w:rsidP="00FC3304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②</w:t>
      </w:r>
      <w:proofErr w:type="spellStart"/>
      <w:r w:rsidRPr="00135591">
        <w:rPr>
          <w:rFonts w:eastAsiaTheme="minorHAnsi"/>
        </w:rPr>
        <w:t>adam</w:t>
      </w:r>
      <w:proofErr w:type="spellEnd"/>
      <w:r>
        <w:rPr>
          <w:rFonts w:eastAsiaTheme="minorHAnsi" w:hint="eastAsia"/>
        </w:rPr>
        <w:t>を使用しない</w:t>
      </w:r>
      <w:r>
        <w:rPr>
          <w:rFonts w:hint="eastAsia"/>
        </w:rPr>
        <w:t>の</w:t>
      </w:r>
      <w:r w:rsidRPr="00827072">
        <w:t>confusion matrix</w:t>
      </w:r>
      <w:r>
        <w:rPr>
          <w:rFonts w:hint="eastAsia"/>
        </w:rPr>
        <w:t xml:space="preserve">　正答率：27.3%</w:t>
      </w:r>
    </w:p>
    <w:p w14:paraId="539BBBC4" w14:textId="77777777" w:rsidR="00FC3304" w:rsidRDefault="00FC3304" w:rsidP="00FC3304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3AB2FEC7" wp14:editId="3F4A0937">
            <wp:extent cx="3425126" cy="2297330"/>
            <wp:effectExtent l="0" t="0" r="4445" b="8255"/>
            <wp:docPr id="14553154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9" cy="230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D926" w14:textId="2E17B234" w:rsidR="005A3450" w:rsidRDefault="00FC3304" w:rsidP="00FC3304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③</w:t>
      </w:r>
      <w:r>
        <w:rPr>
          <w:rFonts w:eastAsiaTheme="minorHAnsi" w:hint="eastAsia"/>
        </w:rPr>
        <w:t>中間層のユニット数：64</w:t>
      </w:r>
      <w:r>
        <w:rPr>
          <w:rFonts w:hint="eastAsia"/>
        </w:rPr>
        <w:t>の</w:t>
      </w:r>
      <w:r w:rsidRPr="00583058">
        <w:rPr>
          <w:rFonts w:hint="eastAsia"/>
        </w:rPr>
        <w:t>誤差関数の推移</w:t>
      </w:r>
    </w:p>
    <w:p w14:paraId="2C1683D3" w14:textId="77777777" w:rsidR="00FC3304" w:rsidRDefault="00FC3304" w:rsidP="00FC3304">
      <w:pPr>
        <w:keepNext/>
      </w:pPr>
      <w:r>
        <w:rPr>
          <w:noProof/>
        </w:rPr>
        <w:drawing>
          <wp:inline distT="0" distB="0" distL="0" distR="0" wp14:anchorId="472A5272" wp14:editId="427E7038">
            <wp:extent cx="3564610" cy="3564610"/>
            <wp:effectExtent l="0" t="0" r="0" b="0"/>
            <wp:docPr id="123034733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53" cy="357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32E0" w14:textId="7A8D5EDF" w:rsidR="00FC3304" w:rsidRDefault="00FC3304" w:rsidP="00FC3304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③</w:t>
      </w:r>
      <w:r>
        <w:rPr>
          <w:rFonts w:eastAsiaTheme="minorHAnsi" w:hint="eastAsia"/>
        </w:rPr>
        <w:t>中間層のユニット数：64</w:t>
      </w:r>
      <w:r>
        <w:rPr>
          <w:rFonts w:hint="eastAsia"/>
        </w:rPr>
        <w:t>の</w:t>
      </w:r>
      <w:r w:rsidRPr="00827072">
        <w:t>confusion matrix</w:t>
      </w:r>
      <w:r>
        <w:rPr>
          <w:rFonts w:hint="eastAsia"/>
        </w:rPr>
        <w:t xml:space="preserve">　正答率：77.3%</w:t>
      </w:r>
    </w:p>
    <w:p w14:paraId="6DE77932" w14:textId="70C8B62E" w:rsidR="00FC3304" w:rsidRPr="00FC3304" w:rsidRDefault="00FC3304" w:rsidP="00FC3304">
      <w:pPr>
        <w:pStyle w:val="aa"/>
      </w:pPr>
    </w:p>
    <w:p w14:paraId="2CECECD8" w14:textId="77777777" w:rsidR="007505A1" w:rsidRDefault="00A419B7" w:rsidP="007505A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FDDCA83" wp14:editId="3ECD2073">
            <wp:extent cx="3387965" cy="2316997"/>
            <wp:effectExtent l="0" t="0" r="3175" b="7620"/>
            <wp:docPr id="303034777" name="図 6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34777" name="図 6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91" cy="232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F895" w14:textId="56D322CC" w:rsidR="007505A1" w:rsidRDefault="007505A1" w:rsidP="007505A1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④</w:t>
      </w:r>
      <w:r>
        <w:rPr>
          <w:rFonts w:eastAsiaTheme="minorHAnsi" w:hint="eastAsia"/>
        </w:rPr>
        <w:t>中間層のユニット数：128</w:t>
      </w:r>
      <w:r>
        <w:rPr>
          <w:rFonts w:hint="eastAsia"/>
        </w:rPr>
        <w:t>の</w:t>
      </w:r>
      <w:r w:rsidRPr="00583058">
        <w:rPr>
          <w:rFonts w:hint="eastAsia"/>
        </w:rPr>
        <w:t>誤差関数の推移</w:t>
      </w:r>
    </w:p>
    <w:p w14:paraId="008F5D1B" w14:textId="77777777" w:rsidR="007505A1" w:rsidRDefault="00A419B7" w:rsidP="007505A1">
      <w:pPr>
        <w:keepNext/>
      </w:pPr>
      <w:r>
        <w:rPr>
          <w:rFonts w:hint="eastAsia"/>
          <w:noProof/>
        </w:rPr>
        <w:drawing>
          <wp:inline distT="0" distB="0" distL="0" distR="0" wp14:anchorId="778D7F95" wp14:editId="3914D5C4">
            <wp:extent cx="3572360" cy="3572360"/>
            <wp:effectExtent l="0" t="0" r="0" b="0"/>
            <wp:docPr id="71797762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43" cy="35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A582" w14:textId="0C515555" w:rsidR="005A3450" w:rsidRDefault="007505A1" w:rsidP="007505A1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④</w:t>
      </w:r>
      <w:r>
        <w:rPr>
          <w:rFonts w:eastAsiaTheme="minorHAnsi" w:hint="eastAsia"/>
        </w:rPr>
        <w:t>中間層のユニット数：128の</w:t>
      </w:r>
      <w:r w:rsidRPr="00827072">
        <w:t>confusion matrix</w:t>
      </w:r>
      <w:r>
        <w:rPr>
          <w:rFonts w:hint="eastAsia"/>
        </w:rPr>
        <w:t xml:space="preserve">　正答率：82.0%</w:t>
      </w:r>
    </w:p>
    <w:p w14:paraId="107BF909" w14:textId="77777777" w:rsidR="007505A1" w:rsidRDefault="00636FE7" w:rsidP="007505A1">
      <w:pPr>
        <w:keepNext/>
      </w:pPr>
      <w:r>
        <w:rPr>
          <w:noProof/>
        </w:rPr>
        <w:lastRenderedPageBreak/>
        <w:drawing>
          <wp:inline distT="0" distB="0" distL="0" distR="0" wp14:anchorId="092C70B5" wp14:editId="4017A8D0">
            <wp:extent cx="3337558" cy="2286000"/>
            <wp:effectExtent l="0" t="0" r="0" b="0"/>
            <wp:docPr id="71879898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33" cy="229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AF27" w14:textId="13EB437D" w:rsidR="00636FE7" w:rsidRDefault="007505A1" w:rsidP="007505A1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9</w:t>
      </w:r>
      <w:r>
        <w:fldChar w:fldCharType="end"/>
      </w:r>
      <w:r>
        <w:rPr>
          <w:rFonts w:hint="eastAsia"/>
        </w:rPr>
        <w:t xml:space="preserve">　⑤</w:t>
      </w:r>
      <w:r>
        <w:rPr>
          <w:rFonts w:eastAsiaTheme="minorHAnsi" w:hint="eastAsia"/>
        </w:rPr>
        <w:t>epoch数：50</w:t>
      </w:r>
      <w:r>
        <w:rPr>
          <w:rFonts w:hint="eastAsia"/>
        </w:rPr>
        <w:t>の</w:t>
      </w:r>
      <w:r w:rsidRPr="00583058">
        <w:rPr>
          <w:rFonts w:hint="eastAsia"/>
        </w:rPr>
        <w:t>誤差関数の推移</w:t>
      </w:r>
    </w:p>
    <w:p w14:paraId="6322D219" w14:textId="77777777" w:rsidR="007505A1" w:rsidRDefault="00636FE7" w:rsidP="007505A1">
      <w:pPr>
        <w:keepNext/>
      </w:pPr>
      <w:r>
        <w:rPr>
          <w:noProof/>
        </w:rPr>
        <w:drawing>
          <wp:inline distT="0" distB="0" distL="0" distR="0" wp14:anchorId="69C71F46" wp14:editId="688F9728">
            <wp:extent cx="3463871" cy="3463871"/>
            <wp:effectExtent l="0" t="0" r="3810" b="0"/>
            <wp:docPr id="204607731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4" cy="34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7BB2" w14:textId="20FBF790" w:rsidR="007505A1" w:rsidRDefault="007505A1" w:rsidP="007505A1">
      <w:pPr>
        <w:pStyle w:val="aa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347CAA">
        <w:rPr>
          <w:noProof/>
        </w:rPr>
        <w:t>10</w:t>
      </w:r>
      <w:r>
        <w:fldChar w:fldCharType="end"/>
      </w:r>
      <w:r>
        <w:rPr>
          <w:rFonts w:hint="eastAsia"/>
        </w:rPr>
        <w:t xml:space="preserve">　⑤</w:t>
      </w:r>
      <w:r>
        <w:rPr>
          <w:rFonts w:eastAsiaTheme="minorHAnsi" w:hint="eastAsia"/>
        </w:rPr>
        <w:t>epoch数：50</w:t>
      </w:r>
      <w:r>
        <w:rPr>
          <w:rFonts w:hint="eastAsia"/>
        </w:rPr>
        <w:t>の</w:t>
      </w:r>
      <w:r w:rsidRPr="00827072">
        <w:t>confusion matrix</w:t>
      </w:r>
      <w:r>
        <w:rPr>
          <w:rFonts w:hint="eastAsia"/>
        </w:rPr>
        <w:t xml:space="preserve">　正答率：91.3%</w:t>
      </w:r>
    </w:p>
    <w:p w14:paraId="2435A03A" w14:textId="5E7E9BF7" w:rsidR="00EB07A3" w:rsidRDefault="00EB07A3">
      <w:pPr>
        <w:widowControl/>
        <w:jc w:val="left"/>
        <w:rPr>
          <w:b/>
          <w:bCs/>
          <w:szCs w:val="21"/>
        </w:rPr>
      </w:pPr>
      <w:r>
        <w:br w:type="page"/>
      </w:r>
    </w:p>
    <w:p w14:paraId="54EE3EFD" w14:textId="77777777" w:rsidR="00B5164D" w:rsidRDefault="00B5164D" w:rsidP="00B5164D">
      <w:pPr>
        <w:jc w:val="left"/>
        <w:rPr>
          <w:rFonts w:eastAsiaTheme="minorHAnsi"/>
          <w:sz w:val="24"/>
          <w:szCs w:val="24"/>
        </w:rPr>
      </w:pPr>
      <w:r w:rsidRPr="00864B9F">
        <w:rPr>
          <w:rFonts w:eastAsiaTheme="minorHAnsi"/>
          <w:sz w:val="24"/>
          <w:szCs w:val="24"/>
        </w:rPr>
        <w:lastRenderedPageBreak/>
        <w:t>3 考察</w:t>
      </w:r>
    </w:p>
    <w:p w14:paraId="1B205924" w14:textId="24F2D1CA" w:rsidR="00B5164D" w:rsidRDefault="00B5164D" w:rsidP="00B5164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proofErr w:type="spellStart"/>
      <w:r w:rsidRPr="00135591">
        <w:rPr>
          <w:rFonts w:eastAsiaTheme="minorHAnsi"/>
        </w:rPr>
        <w:t>adam</w:t>
      </w:r>
      <w:proofErr w:type="spellEnd"/>
      <w:r>
        <w:rPr>
          <w:rFonts w:eastAsiaTheme="minorHAnsi" w:hint="eastAsia"/>
        </w:rPr>
        <w:t>を使用しない場合は使用する場合と比べてかなり正答率が低く，RNNでは単純な確率勾配降下法ではうまく分類できないと考えられる．</w:t>
      </w:r>
    </w:p>
    <w:p w14:paraId="5E4C4F49" w14:textId="2447F6C9" w:rsidR="00B5164D" w:rsidRDefault="00B5164D" w:rsidP="00B5164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・中間層のユニット数を128より減らしても増やしても，中間層のユニット数が128の場合と比べて正答率が下がった．</w:t>
      </w:r>
      <w:r w:rsidRPr="00B5164D">
        <w:rPr>
          <w:rFonts w:eastAsiaTheme="minorHAnsi"/>
          <w:szCs w:val="21"/>
        </w:rPr>
        <w:t>中間層のユニット数</w:t>
      </w:r>
      <w:r>
        <w:rPr>
          <w:rFonts w:eastAsiaTheme="minorHAnsi" w:hint="eastAsia"/>
          <w:szCs w:val="21"/>
        </w:rPr>
        <w:t>が</w:t>
      </w:r>
      <w:r w:rsidRPr="00B5164D">
        <w:rPr>
          <w:rFonts w:eastAsiaTheme="minorHAnsi"/>
          <w:szCs w:val="21"/>
        </w:rPr>
        <w:t>少なすぎるとモデルの表現能力が不足し</w:t>
      </w:r>
      <w:r>
        <w:rPr>
          <w:rFonts w:eastAsiaTheme="minorHAnsi" w:hint="eastAsia"/>
          <w:szCs w:val="21"/>
        </w:rPr>
        <w:t>，</w:t>
      </w:r>
      <w:r w:rsidRPr="00B5164D">
        <w:rPr>
          <w:rFonts w:eastAsiaTheme="minorHAnsi"/>
          <w:szCs w:val="21"/>
        </w:rPr>
        <w:t>多すぎるとモデルが過学習</w:t>
      </w:r>
      <w:r>
        <w:rPr>
          <w:rFonts w:eastAsiaTheme="minorHAnsi" w:hint="eastAsia"/>
          <w:szCs w:val="21"/>
        </w:rPr>
        <w:t>すると考えられる．</w:t>
      </w:r>
    </w:p>
    <w:p w14:paraId="397B19E9" w14:textId="174DF07A" w:rsidR="00B5164D" w:rsidRDefault="00B5164D" w:rsidP="00B5164D">
      <w:pPr>
        <w:jc w:val="left"/>
      </w:pPr>
      <w:r>
        <w:rPr>
          <w:rFonts w:eastAsiaTheme="minorHAnsi" w:hint="eastAsia"/>
          <w:szCs w:val="21"/>
        </w:rPr>
        <w:t>・</w:t>
      </w:r>
      <w:r w:rsidRPr="0001476E">
        <w:t>epoch数</w:t>
      </w:r>
      <w:r>
        <w:rPr>
          <w:rFonts w:hint="eastAsia"/>
        </w:rPr>
        <w:t>を増やした場合は誤差が小さくなり正答率が上がったが，</w:t>
      </w:r>
      <w:r w:rsidRPr="0001476E">
        <w:t>epoch数</w:t>
      </w:r>
      <w:r>
        <w:rPr>
          <w:rFonts w:hint="eastAsia"/>
        </w:rPr>
        <w:t>が多いほど誤差関数の減少がゆるやかになっているので，</w:t>
      </w:r>
      <w:r w:rsidR="00CE54F5">
        <w:rPr>
          <w:rFonts w:eastAsiaTheme="minorHAnsi" w:hint="eastAsia"/>
        </w:rPr>
        <w:t>epoch数を50より大きくしてもあまり正答率が上がらない</w:t>
      </w:r>
      <w:r w:rsidR="00EB07A3">
        <w:rPr>
          <w:rFonts w:eastAsiaTheme="minorHAnsi" w:hint="eastAsia"/>
        </w:rPr>
        <w:t>と考えられる</w:t>
      </w:r>
      <w:r w:rsidR="00CE54F5">
        <w:rPr>
          <w:rFonts w:eastAsiaTheme="minorHAnsi" w:hint="eastAsia"/>
        </w:rPr>
        <w:t>．</w:t>
      </w:r>
    </w:p>
    <w:p w14:paraId="66A9721A" w14:textId="25FC1420" w:rsidR="00B5164D" w:rsidRPr="00A57808" w:rsidRDefault="00B5164D" w:rsidP="00B5164D">
      <w:pPr>
        <w:jc w:val="left"/>
        <w:rPr>
          <w:rFonts w:eastAsiaTheme="minorHAnsi"/>
          <w:szCs w:val="21"/>
        </w:rPr>
      </w:pPr>
      <w:r>
        <w:rPr>
          <w:rFonts w:hint="eastAsia"/>
        </w:rPr>
        <w:t>・</w:t>
      </w:r>
      <w:r>
        <w:rPr>
          <w:rFonts w:eastAsiaTheme="minorHAnsi" w:hint="eastAsia"/>
          <w:szCs w:val="21"/>
        </w:rPr>
        <w:t>活性化関数を</w:t>
      </w:r>
      <w:r w:rsidR="00B41884">
        <w:rPr>
          <w:rFonts w:eastAsiaTheme="minorHAnsi" w:hint="eastAsia"/>
          <w:szCs w:val="21"/>
        </w:rPr>
        <w:t>シグモイドから</w:t>
      </w:r>
      <w:proofErr w:type="spellStart"/>
      <w:r>
        <w:rPr>
          <w:rFonts w:eastAsiaTheme="minorHAnsi" w:hint="eastAsia"/>
          <w:szCs w:val="21"/>
        </w:rPr>
        <w:t>ReLU</w:t>
      </w:r>
      <w:proofErr w:type="spellEnd"/>
      <w:r>
        <w:rPr>
          <w:rFonts w:eastAsiaTheme="minorHAnsi" w:hint="eastAsia"/>
          <w:szCs w:val="21"/>
        </w:rPr>
        <w:t>や</w:t>
      </w:r>
      <w:r>
        <w:t>ハイパボリックタンジェント</w:t>
      </w:r>
      <w:r>
        <w:rPr>
          <w:rFonts w:hint="eastAsia"/>
        </w:rPr>
        <w:t>にする</w:t>
      </w:r>
      <w:r w:rsidR="00EB07A3">
        <w:rPr>
          <w:rFonts w:hint="eastAsia"/>
        </w:rPr>
        <w:t>ことも試したが</w:t>
      </w:r>
      <w:r>
        <w:rPr>
          <w:rFonts w:hint="eastAsia"/>
        </w:rPr>
        <w:t>，クロスエントロピーの計算で0割りのエラーになってうまくできなかった．</w:t>
      </w:r>
    </w:p>
    <w:p w14:paraId="23489F84" w14:textId="5FCD7D2F" w:rsidR="00C63EFB" w:rsidRPr="00EB07A3" w:rsidRDefault="00C63EFB"/>
    <w:sectPr w:rsidR="00C63EFB" w:rsidRPr="00EB07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CAB49" w14:textId="77777777" w:rsidR="003B6008" w:rsidRDefault="003B6008" w:rsidP="00B5164D">
      <w:r>
        <w:separator/>
      </w:r>
    </w:p>
  </w:endnote>
  <w:endnote w:type="continuationSeparator" w:id="0">
    <w:p w14:paraId="43F46DBB" w14:textId="77777777" w:rsidR="003B6008" w:rsidRDefault="003B6008" w:rsidP="00B5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C4B68" w14:textId="77777777" w:rsidR="003B6008" w:rsidRDefault="003B6008" w:rsidP="00B5164D">
      <w:r>
        <w:separator/>
      </w:r>
    </w:p>
  </w:footnote>
  <w:footnote w:type="continuationSeparator" w:id="0">
    <w:p w14:paraId="0CC4BC58" w14:textId="77777777" w:rsidR="003B6008" w:rsidRDefault="003B6008" w:rsidP="00B51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1A"/>
    <w:rsid w:val="00017D1A"/>
    <w:rsid w:val="000D3320"/>
    <w:rsid w:val="00135591"/>
    <w:rsid w:val="00145A46"/>
    <w:rsid w:val="00337E3D"/>
    <w:rsid w:val="00347CAA"/>
    <w:rsid w:val="003B6008"/>
    <w:rsid w:val="0040632A"/>
    <w:rsid w:val="00595731"/>
    <w:rsid w:val="005A3450"/>
    <w:rsid w:val="005B1566"/>
    <w:rsid w:val="00636FE7"/>
    <w:rsid w:val="006C5B5C"/>
    <w:rsid w:val="006F7F0C"/>
    <w:rsid w:val="007505A1"/>
    <w:rsid w:val="00780687"/>
    <w:rsid w:val="009340F6"/>
    <w:rsid w:val="009F671D"/>
    <w:rsid w:val="00A419B7"/>
    <w:rsid w:val="00B41884"/>
    <w:rsid w:val="00B5164D"/>
    <w:rsid w:val="00C2395F"/>
    <w:rsid w:val="00C63EFB"/>
    <w:rsid w:val="00CE54F5"/>
    <w:rsid w:val="00DB04AF"/>
    <w:rsid w:val="00E3611D"/>
    <w:rsid w:val="00EB07A3"/>
    <w:rsid w:val="00EE639E"/>
    <w:rsid w:val="00F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0FD37A"/>
  <w15:chartTrackingRefBased/>
  <w15:docId w15:val="{EE2B96BD-F4EC-4386-8E7D-703E39B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D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D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D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D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D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D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D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D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7D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17D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17D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17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17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17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17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17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17D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17D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1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D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17D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D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17D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D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17D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1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17D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17D1A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FC3304"/>
    <w:rPr>
      <w:b/>
      <w:bCs/>
      <w:szCs w:val="21"/>
    </w:rPr>
  </w:style>
  <w:style w:type="paragraph" w:styleId="ab">
    <w:name w:val="header"/>
    <w:basedOn w:val="a"/>
    <w:link w:val="ac"/>
    <w:uiPriority w:val="99"/>
    <w:unhideWhenUsed/>
    <w:rsid w:val="00B5164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5164D"/>
  </w:style>
  <w:style w:type="paragraph" w:styleId="ad">
    <w:name w:val="footer"/>
    <w:basedOn w:val="a"/>
    <w:link w:val="ae"/>
    <w:uiPriority w:val="99"/>
    <w:unhideWhenUsed/>
    <w:rsid w:val="00B5164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5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7</Pages>
  <Words>707</Words>
  <Characters>886</Characters>
  <Application>Microsoft Office Word</Application>
  <DocSecurity>0</DocSecurity>
  <Lines>54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2</cp:revision>
  <cp:lastPrinted>2024-07-03T02:16:00Z</cp:lastPrinted>
  <dcterms:created xsi:type="dcterms:W3CDTF">2024-06-29T13:06:00Z</dcterms:created>
  <dcterms:modified xsi:type="dcterms:W3CDTF">2024-07-03T15:23:00Z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2a3b72a5-9282-4621-b295-e95a33c7909c</vt:lpwstr>
  </property>
</Properties>
</file>