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1AA5F" w14:textId="77777777" w:rsidR="002078CD" w:rsidRDefault="00BA630A" w:rsidP="005068DD">
      <w:pPr>
        <w:pStyle w:val="Sinespaciado"/>
        <w:rPr>
          <w:noProof/>
        </w:rPr>
      </w:pPr>
      <w:r w:rsidRPr="002078C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066A076" wp14:editId="0C26A9C2">
            <wp:simplePos x="0" y="0"/>
            <wp:positionH relativeFrom="margin">
              <wp:posOffset>-838595</wp:posOffset>
            </wp:positionH>
            <wp:positionV relativeFrom="paragraph">
              <wp:posOffset>-718640</wp:posOffset>
            </wp:positionV>
            <wp:extent cx="7047781" cy="1659827"/>
            <wp:effectExtent l="0" t="0" r="1270" b="0"/>
            <wp:wrapNone/>
            <wp:docPr id="2" name="Imagen 2" descr="Imagen que contiene captura de pantall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781" cy="165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1CA44" w14:textId="77777777" w:rsidR="002078CD" w:rsidRDefault="002078CD" w:rsidP="002078CD">
      <w:pPr>
        <w:jc w:val="center"/>
        <w:rPr>
          <w:b/>
          <w:bCs/>
          <w:noProof/>
          <w:sz w:val="36"/>
          <w:szCs w:val="36"/>
        </w:rPr>
      </w:pPr>
      <w:r w:rsidRPr="002078CD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B379E" wp14:editId="336D045E">
                <wp:simplePos x="0" y="0"/>
                <wp:positionH relativeFrom="column">
                  <wp:posOffset>3020695</wp:posOffset>
                </wp:positionH>
                <wp:positionV relativeFrom="paragraph">
                  <wp:posOffset>237490</wp:posOffset>
                </wp:positionV>
                <wp:extent cx="2934992" cy="352425"/>
                <wp:effectExtent l="0" t="0" r="1778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92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4F7F3E" id="Rectángulo 3" o:spid="_x0000_s1026" style="position:absolute;margin-left:237.85pt;margin-top:18.7pt;width:231.1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" fillcolor="white [3212]" strokecolor="white [3212]" strokeweight="1pt"/>
            </w:pict>
          </mc:Fallback>
        </mc:AlternateContent>
      </w:r>
    </w:p>
    <w:p w14:paraId="73E95EAD" w14:textId="77777777" w:rsidR="002078CD" w:rsidRDefault="002078CD" w:rsidP="002078CD">
      <w:pPr>
        <w:jc w:val="center"/>
        <w:rPr>
          <w:b/>
          <w:bCs/>
          <w:noProof/>
          <w:sz w:val="36"/>
          <w:szCs w:val="36"/>
        </w:rPr>
      </w:pPr>
    </w:p>
    <w:p w14:paraId="5AE21A18" w14:textId="77777777" w:rsidR="002078CD" w:rsidRPr="002A3849" w:rsidRDefault="002078CD" w:rsidP="002078CD">
      <w:pPr>
        <w:spacing w:after="0" w:line="240" w:lineRule="auto"/>
        <w:jc w:val="center"/>
        <w:rPr>
          <w:rFonts w:ascii="Arial" w:hAnsi="Arial" w:cs="Arial"/>
          <w:b/>
          <w:color w:val="2F5496" w:themeColor="accent1" w:themeShade="BF"/>
          <w:sz w:val="56"/>
          <w:szCs w:val="56"/>
        </w:rPr>
      </w:pPr>
      <w:r w:rsidRPr="002A3849">
        <w:rPr>
          <w:rFonts w:ascii="Arial" w:hAnsi="Arial" w:cs="Arial"/>
          <w:b/>
          <w:color w:val="2F5496" w:themeColor="accent1" w:themeShade="BF"/>
          <w:sz w:val="56"/>
          <w:szCs w:val="56"/>
        </w:rPr>
        <w:t>TECNICATURA SUPERIOR EN PROGRAMACIÓN</w:t>
      </w:r>
    </w:p>
    <w:p w14:paraId="2F0FDF50" w14:textId="4EEC5148" w:rsidR="002078CD" w:rsidRPr="002A3849" w:rsidRDefault="00C71252" w:rsidP="002078CD">
      <w:pPr>
        <w:spacing w:after="0" w:line="240" w:lineRule="auto"/>
        <w:jc w:val="center"/>
        <w:rPr>
          <w:rFonts w:ascii="Arial" w:hAnsi="Arial" w:cs="Arial"/>
          <w:color w:val="0D0D0D"/>
          <w:sz w:val="44"/>
          <w:szCs w:val="44"/>
        </w:rPr>
      </w:pPr>
      <w:r>
        <w:rPr>
          <w:rFonts w:ascii="Arial" w:hAnsi="Arial" w:cs="Arial"/>
          <w:color w:val="0D0D0D"/>
          <w:sz w:val="44"/>
          <w:szCs w:val="44"/>
        </w:rPr>
        <w:t xml:space="preserve">Laboratorio de Computación </w:t>
      </w:r>
      <w:r w:rsidR="00921AF1">
        <w:rPr>
          <w:rFonts w:ascii="Arial" w:hAnsi="Arial" w:cs="Arial"/>
          <w:color w:val="0D0D0D"/>
          <w:sz w:val="44"/>
          <w:szCs w:val="44"/>
        </w:rPr>
        <w:t>V</w:t>
      </w:r>
    </w:p>
    <w:p w14:paraId="0EF6DCAD" w14:textId="77777777" w:rsidR="002078CD" w:rsidRPr="002A3849" w:rsidRDefault="002078CD" w:rsidP="002078CD">
      <w:pPr>
        <w:spacing w:after="0" w:line="240" w:lineRule="auto"/>
        <w:rPr>
          <w:rFonts w:ascii="Arial" w:hAnsi="Arial" w:cs="Arial"/>
          <w:b/>
          <w:color w:val="0D0D0D"/>
          <w:sz w:val="32"/>
          <w:szCs w:val="32"/>
        </w:rPr>
      </w:pPr>
    </w:p>
    <w:p w14:paraId="2F7C9FCE" w14:textId="77777777" w:rsidR="002078CD" w:rsidRPr="002A3849" w:rsidRDefault="002078CD" w:rsidP="002078CD">
      <w:pPr>
        <w:spacing w:after="0" w:line="240" w:lineRule="auto"/>
        <w:rPr>
          <w:rFonts w:ascii="Arial" w:hAnsi="Arial" w:cs="Arial"/>
          <w:b/>
          <w:color w:val="0D0D0D"/>
          <w:sz w:val="32"/>
          <w:szCs w:val="32"/>
        </w:rPr>
      </w:pPr>
    </w:p>
    <w:p w14:paraId="5B0B7C33" w14:textId="77777777" w:rsidR="002078CD" w:rsidRPr="002A3849" w:rsidRDefault="002078CD" w:rsidP="002078CD">
      <w:pPr>
        <w:spacing w:after="0" w:line="240" w:lineRule="auto"/>
        <w:rPr>
          <w:rFonts w:ascii="Arial" w:hAnsi="Arial" w:cs="Arial"/>
          <w:b/>
          <w:color w:val="0D0D0D"/>
          <w:sz w:val="32"/>
          <w:szCs w:val="32"/>
        </w:rPr>
      </w:pPr>
    </w:p>
    <w:p w14:paraId="62A88C9D" w14:textId="28879834" w:rsidR="002078CD" w:rsidRPr="002A3849" w:rsidRDefault="00921AF1" w:rsidP="00921AF1">
      <w:pPr>
        <w:spacing w:after="0" w:line="360" w:lineRule="auto"/>
        <w:jc w:val="center"/>
        <w:rPr>
          <w:rFonts w:ascii="Arial" w:hAnsi="Arial" w:cs="Arial"/>
          <w:b/>
          <w:color w:val="2F5496" w:themeColor="accent1" w:themeShade="BF"/>
          <w:sz w:val="40"/>
          <w:szCs w:val="40"/>
        </w:rPr>
      </w:pPr>
      <w:r>
        <w:rPr>
          <w:rFonts w:ascii="Arial" w:hAnsi="Arial" w:cs="Arial"/>
          <w:b/>
          <w:color w:val="2F5496" w:themeColor="accent1" w:themeShade="BF"/>
          <w:sz w:val="40"/>
          <w:szCs w:val="40"/>
        </w:rPr>
        <w:t xml:space="preserve">TP </w:t>
      </w:r>
      <w:r w:rsidR="00C71252">
        <w:rPr>
          <w:rFonts w:ascii="Arial" w:hAnsi="Arial" w:cs="Arial"/>
          <w:b/>
          <w:color w:val="2F5496" w:themeColor="accent1" w:themeShade="BF"/>
          <w:sz w:val="40"/>
          <w:szCs w:val="40"/>
        </w:rPr>
        <w:t>Final</w:t>
      </w:r>
    </w:p>
    <w:p w14:paraId="772745F0" w14:textId="13C99380" w:rsidR="002078CD" w:rsidRPr="002A3849" w:rsidRDefault="002078CD" w:rsidP="00921AF1">
      <w:p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  <w:r w:rsidRPr="002A3849">
        <w:rPr>
          <w:rFonts w:ascii="Arial" w:hAnsi="Arial" w:cs="Arial"/>
          <w:b/>
          <w:color w:val="0D0D0D"/>
          <w:sz w:val="32"/>
          <w:szCs w:val="32"/>
        </w:rPr>
        <w:t xml:space="preserve">Grupo </w:t>
      </w:r>
      <w:proofErr w:type="spellStart"/>
      <w:r w:rsidR="00921AF1">
        <w:rPr>
          <w:rFonts w:ascii="Arial" w:hAnsi="Arial" w:cs="Arial"/>
          <w:b/>
          <w:color w:val="0D0D0D"/>
          <w:sz w:val="32"/>
          <w:szCs w:val="32"/>
        </w:rPr>
        <w:t>Nro</w:t>
      </w:r>
      <w:proofErr w:type="spellEnd"/>
      <w:r w:rsidR="00921AF1">
        <w:rPr>
          <w:rFonts w:ascii="Arial" w:hAnsi="Arial" w:cs="Arial"/>
          <w:b/>
          <w:color w:val="0D0D0D"/>
          <w:sz w:val="32"/>
          <w:szCs w:val="32"/>
        </w:rPr>
        <w:t xml:space="preserve"> </w:t>
      </w:r>
      <w:r w:rsidR="00C71252">
        <w:rPr>
          <w:rFonts w:ascii="Arial" w:hAnsi="Arial" w:cs="Arial"/>
          <w:b/>
          <w:color w:val="0D0D0D"/>
          <w:sz w:val="32"/>
          <w:szCs w:val="32"/>
        </w:rPr>
        <w:t>1</w:t>
      </w:r>
      <w:r w:rsidRPr="002A3849">
        <w:rPr>
          <w:rFonts w:ascii="Arial" w:hAnsi="Arial" w:cs="Arial"/>
          <w:b/>
          <w:color w:val="0D0D0D"/>
          <w:sz w:val="32"/>
          <w:szCs w:val="32"/>
        </w:rPr>
        <w:br/>
      </w:r>
    </w:p>
    <w:p w14:paraId="38B2FF66" w14:textId="2BD96E8E" w:rsidR="002078CD" w:rsidRDefault="002078CD" w:rsidP="00921AF1">
      <w:pPr>
        <w:spacing w:after="0" w:line="360" w:lineRule="auto"/>
        <w:jc w:val="center"/>
        <w:rPr>
          <w:rFonts w:ascii="Arial" w:hAnsi="Arial" w:cs="Arial"/>
          <w:b/>
          <w:bCs/>
          <w:color w:val="0D0D0D"/>
          <w:sz w:val="32"/>
          <w:szCs w:val="32"/>
        </w:rPr>
      </w:pPr>
      <w:r w:rsidRPr="002A3849">
        <w:rPr>
          <w:rFonts w:ascii="Arial" w:hAnsi="Arial" w:cs="Arial"/>
          <w:b/>
          <w:color w:val="0D0D0D"/>
          <w:sz w:val="32"/>
          <w:szCs w:val="32"/>
        </w:rPr>
        <w:t>Integrantes</w:t>
      </w:r>
      <w:r w:rsidRPr="00E12F16">
        <w:rPr>
          <w:rFonts w:ascii="Arial" w:hAnsi="Arial" w:cs="Arial"/>
          <w:b/>
          <w:bCs/>
          <w:color w:val="0D0D0D"/>
          <w:sz w:val="32"/>
          <w:szCs w:val="32"/>
        </w:rPr>
        <w:t>:</w:t>
      </w:r>
    </w:p>
    <w:p w14:paraId="4F72FFF9" w14:textId="0CEEE24A" w:rsidR="00921AF1" w:rsidRPr="00921AF1" w:rsidRDefault="00921AF1" w:rsidP="00921AF1">
      <w:pPr>
        <w:numPr>
          <w:ilvl w:val="0"/>
          <w:numId w:val="1"/>
        </w:numPr>
        <w:spacing w:after="0" w:line="360" w:lineRule="auto"/>
        <w:jc w:val="center"/>
        <w:rPr>
          <w:rFonts w:ascii="Arial" w:hAnsi="Arial" w:cs="Arial"/>
          <w:color w:val="0D0D0D"/>
          <w:sz w:val="32"/>
          <w:szCs w:val="32"/>
        </w:rPr>
      </w:pPr>
      <w:r w:rsidRPr="00E12F16">
        <w:rPr>
          <w:rFonts w:ascii="Arial" w:hAnsi="Arial" w:cs="Arial"/>
          <w:color w:val="0D0D0D"/>
          <w:sz w:val="32"/>
          <w:szCs w:val="32"/>
        </w:rPr>
        <w:t>Mateo De Benedictis Mazza</w:t>
      </w:r>
    </w:p>
    <w:p w14:paraId="45FCC598" w14:textId="0C41C7CC" w:rsidR="002078CD" w:rsidRPr="002A3849" w:rsidRDefault="00C71252" w:rsidP="00921AF1">
      <w:pPr>
        <w:numPr>
          <w:ilvl w:val="0"/>
          <w:numId w:val="1"/>
        </w:numPr>
        <w:spacing w:after="0" w:line="360" w:lineRule="auto"/>
        <w:jc w:val="center"/>
        <w:rPr>
          <w:rFonts w:ascii="Arial" w:hAnsi="Arial" w:cs="Arial"/>
          <w:color w:val="0D0D0D"/>
          <w:sz w:val="32"/>
          <w:szCs w:val="32"/>
        </w:rPr>
      </w:pPr>
      <w:r>
        <w:rPr>
          <w:rFonts w:ascii="Arial" w:hAnsi="Arial" w:cs="Arial"/>
          <w:color w:val="0D0D0D"/>
          <w:sz w:val="32"/>
          <w:szCs w:val="32"/>
        </w:rPr>
        <w:t>Pedro Darío Caceres</w:t>
      </w:r>
    </w:p>
    <w:p w14:paraId="7945C042" w14:textId="68D32317" w:rsidR="00E12F16" w:rsidRPr="00C71252" w:rsidRDefault="00C71252" w:rsidP="00921AF1">
      <w:pPr>
        <w:pStyle w:val="Prrafodelista"/>
        <w:numPr>
          <w:ilvl w:val="0"/>
          <w:numId w:val="1"/>
        </w:num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  <w:r>
        <w:rPr>
          <w:rFonts w:ascii="Arial" w:hAnsi="Arial" w:cs="Arial"/>
          <w:color w:val="0D0D0D"/>
          <w:sz w:val="32"/>
          <w:szCs w:val="32"/>
        </w:rPr>
        <w:t>Marcos Leal</w:t>
      </w:r>
    </w:p>
    <w:p w14:paraId="06F61435" w14:textId="2797BE2A" w:rsidR="00C71252" w:rsidRPr="00C71252" w:rsidRDefault="00C71252" w:rsidP="00921AF1">
      <w:pPr>
        <w:pStyle w:val="Prrafodelista"/>
        <w:numPr>
          <w:ilvl w:val="0"/>
          <w:numId w:val="1"/>
        </w:num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  <w:r>
        <w:rPr>
          <w:rFonts w:ascii="Arial" w:hAnsi="Arial" w:cs="Arial"/>
          <w:color w:val="0D0D0D"/>
          <w:sz w:val="32"/>
          <w:szCs w:val="32"/>
        </w:rPr>
        <w:t>Christian Facundo Resler</w:t>
      </w:r>
    </w:p>
    <w:p w14:paraId="03672A80" w14:textId="56102924" w:rsidR="00C71252" w:rsidRPr="00E12F16" w:rsidRDefault="00C71252" w:rsidP="00921AF1">
      <w:pPr>
        <w:pStyle w:val="Prrafodelista"/>
        <w:numPr>
          <w:ilvl w:val="0"/>
          <w:numId w:val="1"/>
        </w:num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  <w:r>
        <w:rPr>
          <w:rFonts w:ascii="Arial" w:hAnsi="Arial" w:cs="Arial"/>
          <w:color w:val="0D0D0D"/>
          <w:sz w:val="32"/>
          <w:szCs w:val="32"/>
        </w:rPr>
        <w:t xml:space="preserve">Lucas Franco </w:t>
      </w:r>
      <w:proofErr w:type="spellStart"/>
      <w:r>
        <w:rPr>
          <w:rFonts w:ascii="Arial" w:hAnsi="Arial" w:cs="Arial"/>
          <w:color w:val="0D0D0D"/>
          <w:sz w:val="32"/>
          <w:szCs w:val="32"/>
        </w:rPr>
        <w:t>Feldman</w:t>
      </w:r>
      <w:proofErr w:type="spellEnd"/>
    </w:p>
    <w:p w14:paraId="03EDA42F" w14:textId="77777777" w:rsidR="002078CD" w:rsidRPr="002A3849" w:rsidRDefault="002078CD" w:rsidP="00921AF1">
      <w:p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</w:p>
    <w:p w14:paraId="4EC04A75" w14:textId="77777777" w:rsidR="002078CD" w:rsidRDefault="002078CD" w:rsidP="00921AF1">
      <w:p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</w:p>
    <w:p w14:paraId="41F54ADD" w14:textId="77777777" w:rsidR="00E12F16" w:rsidRPr="002A3849" w:rsidRDefault="00E12F16" w:rsidP="00921AF1">
      <w:p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</w:p>
    <w:p w14:paraId="7A45CA63" w14:textId="77777777" w:rsidR="002078CD" w:rsidRPr="002A3849" w:rsidRDefault="002078CD" w:rsidP="00921AF1">
      <w:p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</w:p>
    <w:p w14:paraId="62722A74" w14:textId="77777777" w:rsidR="002078CD" w:rsidRDefault="002078CD" w:rsidP="00921AF1">
      <w:pPr>
        <w:spacing w:after="0" w:line="360" w:lineRule="auto"/>
        <w:jc w:val="center"/>
        <w:rPr>
          <w:rFonts w:ascii="Arial" w:hAnsi="Arial" w:cs="Arial"/>
          <w:b/>
          <w:color w:val="0D0D0D"/>
          <w:sz w:val="32"/>
          <w:szCs w:val="32"/>
        </w:rPr>
      </w:pPr>
      <w:r w:rsidRPr="002A3849">
        <w:rPr>
          <w:rFonts w:ascii="Arial" w:hAnsi="Arial" w:cs="Arial"/>
          <w:b/>
          <w:color w:val="0D0D0D"/>
          <w:sz w:val="32"/>
          <w:szCs w:val="32"/>
        </w:rPr>
        <w:t>Docente</w:t>
      </w:r>
      <w:r w:rsidR="00E12F16">
        <w:rPr>
          <w:rFonts w:ascii="Arial" w:hAnsi="Arial" w:cs="Arial"/>
          <w:b/>
          <w:color w:val="0D0D0D"/>
          <w:sz w:val="32"/>
          <w:szCs w:val="32"/>
        </w:rPr>
        <w:t>s</w:t>
      </w:r>
      <w:r w:rsidRPr="002A3849">
        <w:rPr>
          <w:rFonts w:ascii="Arial" w:hAnsi="Arial" w:cs="Arial"/>
          <w:b/>
          <w:color w:val="0D0D0D"/>
          <w:sz w:val="32"/>
          <w:szCs w:val="32"/>
        </w:rPr>
        <w:t>:</w:t>
      </w:r>
    </w:p>
    <w:p w14:paraId="50D392F5" w14:textId="18F63BE8" w:rsidR="00E12F16" w:rsidRDefault="006E5D08" w:rsidP="00921AF1">
      <w:pPr>
        <w:pStyle w:val="Prrafodelista"/>
        <w:numPr>
          <w:ilvl w:val="0"/>
          <w:numId w:val="3"/>
        </w:numPr>
        <w:spacing w:after="0" w:line="360" w:lineRule="auto"/>
        <w:jc w:val="center"/>
        <w:rPr>
          <w:rFonts w:ascii="Arial" w:hAnsi="Arial" w:cs="Arial"/>
          <w:color w:val="0D0D0D"/>
          <w:sz w:val="32"/>
          <w:szCs w:val="32"/>
        </w:rPr>
      </w:pPr>
      <w:r>
        <w:rPr>
          <w:rFonts w:ascii="Arial" w:hAnsi="Arial" w:cs="Arial"/>
          <w:color w:val="0D0D0D"/>
          <w:sz w:val="32"/>
          <w:szCs w:val="32"/>
        </w:rPr>
        <w:t>Tomas de Amos</w:t>
      </w:r>
    </w:p>
    <w:p w14:paraId="3964EA94" w14:textId="3F7E81AC" w:rsidR="006E5D08" w:rsidRDefault="006E5D08" w:rsidP="00921AF1">
      <w:pPr>
        <w:pStyle w:val="Prrafodelista"/>
        <w:numPr>
          <w:ilvl w:val="0"/>
          <w:numId w:val="3"/>
        </w:numPr>
        <w:spacing w:after="0" w:line="360" w:lineRule="auto"/>
        <w:jc w:val="center"/>
        <w:rPr>
          <w:rFonts w:ascii="Arial" w:hAnsi="Arial" w:cs="Arial"/>
          <w:color w:val="0D0D0D"/>
          <w:sz w:val="32"/>
          <w:szCs w:val="32"/>
        </w:rPr>
      </w:pPr>
      <w:r>
        <w:rPr>
          <w:rFonts w:ascii="Arial" w:hAnsi="Arial" w:cs="Arial"/>
          <w:color w:val="0D0D0D"/>
          <w:sz w:val="32"/>
          <w:szCs w:val="32"/>
        </w:rPr>
        <w:t xml:space="preserve">Ramiro </w:t>
      </w:r>
      <w:r w:rsidR="00C71252">
        <w:rPr>
          <w:rFonts w:ascii="Arial" w:hAnsi="Arial" w:cs="Arial"/>
          <w:color w:val="0D0D0D"/>
          <w:sz w:val="32"/>
          <w:szCs w:val="32"/>
        </w:rPr>
        <w:t>Villalba</w:t>
      </w:r>
    </w:p>
    <w:p w14:paraId="5FB9B3A5" w14:textId="458EF63C" w:rsidR="00AC7E5A" w:rsidRDefault="00921AF1" w:rsidP="00921AF1">
      <w:pPr>
        <w:pStyle w:val="Prrafodelista"/>
        <w:numPr>
          <w:ilvl w:val="0"/>
          <w:numId w:val="3"/>
        </w:numPr>
        <w:spacing w:after="0" w:line="360" w:lineRule="auto"/>
        <w:jc w:val="center"/>
        <w:rPr>
          <w:rFonts w:ascii="Arial" w:hAnsi="Arial" w:cs="Arial"/>
          <w:color w:val="0D0D0D"/>
          <w:sz w:val="32"/>
          <w:szCs w:val="32"/>
        </w:rPr>
      </w:pPr>
      <w:r>
        <w:rPr>
          <w:rFonts w:ascii="Arial" w:hAnsi="Arial" w:cs="Arial"/>
          <w:color w:val="0D0D0D"/>
          <w:sz w:val="32"/>
          <w:szCs w:val="32"/>
        </w:rPr>
        <w:t>Tamara Herrera</w:t>
      </w:r>
    </w:p>
    <w:p w14:paraId="5AB4390A" w14:textId="2AC71AE7" w:rsidR="00014408" w:rsidRDefault="00014408" w:rsidP="001F0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B8C938" w14:textId="39F458FF" w:rsidR="00482B74" w:rsidRDefault="00482B74" w:rsidP="004A105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8C96B9F" w14:textId="77777777" w:rsidR="00921AF1" w:rsidRDefault="00921AF1" w:rsidP="004A105F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4CAF1201" w14:textId="05BD471E" w:rsidR="00921AF1" w:rsidRDefault="00921AF1" w:rsidP="00921AF1">
      <w:pPr>
        <w:jc w:val="center"/>
        <w:rPr>
          <w:b/>
          <w:color w:val="2F5496" w:themeColor="accent1" w:themeShade="BF"/>
          <w:sz w:val="40"/>
          <w:szCs w:val="24"/>
        </w:rPr>
      </w:pPr>
      <w:r w:rsidRPr="00921AF1">
        <w:rPr>
          <w:b/>
          <w:color w:val="2F5496" w:themeColor="accent1" w:themeShade="BF"/>
          <w:sz w:val="40"/>
          <w:szCs w:val="24"/>
        </w:rPr>
        <w:t xml:space="preserve">PANTALLAS DE </w:t>
      </w:r>
      <w:r>
        <w:rPr>
          <w:b/>
          <w:color w:val="2F5496" w:themeColor="accent1" w:themeShade="BF"/>
          <w:sz w:val="40"/>
          <w:szCs w:val="24"/>
        </w:rPr>
        <w:t>APLICACIÓN</w:t>
      </w:r>
    </w:p>
    <w:p w14:paraId="59803CC7" w14:textId="255A19F5" w:rsidR="00921AF1" w:rsidRDefault="00921AF1" w:rsidP="007C468F">
      <w:pPr>
        <w:jc w:val="center"/>
        <w:rPr>
          <w:b/>
          <w:color w:val="2F5496" w:themeColor="accent1" w:themeShade="BF"/>
          <w:sz w:val="24"/>
          <w:szCs w:val="24"/>
        </w:rPr>
      </w:pPr>
      <w:proofErr w:type="spellStart"/>
      <w:r>
        <w:rPr>
          <w:b/>
          <w:color w:val="2F5496" w:themeColor="accent1" w:themeShade="BF"/>
          <w:sz w:val="24"/>
          <w:szCs w:val="24"/>
        </w:rPr>
        <w:t>Landing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Page</w:t>
      </w:r>
    </w:p>
    <w:p w14:paraId="15AC0B82" w14:textId="77777777" w:rsidR="007C468F" w:rsidRDefault="007C468F" w:rsidP="007C468F">
      <w:pPr>
        <w:rPr>
          <w:b/>
          <w:bCs/>
          <w:color w:val="2F5496" w:themeColor="accent1" w:themeShade="BF"/>
          <w:sz w:val="32"/>
          <w:szCs w:val="36"/>
        </w:rPr>
      </w:pPr>
      <w:r>
        <w:rPr>
          <w:noProof/>
          <w:lang w:val="en-US"/>
        </w:rPr>
        <w:drawing>
          <wp:inline distT="0" distB="0" distL="0" distR="0" wp14:anchorId="3D751DE8" wp14:editId="51093355">
            <wp:extent cx="5400040" cy="16268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79B" w14:textId="4E131B8E" w:rsidR="007C468F" w:rsidRPr="007C468F" w:rsidRDefault="007C468F" w:rsidP="00C71252">
      <w:pPr>
        <w:jc w:val="center"/>
        <w:rPr>
          <w:szCs w:val="24"/>
        </w:rPr>
      </w:pPr>
      <w:r>
        <w:rPr>
          <w:szCs w:val="24"/>
        </w:rPr>
        <w:t>Al entrar a la página web esta sería la primera pantalla visible, al seleccionar alguno de los dos botones te redireccionará al acceso deseado.</w:t>
      </w:r>
    </w:p>
    <w:p w14:paraId="7B83D12D" w14:textId="77777777" w:rsidR="007C468F" w:rsidRDefault="007C468F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  <w:r>
        <w:rPr>
          <w:b/>
          <w:bCs/>
          <w:color w:val="2F5496" w:themeColor="accent1" w:themeShade="BF"/>
          <w:sz w:val="24"/>
          <w:szCs w:val="28"/>
        </w:rPr>
        <w:t>Inicio de sesión</w:t>
      </w:r>
    </w:p>
    <w:p w14:paraId="0AFCB73E" w14:textId="78E97321" w:rsidR="007C468F" w:rsidRDefault="00C71252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  <w:r>
        <w:rPr>
          <w:noProof/>
          <w:lang w:val="en-US"/>
        </w:rPr>
        <w:pict w14:anchorId="2EF2A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0.4pt;height:204pt">
            <v:imagedata r:id="rId10" o:title="WhatsApp Image 2021-06-22 at 23.32.45"/>
          </v:shape>
        </w:pict>
      </w:r>
    </w:p>
    <w:p w14:paraId="6AD26372" w14:textId="774628AA" w:rsidR="007C468F" w:rsidRPr="007C17DA" w:rsidRDefault="007C468F" w:rsidP="007C468F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Esta es la pantalla de inicio de sesión, se debe ingresar el nombre de usuario y contraseña para entrar a la cuenta, todos los campos tienen validaciones. Si no tiene una, puede seleccionar el botón de “</w:t>
      </w:r>
      <w:r w:rsidR="00C71252">
        <w:rPr>
          <w:color w:val="000000" w:themeColor="text1"/>
          <w:szCs w:val="24"/>
        </w:rPr>
        <w:t>Registrarse</w:t>
      </w:r>
      <w:r>
        <w:rPr>
          <w:color w:val="000000" w:themeColor="text1"/>
          <w:szCs w:val="24"/>
        </w:rPr>
        <w:t>” para que lo redirija a la siguiente pantalla.</w:t>
      </w:r>
    </w:p>
    <w:p w14:paraId="72FCBE64" w14:textId="77777777" w:rsidR="007C468F" w:rsidRDefault="007C468F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</w:p>
    <w:p w14:paraId="499F4E15" w14:textId="77777777" w:rsidR="00C71252" w:rsidRDefault="00C71252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</w:p>
    <w:p w14:paraId="705D35D4" w14:textId="77777777" w:rsidR="00C71252" w:rsidRDefault="00C71252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</w:p>
    <w:p w14:paraId="3CC57AC8" w14:textId="77777777" w:rsidR="00C71252" w:rsidRDefault="00C71252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</w:p>
    <w:p w14:paraId="652106E0" w14:textId="1F453315" w:rsidR="007C468F" w:rsidRDefault="007C468F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  <w:r>
        <w:rPr>
          <w:b/>
          <w:bCs/>
          <w:color w:val="2F5496" w:themeColor="accent1" w:themeShade="BF"/>
          <w:sz w:val="24"/>
          <w:szCs w:val="28"/>
        </w:rPr>
        <w:lastRenderedPageBreak/>
        <w:t>Creación de cuenta</w:t>
      </w:r>
    </w:p>
    <w:p w14:paraId="3F11A5A7" w14:textId="77777777" w:rsidR="007C468F" w:rsidRDefault="007C468F" w:rsidP="007C468F">
      <w:pPr>
        <w:jc w:val="center"/>
        <w:rPr>
          <w:b/>
          <w:bCs/>
          <w:color w:val="2F5496" w:themeColor="accent1" w:themeShade="BF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5E0F4841" wp14:editId="0B53D928">
            <wp:extent cx="5400040" cy="26308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C56C" w14:textId="51E3BB16" w:rsidR="007C468F" w:rsidRDefault="007C468F" w:rsidP="007C468F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Pantalla de creación de cuenta, aquí se deben ingresar todos los datos del cliente y también debe seleccionar el tipo de cuenta que desee. Todos los campos tienen validaciones.</w:t>
      </w:r>
      <w:r w:rsidR="00C71252">
        <w:rPr>
          <w:color w:val="000000" w:themeColor="text1"/>
          <w:szCs w:val="24"/>
        </w:rPr>
        <w:t xml:space="preserve"> Esta cuenta deberá ser aprobada por un administrador.</w:t>
      </w:r>
    </w:p>
    <w:p w14:paraId="4C992741" w14:textId="77777777" w:rsidR="0081634D" w:rsidRDefault="0081634D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6004073A" w14:textId="0CA066C8" w:rsidR="00921AF1" w:rsidRPr="00921AF1" w:rsidRDefault="00921AF1" w:rsidP="00C71252">
      <w:pPr>
        <w:ind w:left="2124" w:firstLine="708"/>
        <w:rPr>
          <w:b/>
          <w:color w:val="2F5496" w:themeColor="accent1" w:themeShade="BF"/>
          <w:sz w:val="32"/>
          <w:szCs w:val="24"/>
        </w:rPr>
      </w:pPr>
      <w:r w:rsidRPr="00921AF1">
        <w:rPr>
          <w:b/>
          <w:color w:val="2F5496" w:themeColor="accent1" w:themeShade="BF"/>
          <w:sz w:val="32"/>
          <w:szCs w:val="24"/>
        </w:rPr>
        <w:t>PANTALLAS DE CLIENTE</w:t>
      </w:r>
    </w:p>
    <w:p w14:paraId="66610354" w14:textId="646485D1" w:rsidR="00921AF1" w:rsidRDefault="00921AF1" w:rsidP="00921AF1">
      <w:pPr>
        <w:jc w:val="center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Inicio Cliente</w:t>
      </w:r>
    </w:p>
    <w:p w14:paraId="7F6E7D36" w14:textId="58533466" w:rsidR="00921AF1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pict w14:anchorId="7CBE05CA">
          <v:shape id="_x0000_i1043" type="#_x0000_t75" style="width:424.2pt;height:60pt">
            <v:imagedata r:id="rId12" o:title="WhatsApp Image 2021-06-22 at 23.43.51"/>
          </v:shape>
        </w:pict>
      </w:r>
    </w:p>
    <w:p w14:paraId="1E8446FB" w14:textId="1873ABE5" w:rsidR="000250DF" w:rsidRDefault="000250DF" w:rsidP="00921AF1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Pantalla de Inicio para los clientes, no tiene ninguna funcionalidad, es únicamente para darles la bienvenida y explicarles cómo pueden navegar por su home </w:t>
      </w:r>
      <w:proofErr w:type="spellStart"/>
      <w:r>
        <w:rPr>
          <w:color w:val="000000" w:themeColor="text1"/>
          <w:szCs w:val="24"/>
        </w:rPr>
        <w:t>banking</w:t>
      </w:r>
      <w:proofErr w:type="spellEnd"/>
      <w:r>
        <w:rPr>
          <w:color w:val="000000" w:themeColor="text1"/>
          <w:szCs w:val="24"/>
        </w:rPr>
        <w:t>. Como se puede apreciar, hay un menú con distintas opciones, Inicio, Historial, Transferencias</w:t>
      </w:r>
      <w:r w:rsidR="00C71252">
        <w:rPr>
          <w:color w:val="000000" w:themeColor="text1"/>
          <w:szCs w:val="24"/>
        </w:rPr>
        <w:t xml:space="preserve"> y </w:t>
      </w:r>
      <w:r>
        <w:rPr>
          <w:color w:val="000000" w:themeColor="text1"/>
          <w:szCs w:val="24"/>
        </w:rPr>
        <w:t>Perfil, el nombre del usuario conectado y un botón para cerrar sesión.</w:t>
      </w:r>
    </w:p>
    <w:p w14:paraId="22F46FA0" w14:textId="77777777" w:rsidR="000250DF" w:rsidRPr="000250DF" w:rsidRDefault="000250DF" w:rsidP="00921AF1">
      <w:pPr>
        <w:jc w:val="center"/>
        <w:rPr>
          <w:color w:val="000000" w:themeColor="text1"/>
          <w:szCs w:val="24"/>
        </w:rPr>
      </w:pPr>
    </w:p>
    <w:p w14:paraId="793B03FF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1377CC86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2BF7F270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7E9CE11D" w14:textId="7A50D72E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0A5C05E9" w14:textId="0619788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1A31755D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77A91E7F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20001314" w14:textId="281CE5D0" w:rsidR="00921AF1" w:rsidRDefault="00921AF1" w:rsidP="00921AF1">
      <w:pPr>
        <w:jc w:val="center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lastRenderedPageBreak/>
        <w:t>Transferencias Cliente</w:t>
      </w:r>
    </w:p>
    <w:p w14:paraId="0D2E9892" w14:textId="12CEB067" w:rsidR="00921AF1" w:rsidRDefault="006E5D08" w:rsidP="00921AF1">
      <w:pPr>
        <w:jc w:val="center"/>
        <w:rPr>
          <w:b/>
          <w:color w:val="2F5496" w:themeColor="accent1" w:themeShade="BF"/>
          <w:sz w:val="24"/>
          <w:szCs w:val="24"/>
        </w:rPr>
      </w:pPr>
      <w:r w:rsidRPr="006E5D08">
        <w:drawing>
          <wp:inline distT="0" distB="0" distL="0" distR="0" wp14:anchorId="1E520B41" wp14:editId="09FA0F05">
            <wp:extent cx="5400040" cy="1356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1F73" w14:textId="012A709B" w:rsidR="0081634D" w:rsidRDefault="000250DF" w:rsidP="000250DF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Esta es la pantalla para realizar transferencias, lo que debe hacer el cliente es seleccionar una de sus cuentas (De donde van a salir los fondos para la transferencia), ingresar el CBU de la cuenta de destino (Puede ser una de sus cuentas también) y el monto a transferir. Si el usuario no cuenta con la cantidad suficiente de fondos para la transferencia, se le avisa y no se procede con ella.</w:t>
      </w:r>
    </w:p>
    <w:p w14:paraId="542EA593" w14:textId="28195FED" w:rsidR="006E5D08" w:rsidRDefault="006E5D08" w:rsidP="000250DF">
      <w:pPr>
        <w:jc w:val="center"/>
        <w:rPr>
          <w:color w:val="000000" w:themeColor="text1"/>
          <w:szCs w:val="24"/>
        </w:rPr>
      </w:pPr>
    </w:p>
    <w:p w14:paraId="0EC51C5D" w14:textId="50FF334D" w:rsidR="00921AF1" w:rsidRDefault="00921AF1" w:rsidP="006E5D08">
      <w:pPr>
        <w:ind w:left="2124" w:firstLine="708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Historial Movimientos Cliente</w:t>
      </w:r>
    </w:p>
    <w:p w14:paraId="695FF1B4" w14:textId="77777777" w:rsidR="006E5D08" w:rsidRDefault="006E5D08" w:rsidP="006E5D08">
      <w:pPr>
        <w:ind w:left="2124" w:firstLine="708"/>
        <w:rPr>
          <w:b/>
          <w:color w:val="2F5496" w:themeColor="accent1" w:themeShade="BF"/>
          <w:sz w:val="24"/>
          <w:szCs w:val="24"/>
        </w:rPr>
      </w:pPr>
    </w:p>
    <w:p w14:paraId="7CB6BFE5" w14:textId="7F73E67F" w:rsidR="00921AF1" w:rsidRDefault="006E5D08" w:rsidP="00921AF1">
      <w:pPr>
        <w:jc w:val="center"/>
        <w:rPr>
          <w:b/>
          <w:color w:val="2F5496" w:themeColor="accent1" w:themeShade="BF"/>
          <w:sz w:val="24"/>
          <w:szCs w:val="24"/>
        </w:rPr>
      </w:pPr>
      <w:r w:rsidRPr="006E5D08">
        <w:drawing>
          <wp:inline distT="0" distB="0" distL="0" distR="0" wp14:anchorId="0F2DEA97" wp14:editId="427B9557">
            <wp:extent cx="5400040" cy="163829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37C1" w14:textId="246623BB" w:rsidR="009B7C9B" w:rsidRPr="009B7C9B" w:rsidRDefault="00D93B1F" w:rsidP="00921AF1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Aquí el cliente podrá visualizar todos los movimientos que tengan sus cuentas, ya sean transferencias</w:t>
      </w:r>
      <w:r w:rsidR="00C71252">
        <w:rPr>
          <w:color w:val="000000" w:themeColor="text1"/>
          <w:szCs w:val="24"/>
        </w:rPr>
        <w:t xml:space="preserve"> o depósitos</w:t>
      </w:r>
      <w:r>
        <w:rPr>
          <w:color w:val="000000" w:themeColor="text1"/>
          <w:szCs w:val="24"/>
        </w:rPr>
        <w:t>. Tendrá la opción de filtrar los datos por una cuenta en especifica o por todas las cuentas que tenga.</w:t>
      </w:r>
    </w:p>
    <w:p w14:paraId="46289728" w14:textId="12AC7318" w:rsidR="0081634D" w:rsidRDefault="0081634D" w:rsidP="00D93B1F">
      <w:pPr>
        <w:rPr>
          <w:b/>
          <w:color w:val="2F5496" w:themeColor="accent1" w:themeShade="BF"/>
          <w:sz w:val="24"/>
          <w:szCs w:val="24"/>
        </w:rPr>
      </w:pPr>
    </w:p>
    <w:p w14:paraId="3B8E9092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5921DBD8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7190FCBB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1A2C548A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725C8558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62D4B4F2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0BDF36DE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1C91864E" w14:textId="77777777" w:rsidR="00C71252" w:rsidRDefault="00C71252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293D27C6" w14:textId="51073538" w:rsidR="00921AF1" w:rsidRDefault="00921AF1" w:rsidP="00921AF1">
      <w:pPr>
        <w:jc w:val="center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lastRenderedPageBreak/>
        <w:t>Perfil Cliente</w:t>
      </w:r>
    </w:p>
    <w:p w14:paraId="6568B53B" w14:textId="5909C69F" w:rsidR="00921AF1" w:rsidRDefault="0081634D" w:rsidP="00921AF1">
      <w:pPr>
        <w:jc w:val="center"/>
        <w:rPr>
          <w:b/>
          <w:color w:val="2F5496" w:themeColor="accent1" w:themeShade="BF"/>
          <w:sz w:val="24"/>
          <w:szCs w:val="24"/>
        </w:rPr>
      </w:pPr>
      <w:r>
        <w:rPr>
          <w:b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0775C242" wp14:editId="13722A73">
            <wp:extent cx="5394960" cy="2194560"/>
            <wp:effectExtent l="0" t="0" r="0" b="0"/>
            <wp:docPr id="4" name="Imagen 4" descr="C:\Users\mateo\AppData\Local\Microsoft\Windows\INetCache\Content.Word\Insert title here - Google Chrome 29_10_2020 17_51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teo\AppData\Local\Microsoft\Windows\INetCache\Content.Word\Insert title here - Google Chrome 29_10_2020 17_51_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A0EB" w14:textId="0EBA0D5C" w:rsidR="00D93B1F" w:rsidRPr="00D93B1F" w:rsidRDefault="00D93B1F" w:rsidP="00921AF1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Este es el perfil del cliente, podrá visualizar toda su información, pero no podrá modificar nada. Debajo va a encontrar un botón “Ver mis cuentas” el cual lo redirigirá a otra ventana.</w:t>
      </w:r>
    </w:p>
    <w:p w14:paraId="6A4B1A86" w14:textId="77777777" w:rsidR="00D93B1F" w:rsidRDefault="00D93B1F" w:rsidP="00921AF1">
      <w:pPr>
        <w:jc w:val="center"/>
        <w:rPr>
          <w:b/>
          <w:color w:val="2F5496" w:themeColor="accent1" w:themeShade="BF"/>
          <w:sz w:val="24"/>
          <w:szCs w:val="24"/>
        </w:rPr>
      </w:pPr>
    </w:p>
    <w:p w14:paraId="1190FE55" w14:textId="3C530796" w:rsidR="00921AF1" w:rsidRDefault="00921AF1" w:rsidP="00D93B1F">
      <w:pPr>
        <w:jc w:val="center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Cuentas Cliente</w:t>
      </w:r>
    </w:p>
    <w:p w14:paraId="0C5BA15A" w14:textId="3E5B3669" w:rsidR="00921AF1" w:rsidRDefault="006E5D08" w:rsidP="00921AF1">
      <w:pPr>
        <w:rPr>
          <w:b/>
          <w:color w:val="2F5496" w:themeColor="accent1" w:themeShade="BF"/>
          <w:sz w:val="24"/>
          <w:szCs w:val="24"/>
        </w:rPr>
      </w:pPr>
      <w:r w:rsidRPr="006E5D08">
        <w:drawing>
          <wp:inline distT="0" distB="0" distL="0" distR="0" wp14:anchorId="04DD5FB0" wp14:editId="4FE22C80">
            <wp:extent cx="5400040" cy="2088297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3890" w14:textId="2FAA02E9" w:rsidR="00D93B1F" w:rsidRDefault="00D93B1F" w:rsidP="00D93B1F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Al seleccionar el botón de “Ver mis cuentas” en el perfil, será redirigido a esta ventana, en la cual podrá ver todas las cuentas que tiene, con toda la información de ellas, y si no llego al límite de </w:t>
      </w:r>
      <w:r w:rsidR="00C71252">
        <w:rPr>
          <w:color w:val="000000" w:themeColor="text1"/>
          <w:szCs w:val="24"/>
        </w:rPr>
        <w:t>4</w:t>
      </w:r>
      <w:r>
        <w:rPr>
          <w:color w:val="000000" w:themeColor="text1"/>
          <w:szCs w:val="24"/>
        </w:rPr>
        <w:t xml:space="preserve"> cuentas, podrá pedir una nueva, ya sea caja de ahorro o cuenta corriente.</w:t>
      </w:r>
    </w:p>
    <w:p w14:paraId="6B51FE9F" w14:textId="69DC37D5" w:rsidR="005302EA" w:rsidRDefault="005302EA" w:rsidP="00D93B1F">
      <w:pPr>
        <w:jc w:val="center"/>
        <w:rPr>
          <w:color w:val="000000" w:themeColor="text1"/>
          <w:szCs w:val="24"/>
        </w:rPr>
      </w:pPr>
    </w:p>
    <w:p w14:paraId="4C006E5B" w14:textId="3AE78A89" w:rsidR="007C468F" w:rsidRPr="007C468F" w:rsidRDefault="007C468F" w:rsidP="007C468F">
      <w:pPr>
        <w:rPr>
          <w:b/>
          <w:bCs/>
          <w:color w:val="2F5496" w:themeColor="accent1" w:themeShade="BF"/>
          <w:sz w:val="32"/>
          <w:szCs w:val="36"/>
        </w:rPr>
      </w:pPr>
      <w:bookmarkStart w:id="0" w:name="_GoBack"/>
      <w:bookmarkEnd w:id="0"/>
    </w:p>
    <w:sectPr w:rsidR="007C468F" w:rsidRPr="007C468F" w:rsidSect="00BA630A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66889" w14:textId="77777777" w:rsidR="00905896" w:rsidRDefault="00905896" w:rsidP="002078CD">
      <w:pPr>
        <w:spacing w:after="0" w:line="240" w:lineRule="auto"/>
      </w:pPr>
      <w:r>
        <w:separator/>
      </w:r>
    </w:p>
  </w:endnote>
  <w:endnote w:type="continuationSeparator" w:id="0">
    <w:p w14:paraId="35408520" w14:textId="77777777" w:rsidR="00905896" w:rsidRDefault="00905896" w:rsidP="0020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959847"/>
      <w:docPartObj>
        <w:docPartGallery w:val="Page Numbers (Bottom of Page)"/>
        <w:docPartUnique/>
      </w:docPartObj>
    </w:sdtPr>
    <w:sdtEndPr/>
    <w:sdtContent>
      <w:p w14:paraId="19E0F8D1" w14:textId="6BCD50E3" w:rsidR="00BA630A" w:rsidRPr="00846C0F" w:rsidRDefault="00CD4971" w:rsidP="00BA630A">
        <w:pPr>
          <w:pStyle w:val="Piedepgina"/>
          <w:rPr>
            <w:b/>
            <w:bCs/>
          </w:rPr>
        </w:pPr>
        <w:r>
          <w:t>Metodología de sistemas 1</w:t>
        </w:r>
        <w:r w:rsidR="00BA630A">
          <w:tab/>
        </w:r>
        <w:r w:rsidR="00BA630A">
          <w:tab/>
          <w:t xml:space="preserve">Página </w:t>
        </w:r>
        <w:r w:rsidR="00BA630A" w:rsidRPr="00BA630A">
          <w:rPr>
            <w:b/>
            <w:bCs/>
          </w:rPr>
          <w:fldChar w:fldCharType="begin"/>
        </w:r>
        <w:r w:rsidR="00BA630A" w:rsidRPr="00BA630A">
          <w:rPr>
            <w:b/>
            <w:bCs/>
          </w:rPr>
          <w:instrText>PAGE   \* MERGEFORMAT</w:instrText>
        </w:r>
        <w:r w:rsidR="00BA630A" w:rsidRPr="00BA630A">
          <w:rPr>
            <w:b/>
            <w:bCs/>
          </w:rPr>
          <w:fldChar w:fldCharType="separate"/>
        </w:r>
        <w:r w:rsidR="00C71252">
          <w:rPr>
            <w:b/>
            <w:bCs/>
            <w:noProof/>
          </w:rPr>
          <w:t>2</w:t>
        </w:r>
        <w:r w:rsidR="00BA630A" w:rsidRPr="00BA630A">
          <w:rPr>
            <w:b/>
            <w:bCs/>
          </w:rPr>
          <w:fldChar w:fldCharType="end"/>
        </w:r>
        <w:r w:rsidR="00BA630A">
          <w:t xml:space="preserve"> de </w:t>
        </w:r>
        <w:r w:rsidR="00846C0F">
          <w:rPr>
            <w:b/>
            <w:bCs/>
          </w:rPr>
          <w:t>2</w:t>
        </w:r>
      </w:p>
    </w:sdtContent>
  </w:sdt>
  <w:p w14:paraId="66B6359A" w14:textId="77777777" w:rsidR="00BA630A" w:rsidRDefault="00BA63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00FA9" w14:textId="77777777" w:rsidR="00905896" w:rsidRDefault="00905896" w:rsidP="002078CD">
      <w:pPr>
        <w:spacing w:after="0" w:line="240" w:lineRule="auto"/>
      </w:pPr>
      <w:r>
        <w:separator/>
      </w:r>
    </w:p>
  </w:footnote>
  <w:footnote w:type="continuationSeparator" w:id="0">
    <w:p w14:paraId="1B97A7F8" w14:textId="77777777" w:rsidR="00905896" w:rsidRDefault="00905896" w:rsidP="0020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8071C" w14:textId="77777777" w:rsidR="00BA630A" w:rsidRDefault="00905896">
    <w:pPr>
      <w:pStyle w:val="Encabezado"/>
    </w:pPr>
    <w:r>
      <w:rPr>
        <w:noProof/>
      </w:rPr>
      <w:pict w14:anchorId="2D953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235516" o:spid="_x0000_s2051" type="#_x0000_t75" style="position:absolute;margin-left:0;margin-top:0;width:425.05pt;height:425.05pt;z-index:-251657216;mso-position-horizontal:center;mso-position-horizontal-relative:margin;mso-position-vertical:center;mso-position-vertical-relative:margin" o:allowincell="f">
          <v:imagedata r:id="rId1" o:title="asdas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26735" w14:textId="77777777" w:rsidR="00BA630A" w:rsidRDefault="00905896">
    <w:pPr>
      <w:pStyle w:val="Encabezado"/>
    </w:pPr>
    <w:r>
      <w:rPr>
        <w:noProof/>
      </w:rPr>
      <w:pict w14:anchorId="51310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235517" o:spid="_x0000_s2052" type="#_x0000_t75" style="position:absolute;margin-left:0;margin-top:0;width:425.05pt;height:425.05pt;z-index:-251656192;mso-position-horizontal:center;mso-position-horizontal-relative:margin;mso-position-vertical:center;mso-position-vertical-relative:margin" o:allowincell="f">
          <v:imagedata r:id="rId1" o:title="asdas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486F" w14:textId="77777777" w:rsidR="00BA630A" w:rsidRDefault="00905896">
    <w:pPr>
      <w:pStyle w:val="Encabezado"/>
    </w:pPr>
    <w:r>
      <w:rPr>
        <w:noProof/>
      </w:rPr>
      <w:pict w14:anchorId="613A8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235515" o:spid="_x0000_s2050" type="#_x0000_t75" style="position:absolute;margin-left:0;margin-top:0;width:425.05pt;height:425.05pt;z-index:-251658240;mso-position-horizontal:center;mso-position-horizontal-relative:margin;mso-position-vertical:center;mso-position-vertical-relative:margin" o:allowincell="f">
          <v:imagedata r:id="rId1" o:title="asdas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AF2"/>
    <w:multiLevelType w:val="hybridMultilevel"/>
    <w:tmpl w:val="9AEE4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6F77"/>
    <w:multiLevelType w:val="hybridMultilevel"/>
    <w:tmpl w:val="FBF814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123451"/>
    <w:multiLevelType w:val="hybridMultilevel"/>
    <w:tmpl w:val="64CA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3A8A"/>
    <w:multiLevelType w:val="hybridMultilevel"/>
    <w:tmpl w:val="AE905286"/>
    <w:lvl w:ilvl="0" w:tplc="DF487CA8">
      <w:start w:val="1"/>
      <w:numFmt w:val="bullet"/>
      <w:lvlText w:val="-"/>
      <w:lvlJc w:val="left"/>
      <w:pPr>
        <w:ind w:left="540" w:hanging="360"/>
      </w:pPr>
      <w:rPr>
        <w:rFonts w:ascii="Times" w:eastAsia="Times" w:hAnsi="Times" w:cs="Times" w:hint="default"/>
      </w:rPr>
    </w:lvl>
    <w:lvl w:ilvl="1" w:tplc="2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9A75002"/>
    <w:multiLevelType w:val="hybridMultilevel"/>
    <w:tmpl w:val="62920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2858"/>
    <w:multiLevelType w:val="multilevel"/>
    <w:tmpl w:val="3C32928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A00781A"/>
    <w:multiLevelType w:val="hybridMultilevel"/>
    <w:tmpl w:val="A3DC9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03902"/>
    <w:multiLevelType w:val="multilevel"/>
    <w:tmpl w:val="6234CF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056884"/>
    <w:multiLevelType w:val="multilevel"/>
    <w:tmpl w:val="999ED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20225C3"/>
    <w:multiLevelType w:val="hybridMultilevel"/>
    <w:tmpl w:val="CBD8C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0590F"/>
    <w:multiLevelType w:val="hybridMultilevel"/>
    <w:tmpl w:val="D61CA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96E11"/>
    <w:multiLevelType w:val="hybridMultilevel"/>
    <w:tmpl w:val="9C52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17B37"/>
    <w:multiLevelType w:val="multilevel"/>
    <w:tmpl w:val="7AB86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EAD380F"/>
    <w:multiLevelType w:val="hybridMultilevel"/>
    <w:tmpl w:val="FDF68D96"/>
    <w:lvl w:ilvl="0" w:tplc="B7E0AE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1251D"/>
    <w:multiLevelType w:val="hybridMultilevel"/>
    <w:tmpl w:val="E7401C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1966DF"/>
    <w:multiLevelType w:val="hybridMultilevel"/>
    <w:tmpl w:val="428A3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D50C0"/>
    <w:multiLevelType w:val="hybridMultilevel"/>
    <w:tmpl w:val="1BC846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05CA2"/>
    <w:multiLevelType w:val="hybridMultilevel"/>
    <w:tmpl w:val="8AC66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DA0"/>
    <w:multiLevelType w:val="hybridMultilevel"/>
    <w:tmpl w:val="5946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9224F"/>
    <w:multiLevelType w:val="hybridMultilevel"/>
    <w:tmpl w:val="EE8886F6"/>
    <w:lvl w:ilvl="0" w:tplc="DF487CA8">
      <w:start w:val="1"/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B0293B"/>
    <w:multiLevelType w:val="multilevel"/>
    <w:tmpl w:val="DFD482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6394D26"/>
    <w:multiLevelType w:val="hybridMultilevel"/>
    <w:tmpl w:val="76D2B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12FF4"/>
    <w:multiLevelType w:val="hybridMultilevel"/>
    <w:tmpl w:val="A71A1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17"/>
  </w:num>
  <w:num w:numId="5">
    <w:abstractNumId w:val="9"/>
  </w:num>
  <w:num w:numId="6">
    <w:abstractNumId w:val="15"/>
  </w:num>
  <w:num w:numId="7">
    <w:abstractNumId w:val="4"/>
  </w:num>
  <w:num w:numId="8">
    <w:abstractNumId w:val="22"/>
  </w:num>
  <w:num w:numId="9">
    <w:abstractNumId w:val="6"/>
  </w:num>
  <w:num w:numId="10">
    <w:abstractNumId w:val="10"/>
  </w:num>
  <w:num w:numId="11">
    <w:abstractNumId w:val="18"/>
  </w:num>
  <w:num w:numId="12">
    <w:abstractNumId w:val="13"/>
  </w:num>
  <w:num w:numId="13">
    <w:abstractNumId w:val="1"/>
  </w:num>
  <w:num w:numId="14">
    <w:abstractNumId w:val="14"/>
  </w:num>
  <w:num w:numId="15">
    <w:abstractNumId w:val="11"/>
  </w:num>
  <w:num w:numId="16">
    <w:abstractNumId w:val="2"/>
  </w:num>
  <w:num w:numId="17">
    <w:abstractNumId w:val="5"/>
  </w:num>
  <w:num w:numId="18">
    <w:abstractNumId w:val="3"/>
  </w:num>
  <w:num w:numId="19">
    <w:abstractNumId w:val="19"/>
  </w:num>
  <w:num w:numId="20">
    <w:abstractNumId w:val="16"/>
  </w:num>
  <w:num w:numId="21">
    <w:abstractNumId w:val="20"/>
  </w:num>
  <w:num w:numId="22">
    <w:abstractNumId w:val="12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CD"/>
    <w:rsid w:val="000058F8"/>
    <w:rsid w:val="00014408"/>
    <w:rsid w:val="00021451"/>
    <w:rsid w:val="000250DF"/>
    <w:rsid w:val="00040367"/>
    <w:rsid w:val="00051778"/>
    <w:rsid w:val="00074E38"/>
    <w:rsid w:val="000874A8"/>
    <w:rsid w:val="000B6BCD"/>
    <w:rsid w:val="000F1B9F"/>
    <w:rsid w:val="00114522"/>
    <w:rsid w:val="00130AA3"/>
    <w:rsid w:val="00165C0B"/>
    <w:rsid w:val="001679AE"/>
    <w:rsid w:val="001B41F9"/>
    <w:rsid w:val="001D7D37"/>
    <w:rsid w:val="001F018D"/>
    <w:rsid w:val="002078CD"/>
    <w:rsid w:val="002217FB"/>
    <w:rsid w:val="00240B1D"/>
    <w:rsid w:val="002463A1"/>
    <w:rsid w:val="00257292"/>
    <w:rsid w:val="002A3849"/>
    <w:rsid w:val="002C2050"/>
    <w:rsid w:val="002C23BD"/>
    <w:rsid w:val="002F0CE8"/>
    <w:rsid w:val="003331FC"/>
    <w:rsid w:val="00361814"/>
    <w:rsid w:val="00374962"/>
    <w:rsid w:val="00375E03"/>
    <w:rsid w:val="003B151C"/>
    <w:rsid w:val="003D12CD"/>
    <w:rsid w:val="003F6A59"/>
    <w:rsid w:val="0040518E"/>
    <w:rsid w:val="0041516F"/>
    <w:rsid w:val="00473D50"/>
    <w:rsid w:val="00475E4B"/>
    <w:rsid w:val="00476303"/>
    <w:rsid w:val="00482B74"/>
    <w:rsid w:val="00493559"/>
    <w:rsid w:val="004A105F"/>
    <w:rsid w:val="004A764E"/>
    <w:rsid w:val="004E4551"/>
    <w:rsid w:val="004F6DDB"/>
    <w:rsid w:val="005068DD"/>
    <w:rsid w:val="00524948"/>
    <w:rsid w:val="005302EA"/>
    <w:rsid w:val="0053629D"/>
    <w:rsid w:val="005837D2"/>
    <w:rsid w:val="005E13E7"/>
    <w:rsid w:val="005E36F1"/>
    <w:rsid w:val="005F6C8F"/>
    <w:rsid w:val="00631564"/>
    <w:rsid w:val="006524CD"/>
    <w:rsid w:val="006576D9"/>
    <w:rsid w:val="00677EA6"/>
    <w:rsid w:val="00694CB5"/>
    <w:rsid w:val="006B075A"/>
    <w:rsid w:val="006B1EB8"/>
    <w:rsid w:val="006E40D6"/>
    <w:rsid w:val="006E5D08"/>
    <w:rsid w:val="006E7A4C"/>
    <w:rsid w:val="00703B2A"/>
    <w:rsid w:val="00740573"/>
    <w:rsid w:val="0075140D"/>
    <w:rsid w:val="00755419"/>
    <w:rsid w:val="00771E3D"/>
    <w:rsid w:val="00773375"/>
    <w:rsid w:val="00796388"/>
    <w:rsid w:val="007A0458"/>
    <w:rsid w:val="007C17DA"/>
    <w:rsid w:val="007C1962"/>
    <w:rsid w:val="007C468F"/>
    <w:rsid w:val="007D2BA4"/>
    <w:rsid w:val="007E1981"/>
    <w:rsid w:val="008012C7"/>
    <w:rsid w:val="00804F34"/>
    <w:rsid w:val="00814A3B"/>
    <w:rsid w:val="0081634D"/>
    <w:rsid w:val="00836914"/>
    <w:rsid w:val="00846C0F"/>
    <w:rsid w:val="008A4724"/>
    <w:rsid w:val="008A4B36"/>
    <w:rsid w:val="008B0E38"/>
    <w:rsid w:val="008B562A"/>
    <w:rsid w:val="008C0765"/>
    <w:rsid w:val="008F2A79"/>
    <w:rsid w:val="00905896"/>
    <w:rsid w:val="009074EA"/>
    <w:rsid w:val="00921AF1"/>
    <w:rsid w:val="0093153C"/>
    <w:rsid w:val="0093749A"/>
    <w:rsid w:val="00946F38"/>
    <w:rsid w:val="00965897"/>
    <w:rsid w:val="00980C7A"/>
    <w:rsid w:val="00994CAC"/>
    <w:rsid w:val="009B7C9B"/>
    <w:rsid w:val="009E02DE"/>
    <w:rsid w:val="009E4910"/>
    <w:rsid w:val="00A01240"/>
    <w:rsid w:val="00A228DE"/>
    <w:rsid w:val="00A25A29"/>
    <w:rsid w:val="00A41AB7"/>
    <w:rsid w:val="00A46D17"/>
    <w:rsid w:val="00A70CC0"/>
    <w:rsid w:val="00A865FB"/>
    <w:rsid w:val="00AA610C"/>
    <w:rsid w:val="00AC7E5A"/>
    <w:rsid w:val="00AE5788"/>
    <w:rsid w:val="00AF322C"/>
    <w:rsid w:val="00B03BE2"/>
    <w:rsid w:val="00B31F97"/>
    <w:rsid w:val="00B358DF"/>
    <w:rsid w:val="00B5440A"/>
    <w:rsid w:val="00B66BC2"/>
    <w:rsid w:val="00B8229A"/>
    <w:rsid w:val="00B93D11"/>
    <w:rsid w:val="00B978ED"/>
    <w:rsid w:val="00BA630A"/>
    <w:rsid w:val="00BA6F6E"/>
    <w:rsid w:val="00BA71F8"/>
    <w:rsid w:val="00BB20E3"/>
    <w:rsid w:val="00BC180C"/>
    <w:rsid w:val="00BD5F74"/>
    <w:rsid w:val="00BE27F5"/>
    <w:rsid w:val="00BE56BD"/>
    <w:rsid w:val="00BE5BB8"/>
    <w:rsid w:val="00C0129B"/>
    <w:rsid w:val="00C13EFD"/>
    <w:rsid w:val="00C1623E"/>
    <w:rsid w:val="00C53CF3"/>
    <w:rsid w:val="00C71058"/>
    <w:rsid w:val="00C71252"/>
    <w:rsid w:val="00C80933"/>
    <w:rsid w:val="00CA4098"/>
    <w:rsid w:val="00CC3B2E"/>
    <w:rsid w:val="00CC60A0"/>
    <w:rsid w:val="00CD4971"/>
    <w:rsid w:val="00CE19BB"/>
    <w:rsid w:val="00CF34A2"/>
    <w:rsid w:val="00CF6C2E"/>
    <w:rsid w:val="00D03220"/>
    <w:rsid w:val="00D0447E"/>
    <w:rsid w:val="00D13AC7"/>
    <w:rsid w:val="00D1669D"/>
    <w:rsid w:val="00D54133"/>
    <w:rsid w:val="00D83511"/>
    <w:rsid w:val="00D85F14"/>
    <w:rsid w:val="00D93B1F"/>
    <w:rsid w:val="00DB681C"/>
    <w:rsid w:val="00DB6E68"/>
    <w:rsid w:val="00E064D7"/>
    <w:rsid w:val="00E12F16"/>
    <w:rsid w:val="00E2501D"/>
    <w:rsid w:val="00E31A6E"/>
    <w:rsid w:val="00E327AD"/>
    <w:rsid w:val="00E32ED2"/>
    <w:rsid w:val="00E53B42"/>
    <w:rsid w:val="00E56F46"/>
    <w:rsid w:val="00E61E3D"/>
    <w:rsid w:val="00E6624D"/>
    <w:rsid w:val="00E718C3"/>
    <w:rsid w:val="00E82F65"/>
    <w:rsid w:val="00EA1A76"/>
    <w:rsid w:val="00EB2AF9"/>
    <w:rsid w:val="00ED65DB"/>
    <w:rsid w:val="00EE0E33"/>
    <w:rsid w:val="00EE2F96"/>
    <w:rsid w:val="00EE3AA2"/>
    <w:rsid w:val="00EE4C29"/>
    <w:rsid w:val="00F0120D"/>
    <w:rsid w:val="00F220EF"/>
    <w:rsid w:val="00F27DE1"/>
    <w:rsid w:val="00F702C9"/>
    <w:rsid w:val="00F73280"/>
    <w:rsid w:val="00F90EC9"/>
    <w:rsid w:val="00FB44DC"/>
    <w:rsid w:val="00FC0EBF"/>
    <w:rsid w:val="00FD5BBF"/>
    <w:rsid w:val="00FD6F85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47FD586"/>
  <w15:chartTrackingRefBased/>
  <w15:docId w15:val="{8C6CE0C3-B87F-4338-85FD-57239A28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AF1"/>
  </w:style>
  <w:style w:type="paragraph" w:styleId="Ttulo2">
    <w:name w:val="heading 2"/>
    <w:basedOn w:val="Normal"/>
    <w:next w:val="Normal"/>
    <w:link w:val="Ttulo2Car"/>
    <w:semiHidden/>
    <w:unhideWhenUsed/>
    <w:qFormat/>
    <w:rsid w:val="00014408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eastAsia="Times" w:hAnsi="Times" w:cs="Times New Roman"/>
      <w:b/>
      <w:sz w:val="28"/>
      <w:szCs w:val="20"/>
      <w:lang w:val="en-US" w:eastAsia="ko-KR"/>
    </w:rPr>
  </w:style>
  <w:style w:type="paragraph" w:styleId="Ttulo3">
    <w:name w:val="heading 3"/>
    <w:basedOn w:val="Normal"/>
    <w:next w:val="Normal"/>
    <w:link w:val="Ttulo3Car"/>
    <w:unhideWhenUsed/>
    <w:qFormat/>
    <w:rsid w:val="00014408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outlineLvl w:val="2"/>
    </w:pPr>
    <w:rPr>
      <w:rFonts w:ascii="Times" w:eastAsia="Times" w:hAnsi="Times" w:cs="Times New Roman"/>
      <w:b/>
      <w:sz w:val="24"/>
      <w:szCs w:val="20"/>
      <w:lang w:val="en-US" w:eastAsia="ko-K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7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8CD"/>
  </w:style>
  <w:style w:type="paragraph" w:styleId="Piedepgina">
    <w:name w:val="footer"/>
    <w:basedOn w:val="Normal"/>
    <w:link w:val="PiedepginaCar"/>
    <w:uiPriority w:val="99"/>
    <w:unhideWhenUsed/>
    <w:rsid w:val="00207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8CD"/>
  </w:style>
  <w:style w:type="character" w:styleId="Hipervnculo">
    <w:name w:val="Hyperlink"/>
    <w:basedOn w:val="Fuentedeprrafopredeter"/>
    <w:uiPriority w:val="99"/>
    <w:unhideWhenUsed/>
    <w:rsid w:val="002A3849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3B4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53B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semiHidden/>
    <w:rsid w:val="00014408"/>
    <w:rPr>
      <w:rFonts w:ascii="Times" w:eastAsia="Times" w:hAnsi="Times" w:cs="Times New Roman"/>
      <w:b/>
      <w:sz w:val="28"/>
      <w:szCs w:val="20"/>
      <w:lang w:val="en-US" w:eastAsia="ko-KR"/>
    </w:rPr>
  </w:style>
  <w:style w:type="character" w:customStyle="1" w:styleId="Ttulo3Car">
    <w:name w:val="Título 3 Car"/>
    <w:basedOn w:val="Fuentedeprrafopredeter"/>
    <w:link w:val="Ttulo3"/>
    <w:rsid w:val="00014408"/>
    <w:rPr>
      <w:rFonts w:ascii="Times" w:eastAsia="Times" w:hAnsi="Times" w:cs="Times New Roman"/>
      <w:b/>
      <w:sz w:val="24"/>
      <w:szCs w:val="20"/>
      <w:lang w:val="en-US" w:eastAsia="ko-KR"/>
    </w:rPr>
  </w:style>
  <w:style w:type="paragraph" w:styleId="Textoindependiente">
    <w:name w:val="Body Text"/>
    <w:basedOn w:val="Normal"/>
    <w:link w:val="TextoindependienteCar"/>
    <w:semiHidden/>
    <w:unhideWhenUsed/>
    <w:rsid w:val="00014408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  <w:lang w:val="en-US" w:eastAsia="ko-K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14408"/>
    <w:rPr>
      <w:rFonts w:ascii="Times" w:eastAsia="Times" w:hAnsi="Times" w:cs="Times New Roman"/>
      <w:i/>
      <w:sz w:val="24"/>
      <w:szCs w:val="20"/>
      <w:lang w:val="en-US" w:eastAsia="ko-KR"/>
    </w:rPr>
  </w:style>
  <w:style w:type="character" w:styleId="Refdecomentario">
    <w:name w:val="annotation reference"/>
    <w:basedOn w:val="Fuentedeprrafopredeter"/>
    <w:uiPriority w:val="99"/>
    <w:semiHidden/>
    <w:unhideWhenUsed/>
    <w:rsid w:val="00A228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28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28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28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28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2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8D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E1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70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506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A045-ABC3-4526-9C28-B87EFF78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Canoxor</dc:creator>
  <cp:keywords/>
  <dc:description/>
  <cp:lastModifiedBy>Windows User</cp:lastModifiedBy>
  <cp:revision>4</cp:revision>
  <dcterms:created xsi:type="dcterms:W3CDTF">2020-10-29T21:26:00Z</dcterms:created>
  <dcterms:modified xsi:type="dcterms:W3CDTF">2021-06-23T02:45:00Z</dcterms:modified>
</cp:coreProperties>
</file>