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35.99999999999994" w:lineRule="auto"/>
        <w:jc w:val="both"/>
        <w:rPr>
          <w:rFonts w:ascii="Roboto" w:cs="Roboto" w:eastAsia="Roboto" w:hAnsi="Roboto"/>
          <w:b w:val="1"/>
          <w:color w:val="6d64e8"/>
          <w:sz w:val="40"/>
          <w:szCs w:val="40"/>
        </w:rPr>
      </w:pPr>
      <w:r w:rsidDel="00000000" w:rsidR="00000000" w:rsidRPr="00000000">
        <w:rPr>
          <w:rFonts w:ascii="Roboto" w:cs="Roboto" w:eastAsia="Roboto" w:hAnsi="Roboto"/>
          <w:b w:val="1"/>
          <w:color w:val="6d64e8"/>
          <w:sz w:val="40"/>
          <w:szCs w:val="40"/>
          <w:rtl w:val="0"/>
        </w:rPr>
        <w:t xml:space="preserve">3il Ingénieur - UML</w:t>
      </w:r>
    </w:p>
    <w:p w:rsidR="00000000" w:rsidDel="00000000" w:rsidP="00000000" w:rsidRDefault="00000000" w:rsidRPr="00000000" w14:paraId="00000002">
      <w:pPr>
        <w:pStyle w:val="Title"/>
        <w:keepNext w:val="0"/>
        <w:keepLines w:val="0"/>
        <w:spacing w:after="200" w:before="400" w:line="240" w:lineRule="auto"/>
        <w:ind w:left="-15" w:firstLine="0"/>
        <w:jc w:val="both"/>
        <w:rPr>
          <w:rFonts w:ascii="Roboto" w:cs="Roboto" w:eastAsia="Roboto" w:hAnsi="Roboto"/>
          <w:color w:val="283592"/>
          <w:sz w:val="50"/>
          <w:szCs w:val="50"/>
        </w:rPr>
      </w:pPr>
      <w:bookmarkStart w:colFirst="0" w:colLast="0" w:name="_6jynaot9cbnq" w:id="0"/>
      <w:bookmarkEnd w:id="0"/>
      <w:r w:rsidDel="00000000" w:rsidR="00000000" w:rsidRPr="00000000">
        <w:rPr>
          <w:rFonts w:ascii="Roboto" w:cs="Roboto" w:eastAsia="Roboto" w:hAnsi="Roboto"/>
          <w:color w:val="283592"/>
          <w:sz w:val="50"/>
          <w:szCs w:val="50"/>
          <w:rtl w:val="0"/>
        </w:rPr>
        <w:t xml:space="preserve">Document d’analyse</w:t>
      </w:r>
      <w:r w:rsidDel="00000000" w:rsidR="00000000" w:rsidRPr="00000000">
        <w:rPr>
          <w:rtl w:val="0"/>
        </w:rPr>
      </w:r>
    </w:p>
    <w:p w:rsidR="00000000" w:rsidDel="00000000" w:rsidP="00000000" w:rsidRDefault="00000000" w:rsidRPr="00000000" w14:paraId="00000003">
      <w:pPr>
        <w:pStyle w:val="Title"/>
        <w:keepNext w:val="0"/>
        <w:keepLines w:val="0"/>
        <w:spacing w:after="0" w:line="240" w:lineRule="auto"/>
        <w:ind w:left="-15" w:firstLine="0"/>
        <w:rPr>
          <w:rFonts w:ascii="Roboto" w:cs="Roboto" w:eastAsia="Roboto" w:hAnsi="Roboto"/>
          <w:color w:val="283592"/>
          <w:sz w:val="42"/>
          <w:szCs w:val="42"/>
        </w:rPr>
      </w:pPr>
      <w:bookmarkStart w:colFirst="0" w:colLast="0" w:name="_aa634v6we3bu" w:id="1"/>
      <w:bookmarkEnd w:id="1"/>
      <w:r w:rsidDel="00000000" w:rsidR="00000000" w:rsidRPr="00000000">
        <w:rPr>
          <w:rFonts w:ascii="Roboto" w:cs="Roboto" w:eastAsia="Roboto" w:hAnsi="Roboto"/>
          <w:color w:val="283592"/>
          <w:sz w:val="42"/>
          <w:szCs w:val="42"/>
          <w:rtl w:val="0"/>
        </w:rPr>
        <w:t xml:space="preserve">Aide à la communication pour personnes malentendantes</w:t>
      </w:r>
    </w:p>
    <w:p w:rsidR="00000000" w:rsidDel="00000000" w:rsidP="00000000" w:rsidRDefault="00000000" w:rsidRPr="00000000" w14:paraId="00000004">
      <w:pPr>
        <w:pStyle w:val="Subtitle"/>
        <w:keepNext w:val="0"/>
        <w:keepLines w:val="0"/>
        <w:spacing w:after="0" w:before="200" w:line="335.99999999999994" w:lineRule="auto"/>
        <w:jc w:val="both"/>
        <w:rPr>
          <w:rFonts w:ascii="Roboto" w:cs="Roboto" w:eastAsia="Roboto" w:hAnsi="Roboto"/>
          <w:color w:val="e01b84"/>
          <w:sz w:val="22"/>
          <w:szCs w:val="22"/>
        </w:rPr>
      </w:pPr>
      <w:bookmarkStart w:colFirst="0" w:colLast="0" w:name="_ejs5j0ti42qx" w:id="2"/>
      <w:bookmarkEnd w:id="2"/>
      <w:r w:rsidDel="00000000" w:rsidR="00000000" w:rsidRPr="00000000">
        <w:rPr>
          <w:rFonts w:ascii="Roboto" w:cs="Roboto" w:eastAsia="Roboto" w:hAnsi="Roboto"/>
          <w:color w:val="e01b84"/>
          <w:sz w:val="22"/>
          <w:szCs w:val="22"/>
          <w:rtl w:val="0"/>
        </w:rPr>
        <w:t xml:space="preserve">Jodie Monterde &amp; Romain Courbaize &amp; Maxime Froissant &amp; Gabriel Monczewski</w:t>
      </w:r>
    </w:p>
    <w:p w:rsidR="00000000" w:rsidDel="00000000" w:rsidP="00000000" w:rsidRDefault="00000000" w:rsidRPr="00000000" w14:paraId="00000005">
      <w:pPr>
        <w:spacing w:before="200" w:line="335.99999999999994" w:lineRule="auto"/>
        <w:rPr>
          <w:rFonts w:ascii="Roboto" w:cs="Roboto" w:eastAsia="Roboto" w:hAnsi="Roboto"/>
          <w:color w:val="66666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before="200" w:line="335.99999999999994" w:lineRule="auto"/>
        <w:rPr>
          <w:rFonts w:ascii="Roboto" w:cs="Roboto" w:eastAsia="Roboto" w:hAnsi="Roboto"/>
          <w:color w:val="666666"/>
          <w:sz w:val="40"/>
          <w:szCs w:val="40"/>
        </w:rPr>
      </w:pPr>
      <w:r w:rsidDel="00000000" w:rsidR="00000000" w:rsidRPr="00000000">
        <w:rPr>
          <w:rFonts w:ascii="Roboto" w:cs="Roboto" w:eastAsia="Roboto" w:hAnsi="Roboto"/>
          <w:color w:val="666666"/>
        </w:rPr>
        <w:drawing>
          <wp:inline distB="114300" distT="114300" distL="114300" distR="114300">
            <wp:extent cx="5731200" cy="2933700"/>
            <wp:effectExtent b="0" l="0" r="0" t="0"/>
            <wp:docPr descr="Exemple d'image" id="3" name="image4.jpg"/>
            <a:graphic>
              <a:graphicData uri="http://schemas.openxmlformats.org/drawingml/2006/picture">
                <pic:pic>
                  <pic:nvPicPr>
                    <pic:cNvPr descr="Exemple d'image" id="0" name="image4.jpg"/>
                    <pic:cNvPicPr preferRelativeResize="0"/>
                  </pic:nvPicPr>
                  <pic:blipFill>
                    <a:blip r:embed="rId6"/>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600" w:before="200" w:line="335.99999999999994" w:lineRule="auto"/>
        <w:jc w:val="both"/>
        <w:rPr>
          <w:rFonts w:ascii="Roboto" w:cs="Roboto" w:eastAsia="Roboto" w:hAnsi="Roboto"/>
          <w:color w:val="666666"/>
        </w:rPr>
      </w:pPr>
      <w:r w:rsidDel="00000000" w:rsidR="00000000" w:rsidRPr="00000000">
        <w:rPr>
          <w:rFonts w:ascii="Roboto" w:cs="Roboto" w:eastAsia="Roboto" w:hAnsi="Roboto"/>
          <w:color w:val="666666"/>
          <w:rtl w:val="0"/>
        </w:rPr>
        <w:t xml:space="preserve">Ce document permet de donner un aperçu global des attendus du projet, en mettant en lumière le fonctionnement général du système d’aide à la communication pour personnes malentendantes sur lequel nous travaillons. Pour ce faire, nous avons utilisé un diagramme UML des cas d’utilisations, que vous retrouvez ci-dessous. </w:t>
      </w:r>
    </w:p>
    <w:p w:rsidR="00000000" w:rsidDel="00000000" w:rsidP="00000000" w:rsidRDefault="00000000" w:rsidRPr="00000000" w14:paraId="00000008">
      <w:pPr>
        <w:spacing w:after="600" w:before="200" w:line="335.99999999999994" w:lineRule="auto"/>
        <w:jc w:val="both"/>
        <w:rPr>
          <w:rFonts w:ascii="Roboto" w:cs="Roboto" w:eastAsia="Roboto" w:hAnsi="Roboto"/>
          <w:color w:val="666666"/>
        </w:rPr>
      </w:pPr>
      <w:r w:rsidDel="00000000" w:rsidR="00000000" w:rsidRPr="00000000">
        <w:rPr>
          <w:rtl w:val="0"/>
        </w:rPr>
      </w:r>
    </w:p>
    <w:p w:rsidR="00000000" w:rsidDel="00000000" w:rsidP="00000000" w:rsidRDefault="00000000" w:rsidRPr="00000000" w14:paraId="00000009">
      <w:pPr>
        <w:spacing w:after="600" w:before="200" w:line="335.99999999999994" w:lineRule="auto"/>
        <w:jc w:val="both"/>
        <w:rPr>
          <w:rFonts w:ascii="Roboto" w:cs="Roboto" w:eastAsia="Roboto" w:hAnsi="Roboto"/>
          <w:color w:val="666666"/>
        </w:rPr>
      </w:pPr>
      <w:r w:rsidDel="00000000" w:rsidR="00000000" w:rsidRPr="00000000">
        <w:rPr>
          <w:rtl w:val="0"/>
        </w:rPr>
      </w:r>
    </w:p>
    <w:p w:rsidR="00000000" w:rsidDel="00000000" w:rsidP="00000000" w:rsidRDefault="00000000" w:rsidRPr="00000000" w14:paraId="0000000A">
      <w:pPr>
        <w:pStyle w:val="Heading1"/>
        <w:keepNext w:val="0"/>
        <w:keepLines w:val="0"/>
        <w:widowControl w:val="0"/>
        <w:spacing w:after="0" w:line="240" w:lineRule="auto"/>
        <w:jc w:val="both"/>
        <w:rPr>
          <w:rFonts w:ascii="Roboto" w:cs="Roboto" w:eastAsia="Roboto" w:hAnsi="Roboto"/>
          <w:color w:val="e01b84"/>
        </w:rPr>
      </w:pPr>
      <w:bookmarkStart w:colFirst="0" w:colLast="0" w:name="_lia216i0ypzq" w:id="3"/>
      <w:bookmarkEnd w:id="3"/>
      <w:r w:rsidDel="00000000" w:rsidR="00000000" w:rsidRPr="00000000">
        <w:rPr>
          <w:rtl w:val="0"/>
        </w:rPr>
      </w:r>
    </w:p>
    <w:p w:rsidR="00000000" w:rsidDel="00000000" w:rsidP="00000000" w:rsidRDefault="00000000" w:rsidRPr="00000000" w14:paraId="0000000B">
      <w:pPr>
        <w:rPr/>
      </w:pPr>
      <w:r w:rsidDel="00000000" w:rsidR="00000000" w:rsidRPr="00000000">
        <w:rPr>
          <w:b w:val="1"/>
          <w:sz w:val="28"/>
          <w:szCs w:val="28"/>
        </w:rPr>
        <w:drawing>
          <wp:inline distB="114300" distT="114300" distL="114300" distR="114300">
            <wp:extent cx="5731200" cy="3619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1"/>
        <w:keepNext w:val="0"/>
        <w:keepLines w:val="0"/>
        <w:widowControl w:val="0"/>
        <w:spacing w:after="0" w:line="240" w:lineRule="auto"/>
        <w:jc w:val="both"/>
        <w:rPr>
          <w:rFonts w:ascii="Roboto" w:cs="Roboto" w:eastAsia="Roboto" w:hAnsi="Roboto"/>
        </w:rPr>
      </w:pPr>
      <w:bookmarkStart w:colFirst="0" w:colLast="0" w:name="_36x2hcqz63q" w:id="4"/>
      <w:bookmarkEnd w:id="4"/>
      <w:r w:rsidDel="00000000" w:rsidR="00000000" w:rsidRPr="00000000">
        <w:rPr>
          <w:rFonts w:ascii="Roboto" w:cs="Roboto" w:eastAsia="Roboto" w:hAnsi="Roboto"/>
          <w:color w:val="e01b84"/>
          <w:rtl w:val="0"/>
        </w:rPr>
        <w:t xml:space="preserve">Les acteurs</w:t>
      </w:r>
      <w:r w:rsidDel="00000000" w:rsidR="00000000" w:rsidRPr="00000000">
        <w:rPr>
          <w:rtl w:val="0"/>
        </w:rPr>
      </w:r>
    </w:p>
    <w:p w:rsidR="00000000" w:rsidDel="00000000" w:rsidP="00000000" w:rsidRDefault="00000000" w:rsidRPr="00000000" w14:paraId="0000000D">
      <w:pPr>
        <w:spacing w:before="200" w:line="335.99999999999994" w:lineRule="auto"/>
        <w:jc w:val="both"/>
        <w:rPr>
          <w:rFonts w:ascii="Roboto" w:cs="Roboto" w:eastAsia="Roboto" w:hAnsi="Roboto"/>
          <w:color w:val="666666"/>
        </w:rPr>
      </w:pPr>
      <w:r w:rsidDel="00000000" w:rsidR="00000000" w:rsidRPr="00000000">
        <w:rPr>
          <w:rFonts w:ascii="Roboto" w:cs="Roboto" w:eastAsia="Roboto" w:hAnsi="Roboto"/>
          <w:color w:val="666666"/>
          <w:rtl w:val="0"/>
        </w:rPr>
        <w:t xml:space="preserve">Le diagramme de classe ci-dessus est relativement simple. On y retrouve un seul acteur : l’utilisateur de l’application, vraisemblablement un malentendant. </w:t>
      </w:r>
    </w:p>
    <w:p w:rsidR="00000000" w:rsidDel="00000000" w:rsidP="00000000" w:rsidRDefault="00000000" w:rsidRPr="00000000" w14:paraId="0000000E">
      <w:pPr>
        <w:spacing w:before="200" w:line="335.99999999999994" w:lineRule="auto"/>
        <w:jc w:val="both"/>
        <w:rPr>
          <w:rFonts w:ascii="Roboto" w:cs="Roboto" w:eastAsia="Roboto" w:hAnsi="Roboto"/>
          <w:color w:val="666666"/>
        </w:rPr>
      </w:pPr>
      <w:r w:rsidDel="00000000" w:rsidR="00000000" w:rsidRPr="00000000">
        <w:rPr>
          <w:rFonts w:ascii="Roboto" w:cs="Roboto" w:eastAsia="Roboto" w:hAnsi="Roboto"/>
          <w:color w:val="666666"/>
          <w:rtl w:val="0"/>
        </w:rPr>
        <w:t xml:space="preserve">Nous considérons qu’il est le seul à interagir avec le système. Bien sûr, dans le cadre d’une conversation retranscrite, son interlocuteur a, indirectement, un impact sur le système. Pour autant jamais il n’entre en interaction directe avec celui-ci. Le système va juste interpréter les bruits, que ce soit les paroles d’un interlocuteur que l’utilisateur lui a explicitement demandé de traduire à l’écrit, ou bien un bruit ambiant dont il doit notifier l’utilisateur. Ce n’est, à notre sens, pas une interaction avec le système, d’où l’absence d’autres acteurs, primaires ou secondaires.</w:t>
      </w:r>
    </w:p>
    <w:p w:rsidR="00000000" w:rsidDel="00000000" w:rsidP="00000000" w:rsidRDefault="00000000" w:rsidRPr="00000000" w14:paraId="0000000F">
      <w:pPr>
        <w:pStyle w:val="Heading1"/>
        <w:keepNext w:val="0"/>
        <w:keepLines w:val="0"/>
        <w:widowControl w:val="0"/>
        <w:spacing w:after="0" w:line="240" w:lineRule="auto"/>
        <w:jc w:val="both"/>
        <w:rPr>
          <w:rFonts w:ascii="Roboto" w:cs="Roboto" w:eastAsia="Roboto" w:hAnsi="Roboto"/>
        </w:rPr>
      </w:pPr>
      <w:bookmarkStart w:colFirst="0" w:colLast="0" w:name="_opf7jiljedoi" w:id="5"/>
      <w:bookmarkEnd w:id="5"/>
      <w:r w:rsidDel="00000000" w:rsidR="00000000" w:rsidRPr="00000000">
        <w:rPr>
          <w:rFonts w:ascii="Roboto" w:cs="Roboto" w:eastAsia="Roboto" w:hAnsi="Roboto"/>
          <w:color w:val="e01b84"/>
          <w:rtl w:val="0"/>
        </w:rPr>
        <w:t xml:space="preserve">Les cas d’utilisation</w:t>
      </w:r>
      <w:r w:rsidDel="00000000" w:rsidR="00000000" w:rsidRPr="00000000">
        <w:rPr>
          <w:rtl w:val="0"/>
        </w:rPr>
      </w:r>
    </w:p>
    <w:p w:rsidR="00000000" w:rsidDel="00000000" w:rsidP="00000000" w:rsidRDefault="00000000" w:rsidRPr="00000000" w14:paraId="00000010">
      <w:pPr>
        <w:pStyle w:val="Heading2"/>
        <w:keepNext w:val="0"/>
        <w:keepLines w:val="0"/>
        <w:spacing w:after="0" w:before="320" w:line="240" w:lineRule="auto"/>
        <w:ind w:left="-15" w:firstLine="0"/>
        <w:jc w:val="both"/>
        <w:rPr>
          <w:rFonts w:ascii="Roboto" w:cs="Roboto" w:eastAsia="Roboto" w:hAnsi="Roboto"/>
          <w:b w:val="1"/>
          <w:color w:val="666666"/>
        </w:rPr>
      </w:pPr>
      <w:bookmarkStart w:colFirst="0" w:colLast="0" w:name="_c46o48wstsyb" w:id="6"/>
      <w:bookmarkEnd w:id="6"/>
      <w:r w:rsidDel="00000000" w:rsidR="00000000" w:rsidRPr="00000000">
        <w:rPr>
          <w:rFonts w:ascii="Roboto" w:cs="Roboto" w:eastAsia="Roboto" w:hAnsi="Roboto"/>
          <w:rtl w:val="0"/>
        </w:rPr>
        <w:t xml:space="preserve">Configurer l’application</w:t>
      </w:r>
      <w:r w:rsidDel="00000000" w:rsidR="00000000" w:rsidRPr="00000000">
        <w:rPr>
          <w:rtl w:val="0"/>
        </w:rPr>
      </w:r>
    </w:p>
    <w:p w:rsidR="00000000" w:rsidDel="00000000" w:rsidP="00000000" w:rsidRDefault="00000000" w:rsidRPr="00000000" w14:paraId="00000011">
      <w:pPr>
        <w:spacing w:before="200" w:line="335.99999999999994" w:lineRule="auto"/>
        <w:jc w:val="both"/>
        <w:rPr>
          <w:rFonts w:ascii="Roboto" w:cs="Roboto" w:eastAsia="Roboto" w:hAnsi="Roboto"/>
          <w:color w:val="666666"/>
        </w:rPr>
      </w:pPr>
      <w:r w:rsidDel="00000000" w:rsidR="00000000" w:rsidRPr="00000000">
        <w:rPr>
          <w:rFonts w:ascii="Roboto" w:cs="Roboto" w:eastAsia="Roboto" w:hAnsi="Roboto"/>
          <w:color w:val="666666"/>
          <w:rtl w:val="0"/>
        </w:rPr>
        <w:t xml:space="preserve">La configuration de l’application peut être assez vaste. Dans notre cas, il va s’agir pour l’utilisateur de configurer des bruits personnalisés (un nom, une alarme spécifique, …) que le système se chargera dès lors de détecter s’ils sont entendus alors que l’application tourne. On peut cependant envisager d’autres configurations à mettre en place : définir la taille et le style du texte à afficher, le type de vibration dans le cas d’une notification, …</w:t>
      </w:r>
    </w:p>
    <w:p w:rsidR="00000000" w:rsidDel="00000000" w:rsidP="00000000" w:rsidRDefault="00000000" w:rsidRPr="00000000" w14:paraId="00000012">
      <w:pPr>
        <w:spacing w:before="200" w:line="335.99999999999994" w:lineRule="auto"/>
        <w:jc w:val="both"/>
        <w:rPr>
          <w:rFonts w:ascii="Roboto" w:cs="Roboto" w:eastAsia="Roboto" w:hAnsi="Roboto"/>
          <w:color w:val="666666"/>
        </w:rPr>
      </w:pPr>
      <w:r w:rsidDel="00000000" w:rsidR="00000000" w:rsidRPr="00000000">
        <w:rPr>
          <w:rFonts w:ascii="Roboto" w:cs="Roboto" w:eastAsia="Roboto" w:hAnsi="Roboto"/>
          <w:b w:val="1"/>
          <w:color w:val="666666"/>
          <w:rtl w:val="0"/>
        </w:rPr>
        <w:t xml:space="preserve">Précondition </w:t>
      </w:r>
      <w:r w:rsidDel="00000000" w:rsidR="00000000" w:rsidRPr="00000000">
        <w:rPr>
          <w:rFonts w:ascii="Roboto" w:cs="Roboto" w:eastAsia="Roboto" w:hAnsi="Roboto"/>
          <w:color w:val="666666"/>
          <w:rtl w:val="0"/>
        </w:rPr>
        <w:t xml:space="preserve">: L’application est ouverte</w:t>
      </w:r>
    </w:p>
    <w:p w:rsidR="00000000" w:rsidDel="00000000" w:rsidP="00000000" w:rsidRDefault="00000000" w:rsidRPr="00000000" w14:paraId="00000013">
      <w:pPr>
        <w:spacing w:before="200" w:line="335.99999999999994" w:lineRule="auto"/>
        <w:jc w:val="both"/>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Scenarii - Cas nominal </w:t>
      </w:r>
    </w:p>
    <w:p w:rsidR="00000000" w:rsidDel="00000000" w:rsidP="00000000" w:rsidRDefault="00000000" w:rsidRPr="00000000" w14:paraId="00000014">
      <w:pPr>
        <w:spacing w:before="200" w:line="335.99999999999994" w:lineRule="auto"/>
        <w:jc w:val="both"/>
        <w:rPr>
          <w:rFonts w:ascii="Roboto" w:cs="Roboto" w:eastAsia="Roboto" w:hAnsi="Roboto"/>
          <w:color w:val="666666"/>
        </w:rPr>
      </w:pPr>
      <w:r w:rsidDel="00000000" w:rsidR="00000000" w:rsidRPr="00000000">
        <w:rPr>
          <w:rFonts w:ascii="Roboto" w:cs="Roboto" w:eastAsia="Roboto" w:hAnsi="Roboto"/>
          <w:color w:val="666666"/>
          <w:rtl w:val="0"/>
        </w:rPr>
        <w:t xml:space="preserve">L’utilisateur ajoute ou supprime des sons/types de son pour lesquels il souhaite être alerté. </w:t>
      </w:r>
    </w:p>
    <w:p w:rsidR="00000000" w:rsidDel="00000000" w:rsidP="00000000" w:rsidRDefault="00000000" w:rsidRPr="00000000" w14:paraId="00000015">
      <w:pPr>
        <w:spacing w:before="200" w:line="335.99999999999994" w:lineRule="auto"/>
        <w:jc w:val="both"/>
        <w:rPr>
          <w:rFonts w:ascii="Roboto" w:cs="Roboto" w:eastAsia="Roboto" w:hAnsi="Roboto"/>
          <w:color w:val="666666"/>
        </w:rPr>
      </w:pPr>
      <w:r w:rsidDel="00000000" w:rsidR="00000000" w:rsidRPr="00000000">
        <w:rPr>
          <w:rFonts w:ascii="Roboto" w:cs="Roboto" w:eastAsia="Roboto" w:hAnsi="Roboto"/>
          <w:b w:val="1"/>
          <w:color w:val="666666"/>
          <w:rtl w:val="0"/>
        </w:rPr>
        <w:t xml:space="preserve">Postcondition </w:t>
      </w:r>
      <w:r w:rsidDel="00000000" w:rsidR="00000000" w:rsidRPr="00000000">
        <w:rPr>
          <w:rFonts w:ascii="Roboto" w:cs="Roboto" w:eastAsia="Roboto" w:hAnsi="Roboto"/>
          <w:color w:val="666666"/>
          <w:rtl w:val="0"/>
        </w:rPr>
        <w:t xml:space="preserve">: Le son sera désormais capté par le système, qui notifie alors l’utilisateur si celui-ci est entendu. </w:t>
      </w:r>
    </w:p>
    <w:p w:rsidR="00000000" w:rsidDel="00000000" w:rsidP="00000000" w:rsidRDefault="00000000" w:rsidRPr="00000000" w14:paraId="00000016">
      <w:pPr>
        <w:pStyle w:val="Heading2"/>
        <w:keepNext w:val="0"/>
        <w:keepLines w:val="0"/>
        <w:spacing w:after="0" w:before="320" w:line="240" w:lineRule="auto"/>
        <w:ind w:left="-15" w:firstLine="0"/>
        <w:jc w:val="both"/>
        <w:rPr>
          <w:rFonts w:ascii="Roboto" w:cs="Roboto" w:eastAsia="Roboto" w:hAnsi="Roboto"/>
          <w:b w:val="1"/>
          <w:color w:val="666666"/>
        </w:rPr>
      </w:pPr>
      <w:bookmarkStart w:colFirst="0" w:colLast="0" w:name="_6hhkdzfls71h" w:id="7"/>
      <w:bookmarkEnd w:id="7"/>
      <w:r w:rsidDel="00000000" w:rsidR="00000000" w:rsidRPr="00000000">
        <w:rPr>
          <w:rFonts w:ascii="Roboto" w:cs="Roboto" w:eastAsia="Roboto" w:hAnsi="Roboto"/>
          <w:rtl w:val="0"/>
        </w:rPr>
        <w:t xml:space="preserve">Lire</w:t>
      </w:r>
      <w:r w:rsidDel="00000000" w:rsidR="00000000" w:rsidRPr="00000000">
        <w:rPr>
          <w:rtl w:val="0"/>
        </w:rPr>
      </w:r>
    </w:p>
    <w:p w:rsidR="00000000" w:rsidDel="00000000" w:rsidP="00000000" w:rsidRDefault="00000000" w:rsidRPr="00000000" w14:paraId="00000017">
      <w:pPr>
        <w:spacing w:before="200" w:line="335.99999999999994" w:lineRule="auto"/>
        <w:jc w:val="both"/>
        <w:rPr>
          <w:rFonts w:ascii="Roboto" w:cs="Roboto" w:eastAsia="Roboto" w:hAnsi="Roboto"/>
          <w:color w:val="666666"/>
        </w:rPr>
      </w:pPr>
      <w:r w:rsidDel="00000000" w:rsidR="00000000" w:rsidRPr="00000000">
        <w:rPr>
          <w:rFonts w:ascii="Roboto" w:cs="Roboto" w:eastAsia="Roboto" w:hAnsi="Roboto"/>
          <w:color w:val="666666"/>
          <w:rtl w:val="0"/>
        </w:rPr>
        <w:t xml:space="preserve">Le lecture est, d’une certaine manière l’aspect principal de cette application : du texte s’affiche sur celle-ci, et l’utilisateur prend connaissance de son contenu. Nous avons distingué deux spécialisations de cette lecture : lire une notification et lire une retranscription.</w:t>
      </w:r>
    </w:p>
    <w:p w:rsidR="00000000" w:rsidDel="00000000" w:rsidP="00000000" w:rsidRDefault="00000000" w:rsidRPr="00000000" w14:paraId="00000018">
      <w:pPr>
        <w:pStyle w:val="Heading2"/>
        <w:keepNext w:val="0"/>
        <w:keepLines w:val="0"/>
        <w:spacing w:after="0" w:before="320" w:line="240" w:lineRule="auto"/>
        <w:ind w:left="-15" w:firstLine="0"/>
        <w:jc w:val="both"/>
        <w:rPr>
          <w:rFonts w:ascii="Roboto" w:cs="Roboto" w:eastAsia="Roboto" w:hAnsi="Roboto"/>
          <w:b w:val="1"/>
          <w:color w:val="666666"/>
        </w:rPr>
      </w:pPr>
      <w:bookmarkStart w:colFirst="0" w:colLast="0" w:name="_cyb8f5yevd6" w:id="8"/>
      <w:bookmarkEnd w:id="8"/>
      <w:r w:rsidDel="00000000" w:rsidR="00000000" w:rsidRPr="00000000">
        <w:rPr>
          <w:rFonts w:ascii="Roboto" w:cs="Roboto" w:eastAsia="Roboto" w:hAnsi="Roboto"/>
          <w:rtl w:val="0"/>
        </w:rPr>
        <w:t xml:space="preserve">Lire une notification</w:t>
      </w:r>
      <w:r w:rsidDel="00000000" w:rsidR="00000000" w:rsidRPr="00000000">
        <w:rPr>
          <w:rtl w:val="0"/>
        </w:rPr>
      </w:r>
    </w:p>
    <w:p w:rsidR="00000000" w:rsidDel="00000000" w:rsidP="00000000" w:rsidRDefault="00000000" w:rsidRPr="00000000" w14:paraId="00000019">
      <w:pPr>
        <w:spacing w:before="200" w:line="335.99999999999994" w:lineRule="auto"/>
        <w:jc w:val="both"/>
        <w:rPr>
          <w:rFonts w:ascii="Roboto" w:cs="Roboto" w:eastAsia="Roboto" w:hAnsi="Roboto"/>
          <w:color w:val="666666"/>
        </w:rPr>
      </w:pPr>
      <w:r w:rsidDel="00000000" w:rsidR="00000000" w:rsidRPr="00000000">
        <w:rPr>
          <w:rFonts w:ascii="Roboto" w:cs="Roboto" w:eastAsia="Roboto" w:hAnsi="Roboto"/>
          <w:color w:val="666666"/>
          <w:rtl w:val="0"/>
        </w:rPr>
        <w:t xml:space="preserve">Ce cas est légèrement particulier : il intervient lorsque le système intercepte un son qui a ultérieurement été configuré comme ‘à signaler’. </w:t>
      </w:r>
    </w:p>
    <w:p w:rsidR="00000000" w:rsidDel="00000000" w:rsidP="00000000" w:rsidRDefault="00000000" w:rsidRPr="00000000" w14:paraId="0000001A">
      <w:pPr>
        <w:spacing w:before="200" w:line="335.99999999999994" w:lineRule="auto"/>
        <w:jc w:val="both"/>
        <w:rPr>
          <w:rFonts w:ascii="Roboto" w:cs="Roboto" w:eastAsia="Roboto" w:hAnsi="Roboto"/>
          <w:color w:val="666666"/>
        </w:rPr>
      </w:pPr>
      <w:r w:rsidDel="00000000" w:rsidR="00000000" w:rsidRPr="00000000">
        <w:rPr>
          <w:rFonts w:ascii="Roboto" w:cs="Roboto" w:eastAsia="Roboto" w:hAnsi="Roboto"/>
          <w:b w:val="1"/>
          <w:color w:val="666666"/>
          <w:rtl w:val="0"/>
        </w:rPr>
        <w:t xml:space="preserve">Précondition </w:t>
      </w:r>
      <w:r w:rsidDel="00000000" w:rsidR="00000000" w:rsidRPr="00000000">
        <w:rPr>
          <w:rFonts w:ascii="Roboto" w:cs="Roboto" w:eastAsia="Roboto" w:hAnsi="Roboto"/>
          <w:color w:val="666666"/>
          <w:rtl w:val="0"/>
        </w:rPr>
        <w:t xml:space="preserve">: Avoir configuré des sons à détecter.</w:t>
      </w:r>
    </w:p>
    <w:p w:rsidR="00000000" w:rsidDel="00000000" w:rsidP="00000000" w:rsidRDefault="00000000" w:rsidRPr="00000000" w14:paraId="0000001B">
      <w:pPr>
        <w:spacing w:before="200" w:line="335.99999999999994" w:lineRule="auto"/>
        <w:jc w:val="both"/>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Scenarii - Cas nominal </w:t>
      </w:r>
    </w:p>
    <w:p w:rsidR="00000000" w:rsidDel="00000000" w:rsidP="00000000" w:rsidRDefault="00000000" w:rsidRPr="00000000" w14:paraId="0000001C">
      <w:pPr>
        <w:spacing w:before="200" w:line="335.99999999999994" w:lineRule="auto"/>
        <w:jc w:val="both"/>
        <w:rPr>
          <w:rFonts w:ascii="Roboto" w:cs="Roboto" w:eastAsia="Roboto" w:hAnsi="Roboto"/>
          <w:color w:val="666666"/>
        </w:rPr>
      </w:pPr>
      <w:r w:rsidDel="00000000" w:rsidR="00000000" w:rsidRPr="00000000">
        <w:rPr>
          <w:rFonts w:ascii="Roboto" w:cs="Roboto" w:eastAsia="Roboto" w:hAnsi="Roboto"/>
          <w:color w:val="666666"/>
          <w:rtl w:val="0"/>
        </w:rPr>
        <w:t xml:space="preserve">Le système écoute de manière constante l’environnement de l’utilisateur. Il capte alors un son configuré. Il alerte alors l’utilisateur par une notification, que celui-ci peut alors lire. </w:t>
      </w:r>
    </w:p>
    <w:p w:rsidR="00000000" w:rsidDel="00000000" w:rsidP="00000000" w:rsidRDefault="00000000" w:rsidRPr="00000000" w14:paraId="0000001D">
      <w:pPr>
        <w:spacing w:before="200" w:line="335.99999999999994" w:lineRule="auto"/>
        <w:jc w:val="both"/>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Scenarii - Cas d’erreur : impossible de capter le son</w:t>
      </w:r>
    </w:p>
    <w:p w:rsidR="00000000" w:rsidDel="00000000" w:rsidP="00000000" w:rsidRDefault="00000000" w:rsidRPr="00000000" w14:paraId="0000001E">
      <w:pPr>
        <w:spacing w:before="200" w:line="335.99999999999994" w:lineRule="auto"/>
        <w:jc w:val="both"/>
        <w:rPr>
          <w:rFonts w:ascii="Roboto" w:cs="Roboto" w:eastAsia="Roboto" w:hAnsi="Roboto"/>
          <w:color w:val="666666"/>
        </w:rPr>
      </w:pPr>
      <w:r w:rsidDel="00000000" w:rsidR="00000000" w:rsidRPr="00000000">
        <w:rPr>
          <w:rFonts w:ascii="Roboto" w:cs="Roboto" w:eastAsia="Roboto" w:hAnsi="Roboto"/>
          <w:color w:val="666666"/>
          <w:rtl w:val="0"/>
        </w:rPr>
        <w:t xml:space="preserve">On peut envisager que, dans un environnement qui n’est pas favorable (i.e. trop bruyant), l’application n'entend pas un son configuré alors que celui-ci a bien été émis. Auquel cas, aucun contrôle n’est possible : si le son n’est pas entendu, aucune notification ne sera émise par la suite.</w:t>
      </w:r>
    </w:p>
    <w:p w:rsidR="00000000" w:rsidDel="00000000" w:rsidP="00000000" w:rsidRDefault="00000000" w:rsidRPr="00000000" w14:paraId="0000001F">
      <w:pPr>
        <w:spacing w:before="200" w:line="335.99999999999994" w:lineRule="auto"/>
        <w:jc w:val="both"/>
        <w:rPr>
          <w:rFonts w:ascii="Roboto" w:cs="Roboto" w:eastAsia="Roboto" w:hAnsi="Roboto"/>
          <w:color w:val="666666"/>
        </w:rPr>
      </w:pPr>
      <w:r w:rsidDel="00000000" w:rsidR="00000000" w:rsidRPr="00000000">
        <w:rPr>
          <w:rFonts w:ascii="Roboto" w:cs="Roboto" w:eastAsia="Roboto" w:hAnsi="Roboto"/>
          <w:b w:val="1"/>
          <w:color w:val="666666"/>
          <w:rtl w:val="0"/>
        </w:rPr>
        <w:t xml:space="preserve">Postcondition </w:t>
      </w:r>
      <w:r w:rsidDel="00000000" w:rsidR="00000000" w:rsidRPr="00000000">
        <w:rPr>
          <w:rFonts w:ascii="Roboto" w:cs="Roboto" w:eastAsia="Roboto" w:hAnsi="Roboto"/>
          <w:color w:val="666666"/>
          <w:rtl w:val="0"/>
        </w:rPr>
        <w:t xml:space="preserve">: Pas de postcondition - le système va rester en écoute et continuer à envoyer des notifications à mesure qu’il en détecte de nouvelles.</w:t>
      </w:r>
    </w:p>
    <w:p w:rsidR="00000000" w:rsidDel="00000000" w:rsidP="00000000" w:rsidRDefault="00000000" w:rsidRPr="00000000" w14:paraId="00000020">
      <w:pPr>
        <w:pStyle w:val="Heading2"/>
        <w:keepNext w:val="0"/>
        <w:keepLines w:val="0"/>
        <w:spacing w:after="0" w:before="320" w:line="240" w:lineRule="auto"/>
        <w:ind w:left="-15" w:firstLine="0"/>
        <w:jc w:val="both"/>
        <w:rPr>
          <w:rFonts w:ascii="Roboto" w:cs="Roboto" w:eastAsia="Roboto" w:hAnsi="Roboto"/>
        </w:rPr>
      </w:pPr>
      <w:bookmarkStart w:colFirst="0" w:colLast="0" w:name="_xfvbf07p8zll" w:id="9"/>
      <w:bookmarkEnd w:id="9"/>
      <w:r w:rsidDel="00000000" w:rsidR="00000000" w:rsidRPr="00000000">
        <w:rPr>
          <w:rtl w:val="0"/>
        </w:rPr>
      </w:r>
    </w:p>
    <w:p w:rsidR="00000000" w:rsidDel="00000000" w:rsidP="00000000" w:rsidRDefault="00000000" w:rsidRPr="00000000" w14:paraId="00000021">
      <w:pPr>
        <w:pStyle w:val="Heading2"/>
        <w:keepNext w:val="0"/>
        <w:keepLines w:val="0"/>
        <w:spacing w:after="0" w:before="320" w:line="240" w:lineRule="auto"/>
        <w:ind w:left="-15" w:firstLine="0"/>
        <w:jc w:val="both"/>
        <w:rPr>
          <w:rFonts w:ascii="Roboto" w:cs="Roboto" w:eastAsia="Roboto" w:hAnsi="Roboto"/>
          <w:b w:val="1"/>
          <w:color w:val="666666"/>
        </w:rPr>
      </w:pPr>
      <w:bookmarkStart w:colFirst="0" w:colLast="0" w:name="_m0cx6n7tspda" w:id="10"/>
      <w:bookmarkEnd w:id="10"/>
      <w:r w:rsidDel="00000000" w:rsidR="00000000" w:rsidRPr="00000000">
        <w:rPr>
          <w:rFonts w:ascii="Roboto" w:cs="Roboto" w:eastAsia="Roboto" w:hAnsi="Roboto"/>
          <w:rtl w:val="0"/>
        </w:rPr>
        <w:t xml:space="preserve">Lire une retranscription</w:t>
      </w:r>
      <w:r w:rsidDel="00000000" w:rsidR="00000000" w:rsidRPr="00000000">
        <w:rPr>
          <w:rtl w:val="0"/>
        </w:rPr>
      </w:r>
    </w:p>
    <w:p w:rsidR="00000000" w:rsidDel="00000000" w:rsidP="00000000" w:rsidRDefault="00000000" w:rsidRPr="00000000" w14:paraId="00000022">
      <w:pPr>
        <w:spacing w:before="200" w:line="335.99999999999994" w:lineRule="auto"/>
        <w:jc w:val="both"/>
        <w:rPr>
          <w:rFonts w:ascii="Roboto" w:cs="Roboto" w:eastAsia="Roboto" w:hAnsi="Roboto"/>
          <w:color w:val="666666"/>
        </w:rPr>
      </w:pPr>
      <w:r w:rsidDel="00000000" w:rsidR="00000000" w:rsidRPr="00000000">
        <w:rPr>
          <w:rFonts w:ascii="Roboto" w:cs="Roboto" w:eastAsia="Roboto" w:hAnsi="Roboto"/>
          <w:color w:val="666666"/>
          <w:rtl w:val="0"/>
        </w:rPr>
        <w:t xml:space="preserve">L’utilisateur lit une retranscription textuelle de ce que dit son interlocuteur. </w:t>
      </w:r>
    </w:p>
    <w:p w:rsidR="00000000" w:rsidDel="00000000" w:rsidP="00000000" w:rsidRDefault="00000000" w:rsidRPr="00000000" w14:paraId="00000023">
      <w:pPr>
        <w:spacing w:before="200" w:line="335.99999999999994" w:lineRule="auto"/>
        <w:jc w:val="both"/>
        <w:rPr>
          <w:rFonts w:ascii="Roboto" w:cs="Roboto" w:eastAsia="Roboto" w:hAnsi="Roboto"/>
          <w:color w:val="666666"/>
        </w:rPr>
      </w:pPr>
      <w:r w:rsidDel="00000000" w:rsidR="00000000" w:rsidRPr="00000000">
        <w:rPr>
          <w:rFonts w:ascii="Roboto" w:cs="Roboto" w:eastAsia="Roboto" w:hAnsi="Roboto"/>
          <w:b w:val="1"/>
          <w:color w:val="666666"/>
          <w:rtl w:val="0"/>
        </w:rPr>
        <w:t xml:space="preserve">Précondition </w:t>
      </w:r>
      <w:r w:rsidDel="00000000" w:rsidR="00000000" w:rsidRPr="00000000">
        <w:rPr>
          <w:rFonts w:ascii="Roboto" w:cs="Roboto" w:eastAsia="Roboto" w:hAnsi="Roboto"/>
          <w:color w:val="666666"/>
          <w:rtl w:val="0"/>
        </w:rPr>
        <w:t xml:space="preserve">: Avoir activé la retranscription</w:t>
      </w:r>
    </w:p>
    <w:p w:rsidR="00000000" w:rsidDel="00000000" w:rsidP="00000000" w:rsidRDefault="00000000" w:rsidRPr="00000000" w14:paraId="00000024">
      <w:pPr>
        <w:spacing w:before="200" w:line="335.99999999999994" w:lineRule="auto"/>
        <w:jc w:val="both"/>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Scenarii - Cas nominal </w:t>
      </w:r>
    </w:p>
    <w:p w:rsidR="00000000" w:rsidDel="00000000" w:rsidP="00000000" w:rsidRDefault="00000000" w:rsidRPr="00000000" w14:paraId="00000025">
      <w:pPr>
        <w:spacing w:before="200" w:line="335.99999999999994" w:lineRule="auto"/>
        <w:jc w:val="both"/>
        <w:rPr>
          <w:rFonts w:ascii="Roboto" w:cs="Roboto" w:eastAsia="Roboto" w:hAnsi="Roboto"/>
          <w:color w:val="666666"/>
        </w:rPr>
      </w:pPr>
      <w:r w:rsidDel="00000000" w:rsidR="00000000" w:rsidRPr="00000000">
        <w:rPr>
          <w:rFonts w:ascii="Roboto" w:cs="Roboto" w:eastAsia="Roboto" w:hAnsi="Roboto"/>
          <w:color w:val="666666"/>
          <w:rtl w:val="0"/>
        </w:rPr>
        <w:t xml:space="preserve">L’utilisateur active la retranscription : les paroles de son interlocuteur sont alors captées par le système, qui va les analyser et les retranscrire en texte. A tout moment, l’utilisateur peut décider de stopper la retranscription. </w:t>
      </w:r>
    </w:p>
    <w:p w:rsidR="00000000" w:rsidDel="00000000" w:rsidP="00000000" w:rsidRDefault="00000000" w:rsidRPr="00000000" w14:paraId="00000026">
      <w:pPr>
        <w:spacing w:before="200" w:line="335.99999999999994" w:lineRule="auto"/>
        <w:jc w:val="both"/>
        <w:rPr>
          <w:rFonts w:ascii="Roboto" w:cs="Roboto" w:eastAsia="Roboto" w:hAnsi="Roboto"/>
          <w:color w:val="666666"/>
        </w:rPr>
      </w:pPr>
      <w:r w:rsidDel="00000000" w:rsidR="00000000" w:rsidRPr="00000000">
        <w:rPr>
          <w:rFonts w:ascii="Roboto" w:cs="Roboto" w:eastAsia="Roboto" w:hAnsi="Roboto"/>
          <w:b w:val="1"/>
          <w:color w:val="666666"/>
          <w:rtl w:val="0"/>
        </w:rPr>
        <w:t xml:space="preserve">Postcondition </w:t>
      </w:r>
      <w:r w:rsidDel="00000000" w:rsidR="00000000" w:rsidRPr="00000000">
        <w:rPr>
          <w:rFonts w:ascii="Roboto" w:cs="Roboto" w:eastAsia="Roboto" w:hAnsi="Roboto"/>
          <w:color w:val="666666"/>
          <w:rtl w:val="0"/>
        </w:rPr>
        <w:t xml:space="preserve">: Retranscription arrêtée par l’utilisateur.</w:t>
      </w:r>
    </w:p>
    <w:p w:rsidR="00000000" w:rsidDel="00000000" w:rsidP="00000000" w:rsidRDefault="00000000" w:rsidRPr="00000000" w14:paraId="00000027">
      <w:pPr>
        <w:spacing w:before="200" w:line="335.99999999999994" w:lineRule="auto"/>
        <w:jc w:val="both"/>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Scenarii - Cas d’erreur : Incompréhension</w:t>
      </w:r>
    </w:p>
    <w:p w:rsidR="00000000" w:rsidDel="00000000" w:rsidP="00000000" w:rsidRDefault="00000000" w:rsidRPr="00000000" w14:paraId="00000028">
      <w:pPr>
        <w:spacing w:before="200" w:line="335.99999999999994" w:lineRule="auto"/>
        <w:jc w:val="both"/>
        <w:rPr>
          <w:rFonts w:ascii="Roboto" w:cs="Roboto" w:eastAsia="Roboto" w:hAnsi="Roboto"/>
          <w:color w:val="666666"/>
        </w:rPr>
      </w:pPr>
      <w:r w:rsidDel="00000000" w:rsidR="00000000" w:rsidRPr="00000000">
        <w:rPr>
          <w:rFonts w:ascii="Roboto" w:cs="Roboto" w:eastAsia="Roboto" w:hAnsi="Roboto"/>
          <w:color w:val="666666"/>
          <w:rtl w:val="0"/>
        </w:rPr>
        <w:t xml:space="preserve">Le système peut avoir du mal à saisir ce qui est dit : il va tenter de retranscrire quoi qu’il arrive, mais des erreurs de traduction peuvent apparaître. Le système n’a pas conscience du sens de ce qu’il retranscrit, ce qui peut le rendre incohérent. A ce jour, la seule langue comprise par notre système est le français : le problème sera exacerbé si l’interlocuteur parle une autre langue.  </w:t>
      </w:r>
    </w:p>
    <w:p w:rsidR="00000000" w:rsidDel="00000000" w:rsidP="00000000" w:rsidRDefault="00000000" w:rsidRPr="00000000" w14:paraId="00000029">
      <w:pPr>
        <w:spacing w:before="200" w:line="335.99999999999994" w:lineRule="auto"/>
        <w:jc w:val="both"/>
        <w:rPr>
          <w:rFonts w:ascii="Roboto" w:cs="Roboto" w:eastAsia="Roboto" w:hAnsi="Roboto"/>
          <w:color w:val="666666"/>
        </w:rPr>
      </w:pPr>
      <w:r w:rsidDel="00000000" w:rsidR="00000000" w:rsidRPr="00000000">
        <w:rPr>
          <w:rFonts w:ascii="Roboto" w:cs="Roboto" w:eastAsia="Roboto" w:hAnsi="Roboto"/>
          <w:b w:val="1"/>
          <w:color w:val="666666"/>
          <w:rtl w:val="0"/>
        </w:rPr>
        <w:t xml:space="preserve">Postcondition </w:t>
      </w:r>
      <w:r w:rsidDel="00000000" w:rsidR="00000000" w:rsidRPr="00000000">
        <w:rPr>
          <w:rFonts w:ascii="Roboto" w:cs="Roboto" w:eastAsia="Roboto" w:hAnsi="Roboto"/>
          <w:color w:val="666666"/>
          <w:rtl w:val="0"/>
        </w:rPr>
        <w:t xml:space="preserve">: Retranscription arrêtée par l’utilisateur.</w:t>
      </w:r>
    </w:p>
    <w:p w:rsidR="00000000" w:rsidDel="00000000" w:rsidP="00000000" w:rsidRDefault="00000000" w:rsidRPr="00000000" w14:paraId="0000002A">
      <w:pPr>
        <w:spacing w:before="200" w:line="335.99999999999994" w:lineRule="auto"/>
        <w:jc w:val="both"/>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Scenarii - Cas d’erreur : Environnement inadéquat</w:t>
      </w:r>
    </w:p>
    <w:p w:rsidR="00000000" w:rsidDel="00000000" w:rsidP="00000000" w:rsidRDefault="00000000" w:rsidRPr="00000000" w14:paraId="0000002B">
      <w:pPr>
        <w:spacing w:before="200" w:line="335.99999999999994" w:lineRule="auto"/>
        <w:jc w:val="both"/>
        <w:rPr>
          <w:rFonts w:ascii="Roboto" w:cs="Roboto" w:eastAsia="Roboto" w:hAnsi="Roboto"/>
          <w:color w:val="666666"/>
        </w:rPr>
      </w:pPr>
      <w:r w:rsidDel="00000000" w:rsidR="00000000" w:rsidRPr="00000000">
        <w:rPr>
          <w:rFonts w:ascii="Roboto" w:cs="Roboto" w:eastAsia="Roboto" w:hAnsi="Roboto"/>
          <w:color w:val="666666"/>
          <w:rtl w:val="0"/>
        </w:rPr>
        <w:t xml:space="preserve">Si une retranscription est faite dans un environnement trop bruyant, la retranscription s’arrête : une erreur ‘condition suboptimale’ apparaît, et incite l’utilisateur à s’isoler dans un environnement plus calme pour améliorer la qualité. </w:t>
      </w:r>
    </w:p>
    <w:p w:rsidR="00000000" w:rsidDel="00000000" w:rsidP="00000000" w:rsidRDefault="00000000" w:rsidRPr="00000000" w14:paraId="0000002C">
      <w:pPr>
        <w:spacing w:before="200" w:line="335.99999999999994" w:lineRule="auto"/>
        <w:jc w:val="both"/>
        <w:rPr>
          <w:rFonts w:ascii="Roboto" w:cs="Roboto" w:eastAsia="Roboto" w:hAnsi="Roboto"/>
          <w:color w:val="666666"/>
        </w:rPr>
      </w:pPr>
      <w:r w:rsidDel="00000000" w:rsidR="00000000" w:rsidRPr="00000000">
        <w:rPr>
          <w:rFonts w:ascii="Roboto" w:cs="Roboto" w:eastAsia="Roboto" w:hAnsi="Roboto"/>
          <w:b w:val="1"/>
          <w:color w:val="666666"/>
          <w:rtl w:val="0"/>
        </w:rPr>
        <w:t xml:space="preserve">Postcondition </w:t>
      </w:r>
      <w:r w:rsidDel="00000000" w:rsidR="00000000" w:rsidRPr="00000000">
        <w:rPr>
          <w:rFonts w:ascii="Roboto" w:cs="Roboto" w:eastAsia="Roboto" w:hAnsi="Roboto"/>
          <w:color w:val="666666"/>
          <w:rtl w:val="0"/>
        </w:rPr>
        <w:t xml:space="preserve">: Retranscription arrêtée par l’utilisateur, ou relancée (si les conditions de retranscription sont les mêmes, il se retrouvera à nouveau en erreur).</w:t>
      </w:r>
    </w:p>
    <w:p w:rsidR="00000000" w:rsidDel="00000000" w:rsidP="00000000" w:rsidRDefault="00000000" w:rsidRPr="00000000" w14:paraId="0000002D">
      <w:pPr>
        <w:spacing w:before="400"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2E">
      <w:pPr>
        <w:spacing w:before="400"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2F">
      <w:pPr>
        <w:spacing w:before="400"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30">
      <w:pPr>
        <w:spacing w:before="400"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31">
      <w:pPr>
        <w:spacing w:before="400"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32">
      <w:pPr>
        <w:pStyle w:val="Heading1"/>
        <w:keepNext w:val="0"/>
        <w:keepLines w:val="0"/>
        <w:widowControl w:val="0"/>
        <w:spacing w:after="0" w:line="240" w:lineRule="auto"/>
        <w:jc w:val="both"/>
        <w:rPr>
          <w:rFonts w:ascii="Roboto" w:cs="Roboto" w:eastAsia="Roboto" w:hAnsi="Roboto"/>
        </w:rPr>
      </w:pPr>
      <w:bookmarkStart w:colFirst="0" w:colLast="0" w:name="_2ximr1fvfhut" w:id="11"/>
      <w:bookmarkEnd w:id="11"/>
      <w:r w:rsidDel="00000000" w:rsidR="00000000" w:rsidRPr="00000000">
        <w:rPr>
          <w:rFonts w:ascii="Roboto" w:cs="Roboto" w:eastAsia="Roboto" w:hAnsi="Roboto"/>
          <w:color w:val="e01b84"/>
          <w:rtl w:val="0"/>
        </w:rPr>
        <w:t xml:space="preserve">Focus sur un cas d’utilisation : lire une notification</w:t>
      </w:r>
      <w:r w:rsidDel="00000000" w:rsidR="00000000" w:rsidRPr="00000000">
        <w:rPr>
          <w:rtl w:val="0"/>
        </w:rPr>
      </w:r>
    </w:p>
    <w:p w:rsidR="00000000" w:rsidDel="00000000" w:rsidP="00000000" w:rsidRDefault="00000000" w:rsidRPr="00000000" w14:paraId="00000033">
      <w:pPr>
        <w:pStyle w:val="Heading2"/>
        <w:keepNext w:val="0"/>
        <w:keepLines w:val="0"/>
        <w:spacing w:after="0" w:before="320" w:line="240" w:lineRule="auto"/>
        <w:ind w:left="-15" w:firstLine="0"/>
        <w:jc w:val="both"/>
        <w:rPr>
          <w:rFonts w:ascii="Roboto" w:cs="Roboto" w:eastAsia="Roboto" w:hAnsi="Roboto"/>
        </w:rPr>
      </w:pPr>
      <w:bookmarkStart w:colFirst="0" w:colLast="0" w:name="_2zb9li3fk2ud" w:id="12"/>
      <w:bookmarkEnd w:id="12"/>
      <w:r w:rsidDel="00000000" w:rsidR="00000000" w:rsidRPr="00000000">
        <w:rPr>
          <w:rFonts w:ascii="Roboto" w:cs="Roboto" w:eastAsia="Roboto" w:hAnsi="Roboto"/>
          <w:rtl w:val="0"/>
        </w:rPr>
        <w:t xml:space="preserve">Diagramme de séquence</w:t>
      </w:r>
    </w:p>
    <w:p w:rsidR="00000000" w:rsidDel="00000000" w:rsidP="00000000" w:rsidRDefault="00000000" w:rsidRPr="00000000" w14:paraId="00000034">
      <w:pPr>
        <w:spacing w:after="240" w:before="200" w:line="403.2" w:lineRule="auto"/>
        <w:jc w:val="both"/>
        <w:rPr>
          <w:rFonts w:ascii="Roboto" w:cs="Roboto" w:eastAsia="Roboto" w:hAnsi="Roboto"/>
          <w:color w:val="666666"/>
        </w:rPr>
      </w:pPr>
      <w:r w:rsidDel="00000000" w:rsidR="00000000" w:rsidRPr="00000000">
        <w:rPr>
          <w:rFonts w:ascii="Roboto" w:cs="Roboto" w:eastAsia="Roboto" w:hAnsi="Roboto"/>
          <w:color w:val="666666"/>
          <w:rtl w:val="0"/>
        </w:rPr>
        <w:t xml:space="preserve">Ce diagramme de séquence représente le </w:t>
      </w:r>
      <w:r w:rsidDel="00000000" w:rsidR="00000000" w:rsidRPr="00000000">
        <w:rPr>
          <w:rFonts w:ascii="Roboto" w:cs="Roboto" w:eastAsia="Roboto" w:hAnsi="Roboto"/>
          <w:b w:val="1"/>
          <w:color w:val="666666"/>
          <w:rtl w:val="0"/>
        </w:rPr>
        <w:t xml:space="preserve">cas de la détection de bruit et de l’envoi de notification </w:t>
      </w:r>
      <w:r w:rsidDel="00000000" w:rsidR="00000000" w:rsidRPr="00000000">
        <w:rPr>
          <w:rFonts w:ascii="Roboto" w:cs="Roboto" w:eastAsia="Roboto" w:hAnsi="Roboto"/>
          <w:color w:val="666666"/>
          <w:rtl w:val="0"/>
        </w:rPr>
        <w:t xml:space="preserve">en fonction de ce bruit.</w:t>
      </w:r>
    </w:p>
    <w:p w:rsidR="00000000" w:rsidDel="00000000" w:rsidP="00000000" w:rsidRDefault="00000000" w:rsidRPr="00000000" w14:paraId="00000035">
      <w:pPr>
        <w:pStyle w:val="Heading3"/>
        <w:keepNext w:val="0"/>
        <w:keepLines w:val="0"/>
        <w:spacing w:before="280" w:line="403.2" w:lineRule="auto"/>
        <w:jc w:val="both"/>
        <w:rPr>
          <w:rFonts w:ascii="Roboto" w:cs="Roboto" w:eastAsia="Roboto" w:hAnsi="Roboto"/>
          <w:color w:val="666666"/>
          <w:sz w:val="22"/>
          <w:szCs w:val="22"/>
        </w:rPr>
      </w:pPr>
      <w:bookmarkStart w:colFirst="0" w:colLast="0" w:name="_ssnk96zaa917" w:id="13"/>
      <w:bookmarkEnd w:id="13"/>
      <w:r w:rsidDel="00000000" w:rsidR="00000000" w:rsidRPr="00000000">
        <w:rPr>
          <w:rFonts w:ascii="Roboto" w:cs="Roboto" w:eastAsia="Roboto" w:hAnsi="Roboto"/>
          <w:color w:val="666666"/>
          <w:sz w:val="22"/>
          <w:szCs w:val="22"/>
        </w:rPr>
        <w:drawing>
          <wp:inline distB="114300" distT="114300" distL="114300" distR="114300">
            <wp:extent cx="5731200" cy="3098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3"/>
        <w:keepNext w:val="0"/>
        <w:keepLines w:val="0"/>
        <w:spacing w:before="280" w:line="403.2" w:lineRule="auto"/>
        <w:jc w:val="both"/>
        <w:rPr>
          <w:rFonts w:ascii="Roboto" w:cs="Roboto" w:eastAsia="Roboto" w:hAnsi="Roboto"/>
          <w:b w:val="1"/>
          <w:color w:val="000000"/>
          <w:sz w:val="26"/>
          <w:szCs w:val="26"/>
        </w:rPr>
      </w:pPr>
      <w:bookmarkStart w:colFirst="0" w:colLast="0" w:name="_5mq89imk6lsu" w:id="14"/>
      <w:bookmarkEnd w:id="14"/>
      <w:r w:rsidDel="00000000" w:rsidR="00000000" w:rsidRPr="00000000">
        <w:rPr>
          <w:rFonts w:ascii="Roboto" w:cs="Roboto" w:eastAsia="Roboto" w:hAnsi="Roboto"/>
          <w:b w:val="1"/>
          <w:color w:val="000000"/>
          <w:sz w:val="26"/>
          <w:szCs w:val="26"/>
          <w:rtl w:val="0"/>
        </w:rPr>
        <w:t xml:space="preserve">1. Acteurs principaux :</w:t>
      </w:r>
    </w:p>
    <w:p w:rsidR="00000000" w:rsidDel="00000000" w:rsidP="00000000" w:rsidRDefault="00000000" w:rsidRPr="00000000" w14:paraId="00000037">
      <w:pPr>
        <w:numPr>
          <w:ilvl w:val="0"/>
          <w:numId w:val="2"/>
        </w:numPr>
        <w:ind w:left="720" w:hanging="360"/>
        <w:rPr>
          <w:rFonts w:ascii="Roboto" w:cs="Roboto" w:eastAsia="Roboto" w:hAnsi="Roboto"/>
          <w:color w:val="666666"/>
        </w:rPr>
      </w:pPr>
      <w:r w:rsidDel="00000000" w:rsidR="00000000" w:rsidRPr="00000000">
        <w:rPr>
          <w:rFonts w:ascii="Roboto" w:cs="Roboto" w:eastAsia="Roboto" w:hAnsi="Roboto"/>
          <w:b w:val="1"/>
          <w:color w:val="666666"/>
          <w:rtl w:val="0"/>
        </w:rPr>
        <w:t xml:space="preserve">Environnement</w:t>
      </w:r>
      <w:r w:rsidDel="00000000" w:rsidR="00000000" w:rsidRPr="00000000">
        <w:rPr>
          <w:rFonts w:ascii="Roboto" w:cs="Roboto" w:eastAsia="Roboto" w:hAnsi="Roboto"/>
          <w:color w:val="666666"/>
          <w:rtl w:val="0"/>
        </w:rPr>
        <w:t xml:space="preserve"> : Source des bruits ou sons ambiants.</w:t>
      </w:r>
    </w:p>
    <w:p w:rsidR="00000000" w:rsidDel="00000000" w:rsidP="00000000" w:rsidRDefault="00000000" w:rsidRPr="00000000" w14:paraId="00000038">
      <w:pPr>
        <w:numPr>
          <w:ilvl w:val="0"/>
          <w:numId w:val="2"/>
        </w:numPr>
        <w:ind w:left="720" w:hanging="360"/>
        <w:rPr>
          <w:rFonts w:ascii="Roboto" w:cs="Roboto" w:eastAsia="Roboto" w:hAnsi="Roboto"/>
          <w:color w:val="666666"/>
        </w:rPr>
      </w:pPr>
      <w:r w:rsidDel="00000000" w:rsidR="00000000" w:rsidRPr="00000000">
        <w:rPr>
          <w:rFonts w:ascii="Roboto" w:cs="Roboto" w:eastAsia="Roboto" w:hAnsi="Roboto"/>
          <w:b w:val="1"/>
          <w:color w:val="666666"/>
          <w:rtl w:val="0"/>
        </w:rPr>
        <w:t xml:space="preserve">Système</w:t>
      </w:r>
      <w:r w:rsidDel="00000000" w:rsidR="00000000" w:rsidRPr="00000000">
        <w:rPr>
          <w:rFonts w:ascii="Roboto" w:cs="Roboto" w:eastAsia="Roboto" w:hAnsi="Roboto"/>
          <w:color w:val="666666"/>
          <w:rtl w:val="0"/>
        </w:rPr>
        <w:t xml:space="preserve"> : Composant responsable de détecter, analyser et identifier les bruits.</w:t>
      </w:r>
    </w:p>
    <w:p w:rsidR="00000000" w:rsidDel="00000000" w:rsidP="00000000" w:rsidRDefault="00000000" w:rsidRPr="00000000" w14:paraId="00000039">
      <w:pPr>
        <w:numPr>
          <w:ilvl w:val="0"/>
          <w:numId w:val="2"/>
        </w:numPr>
        <w:ind w:left="720" w:hanging="360"/>
        <w:rPr>
          <w:rFonts w:ascii="Roboto" w:cs="Roboto" w:eastAsia="Roboto" w:hAnsi="Roboto"/>
          <w:color w:val="666666"/>
        </w:rPr>
      </w:pPr>
      <w:r w:rsidDel="00000000" w:rsidR="00000000" w:rsidRPr="00000000">
        <w:rPr>
          <w:rFonts w:ascii="Roboto" w:cs="Roboto" w:eastAsia="Roboto" w:hAnsi="Roboto"/>
          <w:b w:val="1"/>
          <w:color w:val="666666"/>
          <w:rtl w:val="0"/>
        </w:rPr>
        <w:t xml:space="preserve">Interface de l'application</w:t>
      </w:r>
      <w:r w:rsidDel="00000000" w:rsidR="00000000" w:rsidRPr="00000000">
        <w:rPr>
          <w:rFonts w:ascii="Roboto" w:cs="Roboto" w:eastAsia="Roboto" w:hAnsi="Roboto"/>
          <w:color w:val="666666"/>
          <w:rtl w:val="0"/>
        </w:rPr>
        <w:t xml:space="preserve"> : Moyen de notifier l'utilisateur à propos d'un bruit spécifique identifié.</w:t>
      </w:r>
    </w:p>
    <w:p w:rsidR="00000000" w:rsidDel="00000000" w:rsidP="00000000" w:rsidRDefault="00000000" w:rsidRPr="00000000" w14:paraId="0000003A">
      <w:pPr>
        <w:pStyle w:val="Heading3"/>
        <w:keepNext w:val="0"/>
        <w:keepLines w:val="0"/>
        <w:spacing w:before="280" w:line="403.2" w:lineRule="auto"/>
        <w:jc w:val="both"/>
        <w:rPr>
          <w:rFonts w:ascii="Roboto" w:cs="Roboto" w:eastAsia="Roboto" w:hAnsi="Roboto"/>
          <w:b w:val="1"/>
          <w:color w:val="000000"/>
          <w:sz w:val="26"/>
          <w:szCs w:val="26"/>
        </w:rPr>
      </w:pPr>
      <w:bookmarkStart w:colFirst="0" w:colLast="0" w:name="_g05ruee7cmyv" w:id="15"/>
      <w:bookmarkEnd w:id="15"/>
      <w:r w:rsidDel="00000000" w:rsidR="00000000" w:rsidRPr="00000000">
        <w:rPr>
          <w:rFonts w:ascii="Roboto" w:cs="Roboto" w:eastAsia="Roboto" w:hAnsi="Roboto"/>
          <w:b w:val="1"/>
          <w:color w:val="000000"/>
          <w:sz w:val="26"/>
          <w:szCs w:val="26"/>
          <w:rtl w:val="0"/>
        </w:rPr>
        <w:t xml:space="preserve">2. Description du processus :</w:t>
      </w:r>
    </w:p>
    <w:p w:rsidR="00000000" w:rsidDel="00000000" w:rsidP="00000000" w:rsidRDefault="00000000" w:rsidRPr="00000000" w14:paraId="0000003B">
      <w:pPr>
        <w:numPr>
          <w:ilvl w:val="0"/>
          <w:numId w:val="1"/>
        </w:numPr>
        <w:ind w:left="720" w:hanging="360"/>
        <w:rPr>
          <w:rFonts w:ascii="Roboto" w:cs="Roboto" w:eastAsia="Roboto" w:hAnsi="Roboto"/>
          <w:color w:val="666666"/>
        </w:rPr>
      </w:pPr>
      <w:r w:rsidDel="00000000" w:rsidR="00000000" w:rsidRPr="00000000">
        <w:rPr>
          <w:rFonts w:ascii="Roboto" w:cs="Roboto" w:eastAsia="Roboto" w:hAnsi="Roboto"/>
          <w:b w:val="1"/>
          <w:color w:val="666666"/>
          <w:rtl w:val="0"/>
        </w:rPr>
        <w:t xml:space="preserve">Détection de bruit (loop)</w:t>
      </w:r>
      <w:r w:rsidDel="00000000" w:rsidR="00000000" w:rsidRPr="00000000">
        <w:rPr>
          <w:rFonts w:ascii="Roboto" w:cs="Roboto" w:eastAsia="Roboto" w:hAnsi="Roboto"/>
          <w:color w:val="666666"/>
          <w:rtl w:val="0"/>
        </w:rPr>
        <w:t xml:space="preserve"> :</w:t>
      </w:r>
    </w:p>
    <w:p w:rsidR="00000000" w:rsidDel="00000000" w:rsidP="00000000" w:rsidRDefault="00000000" w:rsidRPr="00000000" w14:paraId="0000003C">
      <w:pPr>
        <w:numPr>
          <w:ilvl w:val="1"/>
          <w:numId w:val="1"/>
        </w:numPr>
        <w:ind w:left="1440" w:hanging="360"/>
        <w:rPr>
          <w:rFonts w:ascii="Roboto" w:cs="Roboto" w:eastAsia="Roboto" w:hAnsi="Roboto"/>
          <w:color w:val="666666"/>
        </w:rPr>
      </w:pPr>
      <w:r w:rsidDel="00000000" w:rsidR="00000000" w:rsidRPr="00000000">
        <w:rPr>
          <w:rFonts w:ascii="Roboto" w:cs="Roboto" w:eastAsia="Roboto" w:hAnsi="Roboto"/>
          <w:color w:val="666666"/>
          <w:rtl w:val="0"/>
        </w:rPr>
        <w:t xml:space="preserve">Le diagramme illustre une boucle principale (</w:t>
      </w:r>
      <w:r w:rsidDel="00000000" w:rsidR="00000000" w:rsidRPr="00000000">
        <w:rPr>
          <w:rFonts w:ascii="Roboto Mono" w:cs="Roboto Mono" w:eastAsia="Roboto Mono" w:hAnsi="Roboto Mono"/>
          <w:color w:val="188038"/>
          <w:rtl w:val="0"/>
        </w:rPr>
        <w:t xml:space="preserve">loop</w:t>
      </w:r>
      <w:r w:rsidDel="00000000" w:rsidR="00000000" w:rsidRPr="00000000">
        <w:rPr>
          <w:rFonts w:ascii="Roboto" w:cs="Roboto" w:eastAsia="Roboto" w:hAnsi="Roboto"/>
          <w:color w:val="666666"/>
          <w:rtl w:val="0"/>
        </w:rPr>
        <w:t xml:space="preserve">) qui tourne en continu pendant que l'application est en cours d'exécution. Le système est constamment à l'écoute des bruits provenant de l'environnement.</w:t>
      </w:r>
    </w:p>
    <w:p w:rsidR="00000000" w:rsidDel="00000000" w:rsidP="00000000" w:rsidRDefault="00000000" w:rsidRPr="00000000" w14:paraId="0000003D">
      <w:pPr>
        <w:numPr>
          <w:ilvl w:val="1"/>
          <w:numId w:val="1"/>
        </w:numPr>
        <w:ind w:left="1440" w:hanging="360"/>
        <w:rPr>
          <w:rFonts w:ascii="Roboto" w:cs="Roboto" w:eastAsia="Roboto" w:hAnsi="Roboto"/>
          <w:color w:val="666666"/>
        </w:rPr>
      </w:pPr>
      <w:r w:rsidDel="00000000" w:rsidR="00000000" w:rsidRPr="00000000">
        <w:rPr>
          <w:rFonts w:ascii="Roboto" w:cs="Roboto" w:eastAsia="Roboto" w:hAnsi="Roboto"/>
          <w:color w:val="666666"/>
          <w:rtl w:val="0"/>
        </w:rPr>
        <w:t xml:space="preserve">La </w:t>
      </w:r>
      <w:r w:rsidDel="00000000" w:rsidR="00000000" w:rsidRPr="00000000">
        <w:rPr>
          <w:rFonts w:ascii="Roboto" w:cs="Roboto" w:eastAsia="Roboto" w:hAnsi="Roboto"/>
          <w:b w:val="1"/>
          <w:color w:val="666666"/>
          <w:rtl w:val="0"/>
        </w:rPr>
        <w:t xml:space="preserve">détection de bruit</w:t>
      </w:r>
      <w:r w:rsidDel="00000000" w:rsidR="00000000" w:rsidRPr="00000000">
        <w:rPr>
          <w:rFonts w:ascii="Roboto" w:cs="Roboto" w:eastAsia="Roboto" w:hAnsi="Roboto"/>
          <w:color w:val="666666"/>
          <w:rtl w:val="0"/>
        </w:rPr>
        <w:t xml:space="preserve"> est la première étape. Les informations sur le bruit capté sont transmises au système pour analyse.</w:t>
      </w:r>
    </w:p>
    <w:p w:rsidR="00000000" w:rsidDel="00000000" w:rsidP="00000000" w:rsidRDefault="00000000" w:rsidRPr="00000000" w14:paraId="0000003E">
      <w:pPr>
        <w:numPr>
          <w:ilvl w:val="0"/>
          <w:numId w:val="1"/>
        </w:numPr>
        <w:ind w:left="720" w:hanging="360"/>
        <w:rPr>
          <w:rFonts w:ascii="Roboto" w:cs="Roboto" w:eastAsia="Roboto" w:hAnsi="Roboto"/>
          <w:color w:val="666666"/>
        </w:rPr>
      </w:pPr>
      <w:r w:rsidDel="00000000" w:rsidR="00000000" w:rsidRPr="00000000">
        <w:rPr>
          <w:rFonts w:ascii="Roboto" w:cs="Roboto" w:eastAsia="Roboto" w:hAnsi="Roboto"/>
          <w:b w:val="1"/>
          <w:color w:val="666666"/>
          <w:rtl w:val="0"/>
        </w:rPr>
        <w:t xml:space="preserve">Analyse du bruit</w:t>
      </w:r>
      <w:r w:rsidDel="00000000" w:rsidR="00000000" w:rsidRPr="00000000">
        <w:rPr>
          <w:rFonts w:ascii="Roboto" w:cs="Roboto" w:eastAsia="Roboto" w:hAnsi="Roboto"/>
          <w:color w:val="666666"/>
          <w:rtl w:val="0"/>
        </w:rPr>
        <w:t xml:space="preserve"> :</w:t>
      </w:r>
    </w:p>
    <w:p w:rsidR="00000000" w:rsidDel="00000000" w:rsidP="00000000" w:rsidRDefault="00000000" w:rsidRPr="00000000" w14:paraId="0000003F">
      <w:pPr>
        <w:numPr>
          <w:ilvl w:val="1"/>
          <w:numId w:val="1"/>
        </w:numPr>
        <w:ind w:left="1440" w:hanging="360"/>
        <w:rPr>
          <w:rFonts w:ascii="Roboto" w:cs="Roboto" w:eastAsia="Roboto" w:hAnsi="Roboto"/>
          <w:color w:val="666666"/>
        </w:rPr>
      </w:pPr>
      <w:r w:rsidDel="00000000" w:rsidR="00000000" w:rsidRPr="00000000">
        <w:rPr>
          <w:rFonts w:ascii="Roboto" w:cs="Roboto" w:eastAsia="Roboto" w:hAnsi="Roboto"/>
          <w:color w:val="666666"/>
          <w:rtl w:val="0"/>
        </w:rPr>
        <w:t xml:space="preserve">Une fois le bruit détecté, le système procède à son analyse pour en déterminer la nature.</w:t>
      </w:r>
    </w:p>
    <w:p w:rsidR="00000000" w:rsidDel="00000000" w:rsidP="00000000" w:rsidRDefault="00000000" w:rsidRPr="00000000" w14:paraId="00000040">
      <w:pPr>
        <w:numPr>
          <w:ilvl w:val="1"/>
          <w:numId w:val="1"/>
        </w:numPr>
        <w:ind w:left="1440" w:hanging="360"/>
        <w:rPr>
          <w:rFonts w:ascii="Roboto" w:cs="Roboto" w:eastAsia="Roboto" w:hAnsi="Roboto"/>
          <w:color w:val="666666"/>
        </w:rPr>
      </w:pPr>
      <w:r w:rsidDel="00000000" w:rsidR="00000000" w:rsidRPr="00000000">
        <w:rPr>
          <w:rFonts w:ascii="Roboto" w:cs="Roboto" w:eastAsia="Roboto" w:hAnsi="Roboto"/>
          <w:color w:val="666666"/>
          <w:rtl w:val="0"/>
        </w:rPr>
        <w:t xml:space="preserve">Si aucun bruit spécifique n'est identifié, la boucle se poursuit sans autre action.</w:t>
      </w:r>
    </w:p>
    <w:p w:rsidR="00000000" w:rsidDel="00000000" w:rsidP="00000000" w:rsidRDefault="00000000" w:rsidRPr="00000000" w14:paraId="00000041">
      <w:pPr>
        <w:numPr>
          <w:ilvl w:val="0"/>
          <w:numId w:val="1"/>
        </w:numPr>
        <w:ind w:left="720" w:hanging="360"/>
        <w:rPr>
          <w:rFonts w:ascii="Roboto" w:cs="Roboto" w:eastAsia="Roboto" w:hAnsi="Roboto"/>
          <w:color w:val="666666"/>
        </w:rPr>
      </w:pPr>
      <w:r w:rsidDel="00000000" w:rsidR="00000000" w:rsidRPr="00000000">
        <w:rPr>
          <w:rFonts w:ascii="Roboto" w:cs="Roboto" w:eastAsia="Roboto" w:hAnsi="Roboto"/>
          <w:b w:val="1"/>
          <w:color w:val="666666"/>
          <w:rtl w:val="0"/>
        </w:rPr>
        <w:t xml:space="preserve">Identification d'un bruit spécifique (opt)</w:t>
      </w:r>
      <w:r w:rsidDel="00000000" w:rsidR="00000000" w:rsidRPr="00000000">
        <w:rPr>
          <w:rFonts w:ascii="Roboto" w:cs="Roboto" w:eastAsia="Roboto" w:hAnsi="Roboto"/>
          <w:color w:val="666666"/>
          <w:rtl w:val="0"/>
        </w:rPr>
        <w:t xml:space="preserve"> :</w:t>
      </w:r>
    </w:p>
    <w:p w:rsidR="00000000" w:rsidDel="00000000" w:rsidP="00000000" w:rsidRDefault="00000000" w:rsidRPr="00000000" w14:paraId="00000042">
      <w:pPr>
        <w:numPr>
          <w:ilvl w:val="1"/>
          <w:numId w:val="1"/>
        </w:numPr>
        <w:ind w:left="1440" w:hanging="360"/>
        <w:rPr>
          <w:rFonts w:ascii="Roboto" w:cs="Roboto" w:eastAsia="Roboto" w:hAnsi="Roboto"/>
          <w:color w:val="666666"/>
        </w:rPr>
      </w:pPr>
      <w:r w:rsidDel="00000000" w:rsidR="00000000" w:rsidRPr="00000000">
        <w:rPr>
          <w:rFonts w:ascii="Roboto" w:cs="Roboto" w:eastAsia="Roboto" w:hAnsi="Roboto"/>
          <w:color w:val="666666"/>
          <w:rtl w:val="0"/>
        </w:rPr>
        <w:t xml:space="preserve">Lorsque le système reconnaît un bruit correspondant à un son préprogrammé (par exemple, une alarme, un appel de nom, etc.), une condition optionnelle (</w:t>
      </w:r>
      <w:r w:rsidDel="00000000" w:rsidR="00000000" w:rsidRPr="00000000">
        <w:rPr>
          <w:rFonts w:ascii="Roboto Mono" w:cs="Roboto Mono" w:eastAsia="Roboto Mono" w:hAnsi="Roboto Mono"/>
          <w:color w:val="188038"/>
          <w:rtl w:val="0"/>
        </w:rPr>
        <w:t xml:space="preserve">opt</w:t>
      </w:r>
      <w:r w:rsidDel="00000000" w:rsidR="00000000" w:rsidRPr="00000000">
        <w:rPr>
          <w:rFonts w:ascii="Roboto" w:cs="Roboto" w:eastAsia="Roboto" w:hAnsi="Roboto"/>
          <w:color w:val="666666"/>
          <w:rtl w:val="0"/>
        </w:rPr>
        <w:t xml:space="preserve">) est déclenchée.</w:t>
      </w:r>
    </w:p>
    <w:p w:rsidR="00000000" w:rsidDel="00000000" w:rsidP="00000000" w:rsidRDefault="00000000" w:rsidRPr="00000000" w14:paraId="00000043">
      <w:pPr>
        <w:numPr>
          <w:ilvl w:val="1"/>
          <w:numId w:val="1"/>
        </w:numPr>
        <w:ind w:left="1440" w:hanging="360"/>
        <w:rPr>
          <w:rFonts w:ascii="Roboto" w:cs="Roboto" w:eastAsia="Roboto" w:hAnsi="Roboto"/>
          <w:color w:val="666666"/>
        </w:rPr>
      </w:pPr>
      <w:r w:rsidDel="00000000" w:rsidR="00000000" w:rsidRPr="00000000">
        <w:rPr>
          <w:rFonts w:ascii="Roboto" w:cs="Roboto" w:eastAsia="Roboto" w:hAnsi="Roboto"/>
          <w:color w:val="666666"/>
          <w:rtl w:val="0"/>
        </w:rPr>
        <w:t xml:space="preserve">Dans ce cas, le système envoie une notification à l'utilisateur via l'interface de l'application.</w:t>
      </w:r>
    </w:p>
    <w:p w:rsidR="00000000" w:rsidDel="00000000" w:rsidP="00000000" w:rsidRDefault="00000000" w:rsidRPr="00000000" w14:paraId="00000044">
      <w:pPr>
        <w:numPr>
          <w:ilvl w:val="0"/>
          <w:numId w:val="1"/>
        </w:numPr>
        <w:ind w:left="720" w:hanging="360"/>
        <w:rPr>
          <w:rFonts w:ascii="Roboto" w:cs="Roboto" w:eastAsia="Roboto" w:hAnsi="Roboto"/>
          <w:color w:val="666666"/>
        </w:rPr>
      </w:pPr>
      <w:r w:rsidDel="00000000" w:rsidR="00000000" w:rsidRPr="00000000">
        <w:rPr>
          <w:rFonts w:ascii="Roboto" w:cs="Roboto" w:eastAsia="Roboto" w:hAnsi="Roboto"/>
          <w:b w:val="1"/>
          <w:color w:val="666666"/>
          <w:rtl w:val="0"/>
        </w:rPr>
        <w:t xml:space="preserve">Notification</w:t>
      </w:r>
      <w:r w:rsidDel="00000000" w:rsidR="00000000" w:rsidRPr="00000000">
        <w:rPr>
          <w:rFonts w:ascii="Roboto" w:cs="Roboto" w:eastAsia="Roboto" w:hAnsi="Roboto"/>
          <w:color w:val="666666"/>
          <w:rtl w:val="0"/>
        </w:rPr>
        <w:t xml:space="preserve"> :</w:t>
      </w:r>
    </w:p>
    <w:p w:rsidR="00000000" w:rsidDel="00000000" w:rsidP="00000000" w:rsidRDefault="00000000" w:rsidRPr="00000000" w14:paraId="00000045">
      <w:pPr>
        <w:numPr>
          <w:ilvl w:val="1"/>
          <w:numId w:val="1"/>
        </w:numPr>
        <w:ind w:left="1440" w:hanging="360"/>
        <w:rPr>
          <w:rFonts w:ascii="Roboto" w:cs="Roboto" w:eastAsia="Roboto" w:hAnsi="Roboto"/>
          <w:color w:val="666666"/>
        </w:rPr>
      </w:pPr>
      <w:r w:rsidDel="00000000" w:rsidR="00000000" w:rsidRPr="00000000">
        <w:rPr>
          <w:rFonts w:ascii="Roboto" w:cs="Roboto" w:eastAsia="Roboto" w:hAnsi="Roboto"/>
          <w:color w:val="666666"/>
          <w:rtl w:val="0"/>
        </w:rPr>
        <w:t xml:space="preserve">Si un bruit est identifié, une notification est générée et transmise à l'interface de l'application, afin que l'utilisateur soit averti visuellement.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keepNext w:val="0"/>
        <w:keepLines w:val="0"/>
        <w:spacing w:after="0" w:before="320" w:line="240" w:lineRule="auto"/>
        <w:ind w:left="-15" w:firstLine="0"/>
        <w:jc w:val="both"/>
        <w:rPr/>
      </w:pPr>
      <w:bookmarkStart w:colFirst="0" w:colLast="0" w:name="_mwiu4x2ed3wh" w:id="16"/>
      <w:bookmarkEnd w:id="16"/>
      <w:r w:rsidDel="00000000" w:rsidR="00000000" w:rsidRPr="00000000">
        <w:rPr>
          <w:rFonts w:ascii="Roboto" w:cs="Roboto" w:eastAsia="Roboto" w:hAnsi="Roboto"/>
          <w:rtl w:val="0"/>
        </w:rPr>
        <w:t xml:space="preserve">Diagramme d’états-transitions</w:t>
      </w:r>
      <w:r w:rsidDel="00000000" w:rsidR="00000000" w:rsidRPr="00000000">
        <w:rPr>
          <w:rtl w:val="0"/>
        </w:rPr>
      </w:r>
    </w:p>
    <w:p w:rsidR="00000000" w:rsidDel="00000000" w:rsidP="00000000" w:rsidRDefault="00000000" w:rsidRPr="00000000" w14:paraId="00000049">
      <w:pPr>
        <w:spacing w:after="600" w:before="200" w:line="335.99999999999994" w:lineRule="auto"/>
        <w:jc w:val="both"/>
        <w:rPr>
          <w:rFonts w:ascii="Roboto" w:cs="Roboto" w:eastAsia="Roboto" w:hAnsi="Roboto"/>
          <w:color w:val="666666"/>
        </w:rPr>
      </w:pPr>
      <w:r w:rsidDel="00000000" w:rsidR="00000000" w:rsidRPr="00000000">
        <w:rPr>
          <w:rFonts w:ascii="Roboto" w:cs="Roboto" w:eastAsia="Roboto" w:hAnsi="Roboto"/>
          <w:color w:val="666666"/>
        </w:rPr>
        <w:drawing>
          <wp:inline distB="114300" distT="114300" distL="114300" distR="114300">
            <wp:extent cx="5731200" cy="30734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600" w:before="200" w:line="335.99999999999994" w:lineRule="auto"/>
        <w:jc w:val="both"/>
        <w:rPr>
          <w:rFonts w:ascii="Roboto" w:cs="Roboto" w:eastAsia="Roboto" w:hAnsi="Roboto"/>
          <w:color w:val="666666"/>
        </w:rPr>
      </w:pPr>
      <w:r w:rsidDel="00000000" w:rsidR="00000000" w:rsidRPr="00000000">
        <w:rPr>
          <w:rFonts w:ascii="Roboto" w:cs="Roboto" w:eastAsia="Roboto" w:hAnsi="Roboto"/>
          <w:color w:val="666666"/>
          <w:rtl w:val="0"/>
        </w:rPr>
        <w:t xml:space="preserve">Le diagramme d’états-transitions du système de notification est très simple. Il ne fait techniquement pas partie de notre incrément, mais il nous a aidé à comprendre le fonctionnement de l’écoute, nous avons donc pensé qu’il était pertinent de l’utiliser. Il s’agit d’un diagramme sans état final : dès l’instant où l’application est installée, on considère que, en fond, le système d’écoute est actif (il n’y a aucun intérêt à n’être alerté qu’une alarme sonne que lorsque nous avons l’application ouverte). Le système oscille alors entre deux états : en écoute, état dans lequel il est dans une majeure partie du temps, et notifier, dès qu’un bruit sur lequel l’utilisateur souhaite être alerté est détecté. </w:t>
      </w:r>
    </w:p>
    <w:p w:rsidR="00000000" w:rsidDel="00000000" w:rsidP="00000000" w:rsidRDefault="00000000" w:rsidRPr="00000000" w14:paraId="0000004B">
      <w:pPr>
        <w:spacing w:after="600" w:before="200" w:line="335.99999999999994" w:lineRule="auto"/>
        <w:jc w:val="both"/>
        <w:rPr>
          <w:rFonts w:ascii="Roboto" w:cs="Roboto" w:eastAsia="Roboto" w:hAnsi="Roboto"/>
          <w:color w:val="666666"/>
        </w:rPr>
      </w:pPr>
      <w:r w:rsidDel="00000000" w:rsidR="00000000" w:rsidRPr="00000000">
        <w:rPr>
          <w:rFonts w:ascii="Roboto" w:cs="Roboto" w:eastAsia="Roboto" w:hAnsi="Roboto"/>
          <w:color w:val="666666"/>
          <w:rtl w:val="0"/>
        </w:rPr>
        <w:t xml:space="preserve">Lors de l’écoute, comme lors de la notification, une erreur peut survenir (une incapacité à écouter, un pourcentage de batterie trop bas, une erreur système, plus de réseau internet, …). Le système notifie alors l’utilisateur de son état d’erreur, et l’écoute est arrêtée tant que le problème n’est pas résolu.</w:t>
      </w:r>
    </w:p>
    <w:p w:rsidR="00000000" w:rsidDel="00000000" w:rsidP="00000000" w:rsidRDefault="00000000" w:rsidRPr="00000000" w14:paraId="0000004C">
      <w:pPr>
        <w:spacing w:before="400" w:line="240" w:lineRule="auto"/>
        <w:rPr>
          <w:rFonts w:ascii="Roboto" w:cs="Roboto" w:eastAsia="Roboto" w:hAnsi="Roboto"/>
          <w:color w:val="66666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