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F3B28" w14:textId="4374B8D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76BF5D2F" wp14:editId="2666C5E4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6D8D4A4A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14:paraId="6067F423" w14:textId="47BF8F56" w:rsidR="007576C9" w:rsidRDefault="007576C9" w:rsidP="007576C9">
      <w:pPr>
        <w:rPr>
          <w:rFonts w:ascii="Arial" w:hAnsi="Arial" w:cs="Arial"/>
          <w:lang w:val="en-GB"/>
        </w:rPr>
      </w:pPr>
    </w:p>
    <w:p w14:paraId="0F0DDB47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21A1F03D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5C8A0589" w14:textId="6144A6A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521E50" w:rsidRPr="00521E5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Colby Acton</w:t>
      </w:r>
      <w:r w:rsidRPr="00521E5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/ </w:t>
      </w:r>
      <w:r w:rsidR="00521E5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Junior Dev</w:t>
      </w:r>
    </w:p>
    <w:p w14:paraId="36034D82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37C14DEB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DD6F41C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0A5F9172" w14:textId="69D751DC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521E50" w:rsidRPr="00521E50">
        <w:rPr>
          <w:rFonts w:ascii="Arial" w:hAnsi="Arial" w:cs="Arial"/>
          <w:b/>
          <w:bCs/>
          <w:color w:val="FF0000"/>
          <w:sz w:val="28"/>
          <w:szCs w:val="28"/>
        </w:rPr>
        <w:t>November 21, 2024</w:t>
      </w:r>
    </w:p>
    <w:p w14:paraId="0F5B6988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40107C">
        <w:rPr>
          <w:rFonts w:ascii="Arial" w:hAnsi="Arial" w:cs="Arial"/>
          <w:b/>
          <w:bCs/>
          <w:sz w:val="28"/>
          <w:szCs w:val="28"/>
          <w:lang w:val="en-GB"/>
        </w:rPr>
        <w:t>5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40107C">
        <w:rPr>
          <w:rFonts w:ascii="Arial" w:hAnsi="Arial" w:cs="Arial"/>
          <w:b/>
          <w:bCs/>
          <w:sz w:val="28"/>
          <w:szCs w:val="28"/>
          <w:lang w:val="en-GB"/>
        </w:rPr>
        <w:t>Searching and Web Services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 xml:space="preserve"> PHP</w:t>
      </w:r>
    </w:p>
    <w:p w14:paraId="40EC32D7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06730EE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1CCF799" w14:textId="77777777" w:rsidR="007576C9" w:rsidRDefault="007576C9" w:rsidP="007576C9">
      <w:pPr>
        <w:rPr>
          <w:rFonts w:ascii="Arial" w:hAnsi="Arial" w:cs="Arial"/>
        </w:rPr>
      </w:pPr>
    </w:p>
    <w:p w14:paraId="3F4379F4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4B23E1B0" w14:textId="77777777" w:rsidTr="006B7ADD">
        <w:tc>
          <w:tcPr>
            <w:tcW w:w="11016" w:type="dxa"/>
          </w:tcPr>
          <w:p w14:paraId="1AAA6986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54A183F5" w14:textId="5D179826" w:rsidR="00521E50" w:rsidRPr="00521E50" w:rsidRDefault="00521E50" w:rsidP="00521E50">
            <w:pPr>
              <w:rPr>
                <w:rFonts w:ascii="Arial" w:hAnsi="Arial" w:cs="Arial"/>
              </w:rPr>
            </w:pPr>
            <w:r w:rsidRPr="00521E50">
              <w:rPr>
                <w:rFonts w:ascii="Arial" w:hAnsi="Arial" w:cs="Arial"/>
              </w:rPr>
              <w:t xml:space="preserve">I spent about </w:t>
            </w:r>
            <w:r>
              <w:rPr>
                <w:rFonts w:ascii="Arial" w:hAnsi="Arial" w:cs="Arial"/>
              </w:rPr>
              <w:t xml:space="preserve">5 hours </w:t>
            </w:r>
            <w:r w:rsidRPr="00521E50">
              <w:rPr>
                <w:rFonts w:ascii="Arial" w:hAnsi="Arial" w:cs="Arial"/>
              </w:rPr>
              <w:t>working on</w:t>
            </w:r>
            <w:r>
              <w:rPr>
                <w:rFonts w:ascii="Arial" w:hAnsi="Arial" w:cs="Arial"/>
              </w:rPr>
              <w:t xml:space="preserve"> this sprint</w:t>
            </w:r>
            <w:r w:rsidRPr="00521E50">
              <w:rPr>
                <w:rFonts w:ascii="Arial" w:hAnsi="Arial" w:cs="Arial"/>
              </w:rPr>
              <w:t xml:space="preserve">, and during that time, I came across a few issues. First, the search function for "follows you" didn’t work properly. It gave </w:t>
            </w:r>
            <w:r>
              <w:rPr>
                <w:rFonts w:ascii="Arial" w:hAnsi="Arial" w:cs="Arial"/>
              </w:rPr>
              <w:t xml:space="preserve">me wrong </w:t>
            </w:r>
            <w:r w:rsidRPr="00521E50">
              <w:rPr>
                <w:rFonts w:ascii="Arial" w:hAnsi="Arial" w:cs="Arial"/>
              </w:rPr>
              <w:t>results, making it hard to get accurate information. Some of these issues were tough to figure out</w:t>
            </w:r>
            <w:r>
              <w:rPr>
                <w:rFonts w:ascii="Arial" w:hAnsi="Arial" w:cs="Arial"/>
              </w:rPr>
              <w:t>.</w:t>
            </w:r>
            <w:r w:rsidRPr="00521E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 think not looking at my code took me a bit to figure out some stuff for example I didn’t remember how my who to troll code worked and had to re look at it. I think if I had done it sooner it would have been fresher in my mind and could have saved me some time.</w:t>
            </w:r>
          </w:p>
          <w:p w14:paraId="3FCDDFF4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58157B31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3A960371" w14:textId="77777777" w:rsidR="007576C9" w:rsidRDefault="007576C9" w:rsidP="007576C9">
      <w:pPr>
        <w:rPr>
          <w:rFonts w:ascii="Arial" w:hAnsi="Arial" w:cs="Arial"/>
        </w:rPr>
      </w:pPr>
    </w:p>
    <w:p w14:paraId="280ECC1C" w14:textId="77777777" w:rsidR="007576C9" w:rsidRDefault="007576C9" w:rsidP="007576C9">
      <w:pPr>
        <w:rPr>
          <w:rFonts w:ascii="Arial" w:hAnsi="Arial" w:cs="Arial"/>
        </w:rPr>
      </w:pPr>
    </w:p>
    <w:p w14:paraId="5AB921A4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B4C77C2" w14:textId="043E56FB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034877">
        <w:rPr>
          <w:sz w:val="28"/>
        </w:rPr>
        <w:t>Y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071DEC">
        <w:rPr>
          <w:sz w:val="28"/>
        </w:rPr>
        <w:t>5</w:t>
      </w:r>
    </w:p>
    <w:p w14:paraId="0F9B0587" w14:textId="77777777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4FC29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793728727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7676187B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793728728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2B961BF3" wp14:editId="38BAF71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492FBA6C" w14:textId="77777777" w:rsidR="007576C9" w:rsidRDefault="007576C9" w:rsidP="007576C9">
      <w:pPr>
        <w:rPr>
          <w:rFonts w:ascii="Arial" w:hAnsi="Arial" w:cs="Arial"/>
        </w:rPr>
      </w:pPr>
    </w:p>
    <w:p w14:paraId="470FABC8" w14:textId="55030025" w:rsidR="00635DDE" w:rsidRDefault="00635DDE" w:rsidP="00635DDE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E16B5">
        <w:rPr>
          <w:sz w:val="20"/>
          <w:szCs w:val="20"/>
        </w:rPr>
        <w:object w:dxaOrig="300" w:dyaOrig="300" w14:anchorId="4E740C26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793728729" r:id="rId14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10) </w:t>
      </w:r>
      <w:proofErr w:type="spellStart"/>
      <w:r>
        <w:rPr>
          <w:rFonts w:ascii="Arial" w:hAnsi="Arial" w:cs="Arial"/>
        </w:rPr>
        <w:t>Userpage.php</w:t>
      </w:r>
      <w:proofErr w:type="spellEnd"/>
      <w:r>
        <w:rPr>
          <w:rFonts w:ascii="Arial" w:hAnsi="Arial" w:cs="Arial"/>
        </w:rPr>
        <w:t xml:space="preserve"> works according to specs (Spec V5.1)</w:t>
      </w:r>
    </w:p>
    <w:p w14:paraId="3F3DFCBC" w14:textId="77777777"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tweets listed only for that </w:t>
      </w:r>
      <w:proofErr w:type="gramStart"/>
      <w:r>
        <w:rPr>
          <w:rFonts w:ascii="Arial" w:hAnsi="Arial" w:cs="Arial"/>
        </w:rPr>
        <w:t>particular user</w:t>
      </w:r>
      <w:proofErr w:type="gramEnd"/>
    </w:p>
    <w:p w14:paraId="48159369" w14:textId="77777777"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Profile pic displaying properly</w:t>
      </w:r>
    </w:p>
    <w:p w14:paraId="7EC4F82F" w14:textId="77777777"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Number of tweets, “following” and “followers” totals are displayed properly</w:t>
      </w:r>
    </w:p>
    <w:p w14:paraId="6572297E" w14:textId="77777777"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User’s location is displayed properly (province only)</w:t>
      </w:r>
    </w:p>
    <w:p w14:paraId="67AEC1E1" w14:textId="77777777"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“Member since” is displayed accurately</w:t>
      </w:r>
    </w:p>
    <w:p w14:paraId="3650BF4A" w14:textId="2AFF0BC8" w:rsidR="00635DDE" w:rsidRP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“Followers you know” is working correctly</w:t>
      </w:r>
    </w:p>
    <w:p w14:paraId="52C73899" w14:textId="77777777" w:rsidR="00635DDE" w:rsidRDefault="00635DDE" w:rsidP="007576C9">
      <w:pPr>
        <w:rPr>
          <w:rFonts w:ascii="Arial" w:hAnsi="Arial" w:cs="Arial"/>
        </w:rPr>
      </w:pPr>
    </w:p>
    <w:p w14:paraId="3FD320B2" w14:textId="04191044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EE16B5">
        <w:rPr>
          <w:sz w:val="20"/>
          <w:szCs w:val="20"/>
        </w:rPr>
        <w:object w:dxaOrig="300" w:dyaOrig="300" w14:anchorId="20C01602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793728730" r:id="rId15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1216A0">
        <w:rPr>
          <w:rFonts w:ascii="Arial" w:hAnsi="Arial" w:cs="Arial"/>
        </w:rPr>
        <w:t>1</w:t>
      </w:r>
      <w:r w:rsidR="0009544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</w:t>
      </w:r>
      <w:r w:rsidR="001216A0">
        <w:rPr>
          <w:rFonts w:ascii="Arial" w:hAnsi="Arial" w:cs="Arial"/>
        </w:rPr>
        <w:t xml:space="preserve">Search functionality is working correctly and displays results according to specs </w:t>
      </w:r>
      <w:r>
        <w:rPr>
          <w:rFonts w:ascii="Arial" w:hAnsi="Arial" w:cs="Arial"/>
        </w:rPr>
        <w:t>(Spec V</w:t>
      </w:r>
      <w:r w:rsidR="001216A0">
        <w:rPr>
          <w:rFonts w:ascii="Arial" w:hAnsi="Arial" w:cs="Arial"/>
        </w:rPr>
        <w:t>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219A21B6" w14:textId="77777777"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box form is in a separate include file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.20)</w:t>
      </w:r>
    </w:p>
    <w:p w14:paraId="310BFCD0" w14:textId="77777777"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results display with </w:t>
      </w:r>
      <w:r w:rsidR="00095443">
        <w:rPr>
          <w:rFonts w:ascii="Arial" w:hAnsi="Arial" w:cs="Arial"/>
        </w:rPr>
        <w:t>users</w:t>
      </w:r>
      <w:r>
        <w:rPr>
          <w:rFonts w:ascii="Arial" w:hAnsi="Arial" w:cs="Arial"/>
        </w:rPr>
        <w:t xml:space="preserve"> and link</w:t>
      </w:r>
      <w:r w:rsidR="00C45A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095443">
        <w:rPr>
          <w:rFonts w:ascii="Arial" w:hAnsi="Arial" w:cs="Arial"/>
        </w:rPr>
        <w:t xml:space="preserve">user details </w:t>
      </w:r>
      <w:proofErr w:type="gramStart"/>
      <w:r w:rsidR="00095443">
        <w:rPr>
          <w:rFonts w:ascii="Arial" w:hAnsi="Arial" w:cs="Arial"/>
        </w:rPr>
        <w:t>page</w:t>
      </w:r>
      <w:r w:rsidR="00C45A45"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 w:rsidR="00C45A45">
        <w:rPr>
          <w:rFonts w:ascii="Arial" w:hAnsi="Arial" w:cs="Arial"/>
        </w:rPr>
        <w:t>(</w:t>
      </w:r>
      <w:proofErr w:type="gramEnd"/>
      <w:r w:rsidR="00C45A45">
        <w:rPr>
          <w:rFonts w:ascii="Arial" w:hAnsi="Arial" w:cs="Arial"/>
        </w:rPr>
        <w:t>Spec V5.</w:t>
      </w:r>
      <w:r w:rsidR="00635DDE">
        <w:rPr>
          <w:rFonts w:ascii="Arial" w:hAnsi="Arial" w:cs="Arial"/>
        </w:rPr>
        <w:t>2</w:t>
      </w:r>
      <w:r w:rsidR="00C45A45">
        <w:rPr>
          <w:rFonts w:ascii="Arial" w:hAnsi="Arial" w:cs="Arial"/>
        </w:rPr>
        <w:t>.</w:t>
      </w:r>
      <w:r>
        <w:rPr>
          <w:rFonts w:ascii="Arial" w:hAnsi="Arial" w:cs="Arial"/>
        </w:rPr>
        <w:t>50)</w:t>
      </w:r>
    </w:p>
    <w:p w14:paraId="33EE8C28" w14:textId="77777777" w:rsidR="002F2BB2" w:rsidRDefault="002F2BB2" w:rsidP="002F2B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results display with users and “follow”, “following”</w:t>
      </w:r>
      <w:r w:rsidR="0064701A">
        <w:rPr>
          <w:rFonts w:ascii="Arial" w:hAnsi="Arial" w:cs="Arial"/>
        </w:rPr>
        <w:t xml:space="preserve"> </w:t>
      </w:r>
      <w:proofErr w:type="spellStart"/>
      <w:r w:rsidR="0064701A"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.50)</w:t>
      </w:r>
    </w:p>
    <w:p w14:paraId="6183B724" w14:textId="77777777" w:rsidR="00C45A45" w:rsidRDefault="00C45A45" w:rsidP="00C45A4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results display with tweets and links to user details </w:t>
      </w:r>
      <w:proofErr w:type="gramStart"/>
      <w:r>
        <w:rPr>
          <w:rFonts w:ascii="Arial" w:hAnsi="Arial" w:cs="Arial"/>
        </w:rPr>
        <w:t>page</w:t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.30)</w:t>
      </w:r>
    </w:p>
    <w:p w14:paraId="1515CD67" w14:textId="77777777"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logic is in a separate function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.60)</w:t>
      </w:r>
    </w:p>
    <w:p w14:paraId="00759C6C" w14:textId="77777777" w:rsidR="0064701A" w:rsidRPr="001216A0" w:rsidRDefault="0064701A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Search</w:t>
      </w:r>
      <w:proofErr w:type="gramEnd"/>
      <w:r>
        <w:rPr>
          <w:rFonts w:ascii="Arial" w:hAnsi="Arial" w:cs="Arial"/>
        </w:rPr>
        <w:t xml:space="preserve"> page is attractive and user-friendly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.70)</w:t>
      </w:r>
    </w:p>
    <w:p w14:paraId="3AFE90F5" w14:textId="77777777" w:rsidR="008E555A" w:rsidRDefault="008E555A" w:rsidP="009E6D63">
      <w:pPr>
        <w:rPr>
          <w:rFonts w:ascii="Arial" w:hAnsi="Arial" w:cs="Arial"/>
        </w:rPr>
      </w:pPr>
    </w:p>
    <w:p w14:paraId="530BE9E9" w14:textId="0FC31DCB"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E16B5">
        <w:rPr>
          <w:sz w:val="20"/>
          <w:szCs w:val="20"/>
        </w:rPr>
        <w:object w:dxaOrig="300" w:dyaOrig="300" w14:anchorId="03E5538E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793728731" r:id="rId16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F46B0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</w:t>
      </w:r>
      <w:r w:rsidR="001216A0">
        <w:rPr>
          <w:rFonts w:ascii="Arial" w:hAnsi="Arial" w:cs="Arial"/>
        </w:rPr>
        <w:t xml:space="preserve">Validating the Address with </w:t>
      </w:r>
      <w:r w:rsidR="007E7C8B">
        <w:rPr>
          <w:rFonts w:ascii="Arial" w:hAnsi="Arial" w:cs="Arial"/>
        </w:rPr>
        <w:t xml:space="preserve">a </w:t>
      </w:r>
      <w:r w:rsidR="001216A0">
        <w:rPr>
          <w:rFonts w:ascii="Arial" w:hAnsi="Arial" w:cs="Arial"/>
        </w:rPr>
        <w:t>webservice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 w:rsidR="00B673AE">
        <w:rPr>
          <w:rFonts w:ascii="Arial" w:hAnsi="Arial" w:cs="Arial"/>
        </w:rPr>
        <w:t xml:space="preserve">(Spec </w:t>
      </w:r>
      <w:r w:rsidR="00635DDE">
        <w:rPr>
          <w:rFonts w:ascii="Arial" w:hAnsi="Arial" w:cs="Arial"/>
        </w:rPr>
        <w:t>V5.3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0B196BF6" w14:textId="77777777" w:rsidR="001216A0" w:rsidRDefault="001216A0" w:rsidP="001216A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Display friendly error if postal code is not valid</w:t>
      </w:r>
    </w:p>
    <w:p w14:paraId="694F6773" w14:textId="77777777" w:rsidR="001216A0" w:rsidRDefault="001216A0" w:rsidP="001216A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Insert record into members table if postal code is valid</w:t>
      </w:r>
    </w:p>
    <w:p w14:paraId="264091A1" w14:textId="77777777" w:rsidR="00F46B02" w:rsidRPr="001216A0" w:rsidRDefault="00F46B02" w:rsidP="00F46B02">
      <w:pPr>
        <w:pStyle w:val="ListParagraph"/>
        <w:ind w:left="1440"/>
        <w:rPr>
          <w:rFonts w:ascii="Arial" w:hAnsi="Arial" w:cs="Arial"/>
        </w:rPr>
      </w:pPr>
    </w:p>
    <w:p w14:paraId="161F81B7" w14:textId="5730CA1F" w:rsidR="00F46B02" w:rsidRDefault="00F46B02" w:rsidP="00F46B02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EE16B5">
        <w:rPr>
          <w:sz w:val="20"/>
          <w:szCs w:val="20"/>
        </w:rPr>
        <w:object w:dxaOrig="300" w:dyaOrig="300" w14:anchorId="6668A28C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793728732" r:id="rId17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3)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is updated to show details for the currently logged in user</w:t>
      </w:r>
      <w:r>
        <w:rPr>
          <w:rFonts w:ascii="Arial" w:hAnsi="Arial" w:cs="Arial"/>
        </w:rPr>
        <w:tab/>
        <w:t>(Spec V5.4)</w:t>
      </w:r>
      <w:r>
        <w:rPr>
          <w:rFonts w:ascii="Arial" w:hAnsi="Arial" w:cs="Arial"/>
        </w:rPr>
        <w:tab/>
      </w:r>
    </w:p>
    <w:p w14:paraId="51C0141C" w14:textId="77777777" w:rsidR="00CE06ED" w:rsidRDefault="00CE06ED" w:rsidP="00CE06ED">
      <w:pPr>
        <w:rPr>
          <w:rFonts w:ascii="Arial" w:hAnsi="Arial" w:cs="Arial"/>
        </w:rPr>
      </w:pPr>
    </w:p>
    <w:p w14:paraId="50D04CB7" w14:textId="40AE9A45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E16B5">
        <w:rPr>
          <w:sz w:val="20"/>
          <w:szCs w:val="20"/>
        </w:rPr>
        <w:object w:dxaOrig="300" w:dyaOrig="300" w14:anchorId="7438C37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793728733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F46B0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DB is exported properly and </w:t>
      </w:r>
      <w:r w:rsidR="00ED6356">
        <w:rPr>
          <w:rFonts w:ascii="Arial" w:hAnsi="Arial" w:cs="Arial"/>
        </w:rPr>
        <w:t>files are</w:t>
      </w:r>
      <w:r>
        <w:rPr>
          <w:rFonts w:ascii="Arial" w:hAnsi="Arial" w:cs="Arial"/>
        </w:rPr>
        <w:t xml:space="preserve">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14:paraId="621BDA73" w14:textId="77777777" w:rsidR="00CE06ED" w:rsidRDefault="00CE06ED" w:rsidP="008E555A">
      <w:pPr>
        <w:rPr>
          <w:rFonts w:ascii="Arial" w:hAnsi="Arial" w:cs="Arial"/>
        </w:rPr>
      </w:pPr>
    </w:p>
    <w:p w14:paraId="6198630A" w14:textId="77777777" w:rsidR="008E555A" w:rsidRDefault="00F46B02" w:rsidP="009E6D63">
      <w:pPr>
        <w:rPr>
          <w:rFonts w:ascii="Arial" w:hAnsi="Arial" w:cs="Arial"/>
        </w:rPr>
      </w:pPr>
      <w:r>
        <w:rPr>
          <w:rFonts w:ascii="Arial" w:hAnsi="Arial" w:cs="Arial"/>
        </w:rPr>
        <w:t>TOTAL SCORE</w:t>
      </w:r>
      <w:proofErr w:type="gramStart"/>
      <w:r>
        <w:rPr>
          <w:rFonts w:ascii="Arial" w:hAnsi="Arial" w:cs="Arial"/>
        </w:rPr>
        <w:t>:  ?</w:t>
      </w:r>
      <w:proofErr w:type="gramEnd"/>
      <w:r>
        <w:rPr>
          <w:rFonts w:ascii="Arial" w:hAnsi="Arial" w:cs="Arial"/>
        </w:rPr>
        <w:t>?/35</w:t>
      </w:r>
    </w:p>
    <w:p w14:paraId="2E1C5ABD" w14:textId="77777777" w:rsidR="008E555A" w:rsidRDefault="008E555A" w:rsidP="009E6D63">
      <w:pPr>
        <w:rPr>
          <w:rFonts w:ascii="Arial" w:hAnsi="Arial" w:cs="Arial"/>
        </w:rPr>
      </w:pPr>
    </w:p>
    <w:p w14:paraId="10D1D1EA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5C6EBBE6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1F2B41BF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5985F209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02A31F36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46F10939" w14:textId="1F9F9E31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521E50">
        <w:rPr>
          <w:rFonts w:ascii="Arial" w:hAnsi="Arial" w:cs="Arial"/>
          <w:b/>
          <w:sz w:val="20"/>
          <w:szCs w:val="20"/>
          <w:shd w:val="clear" w:color="auto" w:fill="B3B3B3"/>
        </w:rPr>
        <w:t>Colby Acton</w:t>
      </w:r>
    </w:p>
    <w:p w14:paraId="27FBA8CD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7C8789D3" w14:textId="45D6BB6D"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521E50">
        <w:rPr>
          <w:rFonts w:ascii="Arial" w:hAnsi="Arial" w:cs="Arial"/>
          <w:b/>
          <w:sz w:val="20"/>
          <w:szCs w:val="20"/>
          <w:shd w:val="clear" w:color="auto" w:fill="B3B3B3"/>
        </w:rPr>
        <w:t>Colby Acton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19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AA758" w14:textId="77777777" w:rsidR="0032795B" w:rsidRDefault="0032795B">
      <w:r>
        <w:separator/>
      </w:r>
    </w:p>
  </w:endnote>
  <w:endnote w:type="continuationSeparator" w:id="0">
    <w:p w14:paraId="424C56C0" w14:textId="77777777" w:rsidR="0032795B" w:rsidRDefault="0032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42F69" w14:textId="77777777" w:rsidR="00FB0ECE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172BC6A8" w14:textId="77777777" w:rsidR="00FB0ECE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B6E90" w14:textId="77777777" w:rsidR="0032795B" w:rsidRDefault="0032795B">
      <w:r>
        <w:separator/>
      </w:r>
    </w:p>
  </w:footnote>
  <w:footnote w:type="continuationSeparator" w:id="0">
    <w:p w14:paraId="4642F077" w14:textId="77777777" w:rsidR="0032795B" w:rsidRDefault="00327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A34"/>
    <w:multiLevelType w:val="hybridMultilevel"/>
    <w:tmpl w:val="F2264624"/>
    <w:lvl w:ilvl="0" w:tplc="3536ABA2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257F5"/>
    <w:multiLevelType w:val="hybridMultilevel"/>
    <w:tmpl w:val="521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07C9"/>
    <w:multiLevelType w:val="hybridMultilevel"/>
    <w:tmpl w:val="A8F2F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9966757">
    <w:abstractNumId w:val="0"/>
  </w:num>
  <w:num w:numId="2" w16cid:durableId="1972127236">
    <w:abstractNumId w:val="1"/>
  </w:num>
  <w:num w:numId="3" w16cid:durableId="1465732076">
    <w:abstractNumId w:val="5"/>
  </w:num>
  <w:num w:numId="4" w16cid:durableId="1273784033">
    <w:abstractNumId w:val="4"/>
  </w:num>
  <w:num w:numId="5" w16cid:durableId="437406358">
    <w:abstractNumId w:val="6"/>
  </w:num>
  <w:num w:numId="6" w16cid:durableId="1774397941">
    <w:abstractNumId w:val="3"/>
  </w:num>
  <w:num w:numId="7" w16cid:durableId="573399261">
    <w:abstractNumId w:val="7"/>
  </w:num>
  <w:num w:numId="8" w16cid:durableId="133569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C9"/>
    <w:rsid w:val="00034877"/>
    <w:rsid w:val="00066187"/>
    <w:rsid w:val="00071DEC"/>
    <w:rsid w:val="00082C9C"/>
    <w:rsid w:val="00095443"/>
    <w:rsid w:val="000B5F49"/>
    <w:rsid w:val="001216A0"/>
    <w:rsid w:val="001265A0"/>
    <w:rsid w:val="0018698F"/>
    <w:rsid w:val="00202D93"/>
    <w:rsid w:val="0026472F"/>
    <w:rsid w:val="002F2BB2"/>
    <w:rsid w:val="0032795B"/>
    <w:rsid w:val="003E5363"/>
    <w:rsid w:val="0040107C"/>
    <w:rsid w:val="00412D2F"/>
    <w:rsid w:val="00425630"/>
    <w:rsid w:val="00457416"/>
    <w:rsid w:val="00486212"/>
    <w:rsid w:val="004A64FA"/>
    <w:rsid w:val="00521E50"/>
    <w:rsid w:val="005D76F2"/>
    <w:rsid w:val="00635DDE"/>
    <w:rsid w:val="0064701A"/>
    <w:rsid w:val="006D6969"/>
    <w:rsid w:val="007576C9"/>
    <w:rsid w:val="007E7C8B"/>
    <w:rsid w:val="007F453D"/>
    <w:rsid w:val="00820A76"/>
    <w:rsid w:val="00871A53"/>
    <w:rsid w:val="008D06D1"/>
    <w:rsid w:val="008E555A"/>
    <w:rsid w:val="009B4ED5"/>
    <w:rsid w:val="009E6D63"/>
    <w:rsid w:val="00A80277"/>
    <w:rsid w:val="00B40418"/>
    <w:rsid w:val="00B575E5"/>
    <w:rsid w:val="00B673AE"/>
    <w:rsid w:val="00B879C2"/>
    <w:rsid w:val="00BA3DD4"/>
    <w:rsid w:val="00C45A45"/>
    <w:rsid w:val="00CE06ED"/>
    <w:rsid w:val="00CE6B5A"/>
    <w:rsid w:val="00D37D78"/>
    <w:rsid w:val="00D41109"/>
    <w:rsid w:val="00D41C92"/>
    <w:rsid w:val="00D570A2"/>
    <w:rsid w:val="00DA6823"/>
    <w:rsid w:val="00EA3A2A"/>
    <w:rsid w:val="00ED6356"/>
    <w:rsid w:val="00EE16B5"/>
    <w:rsid w:val="00F03640"/>
    <w:rsid w:val="00F46B02"/>
    <w:rsid w:val="00F62E47"/>
    <w:rsid w:val="00FB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1EC2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114F-2D70-4012-BEA5-127037EE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Acton, Colby</cp:lastModifiedBy>
  <cp:revision>2</cp:revision>
  <dcterms:created xsi:type="dcterms:W3CDTF">2024-11-22T01:12:00Z</dcterms:created>
  <dcterms:modified xsi:type="dcterms:W3CDTF">2024-11-22T01:12:00Z</dcterms:modified>
</cp:coreProperties>
</file>