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4000000">
      <w:pPr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/>
        <w:drawing>
          <wp:inline>
            <wp:extent cx="5565775" cy="74485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565775" cy="7448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000000">
      <w:pPr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sz w:val="24"/>
        </w:rPr>
        <w:t>Колледж ВятГУ</w:t>
      </w:r>
    </w:p>
    <w:p w14:paraId="06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7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8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9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A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B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ОТЧЕТ</w:t>
      </w:r>
    </w:p>
    <w:p w14:paraId="0C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ПО ЛАБОРАТОРНОЙ РАБОТЕ </w:t>
      </w:r>
      <w:r>
        <w:rPr>
          <w:rFonts w:ascii="Times New Roman" w:hAnsi="Times New Roman"/>
          <w:b w:val="1"/>
          <w:color w:val="000000"/>
          <w:sz w:val="28"/>
        </w:rPr>
        <w:t>№</w:t>
      </w:r>
      <w:r>
        <w:rPr>
          <w:rFonts w:ascii="Times New Roman" w:hAnsi="Times New Roman"/>
          <w:color w:val="000000"/>
          <w:sz w:val="28"/>
        </w:rPr>
        <w:t>2</w:t>
      </w:r>
    </w:p>
    <w:p w14:paraId="0D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«</w:t>
      </w:r>
      <w:r>
        <w:rPr>
          <w:rFonts w:ascii="Times New Roman" w:hAnsi="Times New Roman"/>
          <w:b w:val="1"/>
          <w:i w:val="0"/>
          <w:caps w:val="0"/>
          <w:strike w:val="0"/>
          <w:color w:val="000000"/>
          <w:spacing w:val="0"/>
          <w:sz w:val="28"/>
          <w:u/>
        </w:rPr>
        <w:t>Ж</w:t>
      </w:r>
      <w:r>
        <w:rPr>
          <w:rFonts w:ascii="Times New Roman" w:hAnsi="Times New Roman"/>
          <w:b w:val="1"/>
          <w:i w:val="0"/>
          <w:caps w:val="0"/>
          <w:strike w:val="0"/>
          <w:color w:val="000000"/>
          <w:spacing w:val="0"/>
          <w:sz w:val="28"/>
          <w:u/>
        </w:rPr>
        <w:t>ЦИС</w:t>
      </w:r>
      <w:r>
        <w:rPr>
          <w:rFonts w:ascii="Times New Roman" w:hAnsi="Times New Roman"/>
          <w:b w:val="1"/>
          <w:i w:val="0"/>
          <w:caps w:val="0"/>
          <w:strike w:val="0"/>
          <w:color w:val="000000"/>
          <w:spacing w:val="0"/>
          <w:sz w:val="28"/>
          <w:u/>
        </w:rPr>
        <w:t>.</w:t>
      </w:r>
      <w:r>
        <w:rPr>
          <w:rFonts w:ascii="Times New Roman" w:hAnsi="Times New Roman"/>
          <w:b w:val="1"/>
          <w:i w:val="0"/>
          <w:caps w:val="0"/>
          <w:strike w:val="0"/>
          <w:color w:val="000000"/>
          <w:spacing w:val="0"/>
          <w:sz w:val="28"/>
          <w:u/>
        </w:rPr>
        <w:t> </w:t>
      </w:r>
      <w:r>
        <w:rPr>
          <w:rFonts w:ascii="Times New Roman" w:hAnsi="Times New Roman"/>
          <w:b w:val="1"/>
          <w:i w:val="0"/>
          <w:caps w:val="0"/>
          <w:strike w:val="0"/>
          <w:color w:val="000000"/>
          <w:spacing w:val="0"/>
          <w:sz w:val="28"/>
          <w:u/>
        </w:rPr>
        <w:t>Итерационные модел</w:t>
      </w:r>
      <w:r>
        <w:rPr>
          <w:rFonts w:ascii="Times New Roman" w:hAnsi="Times New Roman"/>
          <w:b w:val="1"/>
          <w:color w:val="000000"/>
          <w:sz w:val="28"/>
        </w:rPr>
        <w:t>и»</w:t>
      </w:r>
    </w:p>
    <w:p w14:paraId="0E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«МДК 0</w:t>
      </w:r>
      <w:r>
        <w:rPr>
          <w:rFonts w:ascii="Times New Roman" w:hAnsi="Times New Roman"/>
          <w:b w:val="1"/>
          <w:sz w:val="28"/>
        </w:rPr>
        <w:t>6</w:t>
      </w:r>
      <w:r>
        <w:rPr>
          <w:rFonts w:ascii="Times New Roman" w:hAnsi="Times New Roman"/>
          <w:b w:val="1"/>
          <w:color w:val="000000"/>
          <w:sz w:val="28"/>
        </w:rPr>
        <w:t xml:space="preserve">.01 </w:t>
      </w:r>
      <w:r>
        <w:rPr>
          <w:rFonts w:ascii="Times New Roman" w:hAnsi="Times New Roman"/>
          <w:b w:val="1"/>
          <w:sz w:val="28"/>
        </w:rPr>
        <w:t>Внедрение</w:t>
      </w:r>
      <w:r>
        <w:rPr>
          <w:rFonts w:ascii="Times New Roman" w:hAnsi="Times New Roman"/>
          <w:b w:val="1"/>
          <w:color w:val="000000"/>
          <w:sz w:val="28"/>
        </w:rPr>
        <w:t xml:space="preserve"> информационных систем»</w:t>
      </w:r>
    </w:p>
    <w:p w14:paraId="0F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0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1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2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3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4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Выполнил: студент учебной группы </w:t>
      </w:r>
    </w:p>
    <w:p w14:paraId="15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ИСПк-203</w:t>
      </w:r>
      <w:r>
        <w:rPr>
          <w:rFonts w:ascii="Times New Roman" w:hAnsi="Times New Roman"/>
          <w:color w:val="000000"/>
          <w:sz w:val="24"/>
        </w:rPr>
        <w:t>-52</w:t>
      </w:r>
      <w:r>
        <w:rPr>
          <w:rFonts w:ascii="Times New Roman" w:hAnsi="Times New Roman"/>
          <w:color w:val="000000"/>
          <w:sz w:val="24"/>
        </w:rPr>
        <w:t>-00</w:t>
      </w:r>
    </w:p>
    <w:p w14:paraId="16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Пестов С. И.</w:t>
      </w:r>
    </w:p>
    <w:p w14:paraId="17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</w:p>
    <w:p w14:paraId="18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Преподаватель: </w:t>
      </w:r>
    </w:p>
    <w:p w14:paraId="19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Самоделкин П. А.</w:t>
      </w:r>
    </w:p>
    <w:p w14:paraId="1A000000">
      <w:pPr>
        <w:spacing w:after="0" w:line="360" w:lineRule="auto"/>
        <w:ind w:hanging="840" w:left="567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</w:t>
      </w:r>
    </w:p>
    <w:p w14:paraId="1B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</w:t>
      </w:r>
    </w:p>
    <w:p w14:paraId="1C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D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E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F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20000000">
      <w:pPr>
        <w:spacing w:after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Киров</w:t>
      </w:r>
    </w:p>
    <w:p w14:paraId="21000000">
      <w:pPr>
        <w:spacing w:after="0" w:line="240" w:lineRule="auto"/>
        <w:ind/>
        <w:jc w:val="center"/>
        <w:rPr>
          <w:color w:val="000000"/>
          <w:sz w:val="28"/>
        </w:rPr>
      </w:pPr>
      <w:bookmarkStart w:id="1" w:name="_heading=h.gjdgxs"/>
      <w:bookmarkEnd w:id="1"/>
      <w:r>
        <w:rPr>
          <w:rFonts w:ascii="Times New Roman" w:hAnsi="Times New Roman"/>
          <w:color w:val="000000"/>
          <w:sz w:val="24"/>
        </w:rPr>
        <w:t>2026</w:t>
      </w:r>
      <w:r>
        <w:rPr/>
        <w:br w:type="page"/>
      </w:r>
    </w:p>
    <w:p w14:paraId="22000000">
      <w:pPr>
        <w:spacing w:after="0" w:before="0" w:line="360" w:lineRule="auto"/>
        <w:ind w:firstLine="709" w:left="0"/>
        <w:jc w:val="both"/>
        <w:rPr>
          <w:rFonts w:ascii="Times New Roman" w:hAnsi="Times New Roman"/>
          <w:strike w:val="1"/>
          <w:sz w:val="28"/>
        </w:rPr>
      </w:pPr>
      <w:r>
        <w:rPr>
          <w:rFonts w:ascii="Times New Roman" w:hAnsi="Times New Roman"/>
          <w:b w:val="1"/>
          <w:sz w:val="28"/>
        </w:rPr>
        <w:t>Цель работы 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представление об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информационны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х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систем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ах, жизненном цикле информационных систем 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в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недрени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информационных систем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.</w:t>
      </w:r>
    </w:p>
    <w:p w14:paraId="23000000">
      <w:pPr>
        <w:spacing w:after="0" w:before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24000000">
      <w:pPr>
        <w:pStyle w:val="Style_2"/>
        <w:spacing w:after="0" w:before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</w:t>
      </w:r>
      <w:r>
        <w:rPr>
          <w:rFonts w:ascii="Times New Roman" w:hAnsi="Times New Roman"/>
          <w:sz w:val="28"/>
        </w:rPr>
        <w:t>:</w:t>
      </w:r>
    </w:p>
    <w:p w14:paraId="25000000">
      <w:pPr>
        <w:numPr>
          <w:numId w:val="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Самостоятельно изучить теоретический материал. При возникновении вопросов и для поиска ответов, пользоваться сетью Интернет не возбраняется.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</w:p>
    <w:p w14:paraId="26000000">
      <w:pPr>
        <w:numPr>
          <w:numId w:val="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Составить план создания ИС с применением инкрементной модели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Исходя из того, что время, выделенное на разработку вашего продукта, составляет 6 месяцев (текущий семестр), распределите время (в неделях) на ту или иную итерацию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с целью получения той или иной версии программного продукта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.</w:t>
      </w:r>
    </w:p>
    <w:p w14:paraId="27000000">
      <w:pPr>
        <w:numPr>
          <w:numId w:val="1"/>
        </w:numPr>
        <w:spacing w:after="0" w:before="0" w:line="360" w:lineRule="auto"/>
        <w:ind w:firstLine="709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Результаты оформить в виде отчета.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Шаблон отчета по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лабораторной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работе лежит в папке с дополнительными материалами.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  <w:t>Отчет сдать преподавателю.</w:t>
      </w:r>
    </w:p>
    <w:p w14:paraId="28000000">
      <w:pPr>
        <w:spacing w:after="0" w:before="0" w:line="360" w:lineRule="auto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highlight w:val="white"/>
        </w:rPr>
      </w:pPr>
      <w:bookmarkStart w:id="2" w:name="_heading=h.1fob9te"/>
      <w:bookmarkEnd w:id="2"/>
      <w:r>
        <w:rPr>
          <w:rFonts w:ascii="Times New Roman" w:hAnsi="Times New Roman"/>
          <w:sz w:val="28"/>
        </w:rPr>
        <w:br w:type="page"/>
      </w:r>
    </w:p>
    <w:p w14:paraId="29000000">
      <w:pPr>
        <w:pStyle w:val="Style_2"/>
        <w:ind w:firstLine="709" w:left="0"/>
        <w:rPr>
          <w:rFonts w:ascii="Times New Roman" w:hAnsi="Times New Roman"/>
          <w:sz w:val="28"/>
        </w:rPr>
      </w:pPr>
      <w:bookmarkStart w:id="3" w:name="_heading=h.3znysh7"/>
      <w:bookmarkEnd w:id="3"/>
      <w:bookmarkStart w:id="4" w:name="_GoBack"/>
      <w:bookmarkEnd w:id="4"/>
      <w:r>
        <w:rPr>
          <w:rFonts w:ascii="Times New Roman" w:hAnsi="Times New Roman"/>
          <w:sz w:val="28"/>
        </w:rPr>
        <w:t>Результаты выполнения задания</w:t>
      </w:r>
    </w:p>
    <w:p w14:paraId="2A000000">
      <w:pPr>
        <w:pStyle w:val="Style_3"/>
      </w:pPr>
    </w:p>
    <w:p w14:paraId="2B000000">
      <w:pPr>
        <w:spacing w:after="0" w:before="0"/>
        <w:ind w:firstLine="709" w:left="0" w:right="0"/>
        <w:jc w:val="both"/>
        <w:rPr>
          <w:rFonts w:ascii="Times New Roman" w:hAnsi="Times New Roman"/>
          <w:sz w:val="28"/>
        </w:rPr>
      </w:pPr>
      <w:bookmarkStart w:id="5" w:name="_heading=h.2et92p0"/>
      <w:bookmarkEnd w:id="5"/>
      <w:r>
        <w:rPr>
          <w:rFonts w:ascii="Times New Roman" w:hAnsi="Times New Roman"/>
          <w:sz w:val="28"/>
        </w:rPr>
        <w:t>Инкрементная модель жизненного цикла предполагает разбиение разработки на последовательные приращения, каждое из которых завершается выпуском работающей версии продукта с наращиванием функциональности. Это позволяет демонстрировать промежуточные результаты преподавателю, получать обратную связь и корректировать направление разработки без полной переделки системы.</w:t>
      </w:r>
    </w:p>
    <w:p w14:paraId="2C000000">
      <w:pPr>
        <w:spacing w:after="0" w:before="0"/>
        <w:ind w:firstLine="709" w:left="0" w:right="0"/>
        <w:jc w:val="both"/>
        <w:rPr>
          <w:rFonts w:ascii="Times New Roman" w:hAnsi="Times New Roman"/>
          <w:sz w:val="28"/>
        </w:rPr>
      </w:pPr>
    </w:p>
    <w:p w14:paraId="2D000000">
      <w:pPr>
        <w:spacing w:after="0" w:before="0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отличие от спиральной модели, где каждый виток включает анализ рисков и количество итераций может меняться, инкрементная модель предполагает заранее известное число инкрементов, соответствующее основным блокам функционала. Для разработки игры Анаграммы</w:t>
      </w:r>
      <w:r>
        <w:rPr>
          <w:rFonts w:ascii="Times New Roman" w:hAnsi="Times New Roman"/>
          <w:sz w:val="28"/>
        </w:rPr>
        <w:t xml:space="preserve"> выбрана именно инкрементная модель по следующим причинам:</w:t>
      </w:r>
    </w:p>
    <w:p w14:paraId="2E000000">
      <w:pPr>
        <w:numPr>
          <w:numId w:val="2"/>
        </w:numPr>
        <w:spacing w:after="0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функционал игры чётко делится на четыре логических блока;</w:t>
      </w:r>
    </w:p>
    <w:p w14:paraId="2F000000">
      <w:pPr>
        <w:numPr>
          <w:numId w:val="2"/>
        </w:numPr>
        <w:spacing w:after="0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технические риски минимальны;</w:t>
      </w:r>
    </w:p>
    <w:p w14:paraId="30000000">
      <w:pPr>
        <w:numPr>
          <w:numId w:val="2"/>
        </w:numPr>
        <w:spacing w:after="0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требования стабильны и понятны с самого начала;</w:t>
      </w:r>
    </w:p>
    <w:p w14:paraId="31000000">
      <w:pPr>
        <w:numPr>
          <w:numId w:val="2"/>
        </w:numPr>
        <w:spacing w:after="0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ограниченное время семестра требует предсказуемого графика.</w:t>
      </w:r>
    </w:p>
    <w:p w14:paraId="32000000">
      <w:pPr>
        <w:spacing w:after="0"/>
        <w:ind w:firstLine="709" w:left="0"/>
        <w:jc w:val="both"/>
        <w:rPr>
          <w:rFonts w:ascii="Times New Roman" w:hAnsi="Times New Roman"/>
          <w:sz w:val="28"/>
        </w:rPr>
      </w:pPr>
    </w:p>
    <w:p w14:paraId="33000000">
      <w:pPr>
        <w:spacing w:after="0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План разработки состоит из четырёх инкрементов. Распределение времени представлено в таблице 1.</w:t>
      </w:r>
    </w:p>
    <w:p w14:paraId="34000000">
      <w:pPr>
        <w:spacing w:after="0"/>
        <w:ind w:firstLine="709" w:left="0"/>
        <w:jc w:val="both"/>
        <w:rPr>
          <w:rFonts w:ascii="Times New Roman" w:hAnsi="Times New Roman"/>
          <w:sz w:val="28"/>
        </w:rPr>
      </w:pPr>
    </w:p>
    <w:p w14:paraId="35000000">
      <w:pPr>
        <w:spacing w:after="0" w:before="0"/>
        <w:ind w:firstLine="709" w:left="0" w:righ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1 – План создания ИС с применением инкрементной модели</w:t>
      </w:r>
    </w:p>
    <w:tbl>
      <w:tblPr>
        <w:tblLayout w:type="fixed"/>
      </w:tblPr>
      <w:tblGrid>
        <w:gridCol w:w="1317"/>
        <w:gridCol w:w="1588"/>
        <w:gridCol w:w="6902"/>
      </w:tblGrid>
      <w:tr>
        <w:tc>
          <w:tcPr>
            <w:tcW w:type="dxa" w:w="1317"/>
            <w:vAlign w:val="center"/>
          </w:tcPr>
          <w:p w14:paraId="36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№ версии</w:t>
            </w:r>
          </w:p>
        </w:tc>
        <w:tc>
          <w:tcPr>
            <w:tcW w:type="dxa" w:w="1588"/>
            <w:vAlign w:val="center"/>
          </w:tcPr>
          <w:p w14:paraId="37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Время выполнения (недели)</w:t>
            </w:r>
          </w:p>
        </w:tc>
        <w:tc>
          <w:tcPr>
            <w:tcW w:type="dxa" w:w="6902"/>
            <w:vAlign w:val="center"/>
          </w:tcPr>
          <w:p w14:paraId="38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Основные задачи и результаты версии</w:t>
            </w:r>
          </w:p>
        </w:tc>
      </w:tr>
      <w:tr>
        <w:tc>
          <w:tcPr>
            <w:tcW w:type="dxa" w:w="1317"/>
            <w:vAlign w:val="center"/>
          </w:tcPr>
          <w:p w14:paraId="39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1-я версия</w:t>
            </w:r>
          </w:p>
        </w:tc>
        <w:tc>
          <w:tcPr>
            <w:tcW w:type="dxa" w:w="1588"/>
            <w:vAlign w:val="center"/>
          </w:tcPr>
          <w:p w14:paraId="3A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6902"/>
            <w:vAlign w:val="center"/>
          </w:tcPr>
          <w:p w14:paraId="3B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Генерация анаграмм из словаря, ввод ответа, проверка правильности, подсчёт очков. Минимальный интерфейс на Castom Tkinter. Версия запускается и демонстрируется.</w:t>
            </w:r>
          </w:p>
        </w:tc>
      </w:tr>
      <w:tr>
        <w:tc>
          <w:tcPr>
            <w:tcW w:type="dxa" w:w="1317"/>
            <w:vAlign w:val="center"/>
          </w:tcPr>
          <w:p w14:paraId="3C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2-я версия</w:t>
            </w:r>
          </w:p>
        </w:tc>
        <w:tc>
          <w:tcPr>
            <w:tcW w:type="dxa" w:w="1588"/>
            <w:vAlign w:val="center"/>
          </w:tcPr>
          <w:p w14:paraId="3D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6902"/>
            <w:vAlign w:val="center"/>
          </w:tcPr>
          <w:p w14:paraId="3E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Полноценный графический интерфейс: выбор сложности, таймер, подсказки, Увеличен словарь.</w:t>
            </w:r>
          </w:p>
        </w:tc>
      </w:tr>
      <w:tr>
        <w:tc>
          <w:tcPr>
            <w:tcW w:type="dxa" w:w="1317"/>
            <w:vAlign w:val="center"/>
          </w:tcPr>
          <w:p w14:paraId="3F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3-я версия</w:t>
            </w:r>
          </w:p>
        </w:tc>
        <w:tc>
          <w:tcPr>
            <w:tcW w:type="dxa" w:w="1588"/>
            <w:vAlign w:val="center"/>
          </w:tcPr>
          <w:p w14:paraId="40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6902"/>
            <w:vAlign w:val="center"/>
          </w:tcPr>
          <w:p w14:paraId="41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Музыка, звук при нажатии на кнопки, настройки громкости.</w:t>
            </w:r>
          </w:p>
        </w:tc>
      </w:tr>
      <w:tr>
        <w:tc>
          <w:tcPr>
            <w:tcW w:type="dxa" w:w="1317"/>
            <w:vAlign w:val="center"/>
          </w:tcPr>
          <w:p w14:paraId="42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4-я версия</w:t>
            </w:r>
          </w:p>
        </w:tc>
        <w:tc>
          <w:tcPr>
            <w:tcW w:type="dxa" w:w="1588"/>
            <w:vAlign w:val="center"/>
          </w:tcPr>
          <w:p w14:paraId="43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6902"/>
            <w:vAlign w:val="center"/>
          </w:tcPr>
          <w:p w14:paraId="44000000">
            <w:pPr>
              <w:spacing w:after="0" w:before="0" w:line="360" w:lineRule="auto"/>
              <w:ind w:firstLine="0" w:left="0" w:righ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Расширение словаря, полное тестирование, оптимизация кода, исправление ошибок. Подготовка документации: руководство пользователя, отчёт по практике, акт приёмки.</w:t>
            </w:r>
          </w:p>
        </w:tc>
      </w:tr>
    </w:tbl>
    <w:p w14:paraId="45000000">
      <w:pPr>
        <w:spacing w:after="0" w:before="0"/>
        <w:ind w:firstLine="709" w:left="0" w:right="0"/>
        <w:jc w:val="both"/>
        <w:rPr>
          <w:rFonts w:ascii="Times New Roman" w:hAnsi="Times New Roman"/>
          <w:sz w:val="28"/>
        </w:rPr>
      </w:pPr>
    </w:p>
    <w:p w14:paraId="46000000">
      <w:pPr>
        <w:ind w:firstLine="709" w:left="0"/>
        <w:rPr>
          <w:rFonts w:ascii="Times New Roman" w:hAnsi="Times New Roman"/>
          <w:sz w:val="28"/>
        </w:rPr>
      </w:pPr>
      <w:bookmarkStart w:id="6" w:name="_heading=h.17dp8vu"/>
      <w:bookmarkEnd w:id="6"/>
      <w:bookmarkStart w:id="7" w:name="_heading=h.2s8eyo1"/>
      <w:bookmarkEnd w:id="7"/>
      <w:bookmarkStart w:id="8" w:name="_heading=h.4d34og8"/>
      <w:bookmarkEnd w:id="8"/>
      <w:bookmarkStart w:id="9" w:name="_heading=h.1t3h5sf"/>
      <w:bookmarkEnd w:id="9"/>
      <w:bookmarkStart w:id="10" w:name="_heading=h.3dy6vkm"/>
      <w:bookmarkEnd w:id="10"/>
      <w:bookmarkStart w:id="11" w:name="_heading=h.tyjcwt"/>
      <w:bookmarkEnd w:id="11"/>
      <w:r>
        <w:rPr>
          <w:rFonts w:ascii="Times New Roman" w:hAnsi="Times New Roman"/>
          <w:sz w:val="28"/>
        </w:rPr>
        <w:br w:type="page"/>
      </w:r>
    </w:p>
    <w:p w14:paraId="47000000">
      <w:pPr>
        <w:pStyle w:val="Style_2"/>
        <w:ind w:firstLine="709" w:left="0"/>
        <w:rPr>
          <w:rFonts w:ascii="Times New Roman" w:hAnsi="Times New Roman"/>
          <w:sz w:val="28"/>
        </w:rPr>
      </w:pPr>
      <w:bookmarkStart w:id="12" w:name="_heading=h.3rdcrjn"/>
      <w:bookmarkEnd w:id="12"/>
      <w:r>
        <w:rPr>
          <w:rFonts w:ascii="Times New Roman" w:hAnsi="Times New Roman"/>
          <w:sz w:val="28"/>
        </w:rPr>
        <w:t>Выводы по работе</w:t>
      </w:r>
    </w:p>
    <w:p w14:paraId="48000000">
      <w:pPr>
        <w:spacing w:after="0"/>
        <w:ind w:firstLine="709" w:left="0" w:right="0"/>
        <w:jc w:val="both"/>
        <w:rPr>
          <w:rFonts w:ascii="Times New Roman" w:hAnsi="Times New Roman"/>
          <w:sz w:val="28"/>
        </w:rPr>
      </w:pPr>
      <w:bookmarkStart w:id="13" w:name="_heading=h.1y810tw"/>
      <w:bookmarkEnd w:id="13"/>
      <w:bookmarkStart w:id="14" w:name="_heading=h.3j2qqm3"/>
      <w:bookmarkEnd w:id="14"/>
      <w:bookmarkStart w:id="15" w:name="_heading=h.z337ya"/>
      <w:bookmarkEnd w:id="15"/>
      <w:bookmarkStart w:id="16" w:name="_heading=h.2jxsxqh"/>
      <w:bookmarkEnd w:id="16"/>
      <w:bookmarkStart w:id="17" w:name="_heading=h.44sinio"/>
      <w:bookmarkEnd w:id="17"/>
      <w:bookmarkStart w:id="18" w:name="_heading=h.1ksv4uv"/>
      <w:bookmarkEnd w:id="18"/>
      <w:bookmarkStart w:id="19" w:name="_heading=h.35nkun2"/>
      <w:bookmarkEnd w:id="19"/>
      <w:bookmarkStart w:id="20" w:name="_heading=h.lnxbz9"/>
      <w:bookmarkEnd w:id="20"/>
      <w:bookmarkStart w:id="21" w:name="_heading=h.26in1rg"/>
      <w:bookmarkEnd w:id="21"/>
      <w:r>
        <w:rPr>
          <w:rFonts w:ascii="Times New Roman" w:hAnsi="Times New Roman"/>
          <w:sz w:val="28"/>
        </w:rPr>
        <w:t>В ходе лабораторной работы изучены инкрементная и спиральная модели ЖЦИС. Для разработки игры «Анаграммы» выбрана инкрементная модель как наиболее подходящая для учебного проекта с фиксированными сроками и чётким функционалом. Разработан план из четырёх последовательных версий за 26 недель, который обеспечивает раннюю демонстрацию продукта, контроль качества и постепенное наращивание возможностей игры.</w:t>
      </w:r>
    </w:p>
    <w:sectPr>
      <w:headerReference r:id="rId2" w:type="first"/>
      <w:headerReference r:id="rId1" w:type="default"/>
      <w:pgSz w:h="16838" w:orient="portrait" w:w="11906"/>
      <w:pgMar w:bottom="1134" w:footer="0" w:gutter="0" w:header="709" w:left="1134" w:right="567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  <w:ind/>
      <w:jc w:val="center"/>
    </w:pPr>
  </w:p>
  <w:p w14:paraId="02000000">
    <w:pPr>
      <w:pStyle w:val="Style_1"/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spacing w:after="160" w:line="252" w:lineRule="auto"/>
      <w:ind/>
    </w:pPr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Default Paragraph Font"/>
    <w:link w:val="Style_5_ch"/>
  </w:style>
  <w:style w:styleId="Style_5_ch" w:type="character">
    <w:name w:val="Default Paragraph Font"/>
    <w:link w:val="Style_5"/>
  </w:style>
  <w:style w:styleId="Style_6" w:type="paragraph">
    <w:name w:val="toc 4"/>
    <w:next w:val="Style_3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1" w:type="paragraph">
    <w:name w:val="header"/>
    <w:basedOn w:val="Style_3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header"/>
    <w:basedOn w:val="Style_3_ch"/>
    <w:link w:val="Style_1"/>
  </w:style>
  <w:style w:styleId="Style_7" w:type="paragraph">
    <w:name w:val="toc 6"/>
    <w:next w:val="Style_3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3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List Paragraph"/>
    <w:basedOn w:val="Style_3"/>
    <w:link w:val="Style_9_ch"/>
    <w:pPr>
      <w:ind w:firstLine="0" w:left="720"/>
      <w:contextualSpacing w:val="1"/>
    </w:pPr>
  </w:style>
  <w:style w:styleId="Style_9_ch" w:type="character">
    <w:name w:val="List Paragraph"/>
    <w:basedOn w:val="Style_3_ch"/>
    <w:link w:val="Style_9"/>
  </w:style>
  <w:style w:styleId="Style_10" w:type="paragraph">
    <w:name w:val="heading 3"/>
    <w:basedOn w:val="Style_3"/>
    <w:next w:val="Style_3"/>
    <w:link w:val="Style_10_ch"/>
    <w:uiPriority w:val="9"/>
    <w:qFormat/>
    <w:pPr>
      <w:keepNext w:val="1"/>
      <w:keepLines w:val="1"/>
      <w:spacing w:after="80" w:before="280"/>
      <w:ind/>
      <w:outlineLvl w:val="2"/>
    </w:pPr>
    <w:rPr>
      <w:b w:val="1"/>
      <w:sz w:val="28"/>
    </w:rPr>
  </w:style>
  <w:style w:styleId="Style_10_ch" w:type="character">
    <w:name w:val="heading 3"/>
    <w:basedOn w:val="Style_3_ch"/>
    <w:link w:val="Style_10"/>
    <w:rPr>
      <w:b w:val="1"/>
      <w:sz w:val="28"/>
    </w:rPr>
  </w:style>
  <w:style w:styleId="Style_11" w:type="paragraph">
    <w:name w:val="List"/>
    <w:basedOn w:val="Style_12"/>
    <w:link w:val="Style_11_ch"/>
  </w:style>
  <w:style w:styleId="Style_11_ch" w:type="character">
    <w:name w:val="List"/>
    <w:basedOn w:val="Style_12_ch"/>
    <w:link w:val="Style_11"/>
  </w:style>
  <w:style w:styleId="Style_13" w:type="paragraph">
    <w:name w:val="caption"/>
    <w:basedOn w:val="Style_3"/>
    <w:link w:val="Style_13_ch"/>
    <w:pPr>
      <w:spacing w:after="120" w:before="120"/>
      <w:ind/>
    </w:pPr>
    <w:rPr>
      <w:i w:val="1"/>
      <w:sz w:val="24"/>
    </w:rPr>
  </w:style>
  <w:style w:styleId="Style_13_ch" w:type="character">
    <w:name w:val="caption"/>
    <w:basedOn w:val="Style_3_ch"/>
    <w:link w:val="Style_13"/>
    <w:rPr>
      <w:i w:val="1"/>
      <w:sz w:val="24"/>
    </w:rPr>
  </w:style>
  <w:style w:styleId="Style_14" w:type="paragraph">
    <w:name w:val="toc 3"/>
    <w:next w:val="Style_3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index heading"/>
    <w:basedOn w:val="Style_3"/>
    <w:link w:val="Style_15_ch"/>
  </w:style>
  <w:style w:styleId="Style_15_ch" w:type="character">
    <w:name w:val="index heading"/>
    <w:basedOn w:val="Style_3_ch"/>
    <w:link w:val="Style_15"/>
  </w:style>
  <w:style w:styleId="Style_16" w:type="paragraph">
    <w:name w:val="heading 5"/>
    <w:basedOn w:val="Style_3"/>
    <w:next w:val="Style_3"/>
    <w:link w:val="Style_16_ch"/>
    <w:uiPriority w:val="9"/>
    <w:qFormat/>
    <w:pPr>
      <w:keepNext w:val="1"/>
      <w:keepLines w:val="1"/>
      <w:spacing w:after="40" w:before="220"/>
      <w:ind/>
      <w:outlineLvl w:val="4"/>
    </w:pPr>
    <w:rPr>
      <w:b w:val="1"/>
    </w:rPr>
  </w:style>
  <w:style w:styleId="Style_16_ch" w:type="character">
    <w:name w:val="heading 5"/>
    <w:basedOn w:val="Style_3_ch"/>
    <w:link w:val="Style_16"/>
    <w:rPr>
      <w:b w:val="1"/>
    </w:rPr>
  </w:style>
  <w:style w:styleId="Style_2" w:type="paragraph">
    <w:name w:val="heading 1"/>
    <w:basedOn w:val="Style_3"/>
    <w:next w:val="Style_3"/>
    <w:link w:val="Style_2_ch"/>
    <w:uiPriority w:val="9"/>
    <w:qFormat/>
    <w:pPr>
      <w:keepNext w:val="1"/>
      <w:keepLines w:val="1"/>
      <w:spacing w:after="120" w:before="480"/>
      <w:ind/>
      <w:outlineLvl w:val="0"/>
    </w:pPr>
    <w:rPr>
      <w:b w:val="1"/>
      <w:sz w:val="48"/>
    </w:rPr>
  </w:style>
  <w:style w:styleId="Style_2_ch" w:type="character">
    <w:name w:val="heading 1"/>
    <w:basedOn w:val="Style_3_ch"/>
    <w:link w:val="Style_2"/>
    <w:rPr>
      <w:b w:val="1"/>
      <w:sz w:val="48"/>
    </w:rPr>
  </w:style>
  <w:style w:styleId="Style_17" w:type="paragraph">
    <w:name w:val="footer"/>
    <w:basedOn w:val="Style_3"/>
    <w:link w:val="Style_17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7_ch" w:type="character">
    <w:name w:val="footer"/>
    <w:basedOn w:val="Style_3_ch"/>
    <w:link w:val="Style_17"/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3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basedOn w:val="Style_3"/>
    <w:link w:val="Style_21_ch"/>
  </w:style>
  <w:style w:styleId="Style_21_ch" w:type="character">
    <w:name w:val="Header and Footer"/>
    <w:basedOn w:val="Style_3_ch"/>
    <w:link w:val="Style_21"/>
  </w:style>
  <w:style w:styleId="Style_22" w:type="paragraph">
    <w:name w:val="toc 9"/>
    <w:next w:val="Style_3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3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3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5" w:type="paragraph">
    <w:name w:val="Subtitle"/>
    <w:basedOn w:val="Style_3"/>
    <w:next w:val="Style_3"/>
    <w:link w:val="Style_25_ch"/>
    <w:uiPriority w:val="11"/>
    <w:qFormat/>
    <w:pPr>
      <w:keepNext w:val="1"/>
      <w:keepLines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5_ch" w:type="character">
    <w:name w:val="Subtitle"/>
    <w:basedOn w:val="Style_3_ch"/>
    <w:link w:val="Style_25"/>
    <w:rPr>
      <w:rFonts w:ascii="Georgia" w:hAnsi="Georgia"/>
      <w:i w:val="1"/>
      <w:color w:val="666666"/>
      <w:sz w:val="48"/>
    </w:rPr>
  </w:style>
  <w:style w:styleId="Style_12" w:type="paragraph">
    <w:name w:val="Body Text"/>
    <w:basedOn w:val="Style_3"/>
    <w:link w:val="Style_12_ch"/>
    <w:pPr>
      <w:spacing w:after="140" w:line="276" w:lineRule="auto"/>
      <w:ind/>
    </w:pPr>
  </w:style>
  <w:style w:styleId="Style_12_ch" w:type="character">
    <w:name w:val="Body Text"/>
    <w:basedOn w:val="Style_3_ch"/>
    <w:link w:val="Style_12"/>
  </w:style>
  <w:style w:styleId="Style_26" w:type="paragraph">
    <w:name w:val="Title"/>
    <w:basedOn w:val="Style_3"/>
    <w:next w:val="Style_12"/>
    <w:link w:val="Style_26_ch"/>
    <w:uiPriority w:val="10"/>
    <w:qFormat/>
    <w:pPr>
      <w:keepNext w:val="1"/>
      <w:keepLines w:val="1"/>
      <w:spacing w:after="120" w:before="480"/>
      <w:ind/>
    </w:pPr>
    <w:rPr>
      <w:b w:val="1"/>
      <w:sz w:val="72"/>
    </w:rPr>
  </w:style>
  <w:style w:styleId="Style_26_ch" w:type="character">
    <w:name w:val="Title"/>
    <w:basedOn w:val="Style_3_ch"/>
    <w:link w:val="Style_26"/>
    <w:rPr>
      <w:b w:val="1"/>
      <w:sz w:val="72"/>
    </w:rPr>
  </w:style>
  <w:style w:styleId="Style_27" w:type="paragraph">
    <w:name w:val="heading 4"/>
    <w:basedOn w:val="Style_3"/>
    <w:next w:val="Style_3"/>
    <w:link w:val="Style_27_ch"/>
    <w:uiPriority w:val="9"/>
    <w:qFormat/>
    <w:pPr>
      <w:keepNext w:val="1"/>
      <w:keepLines w:val="1"/>
      <w:spacing w:after="40" w:before="240"/>
      <w:ind/>
      <w:outlineLvl w:val="3"/>
    </w:pPr>
    <w:rPr>
      <w:b w:val="1"/>
      <w:sz w:val="24"/>
    </w:rPr>
  </w:style>
  <w:style w:styleId="Style_27_ch" w:type="character">
    <w:name w:val="heading 4"/>
    <w:basedOn w:val="Style_3_ch"/>
    <w:link w:val="Style_27"/>
    <w:rPr>
      <w:b w:val="1"/>
      <w:sz w:val="24"/>
    </w:rPr>
  </w:style>
  <w:style w:styleId="Style_28" w:type="paragraph">
    <w:name w:val="heading 2"/>
    <w:basedOn w:val="Style_3"/>
    <w:next w:val="Style_3"/>
    <w:link w:val="Style_28_ch"/>
    <w:uiPriority w:val="9"/>
    <w:qFormat/>
    <w:pPr>
      <w:keepNext w:val="1"/>
      <w:keepLines w:val="1"/>
      <w:spacing w:after="80" w:before="360"/>
      <w:ind/>
      <w:outlineLvl w:val="1"/>
    </w:pPr>
    <w:rPr>
      <w:b w:val="1"/>
      <w:sz w:val="36"/>
    </w:rPr>
  </w:style>
  <w:style w:styleId="Style_28_ch" w:type="character">
    <w:name w:val="heading 2"/>
    <w:basedOn w:val="Style_3_ch"/>
    <w:link w:val="Style_28"/>
    <w:rPr>
      <w:b w:val="1"/>
      <w:sz w:val="36"/>
    </w:rPr>
  </w:style>
  <w:style w:styleId="Style_29" w:type="paragraph">
    <w:name w:val="heading 6"/>
    <w:basedOn w:val="Style_3"/>
    <w:next w:val="Style_3"/>
    <w:link w:val="Style_29_ch"/>
    <w:uiPriority w:val="9"/>
    <w:qFormat/>
    <w:pPr>
      <w:keepNext w:val="1"/>
      <w:keepLines w:val="1"/>
      <w:spacing w:after="40" w:before="200"/>
      <w:ind/>
      <w:outlineLvl w:val="5"/>
    </w:pPr>
    <w:rPr>
      <w:b w:val="1"/>
      <w:sz w:val="20"/>
    </w:rPr>
  </w:style>
  <w:style w:styleId="Style_29_ch" w:type="character">
    <w:name w:val="heading 6"/>
    <w:basedOn w:val="Style_3_ch"/>
    <w:link w:val="Style_29"/>
    <w:rPr>
      <w:b w:val="1"/>
      <w:sz w:val="20"/>
    </w:rPr>
  </w:style>
  <w:style w:default="1" w:styleId="Style_3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1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styleId="Style_32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0" Target="numbering.xml" Type="http://schemas.openxmlformats.org/officeDocument/2006/relationships/numbering"/>
  <Relationship Id="rId9" Target="theme/theme1.xml" Type="http://schemas.openxmlformats.org/officeDocument/2006/relationships/theme"/>
  <Relationship Id="rId8" Target="webSettings.xml" Type="http://schemas.openxmlformats.org/officeDocument/2006/relationships/webSettings"/>
  <Relationship Id="rId7" Target="stylesWithEffects.xml" Type="http://schemas.microsoft.com/office/2007/relationships/stylesWithEffects"/>
  <Relationship Id="rId6" Target="styles.xml" Type="http://schemas.openxmlformats.org/officeDocument/2006/relationships/styles"/>
  <Relationship Id="rId5" Target="settings.xml" Type="http://schemas.openxmlformats.org/officeDocument/2006/relationships/settings"/>
  <Relationship Id="rId4" Target="fontTable.xml" Type="http://schemas.openxmlformats.org/officeDocument/2006/relationships/fontTable"/>
  <Relationship Id="rId3" Target="media/1.png" Type="http://schemas.openxmlformats.org/officeDocument/2006/relationships/image"/>
  <Relationship Id="rId2" Target="header2.xml" Type="http://schemas.openxmlformats.org/officeDocument/2006/relationships/header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2026-03-11T21:23:53Z</dcterms:modified>
</cp:coreProperties>
</file>