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229E" w14:textId="2982EEE7" w:rsidR="007720A1" w:rsidRPr="007720A1" w:rsidRDefault="00A26A8D" w:rsidP="00946474">
      <w:pPr>
        <w:spacing w:line="240" w:lineRule="auto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20A1">
        <w:rPr>
          <w:rFonts w:ascii="Times New Roman" w:hAnsi="Times New Roman" w:cs="Times New Roman"/>
          <w:b/>
          <w:bCs/>
          <w:sz w:val="36"/>
          <w:szCs w:val="36"/>
        </w:rPr>
        <w:t>Доклад по опасным заболеваниям</w:t>
      </w:r>
    </w:p>
    <w:p w14:paraId="3136A81E" w14:textId="55ED3685" w:rsidR="007720A1" w:rsidRPr="00946474" w:rsidRDefault="007720A1" w:rsidP="00946474">
      <w:pPr>
        <w:spacing w:line="24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5787995"/>
      <w:r w:rsidRPr="00946474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bookmarkEnd w:id="0"/>
      <w:r w:rsidR="00946474" w:rsidRPr="0094647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DC43E5" w14:textId="7FF0D439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0A1">
        <w:rPr>
          <w:rFonts w:ascii="Times New Roman" w:hAnsi="Times New Roman" w:cs="Times New Roman"/>
          <w:sz w:val="28"/>
          <w:szCs w:val="28"/>
        </w:rPr>
        <w:t>Особо опасные инфекции (ООИ) представляют собой группу заболеваний, которые характеризуются высокой контагиозностью, тяжелым клиническим течением и значительным уровнем летальности. Они способны приводить к возникновению эпидемий и пандемий, нанося ущерб не только здоровью населения, но и экономике, социальной стабильности государств [7, с. 3]. Актуальность изучения данных заболеваний обусловлена их сохраняющейся циркуляцией в природных очагах, рисками, связанными с биотерроризмом, а также возникновением вспышек в условиях чрезвычайных ситуаций, миграции населения и изменения климата.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r w:rsidRPr="007720A1">
        <w:rPr>
          <w:rFonts w:ascii="Times New Roman" w:hAnsi="Times New Roman" w:cs="Times New Roman"/>
          <w:sz w:val="28"/>
          <w:szCs w:val="28"/>
        </w:rPr>
        <w:t>Целью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r w:rsidRPr="007720A1">
        <w:rPr>
          <w:rFonts w:ascii="Times New Roman" w:hAnsi="Times New Roman" w:cs="Times New Roman"/>
          <w:sz w:val="28"/>
          <w:szCs w:val="28"/>
        </w:rPr>
        <w:t>данного доклада является анализ ключевых особенностей, исторического значения и современных аспектов шести особо опасных заболеваний: чумы, холеры, сибирской язвы, сапа, бластомикоза и гистоплазмоза. Для достижения поставленной цели необходимо решить следующие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r w:rsidRPr="007720A1">
        <w:rPr>
          <w:rFonts w:ascii="Times New Roman" w:hAnsi="Times New Roman" w:cs="Times New Roman"/>
          <w:sz w:val="28"/>
          <w:szCs w:val="28"/>
        </w:rPr>
        <w:t>задачи: дать характеристику возбудителю, механизму передачи и основным клиническим признакам каждого заболевания; рассмотреть исторические и современные примеры эпидемий и вспышек; обобщить основные стратегии профилактики и борьбы с ООИ.</w:t>
      </w:r>
    </w:p>
    <w:p w14:paraId="2011293B" w14:textId="0F1C895C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>Чума</w:t>
      </w:r>
      <w:r w:rsidRPr="007720A1">
        <w:rPr>
          <w:rFonts w:ascii="Times New Roman" w:hAnsi="Times New Roman" w:cs="Times New Roman"/>
          <w:sz w:val="28"/>
          <w:szCs w:val="28"/>
        </w:rPr>
        <w:t xml:space="preserve"> – острое природно-очаговое заболевание, вызываемое бактерией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Yersinia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pestis</w:t>
      </w:r>
      <w:proofErr w:type="spellEnd"/>
      <w:r w:rsidRPr="007720A1">
        <w:rPr>
          <w:rFonts w:ascii="Times New Roman" w:hAnsi="Times New Roman" w:cs="Times New Roman"/>
          <w:sz w:val="28"/>
          <w:szCs w:val="28"/>
        </w:rPr>
        <w:t>, с передачей через укусы блох, контакт с инфицированными животными или воздушно-капельным путем [1]. Ключевыми клиническими признаками являются острое начало с лихорадкой, ознобом, интоксикацией и образованием болезненных бубонов (при бубонной форме), либо кашель с кровавой мокротой и дыхательная недостаточность (при легочной форме) [1; 7]. Наиболее известная пандемия «Черная смерть» в XIV веке унесла жизни 30-60% населения Европы [1]. Несмотря на наличие эффективных антибиотиков, чума остается актуальной: ежегодно в эндемичных регионах (ДР Конго, Мадагаскар, Перу) регистрируются тысячи случаев, а летальность без лечения достигает 30-100% [1].</w:t>
      </w:r>
    </w:p>
    <w:p w14:paraId="1417B100" w14:textId="2300CB03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>Холера</w:t>
      </w:r>
      <w:r w:rsidRPr="007720A1">
        <w:rPr>
          <w:rFonts w:ascii="Times New Roman" w:hAnsi="Times New Roman" w:cs="Times New Roman"/>
          <w:sz w:val="28"/>
          <w:szCs w:val="28"/>
        </w:rPr>
        <w:t xml:space="preserve"> – острая кишечная инфекция, вызываемая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Vibrio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cholerae</w:t>
      </w:r>
      <w:proofErr w:type="spellEnd"/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r w:rsidRPr="007720A1">
        <w:rPr>
          <w:rFonts w:ascii="Times New Roman" w:hAnsi="Times New Roman" w:cs="Times New Roman"/>
          <w:sz w:val="28"/>
          <w:szCs w:val="28"/>
        </w:rPr>
        <w:t>и передающаяся через загрязненную воду или пищу [2]. Ее ключевой признак – профузная водянистая диарея («рисовый отвар»), приводящая к быстрому и тяжелому обезвоживанию, мышечным судорогам и гиповолемическому шоку, что без лечения может привести к смерти за часы [2]. С 1817 года мир пережил семь пандемий; например, вторая пандемия (1829-1851) унесла сотни тысяч жизней в Европе. Современным примером является разрушительная вспышка на Гаити после землетрясения 2010 года, унесшая около 10 000 жизней [2]. Ежегодно в мире регистрируется 1.3–4.0 млн случаев, основное бремя ложится на регионы с плохим доступом к чистой воде и санитарии [2].</w:t>
      </w:r>
    </w:p>
    <w:p w14:paraId="26CB6084" w14:textId="6BBABE70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>Сибирская язва</w:t>
      </w:r>
      <w:r w:rsidRPr="007720A1">
        <w:rPr>
          <w:rFonts w:ascii="Times New Roman" w:hAnsi="Times New Roman" w:cs="Times New Roman"/>
          <w:sz w:val="28"/>
          <w:szCs w:val="28"/>
        </w:rPr>
        <w:t xml:space="preserve"> (антракс) – зооноз, вызываемый спорообразующей бактерией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Bacillus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anthracis</w:t>
      </w:r>
      <w:proofErr w:type="spellEnd"/>
      <w:r w:rsidRPr="007720A1">
        <w:rPr>
          <w:rFonts w:ascii="Times New Roman" w:hAnsi="Times New Roman" w:cs="Times New Roman"/>
          <w:sz w:val="28"/>
          <w:szCs w:val="28"/>
        </w:rPr>
        <w:t xml:space="preserve">, заражение происходит при контакте с больными </w:t>
      </w:r>
      <w:r w:rsidRPr="007720A1">
        <w:rPr>
          <w:rFonts w:ascii="Times New Roman" w:hAnsi="Times New Roman" w:cs="Times New Roman"/>
          <w:sz w:val="28"/>
          <w:szCs w:val="28"/>
        </w:rPr>
        <w:lastRenderedPageBreak/>
        <w:t xml:space="preserve">животными или их продуктами, а также при вдыхании спор [3]. Клиническая картина зависит от формы: кожная (95% случаев) проявляется язвой с черным струпом и отеком; легочная – симптомами пневмонии и шока; кишечная – кровавой рвотой и диареей [3]. Помимо исторических вспышек среди скота, яркими примерами являются техногенная катастрофа в Свердловске (1979 г.) с гибелью 64 человек и </w:t>
      </w:r>
      <w:proofErr w:type="spellStart"/>
      <w:r w:rsidRPr="007720A1">
        <w:rPr>
          <w:rFonts w:ascii="Times New Roman" w:hAnsi="Times New Roman" w:cs="Times New Roman"/>
          <w:sz w:val="28"/>
          <w:szCs w:val="28"/>
        </w:rPr>
        <w:t>биотеррористическая</w:t>
      </w:r>
      <w:proofErr w:type="spellEnd"/>
      <w:r w:rsidRPr="007720A1">
        <w:rPr>
          <w:rFonts w:ascii="Times New Roman" w:hAnsi="Times New Roman" w:cs="Times New Roman"/>
          <w:sz w:val="28"/>
          <w:szCs w:val="28"/>
        </w:rPr>
        <w:t xml:space="preserve"> атака в США 2001 года с рассылкой спор по почте [3]. Летальность при кожной форме без лечения – до 20%, при ингаляционной – до 90% [3].</w:t>
      </w:r>
    </w:p>
    <w:p w14:paraId="087D25CD" w14:textId="12A7BFD8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 xml:space="preserve">Сап </w:t>
      </w:r>
      <w:r w:rsidRPr="007720A1">
        <w:rPr>
          <w:rFonts w:ascii="Times New Roman" w:hAnsi="Times New Roman" w:cs="Times New Roman"/>
          <w:sz w:val="28"/>
          <w:szCs w:val="28"/>
        </w:rPr>
        <w:t>– редкая зоонозная инфекция, вызываемая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Burkholderia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mallei</w:t>
      </w:r>
      <w:proofErr w:type="spellEnd"/>
      <w:r w:rsidRPr="007720A1">
        <w:rPr>
          <w:rFonts w:ascii="Times New Roman" w:hAnsi="Times New Roman" w:cs="Times New Roman"/>
          <w:sz w:val="28"/>
          <w:szCs w:val="28"/>
        </w:rPr>
        <w:t>, которая передается человеку от инфицированных непарнокопытных животных через поврежденную кожу или слизистые [4]. Болезнь характеризуется острым началом с высокой лихорадкой, появлением пустул и язв на коже и слизистых, а также развитием септической пневмонии и абсцессов внутренних органов [4]. Исторически сап был профессиональным заболеванием ветеринаров и конюхов и рассматривался в качестве биологического оружия. В настоящее время болезнь ликвидирована в большинстве стран, но спорадические случаи возможны в эндемичных регионах Азии и Африки, а летальность при остром течении без лечения остается крайне высокой [4].</w:t>
      </w:r>
    </w:p>
    <w:p w14:paraId="17F5CAB9" w14:textId="751CCAC8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>Бластомикоз</w:t>
      </w:r>
      <w:r w:rsidRPr="007720A1">
        <w:rPr>
          <w:rFonts w:ascii="Times New Roman" w:hAnsi="Times New Roman" w:cs="Times New Roman"/>
          <w:sz w:val="28"/>
          <w:szCs w:val="28"/>
        </w:rPr>
        <w:t xml:space="preserve"> – глубокий микоз, вызываемый грибком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Blastomyces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dermatitidis</w:t>
      </w:r>
      <w:proofErr w:type="spellEnd"/>
      <w:r w:rsidRPr="007720A1">
        <w:rPr>
          <w:rFonts w:ascii="Times New Roman" w:hAnsi="Times New Roman" w:cs="Times New Roman"/>
          <w:sz w:val="28"/>
          <w:szCs w:val="28"/>
        </w:rPr>
        <w:t>, споры которого вдыхаются из влажной почвы в эндемичных районах (бассейны рек США и Канады) [5]. Заболевание часто начинается с легочных симптомов, схожих с пневмонией (кашель, лихорадка, боль в груди), и может диссеминировать с поражением кожи, костей и внутренних органов [5]. Типичными примерами являются вспышки, связанные с деятельностью на природе, например, среди туристов-рафтеров в Висконсине (2010 г.), где источником стал разбор бобровой плотины [5]. Бластомикоз требует длительной противогрибковой терапии и может протекать под маской других заболеваний.</w:t>
      </w:r>
    </w:p>
    <w:p w14:paraId="7912322B" w14:textId="130F39C9" w:rsidR="00946474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b/>
          <w:bCs/>
          <w:sz w:val="28"/>
          <w:szCs w:val="28"/>
        </w:rPr>
        <w:t>Гистоплазмоз</w:t>
      </w:r>
      <w:r w:rsidRPr="007720A1">
        <w:rPr>
          <w:rFonts w:ascii="Times New Roman" w:hAnsi="Times New Roman" w:cs="Times New Roman"/>
          <w:sz w:val="28"/>
          <w:szCs w:val="28"/>
        </w:rPr>
        <w:t xml:space="preserve"> – грибковое заболевание, возбудитель</w:t>
      </w:r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Histoplasma</w:t>
      </w:r>
      <w:proofErr w:type="spellEnd"/>
      <w:r w:rsidRPr="007720A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7720A1">
        <w:rPr>
          <w:rFonts w:ascii="Times New Roman" w:hAnsi="Times New Roman" w:cs="Times New Roman"/>
          <w:i/>
          <w:iCs/>
          <w:sz w:val="28"/>
          <w:szCs w:val="28"/>
        </w:rPr>
        <w:t>capsulatum</w:t>
      </w:r>
      <w:proofErr w:type="spellEnd"/>
      <w:r w:rsidR="00946474">
        <w:rPr>
          <w:rFonts w:ascii="Times New Roman" w:hAnsi="Times New Roman" w:cs="Times New Roman"/>
          <w:sz w:val="28"/>
          <w:szCs w:val="28"/>
        </w:rPr>
        <w:t xml:space="preserve"> </w:t>
      </w:r>
      <w:r w:rsidRPr="007720A1">
        <w:rPr>
          <w:rFonts w:ascii="Times New Roman" w:hAnsi="Times New Roman" w:cs="Times New Roman"/>
          <w:sz w:val="28"/>
          <w:szCs w:val="28"/>
        </w:rPr>
        <w:t>обитает в почве, загрязненной пометом птиц или летучих мышей, и попадает в организм при вдыхании спор [6]. У большинства инфицированных болезнь протекает бессимптомно или в легкой гриппоподобной форме, однако у лиц с иммунодефицитом может развиться диссеминированная форма с поражением печени, селезенки и других органов, представляющая угрозу для жизни [6]. Классические вспышки регистрируются среди спелеологов, строителей и фермеров; одной из крупнейших стала вспышка в Индианаполисе (1978-1979 гг.), связанная со сносом старого здания и затронувшая более 100 000 человек [6].</w:t>
      </w:r>
    </w:p>
    <w:p w14:paraId="287B08D9" w14:textId="1304E0BB" w:rsidR="007720A1" w:rsidRPr="007720A1" w:rsidRDefault="00946474" w:rsidP="00946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1B977A" w14:textId="7FFF60DC" w:rsidR="007720A1" w:rsidRPr="00946474" w:rsidRDefault="007720A1" w:rsidP="00946474">
      <w:pPr>
        <w:spacing w:line="240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787997"/>
      <w:r w:rsidRPr="009464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1"/>
      <w:r w:rsidR="00946474" w:rsidRPr="0094647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088EC1" w14:textId="7FB81B94" w:rsidR="007720A1" w:rsidRPr="007720A1" w:rsidRDefault="007720A1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0A1">
        <w:rPr>
          <w:rFonts w:ascii="Times New Roman" w:hAnsi="Times New Roman" w:cs="Times New Roman"/>
          <w:sz w:val="28"/>
          <w:szCs w:val="28"/>
        </w:rPr>
        <w:t>Проведенный анализ шести особо опасных инфекционных заболеваний позволяет сделать следующие выводы. Несмотря на колоссальный прогресс медицины, ООИ остаются серьезной угрозой для глобального здравоохранения в силу своей высокой патогенности, наличия природных резервуаров и возможного использования в качестве агентов биотерроризма. Каждое из рассмотренных заболеваний имеет уникальную эпидемиологическую и клиническую картину, но их объединяет потенциальная способность вызывать массовые заболевания с тяжелыми последствиями. Исторический опыт пандемий чумы и холеры демонстрирует катастрофические социально-экономические последствия, к которым может привести распространение ООИ. Современная стратегия борьбы с ООИ должна носить комплексный характер и включать: мониторинг природных очагов, соблюдение международных санитарных правил, совершенствование эпидемиологического надзора и диагностики, разработку новых вакцин и лекарств, планирование мероприятий по быстрому реагированию на вспышки, а также повышение грамотности населения. Таким образом, изучение особо опасных инфекций является не только академической задачей, но и необходимым условием для обеспечения биологической безопасности и сохранения здоровья населения.</w:t>
      </w:r>
    </w:p>
    <w:p w14:paraId="5506EE81" w14:textId="77777777" w:rsidR="007720A1" w:rsidRPr="007720A1" w:rsidRDefault="007720A1">
      <w:pPr>
        <w:rPr>
          <w:rFonts w:ascii="Times New Roman" w:hAnsi="Times New Roman" w:cs="Times New Roman"/>
          <w:sz w:val="28"/>
          <w:szCs w:val="28"/>
        </w:rPr>
      </w:pPr>
      <w:r w:rsidRPr="007720A1">
        <w:rPr>
          <w:rFonts w:ascii="Times New Roman" w:hAnsi="Times New Roman" w:cs="Times New Roman"/>
          <w:sz w:val="28"/>
          <w:szCs w:val="28"/>
        </w:rPr>
        <w:br w:type="page"/>
      </w:r>
    </w:p>
    <w:p w14:paraId="07E1E26D" w14:textId="77777777" w:rsidR="007720A1" w:rsidRPr="007720A1" w:rsidRDefault="007720A1" w:rsidP="007720A1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595CDA" w14:textId="77777777" w:rsidR="007720A1" w:rsidRPr="007720A1" w:rsidRDefault="007720A1" w:rsidP="00946474">
      <w:pPr>
        <w:spacing w:line="24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15787998"/>
      <w:r w:rsidRPr="007720A1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bookmarkEnd w:id="2"/>
    </w:p>
    <w:p w14:paraId="6B4BEFC2" w14:textId="5FC6310B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720A1" w:rsidRPr="007720A1">
        <w:rPr>
          <w:rFonts w:ascii="Times New Roman" w:hAnsi="Times New Roman" w:cs="Times New Roman"/>
          <w:sz w:val="28"/>
          <w:szCs w:val="28"/>
        </w:rPr>
        <w:t>Всемирная организация здравоохранения. Чума [Электронный ресурс]. – Информационный бюллетень. – Женева: ВОЗ, 2022.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="007720A1" w:rsidRPr="007720A1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https://www.who.int/ru/news-room/fact-sheets/detail/plague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5B39DA23" w14:textId="2CEE9E91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7720A1" w:rsidRPr="007720A1">
        <w:rPr>
          <w:rFonts w:ascii="Times New Roman" w:hAnsi="Times New Roman" w:cs="Times New Roman"/>
          <w:sz w:val="28"/>
          <w:szCs w:val="28"/>
        </w:rPr>
        <w:t>Всемирная организация здравоохранения. Холера [Электронный ресурс]. – Информационный бюллетень. – Женева: ВОЗ, 2024.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https://www.who.int/ru/news-room/fact-sheets/detail/cholera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557269DF" w14:textId="6AF37F48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7720A1" w:rsidRPr="007720A1">
        <w:rPr>
          <w:rFonts w:ascii="Times New Roman" w:hAnsi="Times New Roman" w:cs="Times New Roman"/>
          <w:sz w:val="28"/>
          <w:szCs w:val="28"/>
        </w:rPr>
        <w:t>Всемирная организация здравоохранения. Европейское региональное бюро. Вопросы и ответы о сибирской язве [Электронный ресурс]. – Копенгаген: ВОЗ, 2016.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https://www.</w:t>
        </w:r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w</w:t>
        </w:r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ho.int/europe/ru/news-room/questions-and-answers/item/anthrax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21548534" w14:textId="75BEA16E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sz w:val="28"/>
          <w:szCs w:val="28"/>
        </w:rPr>
        <w:t>4.</w:t>
      </w:r>
      <w:r w:rsidR="007720A1" w:rsidRPr="007720A1">
        <w:rPr>
          <w:rFonts w:ascii="Times New Roman" w:hAnsi="Times New Roman" w:cs="Times New Roman"/>
          <w:sz w:val="28"/>
          <w:szCs w:val="28"/>
        </w:rPr>
        <w:t>Сап (болезнь) [Электронный ресурс] // Википедия: свободная энциклопедия. – 2025.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https://ru.wikipedia.org/wiki/Сап_(болезнь)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4286D2AA" w14:textId="22648152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sz w:val="28"/>
          <w:szCs w:val="28"/>
        </w:rPr>
        <w:t>5.</w:t>
      </w:r>
      <w:r w:rsidR="007720A1" w:rsidRPr="007720A1">
        <w:rPr>
          <w:rFonts w:ascii="Times New Roman" w:hAnsi="Times New Roman" w:cs="Times New Roman"/>
          <w:sz w:val="28"/>
          <w:szCs w:val="28"/>
        </w:rPr>
        <w:t>Бластомикоз: симптомы, причины, лечение [Электронный ресурс] // СМ-Клиника. – 2024.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https://www.smclinic.ru/diseases/blastomikoz/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494C9521" w14:textId="204EA14B" w:rsidR="007720A1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sz w:val="28"/>
          <w:szCs w:val="28"/>
        </w:rPr>
        <w:t>6.</w:t>
      </w:r>
      <w:r w:rsidR="007720A1" w:rsidRPr="007720A1">
        <w:rPr>
          <w:rFonts w:ascii="Times New Roman" w:hAnsi="Times New Roman" w:cs="Times New Roman"/>
          <w:sz w:val="28"/>
          <w:szCs w:val="28"/>
        </w:rPr>
        <w:t>Гистоплазмоз [Электронный ресурс] // Википедия: свободная энциклопедия. – 2025.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https://ru.wikipedia.org/wiki/Гистоплазмоз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p w14:paraId="2E16FA33" w14:textId="0D475F06" w:rsidR="00223B83" w:rsidRPr="007720A1" w:rsidRDefault="00946474" w:rsidP="00946474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74">
        <w:rPr>
          <w:rFonts w:ascii="Times New Roman" w:hAnsi="Times New Roman" w:cs="Times New Roman"/>
          <w:sz w:val="28"/>
          <w:szCs w:val="28"/>
        </w:rPr>
        <w:t>7.</w:t>
      </w:r>
      <w:r w:rsidR="007720A1" w:rsidRPr="007720A1">
        <w:rPr>
          <w:rFonts w:ascii="Times New Roman" w:hAnsi="Times New Roman" w:cs="Times New Roman"/>
          <w:sz w:val="28"/>
          <w:szCs w:val="28"/>
        </w:rPr>
        <w:t xml:space="preserve">Особо опасные инфекции (ООИ) [Электронный ресурс] // </w:t>
      </w:r>
      <w:proofErr w:type="spellStart"/>
      <w:r w:rsidR="007720A1" w:rsidRPr="007720A1">
        <w:rPr>
          <w:rFonts w:ascii="Times New Roman" w:hAnsi="Times New Roman" w:cs="Times New Roman"/>
          <w:sz w:val="28"/>
          <w:szCs w:val="28"/>
        </w:rPr>
        <w:t>Studfile</w:t>
      </w:r>
      <w:proofErr w:type="spellEnd"/>
      <w:r w:rsidR="007720A1" w:rsidRPr="007720A1">
        <w:rPr>
          <w:rFonts w:ascii="Times New Roman" w:hAnsi="Times New Roman" w:cs="Times New Roman"/>
          <w:sz w:val="28"/>
          <w:szCs w:val="28"/>
        </w:rPr>
        <w:t>. – 2025.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blank" w:history="1">
        <w:r w:rsidR="007720A1" w:rsidRPr="007720A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https://studfile.net/preview/10673619/page:28/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0A1" w:rsidRPr="007720A1">
        <w:rPr>
          <w:rFonts w:ascii="Times New Roman" w:hAnsi="Times New Roman" w:cs="Times New Roman"/>
          <w:sz w:val="28"/>
          <w:szCs w:val="28"/>
        </w:rPr>
        <w:t>(дата обращения: 09.04.2025).</w:t>
      </w:r>
    </w:p>
    <w:sectPr w:rsidR="00223B83" w:rsidRPr="007720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4DA9"/>
    <w:multiLevelType w:val="multilevel"/>
    <w:tmpl w:val="40C2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02C38"/>
    <w:multiLevelType w:val="multilevel"/>
    <w:tmpl w:val="547E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3495048">
    <w:abstractNumId w:val="1"/>
  </w:num>
  <w:num w:numId="2" w16cid:durableId="24545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F1"/>
    <w:rsid w:val="00223B83"/>
    <w:rsid w:val="00357A9F"/>
    <w:rsid w:val="00667851"/>
    <w:rsid w:val="006C5A9B"/>
    <w:rsid w:val="007720A1"/>
    <w:rsid w:val="008823F1"/>
    <w:rsid w:val="00946474"/>
    <w:rsid w:val="00A26A8D"/>
    <w:rsid w:val="00BE244F"/>
    <w:rsid w:val="00D2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41D1"/>
  <w15:chartTrackingRefBased/>
  <w15:docId w15:val="{DEDFB3AE-75C5-4271-8142-EB905970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3F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20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20A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7720A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720A1"/>
    <w:pPr>
      <w:spacing w:after="100"/>
    </w:pPr>
  </w:style>
  <w:style w:type="character" w:styleId="af">
    <w:name w:val="FollowedHyperlink"/>
    <w:basedOn w:val="a0"/>
    <w:uiPriority w:val="99"/>
    <w:semiHidden/>
    <w:unhideWhenUsed/>
    <w:rsid w:val="009464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europe/ru/news-room/questions-and-answers/item/anthra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ho.int/ru/news-room/fact-sheets/detail/cholera" TargetMode="External"/><Relationship Id="rId12" Type="http://schemas.openxmlformats.org/officeDocument/2006/relationships/hyperlink" Target="https://studfile.net/preview/10673619/page:2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ho.int/ru/news-room/fact-sheets/detail/plague" TargetMode="External"/><Relationship Id="rId11" Type="http://schemas.openxmlformats.org/officeDocument/2006/relationships/hyperlink" Target="https://ru.wikipedia.org/wiki/%D0%93%D0%B8%D1%81%D1%82%D0%BE%D0%BF%D0%BB%D0%B0%D0%B7%D0%BC%D0%BE%D0%B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mclinic.ru/diseases/blastomikoz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0%D0%BF_(%D0%B1%D0%BE%D0%BB%D0%B5%D0%B7%D0%BD%D1%8C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CDC46-79F7-4266-B415-B5A9EF52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Боков</dc:creator>
  <cp:keywords/>
  <dc:description/>
  <cp:lastModifiedBy>Пестов Степан Иванович</cp:lastModifiedBy>
  <cp:revision>2</cp:revision>
  <dcterms:created xsi:type="dcterms:W3CDTF">2025-12-04T21:59:00Z</dcterms:created>
  <dcterms:modified xsi:type="dcterms:W3CDTF">2025-12-04T21:59:00Z</dcterms:modified>
</cp:coreProperties>
</file>