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FEB18" w14:textId="77777777" w:rsidR="00EB787A" w:rsidRPr="00EB787A" w:rsidRDefault="00EB787A" w:rsidP="00EB787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787A">
        <w:rPr>
          <w:rFonts w:ascii="Times New Roman" w:hAnsi="Times New Roman" w:cs="Times New Roman"/>
          <w:b/>
          <w:bCs/>
          <w:sz w:val="28"/>
          <w:szCs w:val="28"/>
        </w:rPr>
        <w:t>Тема 4. Темперамент и деловое общение</w:t>
      </w:r>
    </w:p>
    <w:p w14:paraId="541AB84E" w14:textId="77777777" w:rsidR="00EB787A" w:rsidRPr="00EB787A" w:rsidRDefault="00EB787A" w:rsidP="00EB78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787A">
        <w:rPr>
          <w:rFonts w:ascii="Times New Roman" w:hAnsi="Times New Roman" w:cs="Times New Roman"/>
          <w:sz w:val="28"/>
          <w:szCs w:val="28"/>
        </w:rPr>
        <w:t>Определение темперамента Темперамент — это врождённые особенности нервной системы. Он определяет активность, возбудимость и эмоциональность человека. Темперамент — биологическая основа личности.</w:t>
      </w:r>
    </w:p>
    <w:p w14:paraId="02EDE99C" w14:textId="77777777" w:rsidR="00EB787A" w:rsidRDefault="00EB787A" w:rsidP="00EB78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1D7835" w14:textId="25EFFDF2" w:rsidR="00EB787A" w:rsidRPr="00EB787A" w:rsidRDefault="00EB787A" w:rsidP="00EB78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787A">
        <w:rPr>
          <w:rFonts w:ascii="Times New Roman" w:hAnsi="Times New Roman" w:cs="Times New Roman"/>
          <w:sz w:val="28"/>
          <w:szCs w:val="28"/>
        </w:rPr>
        <w:t>Свойства темперамента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5994400" w14:textId="77777777" w:rsidR="00EB787A" w:rsidRPr="00EB787A" w:rsidRDefault="00EB787A" w:rsidP="00EB787A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787A">
        <w:rPr>
          <w:rFonts w:ascii="Times New Roman" w:hAnsi="Times New Roman" w:cs="Times New Roman"/>
          <w:sz w:val="28"/>
          <w:szCs w:val="28"/>
        </w:rPr>
        <w:t>Проявляются в поведении человека.</w:t>
      </w:r>
    </w:p>
    <w:p w14:paraId="03D27711" w14:textId="77777777" w:rsidR="00EB787A" w:rsidRPr="00EB787A" w:rsidRDefault="00EB787A" w:rsidP="00EB787A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787A">
        <w:rPr>
          <w:rFonts w:ascii="Times New Roman" w:hAnsi="Times New Roman" w:cs="Times New Roman"/>
          <w:sz w:val="28"/>
          <w:szCs w:val="28"/>
        </w:rPr>
        <w:t>Влияют на скорость мышления и внимание.</w:t>
      </w:r>
    </w:p>
    <w:p w14:paraId="3C2E6A18" w14:textId="77777777" w:rsidR="00EB787A" w:rsidRPr="00EB787A" w:rsidRDefault="00EB787A" w:rsidP="00EB787A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787A">
        <w:rPr>
          <w:rFonts w:ascii="Times New Roman" w:hAnsi="Times New Roman" w:cs="Times New Roman"/>
          <w:sz w:val="28"/>
          <w:szCs w:val="28"/>
        </w:rPr>
        <w:t>Определяют силу и скорость эмоций.</w:t>
      </w:r>
    </w:p>
    <w:p w14:paraId="5BA8E6EB" w14:textId="77777777" w:rsidR="00EB787A" w:rsidRPr="00EB787A" w:rsidRDefault="00EB787A" w:rsidP="00EB787A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787A">
        <w:rPr>
          <w:rFonts w:ascii="Times New Roman" w:hAnsi="Times New Roman" w:cs="Times New Roman"/>
          <w:sz w:val="28"/>
          <w:szCs w:val="28"/>
        </w:rPr>
        <w:t>Влияют на действия и реакции в разных ситуациях.</w:t>
      </w:r>
    </w:p>
    <w:p w14:paraId="08685776" w14:textId="77777777" w:rsidR="00EB787A" w:rsidRDefault="00EB787A" w:rsidP="00EB78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AFBB28" w14:textId="53F8BC9B" w:rsidR="00EB787A" w:rsidRPr="00EB787A" w:rsidRDefault="00EB787A" w:rsidP="00EB78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787A">
        <w:rPr>
          <w:rFonts w:ascii="Times New Roman" w:hAnsi="Times New Roman" w:cs="Times New Roman"/>
          <w:sz w:val="28"/>
          <w:szCs w:val="28"/>
        </w:rPr>
        <w:t>Нервные процессы Высшая нервная деятельность основана на двух процессах:</w:t>
      </w:r>
    </w:p>
    <w:p w14:paraId="65ABDC0C" w14:textId="77777777" w:rsidR="00EB787A" w:rsidRPr="00EB787A" w:rsidRDefault="00EB787A" w:rsidP="00EB787A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787A">
        <w:rPr>
          <w:rFonts w:ascii="Times New Roman" w:hAnsi="Times New Roman" w:cs="Times New Roman"/>
          <w:sz w:val="28"/>
          <w:szCs w:val="28"/>
        </w:rPr>
        <w:t>Возбуждение — активизация нервной системы.</w:t>
      </w:r>
    </w:p>
    <w:p w14:paraId="0D25B591" w14:textId="77777777" w:rsidR="00EB787A" w:rsidRPr="00EB787A" w:rsidRDefault="00EB787A" w:rsidP="00EB787A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787A">
        <w:rPr>
          <w:rFonts w:ascii="Times New Roman" w:hAnsi="Times New Roman" w:cs="Times New Roman"/>
          <w:sz w:val="28"/>
          <w:szCs w:val="28"/>
        </w:rPr>
        <w:t>Торможение — торможение активности.</w:t>
      </w:r>
    </w:p>
    <w:p w14:paraId="7AB34327" w14:textId="77777777" w:rsidR="00EB787A" w:rsidRPr="00EB787A" w:rsidRDefault="00EB787A" w:rsidP="00EB78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787A">
        <w:rPr>
          <w:rFonts w:ascii="Times New Roman" w:hAnsi="Times New Roman" w:cs="Times New Roman"/>
          <w:sz w:val="28"/>
          <w:szCs w:val="28"/>
        </w:rPr>
        <w:t>Важны также уравновешенность и подвижность этих процессов.</w:t>
      </w:r>
    </w:p>
    <w:p w14:paraId="4A243A4F" w14:textId="77777777" w:rsidR="00EB787A" w:rsidRPr="00EB787A" w:rsidRDefault="00EB787A" w:rsidP="00EB78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787A">
        <w:rPr>
          <w:rFonts w:ascii="Times New Roman" w:hAnsi="Times New Roman" w:cs="Times New Roman"/>
          <w:sz w:val="28"/>
          <w:szCs w:val="28"/>
        </w:rPr>
        <w:t>Типы темперамента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91"/>
        <w:gridCol w:w="2800"/>
        <w:gridCol w:w="2595"/>
        <w:gridCol w:w="2259"/>
      </w:tblGrid>
      <w:tr w:rsidR="00EB787A" w:rsidRPr="00EB787A" w14:paraId="362A93AA" w14:textId="77777777" w:rsidTr="00EB787A">
        <w:tc>
          <w:tcPr>
            <w:tcW w:w="0" w:type="auto"/>
            <w:hideMark/>
          </w:tcPr>
          <w:p w14:paraId="6ADDCE60" w14:textId="77777777" w:rsidR="00EB787A" w:rsidRPr="00EB787A" w:rsidRDefault="00EB787A" w:rsidP="00EB78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787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5A43255F" w14:textId="77777777" w:rsidR="00EB787A" w:rsidRPr="00EB787A" w:rsidRDefault="00EB787A" w:rsidP="00EB78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787A">
              <w:rPr>
                <w:rFonts w:ascii="Times New Roman" w:hAnsi="Times New Roman" w:cs="Times New Roman"/>
                <w:sz w:val="28"/>
                <w:szCs w:val="28"/>
              </w:rPr>
              <w:t>Тип нервной системы</w:t>
            </w:r>
          </w:p>
        </w:tc>
        <w:tc>
          <w:tcPr>
            <w:tcW w:w="0" w:type="auto"/>
            <w:hideMark/>
          </w:tcPr>
          <w:p w14:paraId="5CFD87F3" w14:textId="77777777" w:rsidR="00EB787A" w:rsidRPr="00EB787A" w:rsidRDefault="00EB787A" w:rsidP="00EB78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787A">
              <w:rPr>
                <w:rFonts w:ascii="Times New Roman" w:hAnsi="Times New Roman" w:cs="Times New Roman"/>
                <w:sz w:val="28"/>
                <w:szCs w:val="28"/>
              </w:rPr>
              <w:t>Уравновешенность</w:t>
            </w:r>
          </w:p>
        </w:tc>
        <w:tc>
          <w:tcPr>
            <w:tcW w:w="0" w:type="auto"/>
            <w:hideMark/>
          </w:tcPr>
          <w:p w14:paraId="05555856" w14:textId="77777777" w:rsidR="00EB787A" w:rsidRPr="00EB787A" w:rsidRDefault="00EB787A" w:rsidP="00EB78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787A">
              <w:rPr>
                <w:rFonts w:ascii="Times New Roman" w:hAnsi="Times New Roman" w:cs="Times New Roman"/>
                <w:sz w:val="28"/>
                <w:szCs w:val="28"/>
              </w:rPr>
              <w:t>Подвижность</w:t>
            </w:r>
          </w:p>
        </w:tc>
      </w:tr>
      <w:tr w:rsidR="00EB787A" w:rsidRPr="00EB787A" w14:paraId="26FE752D" w14:textId="77777777" w:rsidTr="00EB787A">
        <w:tc>
          <w:tcPr>
            <w:tcW w:w="0" w:type="auto"/>
            <w:hideMark/>
          </w:tcPr>
          <w:p w14:paraId="1A6FB1FC" w14:textId="77777777" w:rsidR="00EB787A" w:rsidRPr="00EB787A" w:rsidRDefault="00EB787A" w:rsidP="00EB78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787A">
              <w:rPr>
                <w:rFonts w:ascii="Times New Roman" w:hAnsi="Times New Roman" w:cs="Times New Roman"/>
                <w:sz w:val="28"/>
                <w:szCs w:val="28"/>
              </w:rPr>
              <w:t>Сангвиник</w:t>
            </w:r>
          </w:p>
        </w:tc>
        <w:tc>
          <w:tcPr>
            <w:tcW w:w="0" w:type="auto"/>
            <w:hideMark/>
          </w:tcPr>
          <w:p w14:paraId="4A0BC020" w14:textId="77777777" w:rsidR="00EB787A" w:rsidRPr="00EB787A" w:rsidRDefault="00EB787A" w:rsidP="00EB78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787A">
              <w:rPr>
                <w:rFonts w:ascii="Times New Roman" w:hAnsi="Times New Roman" w:cs="Times New Roman"/>
                <w:sz w:val="28"/>
                <w:szCs w:val="28"/>
              </w:rPr>
              <w:t>Сильный</w:t>
            </w:r>
          </w:p>
        </w:tc>
        <w:tc>
          <w:tcPr>
            <w:tcW w:w="0" w:type="auto"/>
            <w:hideMark/>
          </w:tcPr>
          <w:p w14:paraId="3FD67294" w14:textId="77777777" w:rsidR="00EB787A" w:rsidRPr="00EB787A" w:rsidRDefault="00EB787A" w:rsidP="00EB78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787A">
              <w:rPr>
                <w:rFonts w:ascii="Times New Roman" w:hAnsi="Times New Roman" w:cs="Times New Roman"/>
                <w:sz w:val="28"/>
                <w:szCs w:val="28"/>
              </w:rPr>
              <w:t>Уравновешенный</w:t>
            </w:r>
          </w:p>
        </w:tc>
        <w:tc>
          <w:tcPr>
            <w:tcW w:w="0" w:type="auto"/>
            <w:hideMark/>
          </w:tcPr>
          <w:p w14:paraId="20F66146" w14:textId="77777777" w:rsidR="00EB787A" w:rsidRPr="00EB787A" w:rsidRDefault="00EB787A" w:rsidP="00EB78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787A">
              <w:rPr>
                <w:rFonts w:ascii="Times New Roman" w:hAnsi="Times New Roman" w:cs="Times New Roman"/>
                <w:sz w:val="28"/>
                <w:szCs w:val="28"/>
              </w:rPr>
              <w:t>Подвижный</w:t>
            </w:r>
          </w:p>
        </w:tc>
      </w:tr>
      <w:tr w:rsidR="00EB787A" w:rsidRPr="00EB787A" w14:paraId="5A0D6EB6" w14:textId="77777777" w:rsidTr="00EB787A">
        <w:tc>
          <w:tcPr>
            <w:tcW w:w="0" w:type="auto"/>
            <w:hideMark/>
          </w:tcPr>
          <w:p w14:paraId="0AE20269" w14:textId="77777777" w:rsidR="00EB787A" w:rsidRPr="00EB787A" w:rsidRDefault="00EB787A" w:rsidP="00EB78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787A">
              <w:rPr>
                <w:rFonts w:ascii="Times New Roman" w:hAnsi="Times New Roman" w:cs="Times New Roman"/>
                <w:sz w:val="28"/>
                <w:szCs w:val="28"/>
              </w:rPr>
              <w:t>Холерик</w:t>
            </w:r>
          </w:p>
        </w:tc>
        <w:tc>
          <w:tcPr>
            <w:tcW w:w="0" w:type="auto"/>
            <w:hideMark/>
          </w:tcPr>
          <w:p w14:paraId="1B833F6D" w14:textId="77777777" w:rsidR="00EB787A" w:rsidRPr="00EB787A" w:rsidRDefault="00EB787A" w:rsidP="00EB78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787A">
              <w:rPr>
                <w:rFonts w:ascii="Times New Roman" w:hAnsi="Times New Roman" w:cs="Times New Roman"/>
                <w:sz w:val="28"/>
                <w:szCs w:val="28"/>
              </w:rPr>
              <w:t>Безудержный</w:t>
            </w:r>
          </w:p>
        </w:tc>
        <w:tc>
          <w:tcPr>
            <w:tcW w:w="0" w:type="auto"/>
            <w:hideMark/>
          </w:tcPr>
          <w:p w14:paraId="152504CD" w14:textId="77777777" w:rsidR="00EB787A" w:rsidRPr="00EB787A" w:rsidRDefault="00EB787A" w:rsidP="00EB78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787A">
              <w:rPr>
                <w:rFonts w:ascii="Times New Roman" w:hAnsi="Times New Roman" w:cs="Times New Roman"/>
                <w:sz w:val="28"/>
                <w:szCs w:val="28"/>
              </w:rPr>
              <w:t>Неуравновешенный</w:t>
            </w:r>
          </w:p>
        </w:tc>
        <w:tc>
          <w:tcPr>
            <w:tcW w:w="0" w:type="auto"/>
            <w:hideMark/>
          </w:tcPr>
          <w:p w14:paraId="4835FBE5" w14:textId="77777777" w:rsidR="00EB787A" w:rsidRPr="00EB787A" w:rsidRDefault="00EB787A" w:rsidP="00EB78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787A">
              <w:rPr>
                <w:rFonts w:ascii="Times New Roman" w:hAnsi="Times New Roman" w:cs="Times New Roman"/>
                <w:sz w:val="28"/>
                <w:szCs w:val="28"/>
              </w:rPr>
              <w:t>Подвижный</w:t>
            </w:r>
          </w:p>
        </w:tc>
      </w:tr>
      <w:tr w:rsidR="00EB787A" w:rsidRPr="00EB787A" w14:paraId="51865096" w14:textId="77777777" w:rsidTr="00EB787A">
        <w:tc>
          <w:tcPr>
            <w:tcW w:w="0" w:type="auto"/>
            <w:hideMark/>
          </w:tcPr>
          <w:p w14:paraId="505D12E2" w14:textId="77777777" w:rsidR="00EB787A" w:rsidRPr="00EB787A" w:rsidRDefault="00EB787A" w:rsidP="00EB78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787A">
              <w:rPr>
                <w:rFonts w:ascii="Times New Roman" w:hAnsi="Times New Roman" w:cs="Times New Roman"/>
                <w:sz w:val="28"/>
                <w:szCs w:val="28"/>
              </w:rPr>
              <w:t>Флегматик</w:t>
            </w:r>
          </w:p>
        </w:tc>
        <w:tc>
          <w:tcPr>
            <w:tcW w:w="0" w:type="auto"/>
            <w:hideMark/>
          </w:tcPr>
          <w:p w14:paraId="1DAA4EFB" w14:textId="77777777" w:rsidR="00EB787A" w:rsidRPr="00EB787A" w:rsidRDefault="00EB787A" w:rsidP="00EB78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787A">
              <w:rPr>
                <w:rFonts w:ascii="Times New Roman" w:hAnsi="Times New Roman" w:cs="Times New Roman"/>
                <w:sz w:val="28"/>
                <w:szCs w:val="28"/>
              </w:rPr>
              <w:t>Инертный</w:t>
            </w:r>
          </w:p>
        </w:tc>
        <w:tc>
          <w:tcPr>
            <w:tcW w:w="0" w:type="auto"/>
            <w:hideMark/>
          </w:tcPr>
          <w:p w14:paraId="29A4B5B9" w14:textId="77777777" w:rsidR="00EB787A" w:rsidRPr="00EB787A" w:rsidRDefault="00EB787A" w:rsidP="00EB78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787A">
              <w:rPr>
                <w:rFonts w:ascii="Times New Roman" w:hAnsi="Times New Roman" w:cs="Times New Roman"/>
                <w:sz w:val="28"/>
                <w:szCs w:val="28"/>
              </w:rPr>
              <w:t>Уравновешенный</w:t>
            </w:r>
          </w:p>
        </w:tc>
        <w:tc>
          <w:tcPr>
            <w:tcW w:w="0" w:type="auto"/>
            <w:hideMark/>
          </w:tcPr>
          <w:p w14:paraId="2EDC3913" w14:textId="77777777" w:rsidR="00EB787A" w:rsidRPr="00EB787A" w:rsidRDefault="00EB787A" w:rsidP="00EB78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787A">
              <w:rPr>
                <w:rFonts w:ascii="Times New Roman" w:hAnsi="Times New Roman" w:cs="Times New Roman"/>
                <w:sz w:val="28"/>
                <w:szCs w:val="28"/>
              </w:rPr>
              <w:t>Малоподвижный</w:t>
            </w:r>
          </w:p>
        </w:tc>
      </w:tr>
      <w:tr w:rsidR="00EB787A" w:rsidRPr="00EB787A" w14:paraId="68AEC5D0" w14:textId="77777777" w:rsidTr="00EB787A">
        <w:tc>
          <w:tcPr>
            <w:tcW w:w="0" w:type="auto"/>
            <w:hideMark/>
          </w:tcPr>
          <w:p w14:paraId="28CE7DA9" w14:textId="77777777" w:rsidR="00EB787A" w:rsidRPr="00EB787A" w:rsidRDefault="00EB787A" w:rsidP="00EB78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787A">
              <w:rPr>
                <w:rFonts w:ascii="Times New Roman" w:hAnsi="Times New Roman" w:cs="Times New Roman"/>
                <w:sz w:val="28"/>
                <w:szCs w:val="28"/>
              </w:rPr>
              <w:t>Меланхолик</w:t>
            </w:r>
          </w:p>
        </w:tc>
        <w:tc>
          <w:tcPr>
            <w:tcW w:w="0" w:type="auto"/>
            <w:hideMark/>
          </w:tcPr>
          <w:p w14:paraId="14B776D7" w14:textId="77777777" w:rsidR="00EB787A" w:rsidRPr="00EB787A" w:rsidRDefault="00EB787A" w:rsidP="00EB78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787A">
              <w:rPr>
                <w:rFonts w:ascii="Times New Roman" w:hAnsi="Times New Roman" w:cs="Times New Roman"/>
                <w:sz w:val="28"/>
                <w:szCs w:val="28"/>
              </w:rPr>
              <w:t>Слабый</w:t>
            </w:r>
          </w:p>
        </w:tc>
        <w:tc>
          <w:tcPr>
            <w:tcW w:w="0" w:type="auto"/>
            <w:hideMark/>
          </w:tcPr>
          <w:p w14:paraId="5D56E3A8" w14:textId="77777777" w:rsidR="00EB787A" w:rsidRPr="00EB787A" w:rsidRDefault="00EB787A" w:rsidP="00EB78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787A">
              <w:rPr>
                <w:rFonts w:ascii="Times New Roman" w:hAnsi="Times New Roman" w:cs="Times New Roman"/>
                <w:sz w:val="28"/>
                <w:szCs w:val="28"/>
              </w:rPr>
              <w:t>Неуравновешенный</w:t>
            </w:r>
          </w:p>
        </w:tc>
        <w:tc>
          <w:tcPr>
            <w:tcW w:w="0" w:type="auto"/>
            <w:hideMark/>
          </w:tcPr>
          <w:p w14:paraId="69687DCB" w14:textId="77777777" w:rsidR="00EB787A" w:rsidRPr="00EB787A" w:rsidRDefault="00EB787A" w:rsidP="00EB78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787A">
              <w:rPr>
                <w:rFonts w:ascii="Times New Roman" w:hAnsi="Times New Roman" w:cs="Times New Roman"/>
                <w:sz w:val="28"/>
                <w:szCs w:val="28"/>
              </w:rPr>
              <w:t>Малоподвижный</w:t>
            </w:r>
          </w:p>
        </w:tc>
      </w:tr>
    </w:tbl>
    <w:p w14:paraId="00A1A30C" w14:textId="77777777" w:rsidR="00EB787A" w:rsidRDefault="00EB787A" w:rsidP="00EB78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E79A13" w14:textId="68438065" w:rsidR="00EB787A" w:rsidRPr="00EB787A" w:rsidRDefault="00EB787A" w:rsidP="00EB78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787A">
        <w:rPr>
          <w:rFonts w:ascii="Times New Roman" w:hAnsi="Times New Roman" w:cs="Times New Roman"/>
          <w:sz w:val="28"/>
          <w:szCs w:val="28"/>
        </w:rPr>
        <w:t>Краткое описание типов:</w:t>
      </w:r>
    </w:p>
    <w:p w14:paraId="370E98C1" w14:textId="77777777" w:rsidR="00EB787A" w:rsidRPr="00EB787A" w:rsidRDefault="00EB787A" w:rsidP="00EB787A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787A">
        <w:rPr>
          <w:rFonts w:ascii="Times New Roman" w:hAnsi="Times New Roman" w:cs="Times New Roman"/>
          <w:sz w:val="28"/>
          <w:szCs w:val="28"/>
        </w:rPr>
        <w:t>Холерик — очень активный, страстный, но вспыльчивый.</w:t>
      </w:r>
    </w:p>
    <w:p w14:paraId="4606F363" w14:textId="77777777" w:rsidR="00EB787A" w:rsidRPr="00EB787A" w:rsidRDefault="00EB787A" w:rsidP="00EB787A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787A">
        <w:rPr>
          <w:rFonts w:ascii="Times New Roman" w:hAnsi="Times New Roman" w:cs="Times New Roman"/>
          <w:sz w:val="28"/>
          <w:szCs w:val="28"/>
        </w:rPr>
        <w:t>Сангвиник — общительный, живой, легко адаптируется, но быстро теряет интерес.</w:t>
      </w:r>
    </w:p>
    <w:p w14:paraId="13B3FD8D" w14:textId="77777777" w:rsidR="00EB787A" w:rsidRPr="00EB787A" w:rsidRDefault="00EB787A" w:rsidP="00EB787A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787A">
        <w:rPr>
          <w:rFonts w:ascii="Times New Roman" w:hAnsi="Times New Roman" w:cs="Times New Roman"/>
          <w:sz w:val="28"/>
          <w:szCs w:val="28"/>
        </w:rPr>
        <w:t>Флегматик — спокойный, усидчивый, постоянный, медленно переключается.</w:t>
      </w:r>
    </w:p>
    <w:p w14:paraId="21B17E77" w14:textId="491B8E81" w:rsidR="00EB787A" w:rsidRPr="00EB787A" w:rsidRDefault="00EB787A" w:rsidP="00EB787A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787A">
        <w:rPr>
          <w:rFonts w:ascii="Times New Roman" w:hAnsi="Times New Roman" w:cs="Times New Roman"/>
          <w:sz w:val="28"/>
          <w:szCs w:val="28"/>
        </w:rPr>
        <w:t>Меланхолик — чувствительный, ранимый, быстро утомляется, глубоко переживает.</w:t>
      </w:r>
    </w:p>
    <w:p w14:paraId="6FCB608A" w14:textId="77777777" w:rsidR="00EB787A" w:rsidRDefault="00EB787A" w:rsidP="00EB78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CAA4C7" w14:textId="4136D663" w:rsidR="00EB787A" w:rsidRPr="00EB787A" w:rsidRDefault="00EB787A" w:rsidP="00EB78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787A">
        <w:rPr>
          <w:rFonts w:ascii="Times New Roman" w:hAnsi="Times New Roman" w:cs="Times New Roman"/>
          <w:sz w:val="28"/>
          <w:szCs w:val="28"/>
        </w:rPr>
        <w:t>Сенсорные системы Человек воспринимает информацию через:</w:t>
      </w:r>
    </w:p>
    <w:p w14:paraId="0E202FF3" w14:textId="77777777" w:rsidR="00EB787A" w:rsidRPr="00EB787A" w:rsidRDefault="00EB787A" w:rsidP="00EB787A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787A">
        <w:rPr>
          <w:rFonts w:ascii="Times New Roman" w:hAnsi="Times New Roman" w:cs="Times New Roman"/>
          <w:sz w:val="28"/>
          <w:szCs w:val="28"/>
        </w:rPr>
        <w:t>Зрительную (визуальную)</w:t>
      </w:r>
    </w:p>
    <w:p w14:paraId="03DC45F6" w14:textId="77777777" w:rsidR="00EB787A" w:rsidRPr="00EB787A" w:rsidRDefault="00EB787A" w:rsidP="00EB787A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787A">
        <w:rPr>
          <w:rFonts w:ascii="Times New Roman" w:hAnsi="Times New Roman" w:cs="Times New Roman"/>
          <w:sz w:val="28"/>
          <w:szCs w:val="28"/>
        </w:rPr>
        <w:t>Слуховую (аудиальную)</w:t>
      </w:r>
    </w:p>
    <w:p w14:paraId="3474A930" w14:textId="77777777" w:rsidR="00EB787A" w:rsidRPr="00EB787A" w:rsidRDefault="00EB787A" w:rsidP="00EB787A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787A">
        <w:rPr>
          <w:rFonts w:ascii="Times New Roman" w:hAnsi="Times New Roman" w:cs="Times New Roman"/>
          <w:sz w:val="28"/>
          <w:szCs w:val="28"/>
        </w:rPr>
        <w:t>Кинестетическую (движения и ощущения)</w:t>
      </w:r>
    </w:p>
    <w:p w14:paraId="7A8B6077" w14:textId="77777777" w:rsidR="00EB787A" w:rsidRPr="00EB787A" w:rsidRDefault="00EB787A" w:rsidP="00EB787A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787A">
        <w:rPr>
          <w:rFonts w:ascii="Times New Roman" w:hAnsi="Times New Roman" w:cs="Times New Roman"/>
          <w:sz w:val="28"/>
          <w:szCs w:val="28"/>
        </w:rPr>
        <w:t>Обонятельную и вкусовую</w:t>
      </w:r>
    </w:p>
    <w:p w14:paraId="1BB46FF2" w14:textId="77777777" w:rsidR="00EB787A" w:rsidRDefault="00EB787A" w:rsidP="00EB78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00A0C0" w14:textId="7C27BE17" w:rsidR="00EB787A" w:rsidRPr="00EB787A" w:rsidRDefault="00EB787A" w:rsidP="00EB78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787A">
        <w:rPr>
          <w:rFonts w:ascii="Times New Roman" w:hAnsi="Times New Roman" w:cs="Times New Roman"/>
          <w:sz w:val="28"/>
          <w:szCs w:val="28"/>
        </w:rPr>
        <w:t>Стратегии взаимодействия</w:t>
      </w:r>
    </w:p>
    <w:p w14:paraId="4323D8C4" w14:textId="77777777" w:rsidR="00EB787A" w:rsidRPr="00EB787A" w:rsidRDefault="00EB787A" w:rsidP="00EB787A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787A">
        <w:rPr>
          <w:rFonts w:ascii="Times New Roman" w:hAnsi="Times New Roman" w:cs="Times New Roman"/>
          <w:sz w:val="28"/>
          <w:szCs w:val="28"/>
        </w:rPr>
        <w:t>Императивная — авторитарное воздействие (команды).</w:t>
      </w:r>
    </w:p>
    <w:p w14:paraId="513FAA13" w14:textId="77777777" w:rsidR="00EB787A" w:rsidRPr="00EB787A" w:rsidRDefault="00EB787A" w:rsidP="00EB787A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787A">
        <w:rPr>
          <w:rFonts w:ascii="Times New Roman" w:hAnsi="Times New Roman" w:cs="Times New Roman"/>
          <w:sz w:val="28"/>
          <w:szCs w:val="28"/>
        </w:rPr>
        <w:t>Манипулятивная — скрытое управление для своей выгоды.</w:t>
      </w:r>
    </w:p>
    <w:p w14:paraId="126C70B3" w14:textId="77777777" w:rsidR="00EB787A" w:rsidRPr="00EB787A" w:rsidRDefault="00EB787A" w:rsidP="00EB787A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787A">
        <w:rPr>
          <w:rFonts w:ascii="Times New Roman" w:hAnsi="Times New Roman" w:cs="Times New Roman"/>
          <w:sz w:val="28"/>
          <w:szCs w:val="28"/>
        </w:rPr>
        <w:t>Диалогическая — равноправный разговор на основе доверия.</w:t>
      </w:r>
    </w:p>
    <w:p w14:paraId="04AE9FCE" w14:textId="38BF9E97" w:rsidR="0070184B" w:rsidRPr="00EB787A" w:rsidRDefault="0070184B" w:rsidP="00EB78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0184B" w:rsidRPr="00EB78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1461"/>
    <w:multiLevelType w:val="multilevel"/>
    <w:tmpl w:val="01EE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4158E"/>
    <w:multiLevelType w:val="hybridMultilevel"/>
    <w:tmpl w:val="291A0E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6012C1"/>
    <w:multiLevelType w:val="multilevel"/>
    <w:tmpl w:val="335A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2381A"/>
    <w:multiLevelType w:val="multilevel"/>
    <w:tmpl w:val="E376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23F9F"/>
    <w:multiLevelType w:val="multilevel"/>
    <w:tmpl w:val="FE3A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F2507B"/>
    <w:multiLevelType w:val="multilevel"/>
    <w:tmpl w:val="896E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369639">
    <w:abstractNumId w:val="1"/>
  </w:num>
  <w:num w:numId="2" w16cid:durableId="2143304646">
    <w:abstractNumId w:val="2"/>
  </w:num>
  <w:num w:numId="3" w16cid:durableId="141041325">
    <w:abstractNumId w:val="5"/>
  </w:num>
  <w:num w:numId="4" w16cid:durableId="705984401">
    <w:abstractNumId w:val="4"/>
  </w:num>
  <w:num w:numId="5" w16cid:durableId="419568824">
    <w:abstractNumId w:val="3"/>
  </w:num>
  <w:num w:numId="6" w16cid:durableId="1614704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871"/>
    <w:rsid w:val="00064951"/>
    <w:rsid w:val="00242A6F"/>
    <w:rsid w:val="00325012"/>
    <w:rsid w:val="00335091"/>
    <w:rsid w:val="00337C46"/>
    <w:rsid w:val="005D36E4"/>
    <w:rsid w:val="0070184B"/>
    <w:rsid w:val="00747013"/>
    <w:rsid w:val="007E3739"/>
    <w:rsid w:val="00A60871"/>
    <w:rsid w:val="00AF50E2"/>
    <w:rsid w:val="00B43211"/>
    <w:rsid w:val="00DD0015"/>
    <w:rsid w:val="00EB787A"/>
    <w:rsid w:val="00F931F7"/>
    <w:rsid w:val="00FA08E4"/>
    <w:rsid w:val="00FC1520"/>
    <w:rsid w:val="00FE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F9D3D"/>
  <w15:chartTrackingRefBased/>
  <w15:docId w15:val="{63C2E7A0-D87F-4303-816A-9F6CFBA82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0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0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0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0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0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08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08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08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08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08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08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0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0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0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0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0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08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08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08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0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08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087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B78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1119</TotalTime>
  <Pages>2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Пестов Степан Иванович</cp:lastModifiedBy>
  <cp:revision>8</cp:revision>
  <dcterms:created xsi:type="dcterms:W3CDTF">2026-01-30T10:44:00Z</dcterms:created>
  <dcterms:modified xsi:type="dcterms:W3CDTF">2026-06-15T22:21:00Z</dcterms:modified>
</cp:coreProperties>
</file>