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FFC" w:rsidRDefault="005168B0">
      <w:pPr>
        <w:rPr>
          <w:rFonts w:cs="Arial"/>
          <w:b/>
          <w:sz w:val="28"/>
          <w:szCs w:val="28"/>
        </w:rPr>
      </w:pPr>
      <w:r w:rsidRPr="00D572D5">
        <w:rPr>
          <w:rFonts w:cs="Arial"/>
          <w:b/>
          <w:sz w:val="28"/>
          <w:szCs w:val="28"/>
        </w:rPr>
        <w:t>Master Facilities Database</w:t>
      </w:r>
      <w:r w:rsidR="00D572D5">
        <w:rPr>
          <w:rFonts w:cs="Arial"/>
          <w:b/>
          <w:sz w:val="28"/>
          <w:szCs w:val="28"/>
        </w:rPr>
        <w:t xml:space="preserve"> Metadata</w:t>
      </w:r>
      <w:r w:rsidR="000C4625">
        <w:rPr>
          <w:rFonts w:cs="Arial"/>
          <w:b/>
          <w:sz w:val="28"/>
          <w:szCs w:val="28"/>
        </w:rPr>
        <w:t xml:space="preserve"> (public)</w:t>
      </w:r>
    </w:p>
    <w:p w:rsidR="006C45E2" w:rsidRPr="00D572D5" w:rsidRDefault="00BD5D35">
      <w:pPr>
        <w:rPr>
          <w:rFonts w:cs="Arial"/>
          <w:b/>
          <w:sz w:val="28"/>
          <w:szCs w:val="28"/>
        </w:rPr>
      </w:pPr>
      <w:proofErr w:type="gramStart"/>
      <w:r w:rsidRPr="00D572D5">
        <w:rPr>
          <w:rFonts w:cs="Arial"/>
          <w:b/>
          <w:sz w:val="28"/>
          <w:szCs w:val="28"/>
        </w:rPr>
        <w:t>v.</w:t>
      </w:r>
      <w:r w:rsidR="00FA5BD5">
        <w:rPr>
          <w:rFonts w:cs="Arial"/>
          <w:b/>
          <w:sz w:val="28"/>
          <w:szCs w:val="28"/>
        </w:rPr>
        <w:t>4/1/14</w:t>
      </w:r>
      <w:bookmarkStart w:id="0" w:name="_GoBack"/>
      <w:bookmarkEnd w:id="0"/>
      <w:proofErr w:type="gramEnd"/>
    </w:p>
    <w:p w:rsidR="00BD5D35" w:rsidRPr="00307E7E" w:rsidRDefault="00BD5D35">
      <w:pPr>
        <w:rPr>
          <w:rFonts w:cs="Arial"/>
          <w:b/>
          <w:sz w:val="20"/>
          <w:szCs w:val="20"/>
        </w:rPr>
      </w:pPr>
    </w:p>
    <w:p w:rsidR="00AD56FA" w:rsidRPr="00307E7E" w:rsidRDefault="005168B0">
      <w:pPr>
        <w:rPr>
          <w:rFonts w:cs="Arial"/>
          <w:b/>
          <w:sz w:val="20"/>
          <w:szCs w:val="20"/>
          <w:u w:val="single"/>
        </w:rPr>
      </w:pPr>
      <w:r>
        <w:rPr>
          <w:rFonts w:cs="Arial"/>
          <w:b/>
          <w:sz w:val="20"/>
          <w:szCs w:val="20"/>
          <w:u w:val="single"/>
        </w:rPr>
        <w:t xml:space="preserve">Layer </w:t>
      </w:r>
      <w:r w:rsidR="00D572D5">
        <w:rPr>
          <w:rFonts w:cs="Arial"/>
          <w:b/>
          <w:sz w:val="20"/>
          <w:szCs w:val="20"/>
          <w:u w:val="single"/>
        </w:rPr>
        <w:t>Name</w:t>
      </w:r>
    </w:p>
    <w:p w:rsidR="00AD56FA" w:rsidRPr="00307E7E" w:rsidRDefault="00AD56FA">
      <w:pPr>
        <w:rPr>
          <w:rFonts w:cs="Arial"/>
          <w:sz w:val="20"/>
          <w:szCs w:val="20"/>
        </w:rPr>
      </w:pPr>
    </w:p>
    <w:p w:rsidR="00BE521C" w:rsidRPr="00B339B8" w:rsidRDefault="00D572D5">
      <w:pPr>
        <w:rPr>
          <w:rFonts w:cs="Arial"/>
        </w:rPr>
      </w:pPr>
      <w:proofErr w:type="spellStart"/>
      <w:r w:rsidRPr="00B339B8">
        <w:rPr>
          <w:rFonts w:cs="Arial"/>
        </w:rPr>
        <w:t>City_Buildings</w:t>
      </w:r>
      <w:proofErr w:type="spellEnd"/>
      <w:r w:rsidRPr="00B339B8">
        <w:rPr>
          <w:rFonts w:cs="Arial"/>
        </w:rPr>
        <w:t>_</w:t>
      </w:r>
      <w:r w:rsidR="00C75AA9" w:rsidRPr="00B339B8">
        <w:rPr>
          <w:rFonts w:cs="Arial"/>
        </w:rPr>
        <w:t xml:space="preserve"> </w:t>
      </w:r>
      <w:r w:rsidR="006E2FFC">
        <w:rPr>
          <w:rFonts w:cs="Arial"/>
        </w:rPr>
        <w:t>Facilities</w:t>
      </w:r>
    </w:p>
    <w:p w:rsidR="00AD56FA" w:rsidRPr="00307E7E" w:rsidRDefault="00AD56FA">
      <w:pPr>
        <w:rPr>
          <w:rFonts w:cs="Arial"/>
          <w:sz w:val="20"/>
          <w:szCs w:val="20"/>
        </w:rPr>
      </w:pPr>
    </w:p>
    <w:p w:rsidR="00AD56FA" w:rsidRPr="00307E7E" w:rsidRDefault="00AD56FA">
      <w:pPr>
        <w:rPr>
          <w:rFonts w:cs="Arial"/>
          <w:b/>
          <w:sz w:val="20"/>
          <w:szCs w:val="20"/>
          <w:u w:val="single"/>
        </w:rPr>
      </w:pPr>
      <w:r w:rsidRPr="00307E7E">
        <w:rPr>
          <w:rFonts w:cs="Arial"/>
          <w:b/>
          <w:sz w:val="20"/>
          <w:szCs w:val="20"/>
          <w:u w:val="single"/>
        </w:rPr>
        <w:t>Tags</w:t>
      </w:r>
    </w:p>
    <w:p w:rsidR="00AD56FA" w:rsidRPr="00307E7E" w:rsidRDefault="00AD56FA">
      <w:pPr>
        <w:rPr>
          <w:rFonts w:cs="Arial"/>
          <w:sz w:val="20"/>
          <w:szCs w:val="20"/>
        </w:rPr>
      </w:pPr>
    </w:p>
    <w:p w:rsidR="00AD56FA" w:rsidRPr="00307E7E" w:rsidRDefault="00AD56FA">
      <w:pPr>
        <w:rPr>
          <w:rFonts w:cs="Arial"/>
          <w:sz w:val="20"/>
          <w:szCs w:val="20"/>
        </w:rPr>
      </w:pPr>
      <w:r w:rsidRPr="00307E7E">
        <w:rPr>
          <w:rFonts w:cs="Arial"/>
          <w:sz w:val="20"/>
          <w:szCs w:val="20"/>
        </w:rPr>
        <w:t xml:space="preserve">Planning, </w:t>
      </w:r>
      <w:r w:rsidR="00BE45FF" w:rsidRPr="00307E7E">
        <w:rPr>
          <w:rFonts w:cs="Arial"/>
          <w:sz w:val="20"/>
          <w:szCs w:val="20"/>
        </w:rPr>
        <w:t xml:space="preserve">fixed </w:t>
      </w:r>
      <w:r w:rsidRPr="00307E7E">
        <w:rPr>
          <w:rFonts w:cs="Arial"/>
          <w:sz w:val="20"/>
          <w:szCs w:val="20"/>
        </w:rPr>
        <w:t>assets, capital</w:t>
      </w:r>
      <w:r w:rsidR="00BE45FF" w:rsidRPr="00307E7E">
        <w:rPr>
          <w:rFonts w:cs="Arial"/>
          <w:sz w:val="20"/>
          <w:szCs w:val="20"/>
        </w:rPr>
        <w:t xml:space="preserve"> program</w:t>
      </w:r>
      <w:r w:rsidRPr="00307E7E">
        <w:rPr>
          <w:rFonts w:cs="Arial"/>
          <w:sz w:val="20"/>
          <w:szCs w:val="20"/>
        </w:rPr>
        <w:t>, capital facilities, buildings, Philadelphia, PCPC</w:t>
      </w:r>
      <w:r w:rsidR="00BE45FF" w:rsidRPr="00307E7E">
        <w:rPr>
          <w:rFonts w:cs="Arial"/>
          <w:sz w:val="20"/>
          <w:szCs w:val="20"/>
        </w:rPr>
        <w:t>, libraries, police, fire, prisons, public property, health centers, city-owned, leased, recreation</w:t>
      </w:r>
      <w:r w:rsidR="00BE521C">
        <w:rPr>
          <w:rFonts w:cs="Arial"/>
          <w:sz w:val="20"/>
          <w:szCs w:val="20"/>
        </w:rPr>
        <w:t xml:space="preserve"> centers</w:t>
      </w:r>
      <w:r w:rsidR="00BE45FF" w:rsidRPr="00307E7E">
        <w:rPr>
          <w:rFonts w:cs="Arial"/>
          <w:sz w:val="20"/>
          <w:szCs w:val="20"/>
        </w:rPr>
        <w:t>, rec centers, parks</w:t>
      </w:r>
    </w:p>
    <w:p w:rsidR="00AD56FA" w:rsidRPr="00307E7E" w:rsidRDefault="00AD56FA">
      <w:pPr>
        <w:rPr>
          <w:rFonts w:cs="Arial"/>
          <w:sz w:val="20"/>
          <w:szCs w:val="20"/>
        </w:rPr>
      </w:pPr>
    </w:p>
    <w:p w:rsidR="00AD56FA" w:rsidRPr="00307E7E" w:rsidRDefault="00AD56FA">
      <w:pPr>
        <w:rPr>
          <w:rFonts w:cs="Arial"/>
          <w:b/>
          <w:sz w:val="20"/>
          <w:szCs w:val="20"/>
          <w:u w:val="single"/>
        </w:rPr>
      </w:pPr>
      <w:r w:rsidRPr="00307E7E">
        <w:rPr>
          <w:rFonts w:cs="Arial"/>
          <w:b/>
          <w:sz w:val="20"/>
          <w:szCs w:val="20"/>
          <w:u w:val="single"/>
        </w:rPr>
        <w:t>Summary</w:t>
      </w:r>
    </w:p>
    <w:p w:rsidR="00AD56FA" w:rsidRPr="00307E7E" w:rsidRDefault="00AD56FA">
      <w:pPr>
        <w:rPr>
          <w:rFonts w:cs="Arial"/>
          <w:sz w:val="20"/>
          <w:szCs w:val="20"/>
        </w:rPr>
      </w:pPr>
    </w:p>
    <w:p w:rsidR="00BE521C" w:rsidRDefault="001507FF">
      <w:pPr>
        <w:rPr>
          <w:rFonts w:cs="Arial"/>
          <w:sz w:val="20"/>
          <w:szCs w:val="20"/>
        </w:rPr>
      </w:pPr>
      <w:r>
        <w:rPr>
          <w:rFonts w:cs="Arial"/>
          <w:sz w:val="20"/>
          <w:szCs w:val="20"/>
        </w:rPr>
        <w:t>I</w:t>
      </w:r>
      <w:r w:rsidR="001520FD" w:rsidRPr="00307E7E">
        <w:rPr>
          <w:rFonts w:cs="Arial"/>
          <w:sz w:val="20"/>
          <w:szCs w:val="20"/>
        </w:rPr>
        <w:t>nventory</w:t>
      </w:r>
      <w:r>
        <w:rPr>
          <w:rFonts w:cs="Arial"/>
          <w:sz w:val="20"/>
          <w:szCs w:val="20"/>
        </w:rPr>
        <w:t xml:space="preserve"> of fixed assets owned or </w:t>
      </w:r>
      <w:r w:rsidR="00AD56FA" w:rsidRPr="00307E7E">
        <w:rPr>
          <w:rFonts w:cs="Arial"/>
          <w:sz w:val="20"/>
          <w:szCs w:val="20"/>
        </w:rPr>
        <w:t>lea</w:t>
      </w:r>
      <w:r w:rsidR="00D7102F">
        <w:rPr>
          <w:rFonts w:cs="Arial"/>
          <w:sz w:val="20"/>
          <w:szCs w:val="20"/>
        </w:rPr>
        <w:t xml:space="preserve">sed </w:t>
      </w:r>
      <w:r w:rsidR="00D65AEE" w:rsidRPr="00307E7E">
        <w:rPr>
          <w:rFonts w:cs="Arial"/>
          <w:sz w:val="20"/>
          <w:szCs w:val="20"/>
        </w:rPr>
        <w:t xml:space="preserve">by the City of Philadelphia including buildings, </w:t>
      </w:r>
      <w:r w:rsidR="00C75AA9" w:rsidRPr="00307E7E">
        <w:rPr>
          <w:rFonts w:cs="Arial"/>
          <w:sz w:val="20"/>
          <w:szCs w:val="20"/>
        </w:rPr>
        <w:t xml:space="preserve">structures, </w:t>
      </w:r>
      <w:r w:rsidR="00D7102F">
        <w:rPr>
          <w:rFonts w:cs="Arial"/>
          <w:sz w:val="20"/>
          <w:szCs w:val="20"/>
        </w:rPr>
        <w:t xml:space="preserve">piers, </w:t>
      </w:r>
      <w:r w:rsidR="00C75AA9" w:rsidRPr="00307E7E">
        <w:rPr>
          <w:rFonts w:cs="Arial"/>
          <w:sz w:val="20"/>
          <w:szCs w:val="20"/>
        </w:rPr>
        <w:t xml:space="preserve">and properties (not </w:t>
      </w:r>
      <w:r w:rsidR="00235F3A" w:rsidRPr="00307E7E">
        <w:rPr>
          <w:rFonts w:cs="Arial"/>
          <w:sz w:val="20"/>
          <w:szCs w:val="20"/>
        </w:rPr>
        <w:t>including surplus properties).</w:t>
      </w:r>
      <w:r w:rsidR="00D65AEE" w:rsidRPr="00307E7E">
        <w:rPr>
          <w:rFonts w:cs="Arial"/>
          <w:sz w:val="20"/>
          <w:szCs w:val="20"/>
        </w:rPr>
        <w:t xml:space="preserve"> </w:t>
      </w:r>
      <w:r w:rsidR="00D7102F">
        <w:rPr>
          <w:rFonts w:cs="Arial"/>
          <w:sz w:val="20"/>
          <w:szCs w:val="20"/>
        </w:rPr>
        <w:t xml:space="preserve"> </w:t>
      </w:r>
      <w:proofErr w:type="gramStart"/>
      <w:r w:rsidR="00BE521C">
        <w:rPr>
          <w:rFonts w:cs="Arial"/>
          <w:sz w:val="20"/>
          <w:szCs w:val="20"/>
        </w:rPr>
        <w:t>Also known as the Master Facilities database.</w:t>
      </w:r>
      <w:proofErr w:type="gramEnd"/>
    </w:p>
    <w:p w:rsidR="006E2FFC" w:rsidRDefault="001507FF">
      <w:pPr>
        <w:rPr>
          <w:rFonts w:cs="Arial"/>
          <w:sz w:val="20"/>
          <w:szCs w:val="20"/>
        </w:rPr>
      </w:pPr>
      <w:r>
        <w:rPr>
          <w:rFonts w:cs="Arial"/>
          <w:sz w:val="20"/>
          <w:szCs w:val="20"/>
        </w:rPr>
        <w:t>Also included facilities</w:t>
      </w:r>
      <w:r w:rsidR="00C75AA9" w:rsidRPr="00307E7E">
        <w:rPr>
          <w:rFonts w:cs="Arial"/>
          <w:sz w:val="20"/>
          <w:szCs w:val="20"/>
        </w:rPr>
        <w:t xml:space="preserve"> and </w:t>
      </w:r>
      <w:r>
        <w:rPr>
          <w:rFonts w:cs="Arial"/>
          <w:sz w:val="20"/>
          <w:szCs w:val="20"/>
        </w:rPr>
        <w:t xml:space="preserve">fixed </w:t>
      </w:r>
      <w:r w:rsidR="00C75AA9" w:rsidRPr="00307E7E">
        <w:rPr>
          <w:rFonts w:cs="Arial"/>
          <w:sz w:val="20"/>
          <w:szCs w:val="20"/>
        </w:rPr>
        <w:t>assets</w:t>
      </w:r>
      <w:r w:rsidR="00AD56FA" w:rsidRPr="00307E7E">
        <w:rPr>
          <w:rFonts w:cs="Arial"/>
          <w:sz w:val="20"/>
          <w:szCs w:val="20"/>
        </w:rPr>
        <w:t xml:space="preserve"> that have receive</w:t>
      </w:r>
      <w:r w:rsidR="00D65AEE" w:rsidRPr="00307E7E">
        <w:rPr>
          <w:rFonts w:cs="Arial"/>
          <w:sz w:val="20"/>
          <w:szCs w:val="20"/>
        </w:rPr>
        <w:t>d</w:t>
      </w:r>
      <w:r w:rsidR="00C75AA9" w:rsidRPr="00307E7E">
        <w:rPr>
          <w:rFonts w:cs="Arial"/>
          <w:sz w:val="20"/>
          <w:szCs w:val="20"/>
        </w:rPr>
        <w:t xml:space="preserve"> Capital Program funding (also known</w:t>
      </w:r>
      <w:r w:rsidR="00D65AEE" w:rsidRPr="00307E7E">
        <w:rPr>
          <w:rFonts w:cs="Arial"/>
          <w:sz w:val="20"/>
          <w:szCs w:val="20"/>
        </w:rPr>
        <w:t xml:space="preserve"> as Capital Facilities)</w:t>
      </w:r>
      <w:r w:rsidR="00C75AA9" w:rsidRPr="00307E7E">
        <w:rPr>
          <w:rFonts w:cs="Arial"/>
          <w:sz w:val="20"/>
          <w:szCs w:val="20"/>
        </w:rPr>
        <w:t xml:space="preserve"> including:  administrative or multi-purpose buildings,</w:t>
      </w:r>
      <w:r w:rsidR="00E017BA" w:rsidRPr="00307E7E">
        <w:rPr>
          <w:rFonts w:cs="Arial"/>
          <w:sz w:val="20"/>
          <w:szCs w:val="20"/>
        </w:rPr>
        <w:t xml:space="preserve"> athletic fields, airfields and airport buildings,</w:t>
      </w:r>
      <w:r w:rsidR="00C75AA9" w:rsidRPr="00307E7E">
        <w:rPr>
          <w:rFonts w:cs="Arial"/>
          <w:sz w:val="20"/>
          <w:szCs w:val="20"/>
        </w:rPr>
        <w:t xml:space="preserve"> bridges, ball courts, fire stations, </w:t>
      </w:r>
      <w:r w:rsidR="00235F3A" w:rsidRPr="00307E7E">
        <w:rPr>
          <w:rFonts w:cs="Arial"/>
          <w:sz w:val="20"/>
          <w:szCs w:val="20"/>
        </w:rPr>
        <w:t xml:space="preserve">health centers, </w:t>
      </w:r>
      <w:r w:rsidR="00C75AA9" w:rsidRPr="00307E7E">
        <w:rPr>
          <w:rFonts w:cs="Arial"/>
          <w:sz w:val="20"/>
          <w:szCs w:val="20"/>
        </w:rPr>
        <w:t xml:space="preserve">libraries, museums, plazas, parks and park buildings, playground equipment, </w:t>
      </w:r>
      <w:r w:rsidR="00E017BA" w:rsidRPr="00307E7E">
        <w:rPr>
          <w:rFonts w:cs="Arial"/>
          <w:sz w:val="20"/>
          <w:szCs w:val="20"/>
        </w:rPr>
        <w:t xml:space="preserve">piers, </w:t>
      </w:r>
      <w:r w:rsidR="00C75AA9" w:rsidRPr="00307E7E">
        <w:rPr>
          <w:rFonts w:cs="Arial"/>
          <w:sz w:val="20"/>
          <w:szCs w:val="20"/>
        </w:rPr>
        <w:t xml:space="preserve">police stations, pools, recreation centers and buildings, radio towers, water and waste water facilities, etc. </w:t>
      </w:r>
      <w:r w:rsidR="00D7102F">
        <w:rPr>
          <w:rFonts w:cs="Arial"/>
          <w:sz w:val="20"/>
          <w:szCs w:val="20"/>
        </w:rPr>
        <w:t xml:space="preserve"> </w:t>
      </w:r>
      <w:r w:rsidR="00D65AEE" w:rsidRPr="00307E7E">
        <w:rPr>
          <w:rFonts w:cs="Arial"/>
          <w:sz w:val="20"/>
          <w:szCs w:val="20"/>
        </w:rPr>
        <w:t xml:space="preserve">This database is </w:t>
      </w:r>
      <w:r w:rsidR="00D7102F">
        <w:rPr>
          <w:rFonts w:cs="Arial"/>
          <w:sz w:val="20"/>
          <w:szCs w:val="20"/>
        </w:rPr>
        <w:t>UNDER DEVELOPMENT</w:t>
      </w:r>
      <w:r w:rsidR="00D65AEE" w:rsidRPr="00307E7E">
        <w:rPr>
          <w:rFonts w:cs="Arial"/>
          <w:sz w:val="20"/>
          <w:szCs w:val="20"/>
        </w:rPr>
        <w:t xml:space="preserve"> and attributes and</w:t>
      </w:r>
      <w:r w:rsidR="00D7102F">
        <w:rPr>
          <w:rFonts w:cs="Arial"/>
          <w:sz w:val="20"/>
          <w:szCs w:val="20"/>
        </w:rPr>
        <w:t xml:space="preserve"> features are subject to change. </w:t>
      </w:r>
    </w:p>
    <w:p w:rsidR="00AD56FA" w:rsidRPr="00307E7E" w:rsidRDefault="00D7102F">
      <w:pPr>
        <w:rPr>
          <w:rFonts w:cs="Arial"/>
          <w:sz w:val="20"/>
          <w:szCs w:val="20"/>
        </w:rPr>
      </w:pPr>
      <w:r>
        <w:rPr>
          <w:rFonts w:cs="Arial"/>
          <w:sz w:val="20"/>
          <w:szCs w:val="20"/>
        </w:rPr>
        <w:t>PCPC does not warranty the accuracy of the information.</w:t>
      </w:r>
      <w:r w:rsidR="004F0EF6">
        <w:rPr>
          <w:rFonts w:cs="Arial"/>
          <w:sz w:val="20"/>
          <w:szCs w:val="20"/>
        </w:rPr>
        <w:t xml:space="preserve">  </w:t>
      </w:r>
    </w:p>
    <w:p w:rsidR="00AD56FA" w:rsidRPr="00307E7E" w:rsidRDefault="00AD56FA">
      <w:pPr>
        <w:rPr>
          <w:rFonts w:cs="Arial"/>
          <w:sz w:val="20"/>
          <w:szCs w:val="20"/>
        </w:rPr>
      </w:pPr>
    </w:p>
    <w:p w:rsidR="00D65AEE" w:rsidRPr="00307E7E" w:rsidRDefault="00D65AEE">
      <w:pPr>
        <w:rPr>
          <w:rFonts w:cs="Arial"/>
          <w:sz w:val="20"/>
          <w:szCs w:val="20"/>
        </w:rPr>
      </w:pPr>
      <w:r w:rsidRPr="00307E7E">
        <w:rPr>
          <w:rFonts w:cs="Arial"/>
          <w:sz w:val="20"/>
          <w:szCs w:val="20"/>
        </w:rPr>
        <w:t>Attributes Updated</w:t>
      </w:r>
      <w:r w:rsidR="00BE45FF" w:rsidRPr="00307E7E">
        <w:rPr>
          <w:rFonts w:cs="Arial"/>
          <w:sz w:val="20"/>
          <w:szCs w:val="20"/>
        </w:rPr>
        <w:t>:</w:t>
      </w:r>
      <w:r w:rsidR="004507E8">
        <w:rPr>
          <w:rFonts w:cs="Arial"/>
          <w:sz w:val="20"/>
          <w:szCs w:val="20"/>
        </w:rPr>
        <w:t xml:space="preserve"> </w:t>
      </w:r>
      <w:r w:rsidR="00BE45FF" w:rsidRPr="00307E7E">
        <w:rPr>
          <w:rFonts w:cs="Arial"/>
          <w:sz w:val="20"/>
          <w:szCs w:val="20"/>
        </w:rPr>
        <w:t xml:space="preserve"> </w:t>
      </w:r>
      <w:r w:rsidR="00FA5BD5">
        <w:rPr>
          <w:rFonts w:cs="Arial"/>
          <w:sz w:val="20"/>
          <w:szCs w:val="20"/>
        </w:rPr>
        <w:t>4/1/14</w:t>
      </w:r>
    </w:p>
    <w:p w:rsidR="00D65AEE" w:rsidRPr="00307E7E" w:rsidRDefault="00D65AEE">
      <w:pPr>
        <w:rPr>
          <w:rFonts w:cs="Arial"/>
          <w:sz w:val="20"/>
          <w:szCs w:val="20"/>
        </w:rPr>
      </w:pPr>
      <w:r w:rsidRPr="00307E7E">
        <w:rPr>
          <w:rFonts w:cs="Arial"/>
          <w:sz w:val="20"/>
          <w:szCs w:val="20"/>
        </w:rPr>
        <w:t xml:space="preserve">Features Updated: </w:t>
      </w:r>
      <w:r w:rsidR="004507E8">
        <w:rPr>
          <w:rFonts w:cs="Arial"/>
          <w:sz w:val="20"/>
          <w:szCs w:val="20"/>
        </w:rPr>
        <w:t xml:space="preserve"> </w:t>
      </w:r>
      <w:r w:rsidR="0028599C">
        <w:rPr>
          <w:rFonts w:cs="Arial"/>
          <w:sz w:val="20"/>
          <w:szCs w:val="20"/>
        </w:rPr>
        <w:t xml:space="preserve"> </w:t>
      </w:r>
      <w:r w:rsidR="006E2FFC">
        <w:rPr>
          <w:rFonts w:cs="Arial"/>
          <w:sz w:val="20"/>
          <w:szCs w:val="20"/>
        </w:rPr>
        <w:t xml:space="preserve">  </w:t>
      </w:r>
      <w:r w:rsidR="00FA5BD5">
        <w:rPr>
          <w:rFonts w:cs="Arial"/>
          <w:sz w:val="20"/>
          <w:szCs w:val="20"/>
        </w:rPr>
        <w:t>4/1/14</w:t>
      </w:r>
    </w:p>
    <w:p w:rsidR="006E2FFC" w:rsidRDefault="00BE45FF">
      <w:pPr>
        <w:rPr>
          <w:rFonts w:cs="Arial"/>
          <w:sz w:val="20"/>
          <w:szCs w:val="20"/>
        </w:rPr>
      </w:pPr>
      <w:r w:rsidRPr="00307E7E">
        <w:rPr>
          <w:rFonts w:cs="Arial"/>
          <w:sz w:val="20"/>
          <w:szCs w:val="20"/>
        </w:rPr>
        <w:t xml:space="preserve">Metadata </w:t>
      </w:r>
      <w:r w:rsidR="00C75AA9" w:rsidRPr="00307E7E">
        <w:rPr>
          <w:rFonts w:cs="Arial"/>
          <w:sz w:val="20"/>
          <w:szCs w:val="20"/>
        </w:rPr>
        <w:t xml:space="preserve">Updated: </w:t>
      </w:r>
      <w:r w:rsidR="004507E8">
        <w:rPr>
          <w:rFonts w:cs="Arial"/>
          <w:sz w:val="20"/>
          <w:szCs w:val="20"/>
        </w:rPr>
        <w:t xml:space="preserve"> </w:t>
      </w:r>
      <w:r w:rsidR="006E2FFC">
        <w:rPr>
          <w:rFonts w:cs="Arial"/>
          <w:sz w:val="20"/>
          <w:szCs w:val="20"/>
        </w:rPr>
        <w:t xml:space="preserve"> </w:t>
      </w:r>
      <w:r w:rsidR="00FA5BD5">
        <w:rPr>
          <w:rFonts w:cs="Arial"/>
          <w:sz w:val="20"/>
          <w:szCs w:val="20"/>
        </w:rPr>
        <w:t>4/1/14</w:t>
      </w:r>
    </w:p>
    <w:p w:rsidR="00D65AEE" w:rsidRPr="00307E7E" w:rsidRDefault="00C75AA9">
      <w:pPr>
        <w:rPr>
          <w:rFonts w:cs="Arial"/>
          <w:sz w:val="20"/>
          <w:szCs w:val="20"/>
        </w:rPr>
      </w:pPr>
      <w:r w:rsidRPr="00307E7E">
        <w:rPr>
          <w:rFonts w:cs="Arial"/>
          <w:sz w:val="20"/>
          <w:szCs w:val="20"/>
        </w:rPr>
        <w:t>Update Frequency:  As N</w:t>
      </w:r>
      <w:r w:rsidR="00D65AEE" w:rsidRPr="00307E7E">
        <w:rPr>
          <w:rFonts w:cs="Arial"/>
          <w:sz w:val="20"/>
          <w:szCs w:val="20"/>
        </w:rPr>
        <w:t>eeded</w:t>
      </w:r>
    </w:p>
    <w:p w:rsidR="00D65AEE" w:rsidRPr="00307E7E" w:rsidRDefault="00D65AEE">
      <w:pPr>
        <w:rPr>
          <w:rFonts w:cs="Arial"/>
          <w:sz w:val="20"/>
          <w:szCs w:val="20"/>
        </w:rPr>
      </w:pPr>
    </w:p>
    <w:p w:rsidR="00AD56FA" w:rsidRPr="00307E7E" w:rsidRDefault="00AD56FA">
      <w:pPr>
        <w:rPr>
          <w:rFonts w:cs="Arial"/>
          <w:sz w:val="20"/>
          <w:szCs w:val="20"/>
        </w:rPr>
      </w:pPr>
    </w:p>
    <w:p w:rsidR="00AD56FA" w:rsidRPr="00307E7E" w:rsidRDefault="008D7773">
      <w:pPr>
        <w:rPr>
          <w:rFonts w:cs="Arial"/>
          <w:b/>
          <w:sz w:val="20"/>
          <w:szCs w:val="20"/>
          <w:u w:val="single"/>
        </w:rPr>
      </w:pPr>
      <w:r w:rsidRPr="00307E7E">
        <w:rPr>
          <w:rFonts w:cs="Arial"/>
          <w:b/>
          <w:sz w:val="20"/>
          <w:szCs w:val="20"/>
          <w:u w:val="single"/>
        </w:rPr>
        <w:t>Abstract</w:t>
      </w:r>
    </w:p>
    <w:p w:rsidR="00AD56FA" w:rsidRPr="00307E7E" w:rsidRDefault="00AD56FA">
      <w:pPr>
        <w:rPr>
          <w:rFonts w:cs="Arial"/>
          <w:sz w:val="20"/>
          <w:szCs w:val="20"/>
        </w:rPr>
      </w:pPr>
    </w:p>
    <w:p w:rsidR="005362CF" w:rsidRDefault="001520FD" w:rsidP="001520FD">
      <w:pPr>
        <w:autoSpaceDE w:val="0"/>
        <w:autoSpaceDN w:val="0"/>
        <w:adjustRightInd w:val="0"/>
        <w:rPr>
          <w:rFonts w:eastAsia="Times New Roman" w:cs="Arial"/>
          <w:color w:val="000000"/>
          <w:sz w:val="20"/>
          <w:szCs w:val="20"/>
        </w:rPr>
      </w:pPr>
      <w:r w:rsidRPr="00307E7E">
        <w:rPr>
          <w:rFonts w:eastAsia="Times New Roman" w:cs="Arial"/>
          <w:color w:val="000000"/>
          <w:sz w:val="20"/>
          <w:szCs w:val="20"/>
        </w:rPr>
        <w:t xml:space="preserve">The location of City </w:t>
      </w:r>
      <w:r w:rsidR="005362CF" w:rsidRPr="00307E7E">
        <w:rPr>
          <w:rFonts w:eastAsia="Times New Roman" w:cs="Arial"/>
          <w:color w:val="000000"/>
          <w:sz w:val="20"/>
          <w:szCs w:val="20"/>
        </w:rPr>
        <w:t xml:space="preserve">of Philadelphia </w:t>
      </w:r>
      <w:r w:rsidRPr="00307E7E">
        <w:rPr>
          <w:rFonts w:eastAsia="Times New Roman" w:cs="Arial"/>
          <w:color w:val="000000"/>
          <w:sz w:val="20"/>
          <w:szCs w:val="20"/>
        </w:rPr>
        <w:t>owned, leased or man</w:t>
      </w:r>
      <w:r w:rsidR="005362CF" w:rsidRPr="00307E7E">
        <w:rPr>
          <w:rFonts w:eastAsia="Times New Roman" w:cs="Arial"/>
          <w:color w:val="000000"/>
          <w:sz w:val="20"/>
          <w:szCs w:val="20"/>
        </w:rPr>
        <w:t>aged buildings, structures</w:t>
      </w:r>
      <w:r w:rsidR="00D7102F">
        <w:rPr>
          <w:rFonts w:eastAsia="Times New Roman" w:cs="Arial"/>
          <w:color w:val="000000"/>
          <w:sz w:val="20"/>
          <w:szCs w:val="20"/>
        </w:rPr>
        <w:t>, properties and other fixed assets.</w:t>
      </w:r>
      <w:r w:rsidRPr="00307E7E">
        <w:rPr>
          <w:rFonts w:eastAsia="Times New Roman" w:cs="Arial"/>
          <w:color w:val="000000"/>
          <w:sz w:val="20"/>
          <w:szCs w:val="20"/>
        </w:rPr>
        <w:t xml:space="preserve">  </w:t>
      </w:r>
      <w:r w:rsidR="00D7102F">
        <w:rPr>
          <w:rFonts w:eastAsia="Times New Roman" w:cs="Arial"/>
          <w:color w:val="000000"/>
          <w:sz w:val="20"/>
          <w:szCs w:val="20"/>
        </w:rPr>
        <w:t>The database includes point feature/</w:t>
      </w:r>
      <w:r w:rsidR="005362CF" w:rsidRPr="00307E7E">
        <w:rPr>
          <w:rFonts w:eastAsia="Times New Roman" w:cs="Arial"/>
          <w:color w:val="000000"/>
          <w:sz w:val="20"/>
          <w:szCs w:val="20"/>
        </w:rPr>
        <w:t>records for</w:t>
      </w:r>
      <w:r w:rsidRPr="00307E7E">
        <w:rPr>
          <w:rFonts w:eastAsia="Times New Roman" w:cs="Arial"/>
          <w:color w:val="000000"/>
          <w:sz w:val="20"/>
          <w:szCs w:val="20"/>
        </w:rPr>
        <w:t xml:space="preserve"> properties</w:t>
      </w:r>
      <w:r w:rsidR="005362CF" w:rsidRPr="00307E7E">
        <w:rPr>
          <w:rFonts w:eastAsia="Times New Roman" w:cs="Arial"/>
          <w:color w:val="000000"/>
          <w:sz w:val="20"/>
          <w:szCs w:val="20"/>
        </w:rPr>
        <w:t xml:space="preserve"> or buildings</w:t>
      </w:r>
      <w:r w:rsidRPr="00307E7E">
        <w:rPr>
          <w:rFonts w:eastAsia="Times New Roman" w:cs="Arial"/>
          <w:color w:val="000000"/>
          <w:sz w:val="20"/>
          <w:szCs w:val="20"/>
        </w:rPr>
        <w:t xml:space="preserve"> for which </w:t>
      </w:r>
      <w:r w:rsidR="005362CF" w:rsidRPr="00307E7E">
        <w:rPr>
          <w:rFonts w:eastAsia="Times New Roman" w:cs="Arial"/>
          <w:color w:val="000000"/>
          <w:sz w:val="20"/>
          <w:szCs w:val="20"/>
        </w:rPr>
        <w:t>the City has expended</w:t>
      </w:r>
      <w:r w:rsidRPr="00307E7E">
        <w:rPr>
          <w:rFonts w:eastAsia="Times New Roman" w:cs="Arial"/>
          <w:color w:val="000000"/>
          <w:sz w:val="20"/>
          <w:szCs w:val="20"/>
        </w:rPr>
        <w:t xml:space="preserve"> Capital </w:t>
      </w:r>
      <w:r w:rsidR="005362CF" w:rsidRPr="00307E7E">
        <w:rPr>
          <w:rFonts w:eastAsia="Times New Roman" w:cs="Arial"/>
          <w:color w:val="000000"/>
          <w:sz w:val="20"/>
          <w:szCs w:val="20"/>
        </w:rPr>
        <w:t>Program funds.</w:t>
      </w:r>
      <w:r w:rsidRPr="00307E7E">
        <w:rPr>
          <w:rFonts w:eastAsia="Times New Roman" w:cs="Arial"/>
          <w:color w:val="000000"/>
          <w:sz w:val="20"/>
          <w:szCs w:val="20"/>
        </w:rPr>
        <w:t xml:space="preserve"> </w:t>
      </w:r>
      <w:r w:rsidR="00BE521C">
        <w:rPr>
          <w:rFonts w:eastAsia="Times New Roman" w:cs="Arial"/>
          <w:color w:val="000000"/>
          <w:sz w:val="20"/>
          <w:szCs w:val="20"/>
        </w:rPr>
        <w:t xml:space="preserve"> The </w:t>
      </w:r>
      <w:r w:rsidR="008713E6" w:rsidRPr="00307E7E">
        <w:rPr>
          <w:rFonts w:eastAsia="Times New Roman" w:cs="Arial"/>
          <w:color w:val="000000"/>
          <w:sz w:val="20"/>
          <w:szCs w:val="20"/>
        </w:rPr>
        <w:t>primary uses for t</w:t>
      </w:r>
      <w:r w:rsidR="00235F3A" w:rsidRPr="00307E7E">
        <w:rPr>
          <w:rFonts w:eastAsia="Times New Roman" w:cs="Arial"/>
          <w:color w:val="000000"/>
          <w:sz w:val="20"/>
          <w:szCs w:val="20"/>
        </w:rPr>
        <w:t>his feature class</w:t>
      </w:r>
      <w:r w:rsidR="008713E6" w:rsidRPr="00307E7E">
        <w:rPr>
          <w:rFonts w:eastAsia="Times New Roman" w:cs="Arial"/>
          <w:color w:val="000000"/>
          <w:sz w:val="20"/>
          <w:szCs w:val="20"/>
        </w:rPr>
        <w:t>:</w:t>
      </w:r>
    </w:p>
    <w:p w:rsidR="00D7102F" w:rsidRPr="00307E7E" w:rsidRDefault="00D7102F" w:rsidP="001520FD">
      <w:pPr>
        <w:autoSpaceDE w:val="0"/>
        <w:autoSpaceDN w:val="0"/>
        <w:adjustRightInd w:val="0"/>
        <w:rPr>
          <w:rFonts w:eastAsia="Times New Roman" w:cs="Arial"/>
          <w:color w:val="000000"/>
          <w:sz w:val="20"/>
          <w:szCs w:val="20"/>
        </w:rPr>
      </w:pPr>
    </w:p>
    <w:p w:rsidR="008713E6" w:rsidRDefault="00500083" w:rsidP="001520FD">
      <w:pPr>
        <w:autoSpaceDE w:val="0"/>
        <w:autoSpaceDN w:val="0"/>
        <w:adjustRightInd w:val="0"/>
        <w:rPr>
          <w:rFonts w:eastAsia="Times New Roman" w:cs="Arial"/>
          <w:color w:val="000000"/>
          <w:sz w:val="20"/>
          <w:szCs w:val="20"/>
        </w:rPr>
      </w:pPr>
      <w:r>
        <w:rPr>
          <w:rFonts w:eastAsia="Times New Roman" w:cs="Arial"/>
          <w:color w:val="000000"/>
          <w:sz w:val="20"/>
          <w:szCs w:val="20"/>
        </w:rPr>
        <w:t>1) Location</w:t>
      </w:r>
      <w:r w:rsidR="00D7102F">
        <w:rPr>
          <w:rFonts w:eastAsia="Times New Roman" w:cs="Arial"/>
          <w:color w:val="000000"/>
          <w:sz w:val="20"/>
          <w:szCs w:val="20"/>
        </w:rPr>
        <w:t xml:space="preserve"> of City facilitie</w:t>
      </w:r>
      <w:r>
        <w:rPr>
          <w:rFonts w:eastAsia="Times New Roman" w:cs="Arial"/>
          <w:color w:val="000000"/>
          <w:sz w:val="20"/>
          <w:szCs w:val="20"/>
        </w:rPr>
        <w:t>s, operations, and fixed assets by status, city ownership or lease, and occupant.</w:t>
      </w:r>
    </w:p>
    <w:p w:rsidR="00D7102F" w:rsidRPr="00307E7E" w:rsidRDefault="00D7102F" w:rsidP="001520FD">
      <w:pPr>
        <w:autoSpaceDE w:val="0"/>
        <w:autoSpaceDN w:val="0"/>
        <w:adjustRightInd w:val="0"/>
        <w:rPr>
          <w:rFonts w:eastAsia="Times New Roman" w:cs="Arial"/>
          <w:color w:val="000000"/>
          <w:sz w:val="20"/>
          <w:szCs w:val="20"/>
        </w:rPr>
      </w:pPr>
    </w:p>
    <w:p w:rsidR="008713E6" w:rsidRPr="00307E7E" w:rsidRDefault="008713E6" w:rsidP="001520FD">
      <w:pPr>
        <w:autoSpaceDE w:val="0"/>
        <w:autoSpaceDN w:val="0"/>
        <w:adjustRightInd w:val="0"/>
        <w:rPr>
          <w:rFonts w:eastAsia="Times New Roman" w:cs="Arial"/>
          <w:color w:val="000000"/>
          <w:sz w:val="20"/>
          <w:szCs w:val="20"/>
        </w:rPr>
      </w:pPr>
      <w:r w:rsidRPr="00307E7E">
        <w:rPr>
          <w:rFonts w:eastAsia="Times New Roman" w:cs="Arial"/>
          <w:color w:val="000000"/>
          <w:sz w:val="20"/>
          <w:szCs w:val="20"/>
        </w:rPr>
        <w:t xml:space="preserve">2) </w:t>
      </w:r>
      <w:r w:rsidR="006E1F10">
        <w:rPr>
          <w:rFonts w:eastAsia="Times New Roman" w:cs="Arial"/>
          <w:color w:val="000000"/>
          <w:sz w:val="20"/>
          <w:szCs w:val="20"/>
        </w:rPr>
        <w:t>Identification of sites</w:t>
      </w:r>
      <w:r w:rsidR="006E1F10" w:rsidRPr="00307E7E">
        <w:rPr>
          <w:rFonts w:eastAsia="Times New Roman" w:cs="Arial"/>
          <w:color w:val="000000"/>
          <w:sz w:val="20"/>
          <w:szCs w:val="20"/>
        </w:rPr>
        <w:t xml:space="preserve"> </w:t>
      </w:r>
      <w:r w:rsidR="006E1F10">
        <w:rPr>
          <w:rFonts w:eastAsia="Times New Roman" w:cs="Arial"/>
          <w:color w:val="000000"/>
          <w:sz w:val="20"/>
          <w:szCs w:val="20"/>
        </w:rPr>
        <w:t xml:space="preserve">that may have received Capital Program funding </w:t>
      </w:r>
      <w:r w:rsidR="006E1F10" w:rsidRPr="00307E7E">
        <w:rPr>
          <w:rFonts w:eastAsia="Times New Roman" w:cs="Arial"/>
          <w:color w:val="000000"/>
          <w:sz w:val="20"/>
          <w:szCs w:val="20"/>
        </w:rPr>
        <w:t xml:space="preserve">(see </w:t>
      </w:r>
      <w:proofErr w:type="spellStart"/>
      <w:r w:rsidR="006E1F10" w:rsidRPr="00307E7E">
        <w:rPr>
          <w:rFonts w:eastAsia="Times New Roman" w:cs="Arial"/>
          <w:color w:val="000000"/>
          <w:sz w:val="20"/>
          <w:szCs w:val="20"/>
        </w:rPr>
        <w:t>Site_Code</w:t>
      </w:r>
      <w:proofErr w:type="spellEnd"/>
      <w:r w:rsidR="006E1F10" w:rsidRPr="00307E7E">
        <w:rPr>
          <w:rFonts w:eastAsia="Times New Roman" w:cs="Arial"/>
          <w:color w:val="000000"/>
          <w:sz w:val="20"/>
          <w:szCs w:val="20"/>
        </w:rPr>
        <w:t xml:space="preserve"> field).</w:t>
      </w:r>
    </w:p>
    <w:p w:rsidR="005362CF" w:rsidRPr="00307E7E" w:rsidRDefault="005362CF" w:rsidP="001520FD">
      <w:pPr>
        <w:autoSpaceDE w:val="0"/>
        <w:autoSpaceDN w:val="0"/>
        <w:adjustRightInd w:val="0"/>
        <w:rPr>
          <w:rFonts w:eastAsia="Times New Roman" w:cs="Arial"/>
          <w:color w:val="000000"/>
          <w:sz w:val="20"/>
          <w:szCs w:val="20"/>
        </w:rPr>
      </w:pPr>
    </w:p>
    <w:p w:rsidR="001F1FAB" w:rsidRPr="00307E7E" w:rsidRDefault="001F1FAB" w:rsidP="001520FD">
      <w:pPr>
        <w:autoSpaceDE w:val="0"/>
        <w:autoSpaceDN w:val="0"/>
        <w:adjustRightInd w:val="0"/>
        <w:rPr>
          <w:rFonts w:eastAsia="Times New Roman" w:cs="Arial"/>
          <w:b/>
          <w:color w:val="000000"/>
          <w:sz w:val="20"/>
          <w:szCs w:val="20"/>
        </w:rPr>
      </w:pPr>
      <w:r w:rsidRPr="00307E7E">
        <w:rPr>
          <w:rFonts w:eastAsia="Times New Roman" w:cs="Arial"/>
          <w:b/>
          <w:color w:val="000000"/>
          <w:sz w:val="20"/>
          <w:szCs w:val="20"/>
        </w:rPr>
        <w:t>Data Development</w:t>
      </w:r>
    </w:p>
    <w:p w:rsidR="00D206A0" w:rsidRDefault="00D206A0" w:rsidP="00D206A0">
      <w:pPr>
        <w:autoSpaceDE w:val="0"/>
        <w:autoSpaceDN w:val="0"/>
        <w:adjustRightInd w:val="0"/>
        <w:rPr>
          <w:rFonts w:eastAsia="Times New Roman" w:cs="Arial"/>
          <w:color w:val="000000"/>
          <w:sz w:val="20"/>
          <w:szCs w:val="20"/>
        </w:rPr>
      </w:pPr>
      <w:r w:rsidRPr="00307E7E">
        <w:rPr>
          <w:rFonts w:eastAsia="Times New Roman" w:cs="Arial"/>
          <w:color w:val="000000"/>
          <w:sz w:val="20"/>
          <w:szCs w:val="20"/>
        </w:rPr>
        <w:t>The database was compiled from 2011</w:t>
      </w:r>
      <w:r>
        <w:rPr>
          <w:rFonts w:eastAsia="Times New Roman" w:cs="Arial"/>
          <w:color w:val="000000"/>
          <w:sz w:val="20"/>
          <w:szCs w:val="20"/>
        </w:rPr>
        <w:t xml:space="preserve"> through 2013</w:t>
      </w:r>
      <w:r w:rsidRPr="00307E7E">
        <w:rPr>
          <w:rFonts w:eastAsia="Times New Roman" w:cs="Arial"/>
          <w:color w:val="000000"/>
          <w:sz w:val="20"/>
          <w:szCs w:val="20"/>
        </w:rPr>
        <w:t xml:space="preserve"> from multiple sources including the Budget Office’s financial management database, departmental </w:t>
      </w:r>
      <w:r>
        <w:rPr>
          <w:rFonts w:eastAsia="Times New Roman" w:cs="Arial"/>
          <w:color w:val="000000"/>
          <w:sz w:val="20"/>
          <w:szCs w:val="20"/>
        </w:rPr>
        <w:t xml:space="preserve">inventories or GIS data </w:t>
      </w:r>
      <w:r w:rsidRPr="00307E7E">
        <w:rPr>
          <w:rFonts w:eastAsia="Times New Roman" w:cs="Arial"/>
          <w:color w:val="000000"/>
          <w:sz w:val="20"/>
          <w:szCs w:val="20"/>
        </w:rPr>
        <w:t xml:space="preserve">on facilities locations and from </w:t>
      </w:r>
      <w:r>
        <w:rPr>
          <w:rFonts w:eastAsia="Times New Roman" w:cs="Arial"/>
          <w:color w:val="000000"/>
          <w:sz w:val="20"/>
          <w:szCs w:val="20"/>
        </w:rPr>
        <w:t>feedback from multiple City departments to the</w:t>
      </w:r>
      <w:r w:rsidRPr="00307E7E">
        <w:rPr>
          <w:rFonts w:eastAsia="Times New Roman" w:cs="Arial"/>
          <w:color w:val="000000"/>
          <w:sz w:val="20"/>
          <w:szCs w:val="20"/>
        </w:rPr>
        <w:t xml:space="preserve"> Mayor’s Task Force on City-owned Buildings (Spring 2012)</w:t>
      </w:r>
      <w:r>
        <w:rPr>
          <w:rFonts w:eastAsia="Times New Roman" w:cs="Arial"/>
          <w:color w:val="000000"/>
          <w:sz w:val="20"/>
          <w:szCs w:val="20"/>
        </w:rPr>
        <w:t xml:space="preserve">. Data collection </w:t>
      </w:r>
      <w:r w:rsidRPr="00307E7E">
        <w:rPr>
          <w:rFonts w:eastAsia="Times New Roman" w:cs="Arial"/>
          <w:color w:val="000000"/>
          <w:sz w:val="20"/>
          <w:szCs w:val="20"/>
        </w:rPr>
        <w:t xml:space="preserve">coordinated </w:t>
      </w:r>
      <w:r>
        <w:rPr>
          <w:rFonts w:eastAsia="Times New Roman" w:cs="Arial"/>
          <w:color w:val="000000"/>
          <w:sz w:val="20"/>
          <w:szCs w:val="20"/>
        </w:rPr>
        <w:t xml:space="preserve">and maintained </w:t>
      </w:r>
      <w:r w:rsidRPr="00307E7E">
        <w:rPr>
          <w:rFonts w:eastAsia="Times New Roman" w:cs="Arial"/>
          <w:color w:val="000000"/>
          <w:sz w:val="20"/>
          <w:szCs w:val="20"/>
        </w:rPr>
        <w:t xml:space="preserve">by PCPC.  </w:t>
      </w:r>
    </w:p>
    <w:p w:rsidR="00D206A0" w:rsidRDefault="00D206A0" w:rsidP="00D206A0">
      <w:pPr>
        <w:autoSpaceDE w:val="0"/>
        <w:autoSpaceDN w:val="0"/>
        <w:adjustRightInd w:val="0"/>
        <w:rPr>
          <w:rFonts w:eastAsia="Times New Roman" w:cs="Arial"/>
          <w:color w:val="000000"/>
          <w:sz w:val="20"/>
          <w:szCs w:val="20"/>
        </w:rPr>
      </w:pPr>
    </w:p>
    <w:p w:rsidR="00D206A0" w:rsidRPr="00307E7E" w:rsidRDefault="00D206A0" w:rsidP="00D206A0">
      <w:pPr>
        <w:autoSpaceDE w:val="0"/>
        <w:autoSpaceDN w:val="0"/>
        <w:adjustRightInd w:val="0"/>
        <w:rPr>
          <w:rFonts w:eastAsia="Times New Roman" w:cs="Arial"/>
          <w:color w:val="000000"/>
          <w:sz w:val="20"/>
          <w:szCs w:val="20"/>
        </w:rPr>
      </w:pPr>
      <w:r w:rsidRPr="00307E7E">
        <w:rPr>
          <w:rFonts w:eastAsia="Times New Roman" w:cs="Arial"/>
          <w:color w:val="000000"/>
          <w:sz w:val="20"/>
          <w:szCs w:val="20"/>
        </w:rPr>
        <w:t>Point features were initially geocoded from tabular databases and manually adjusted using 2010-2012 aerial photography and 2011</w:t>
      </w:r>
      <w:r>
        <w:rPr>
          <w:rFonts w:eastAsia="Times New Roman" w:cs="Arial"/>
          <w:color w:val="000000"/>
          <w:sz w:val="20"/>
          <w:szCs w:val="20"/>
        </w:rPr>
        <w:t>-2012</w:t>
      </w:r>
      <w:r w:rsidRPr="00307E7E">
        <w:rPr>
          <w:rFonts w:eastAsia="Times New Roman" w:cs="Arial"/>
          <w:color w:val="000000"/>
          <w:sz w:val="20"/>
          <w:szCs w:val="20"/>
        </w:rPr>
        <w:t xml:space="preserve"> </w:t>
      </w:r>
      <w:proofErr w:type="spellStart"/>
      <w:r w:rsidRPr="00307E7E">
        <w:rPr>
          <w:rFonts w:eastAsia="Times New Roman" w:cs="Arial"/>
          <w:color w:val="000000"/>
          <w:sz w:val="20"/>
          <w:szCs w:val="20"/>
        </w:rPr>
        <w:t>Pictometry</w:t>
      </w:r>
      <w:proofErr w:type="spellEnd"/>
      <w:r w:rsidRPr="00307E7E">
        <w:rPr>
          <w:rFonts w:eastAsia="Times New Roman" w:cs="Arial"/>
          <w:color w:val="000000"/>
          <w:sz w:val="20"/>
          <w:szCs w:val="20"/>
        </w:rPr>
        <w:t xml:space="preserve">. </w:t>
      </w:r>
      <w:r>
        <w:rPr>
          <w:rFonts w:eastAsia="Times New Roman" w:cs="Arial"/>
          <w:color w:val="000000"/>
          <w:sz w:val="20"/>
          <w:szCs w:val="20"/>
        </w:rPr>
        <w:t xml:space="preserve"> Reference layers included </w:t>
      </w:r>
      <w:r w:rsidRPr="00307E7E">
        <w:rPr>
          <w:rFonts w:eastAsia="Times New Roman" w:cs="Arial"/>
          <w:color w:val="000000"/>
          <w:sz w:val="20"/>
          <w:szCs w:val="20"/>
        </w:rPr>
        <w:t>PWD parcels, street centerlines, and building footprints.</w:t>
      </w:r>
      <w:r>
        <w:rPr>
          <w:rFonts w:eastAsia="Times New Roman" w:cs="Arial"/>
          <w:color w:val="000000"/>
          <w:sz w:val="20"/>
          <w:szCs w:val="20"/>
        </w:rPr>
        <w:t xml:space="preserve"> </w:t>
      </w:r>
    </w:p>
    <w:p w:rsidR="00235F3A" w:rsidRPr="00307E7E" w:rsidRDefault="00235F3A" w:rsidP="001520FD">
      <w:pPr>
        <w:autoSpaceDE w:val="0"/>
        <w:autoSpaceDN w:val="0"/>
        <w:adjustRightInd w:val="0"/>
        <w:rPr>
          <w:rFonts w:eastAsia="Times New Roman" w:cs="Arial"/>
          <w:color w:val="000000"/>
          <w:sz w:val="20"/>
          <w:szCs w:val="20"/>
        </w:rPr>
      </w:pPr>
    </w:p>
    <w:p w:rsidR="00E017BA" w:rsidRDefault="00E017BA" w:rsidP="001520FD">
      <w:pPr>
        <w:autoSpaceDE w:val="0"/>
        <w:autoSpaceDN w:val="0"/>
        <w:adjustRightInd w:val="0"/>
        <w:rPr>
          <w:rFonts w:eastAsia="Times New Roman" w:cs="Arial"/>
          <w:color w:val="000000"/>
          <w:sz w:val="20"/>
          <w:szCs w:val="20"/>
        </w:rPr>
      </w:pPr>
      <w:proofErr w:type="gramStart"/>
      <w:r w:rsidRPr="00307E7E">
        <w:rPr>
          <w:rFonts w:eastAsia="Times New Roman" w:cs="Arial"/>
          <w:color w:val="000000"/>
          <w:sz w:val="20"/>
          <w:szCs w:val="20"/>
        </w:rPr>
        <w:t>Develo</w:t>
      </w:r>
      <w:r w:rsidR="00B62059">
        <w:rPr>
          <w:rFonts w:eastAsia="Times New Roman" w:cs="Arial"/>
          <w:color w:val="000000"/>
          <w:sz w:val="20"/>
          <w:szCs w:val="20"/>
        </w:rPr>
        <w:t xml:space="preserve">ped in ArcGIS Desktop 10 in </w:t>
      </w:r>
      <w:proofErr w:type="spellStart"/>
      <w:r w:rsidR="00B62059">
        <w:rPr>
          <w:rFonts w:eastAsia="Times New Roman" w:cs="Arial"/>
          <w:color w:val="000000"/>
          <w:sz w:val="20"/>
          <w:szCs w:val="20"/>
        </w:rPr>
        <w:t>Esri</w:t>
      </w:r>
      <w:proofErr w:type="spellEnd"/>
      <w:r w:rsidRPr="00307E7E">
        <w:rPr>
          <w:rFonts w:eastAsia="Times New Roman" w:cs="Arial"/>
          <w:color w:val="000000"/>
          <w:sz w:val="20"/>
          <w:szCs w:val="20"/>
        </w:rPr>
        <w:t xml:space="preserve"> </w:t>
      </w:r>
      <w:proofErr w:type="spellStart"/>
      <w:r w:rsidRPr="00307E7E">
        <w:rPr>
          <w:rFonts w:eastAsia="Times New Roman" w:cs="Arial"/>
          <w:color w:val="000000"/>
          <w:sz w:val="20"/>
          <w:szCs w:val="20"/>
        </w:rPr>
        <w:t>geodatabase</w:t>
      </w:r>
      <w:proofErr w:type="spellEnd"/>
      <w:r w:rsidRPr="00307E7E">
        <w:rPr>
          <w:rFonts w:eastAsia="Times New Roman" w:cs="Arial"/>
          <w:color w:val="000000"/>
          <w:sz w:val="20"/>
          <w:szCs w:val="20"/>
        </w:rPr>
        <w:t xml:space="preserve"> format.</w:t>
      </w:r>
      <w:proofErr w:type="gramEnd"/>
      <w:r w:rsidRPr="00307E7E">
        <w:rPr>
          <w:rFonts w:eastAsia="Times New Roman" w:cs="Arial"/>
          <w:color w:val="000000"/>
          <w:sz w:val="20"/>
          <w:szCs w:val="20"/>
        </w:rPr>
        <w:t xml:space="preserve">  </w:t>
      </w:r>
      <w:r w:rsidR="00B62059">
        <w:rPr>
          <w:rFonts w:eastAsia="Times New Roman" w:cs="Arial"/>
          <w:color w:val="000000"/>
          <w:sz w:val="20"/>
          <w:szCs w:val="20"/>
        </w:rPr>
        <w:t>Select</w:t>
      </w:r>
      <w:r w:rsidRPr="00307E7E">
        <w:rPr>
          <w:rFonts w:eastAsia="Times New Roman" w:cs="Arial"/>
          <w:color w:val="000000"/>
          <w:sz w:val="20"/>
          <w:szCs w:val="20"/>
        </w:rPr>
        <w:t xml:space="preserve"> fields </w:t>
      </w:r>
      <w:r w:rsidR="00B62059">
        <w:rPr>
          <w:rFonts w:eastAsia="Times New Roman" w:cs="Arial"/>
          <w:color w:val="000000"/>
          <w:sz w:val="20"/>
          <w:szCs w:val="20"/>
        </w:rPr>
        <w:t xml:space="preserve">utilize </w:t>
      </w:r>
      <w:proofErr w:type="spellStart"/>
      <w:r w:rsidRPr="00307E7E">
        <w:rPr>
          <w:rFonts w:eastAsia="Times New Roman" w:cs="Arial"/>
          <w:color w:val="000000"/>
          <w:sz w:val="20"/>
          <w:szCs w:val="20"/>
        </w:rPr>
        <w:t>geodatabase</w:t>
      </w:r>
      <w:proofErr w:type="spellEnd"/>
      <w:r w:rsidRPr="00307E7E">
        <w:rPr>
          <w:rFonts w:eastAsia="Times New Roman" w:cs="Arial"/>
          <w:color w:val="000000"/>
          <w:sz w:val="20"/>
          <w:szCs w:val="20"/>
        </w:rPr>
        <w:t xml:space="preserve"> domains </w:t>
      </w:r>
      <w:r w:rsidR="00B62059">
        <w:rPr>
          <w:rFonts w:eastAsia="Times New Roman" w:cs="Arial"/>
          <w:color w:val="000000"/>
          <w:sz w:val="20"/>
          <w:szCs w:val="20"/>
        </w:rPr>
        <w:t>to populate cells with full text descriptions</w:t>
      </w:r>
      <w:r w:rsidRPr="00307E7E">
        <w:rPr>
          <w:rFonts w:eastAsia="Times New Roman" w:cs="Arial"/>
          <w:color w:val="000000"/>
          <w:sz w:val="20"/>
          <w:szCs w:val="20"/>
        </w:rPr>
        <w:t xml:space="preserve">. </w:t>
      </w:r>
      <w:r w:rsidR="00B62059">
        <w:rPr>
          <w:rFonts w:eastAsia="Times New Roman" w:cs="Arial"/>
          <w:color w:val="000000"/>
          <w:sz w:val="20"/>
          <w:szCs w:val="20"/>
        </w:rPr>
        <w:t xml:space="preserve"> </w:t>
      </w:r>
      <w:r w:rsidRPr="00307E7E">
        <w:rPr>
          <w:rFonts w:eastAsia="Times New Roman" w:cs="Arial"/>
          <w:color w:val="000000"/>
          <w:sz w:val="20"/>
          <w:szCs w:val="20"/>
        </w:rPr>
        <w:t>Use of the</w:t>
      </w:r>
      <w:r w:rsidR="00B62059">
        <w:rPr>
          <w:rFonts w:eastAsia="Times New Roman" w:cs="Arial"/>
          <w:color w:val="000000"/>
          <w:sz w:val="20"/>
          <w:szCs w:val="20"/>
        </w:rPr>
        <w:t xml:space="preserve"> layer outside of the </w:t>
      </w:r>
      <w:proofErr w:type="spellStart"/>
      <w:r w:rsidR="00B62059">
        <w:rPr>
          <w:rFonts w:eastAsia="Times New Roman" w:cs="Arial"/>
          <w:color w:val="000000"/>
          <w:sz w:val="20"/>
          <w:szCs w:val="20"/>
        </w:rPr>
        <w:t>Esri</w:t>
      </w:r>
      <w:proofErr w:type="spellEnd"/>
      <w:r w:rsidR="00B62059">
        <w:rPr>
          <w:rFonts w:eastAsia="Times New Roman" w:cs="Arial"/>
          <w:color w:val="000000"/>
          <w:sz w:val="20"/>
          <w:szCs w:val="20"/>
        </w:rPr>
        <w:t xml:space="preserve"> </w:t>
      </w:r>
      <w:proofErr w:type="spellStart"/>
      <w:r w:rsidR="00B62059">
        <w:rPr>
          <w:rFonts w:eastAsia="Times New Roman" w:cs="Arial"/>
          <w:color w:val="000000"/>
          <w:sz w:val="20"/>
          <w:szCs w:val="20"/>
        </w:rPr>
        <w:t>geodatabase</w:t>
      </w:r>
      <w:proofErr w:type="spellEnd"/>
      <w:r w:rsidRPr="00307E7E">
        <w:rPr>
          <w:rFonts w:eastAsia="Times New Roman" w:cs="Arial"/>
          <w:color w:val="000000"/>
          <w:sz w:val="20"/>
          <w:szCs w:val="20"/>
        </w:rPr>
        <w:t xml:space="preserve"> will result in the appearance of one to three digit codes </w:t>
      </w:r>
      <w:r w:rsidR="00B62059">
        <w:rPr>
          <w:rFonts w:eastAsia="Times New Roman" w:cs="Arial"/>
          <w:color w:val="000000"/>
          <w:sz w:val="20"/>
          <w:szCs w:val="20"/>
        </w:rPr>
        <w:t xml:space="preserve">instead of full text descriptions </w:t>
      </w:r>
      <w:r w:rsidRPr="00307E7E">
        <w:rPr>
          <w:rFonts w:eastAsia="Times New Roman" w:cs="Arial"/>
          <w:color w:val="000000"/>
          <w:sz w:val="20"/>
          <w:szCs w:val="20"/>
        </w:rPr>
        <w:t xml:space="preserve">in </w:t>
      </w:r>
      <w:r w:rsidR="00235F3A" w:rsidRPr="00307E7E">
        <w:rPr>
          <w:rFonts w:eastAsia="Times New Roman" w:cs="Arial"/>
          <w:color w:val="000000"/>
          <w:sz w:val="20"/>
          <w:szCs w:val="20"/>
        </w:rPr>
        <w:t>the following fields</w:t>
      </w:r>
      <w:r w:rsidRPr="00307E7E">
        <w:rPr>
          <w:rFonts w:eastAsia="Times New Roman" w:cs="Arial"/>
          <w:color w:val="000000"/>
          <w:sz w:val="20"/>
          <w:szCs w:val="20"/>
        </w:rPr>
        <w:t xml:space="preserve">:  Asset_Group1, Asset_Group2, </w:t>
      </w:r>
      <w:proofErr w:type="spellStart"/>
      <w:r w:rsidRPr="00307E7E">
        <w:rPr>
          <w:rFonts w:eastAsia="Times New Roman" w:cs="Arial"/>
          <w:color w:val="000000"/>
          <w:sz w:val="20"/>
          <w:szCs w:val="20"/>
        </w:rPr>
        <w:t>Asset_Type</w:t>
      </w:r>
      <w:proofErr w:type="spellEnd"/>
      <w:r w:rsidRPr="00307E7E">
        <w:rPr>
          <w:rFonts w:eastAsia="Times New Roman" w:cs="Arial"/>
          <w:color w:val="000000"/>
          <w:sz w:val="20"/>
          <w:szCs w:val="20"/>
        </w:rPr>
        <w:t xml:space="preserve">, Asset_Subtype1, Asset_Subtype2, </w:t>
      </w:r>
      <w:proofErr w:type="spellStart"/>
      <w:r w:rsidRPr="00307E7E">
        <w:rPr>
          <w:rFonts w:eastAsia="Times New Roman" w:cs="Arial"/>
          <w:color w:val="000000"/>
          <w:sz w:val="20"/>
          <w:szCs w:val="20"/>
        </w:rPr>
        <w:t>CityUse_Desc</w:t>
      </w:r>
      <w:proofErr w:type="spellEnd"/>
      <w:r w:rsidRPr="00307E7E">
        <w:rPr>
          <w:rFonts w:eastAsia="Times New Roman" w:cs="Arial"/>
          <w:color w:val="000000"/>
          <w:sz w:val="20"/>
          <w:szCs w:val="20"/>
        </w:rPr>
        <w:t xml:space="preserve">, </w:t>
      </w:r>
      <w:proofErr w:type="spellStart"/>
      <w:r w:rsidRPr="00307E7E">
        <w:rPr>
          <w:rFonts w:eastAsia="Times New Roman" w:cs="Arial"/>
          <w:color w:val="000000"/>
          <w:sz w:val="20"/>
          <w:szCs w:val="20"/>
        </w:rPr>
        <w:t>Serving_Type</w:t>
      </w:r>
      <w:proofErr w:type="spellEnd"/>
      <w:r w:rsidRPr="00307E7E">
        <w:rPr>
          <w:rFonts w:eastAsia="Times New Roman" w:cs="Arial"/>
          <w:color w:val="000000"/>
          <w:sz w:val="20"/>
          <w:szCs w:val="20"/>
        </w:rPr>
        <w:t>, and Status</w:t>
      </w:r>
      <w:r w:rsidR="00235F3A" w:rsidRPr="00307E7E">
        <w:rPr>
          <w:rFonts w:eastAsia="Times New Roman" w:cs="Arial"/>
          <w:color w:val="000000"/>
          <w:sz w:val="20"/>
          <w:szCs w:val="20"/>
        </w:rPr>
        <w:t>.</w:t>
      </w:r>
    </w:p>
    <w:p w:rsidR="00B62059" w:rsidRDefault="00B62059" w:rsidP="001520FD">
      <w:pPr>
        <w:autoSpaceDE w:val="0"/>
        <w:autoSpaceDN w:val="0"/>
        <w:adjustRightInd w:val="0"/>
        <w:rPr>
          <w:rFonts w:eastAsia="Times New Roman" w:cs="Arial"/>
          <w:color w:val="000000"/>
          <w:sz w:val="20"/>
          <w:szCs w:val="20"/>
        </w:rPr>
      </w:pPr>
    </w:p>
    <w:p w:rsidR="00B62059" w:rsidRDefault="00B62059" w:rsidP="00B62059">
      <w:pPr>
        <w:autoSpaceDE w:val="0"/>
        <w:autoSpaceDN w:val="0"/>
        <w:adjustRightInd w:val="0"/>
        <w:rPr>
          <w:rFonts w:eastAsia="Times New Roman" w:cs="Arial"/>
          <w:color w:val="000000"/>
          <w:sz w:val="20"/>
          <w:szCs w:val="20"/>
        </w:rPr>
      </w:pPr>
      <w:r w:rsidRPr="00307E7E">
        <w:rPr>
          <w:rFonts w:eastAsia="Times New Roman" w:cs="Arial"/>
          <w:color w:val="000000"/>
          <w:sz w:val="20"/>
          <w:szCs w:val="20"/>
        </w:rPr>
        <w:t>Each record is attributed with a sequential, numeric identification number (</w:t>
      </w:r>
      <w:proofErr w:type="spellStart"/>
      <w:r w:rsidRPr="00307E7E">
        <w:rPr>
          <w:rFonts w:eastAsia="Times New Roman" w:cs="Arial"/>
          <w:color w:val="000000"/>
          <w:sz w:val="20"/>
          <w:szCs w:val="20"/>
        </w:rPr>
        <w:t>Asset_ID</w:t>
      </w:r>
      <w:proofErr w:type="spellEnd"/>
      <w:r w:rsidRPr="00307E7E">
        <w:rPr>
          <w:rFonts w:eastAsia="Times New Roman" w:cs="Arial"/>
          <w:color w:val="000000"/>
          <w:sz w:val="20"/>
          <w:szCs w:val="20"/>
        </w:rPr>
        <w:t>).</w:t>
      </w:r>
      <w:r>
        <w:rPr>
          <w:rFonts w:eastAsia="Times New Roman" w:cs="Arial"/>
          <w:color w:val="000000"/>
          <w:sz w:val="20"/>
          <w:szCs w:val="20"/>
        </w:rPr>
        <w:t xml:space="preserve">  </w:t>
      </w:r>
    </w:p>
    <w:p w:rsidR="00B62059" w:rsidRDefault="00B62059" w:rsidP="00B62059">
      <w:pPr>
        <w:autoSpaceDE w:val="0"/>
        <w:autoSpaceDN w:val="0"/>
        <w:adjustRightInd w:val="0"/>
        <w:rPr>
          <w:rFonts w:eastAsia="Times New Roman" w:cs="Arial"/>
          <w:color w:val="000000"/>
          <w:sz w:val="20"/>
          <w:szCs w:val="20"/>
        </w:rPr>
      </w:pPr>
    </w:p>
    <w:p w:rsidR="00B62059" w:rsidRPr="00307E7E" w:rsidRDefault="00B62059" w:rsidP="00B62059">
      <w:pPr>
        <w:autoSpaceDE w:val="0"/>
        <w:autoSpaceDN w:val="0"/>
        <w:adjustRightInd w:val="0"/>
        <w:rPr>
          <w:rFonts w:eastAsia="Times New Roman" w:cs="Arial"/>
          <w:color w:val="000000"/>
          <w:sz w:val="20"/>
          <w:szCs w:val="20"/>
        </w:rPr>
      </w:pPr>
      <w:r>
        <w:rPr>
          <w:rFonts w:eastAsia="Times New Roman" w:cs="Arial"/>
          <w:color w:val="000000"/>
          <w:sz w:val="20"/>
          <w:szCs w:val="20"/>
        </w:rPr>
        <w:t>Every building has only one</w:t>
      </w:r>
      <w:r w:rsidRPr="00307E7E">
        <w:rPr>
          <w:rFonts w:eastAsia="Times New Roman" w:cs="Arial"/>
          <w:color w:val="000000"/>
          <w:sz w:val="20"/>
          <w:szCs w:val="20"/>
        </w:rPr>
        <w:t xml:space="preserve"> </w:t>
      </w:r>
      <w:proofErr w:type="spellStart"/>
      <w:r w:rsidRPr="00307E7E">
        <w:rPr>
          <w:rFonts w:eastAsia="Times New Roman" w:cs="Arial"/>
          <w:color w:val="000000"/>
          <w:sz w:val="20"/>
          <w:szCs w:val="20"/>
        </w:rPr>
        <w:t>Asset_ID</w:t>
      </w:r>
      <w:proofErr w:type="spellEnd"/>
      <w:r w:rsidRPr="00307E7E">
        <w:rPr>
          <w:rFonts w:eastAsia="Times New Roman" w:cs="Arial"/>
          <w:color w:val="000000"/>
          <w:sz w:val="20"/>
          <w:szCs w:val="20"/>
        </w:rPr>
        <w:t>, except in cases where distinct operations required separate tracking and iden</w:t>
      </w:r>
      <w:r>
        <w:rPr>
          <w:rFonts w:eastAsia="Times New Roman" w:cs="Arial"/>
          <w:color w:val="000000"/>
          <w:sz w:val="20"/>
          <w:szCs w:val="20"/>
        </w:rPr>
        <w:t>tification. These instances include</w:t>
      </w:r>
      <w:r w:rsidRPr="00307E7E">
        <w:rPr>
          <w:rFonts w:eastAsia="Times New Roman" w:cs="Arial"/>
          <w:color w:val="000000"/>
          <w:sz w:val="20"/>
          <w:szCs w:val="20"/>
        </w:rPr>
        <w:t xml:space="preserve"> Police, Fire, Judiciary/District Attorney, </w:t>
      </w:r>
      <w:r>
        <w:rPr>
          <w:rFonts w:eastAsia="Times New Roman" w:cs="Arial"/>
          <w:color w:val="000000"/>
          <w:sz w:val="20"/>
          <w:szCs w:val="20"/>
        </w:rPr>
        <w:t>garages and Street’s highway facilities, and Older Adult Centers</w:t>
      </w:r>
      <w:r w:rsidRPr="00307E7E">
        <w:rPr>
          <w:rFonts w:eastAsia="Times New Roman" w:cs="Arial"/>
          <w:color w:val="000000"/>
          <w:sz w:val="20"/>
          <w:szCs w:val="20"/>
        </w:rPr>
        <w:t xml:space="preserve">.  </w:t>
      </w:r>
      <w:r>
        <w:rPr>
          <w:rFonts w:eastAsia="Times New Roman" w:cs="Arial"/>
          <w:color w:val="000000"/>
          <w:sz w:val="20"/>
          <w:szCs w:val="20"/>
        </w:rPr>
        <w:t>Where facilities</w:t>
      </w:r>
      <w:r w:rsidRPr="00307E7E">
        <w:rPr>
          <w:rFonts w:eastAsia="Times New Roman" w:cs="Arial"/>
          <w:color w:val="000000"/>
          <w:sz w:val="20"/>
          <w:szCs w:val="20"/>
        </w:rPr>
        <w:t xml:space="preserve"> share a building, each </w:t>
      </w:r>
      <w:r>
        <w:rPr>
          <w:rFonts w:eastAsia="Times New Roman" w:cs="Arial"/>
          <w:color w:val="000000"/>
          <w:sz w:val="20"/>
          <w:szCs w:val="20"/>
        </w:rPr>
        <w:t>facility</w:t>
      </w:r>
      <w:r w:rsidRPr="00307E7E">
        <w:rPr>
          <w:rFonts w:eastAsia="Times New Roman" w:cs="Arial"/>
          <w:color w:val="000000"/>
          <w:sz w:val="20"/>
          <w:szCs w:val="20"/>
        </w:rPr>
        <w:t xml:space="preserve"> is assigned its own </w:t>
      </w:r>
      <w:proofErr w:type="spellStart"/>
      <w:r w:rsidRPr="00307E7E">
        <w:rPr>
          <w:rFonts w:eastAsia="Times New Roman" w:cs="Arial"/>
          <w:color w:val="000000"/>
          <w:sz w:val="20"/>
          <w:szCs w:val="20"/>
        </w:rPr>
        <w:t>Asset_ID</w:t>
      </w:r>
      <w:proofErr w:type="spellEnd"/>
      <w:r w:rsidRPr="00307E7E">
        <w:rPr>
          <w:rFonts w:eastAsia="Times New Roman" w:cs="Arial"/>
          <w:color w:val="000000"/>
          <w:sz w:val="20"/>
          <w:szCs w:val="20"/>
        </w:rPr>
        <w:t xml:space="preserve"> and </w:t>
      </w:r>
      <w:proofErr w:type="spellStart"/>
      <w:r w:rsidRPr="00307E7E">
        <w:rPr>
          <w:rFonts w:eastAsia="Times New Roman" w:cs="Arial"/>
          <w:color w:val="000000"/>
          <w:sz w:val="20"/>
          <w:szCs w:val="20"/>
        </w:rPr>
        <w:t>Asset_Subtype</w:t>
      </w:r>
      <w:proofErr w:type="spellEnd"/>
      <w:r w:rsidRPr="00307E7E">
        <w:rPr>
          <w:rFonts w:eastAsia="Times New Roman" w:cs="Arial"/>
          <w:color w:val="000000"/>
          <w:sz w:val="20"/>
          <w:szCs w:val="20"/>
        </w:rPr>
        <w:t xml:space="preserve"> values. The shared building relationship is cross-referenced in the </w:t>
      </w:r>
      <w:proofErr w:type="spellStart"/>
      <w:r w:rsidRPr="00307E7E">
        <w:rPr>
          <w:rFonts w:eastAsia="Times New Roman" w:cs="Arial"/>
          <w:color w:val="000000"/>
          <w:sz w:val="20"/>
          <w:szCs w:val="20"/>
        </w:rPr>
        <w:t>SharedBldg_AssetID</w:t>
      </w:r>
      <w:proofErr w:type="spellEnd"/>
      <w:r w:rsidRPr="00307E7E">
        <w:rPr>
          <w:rFonts w:eastAsia="Times New Roman" w:cs="Arial"/>
          <w:color w:val="000000"/>
          <w:sz w:val="20"/>
          <w:szCs w:val="20"/>
        </w:rPr>
        <w:t xml:space="preserve"> and </w:t>
      </w:r>
      <w:proofErr w:type="spellStart"/>
      <w:r w:rsidRPr="00307E7E">
        <w:rPr>
          <w:rFonts w:eastAsia="Times New Roman" w:cs="Arial"/>
          <w:color w:val="000000"/>
          <w:sz w:val="20"/>
          <w:szCs w:val="20"/>
        </w:rPr>
        <w:t>ShareBldg_Note</w:t>
      </w:r>
      <w:proofErr w:type="spellEnd"/>
      <w:r w:rsidRPr="00307E7E">
        <w:rPr>
          <w:rFonts w:eastAsia="Times New Roman" w:cs="Arial"/>
          <w:color w:val="000000"/>
          <w:sz w:val="20"/>
          <w:szCs w:val="20"/>
        </w:rPr>
        <w:t xml:space="preserve"> fields.  Due to this condition, a summary of the </w:t>
      </w:r>
      <w:proofErr w:type="spellStart"/>
      <w:r w:rsidRPr="00307E7E">
        <w:rPr>
          <w:rFonts w:eastAsia="Times New Roman" w:cs="Arial"/>
          <w:color w:val="000000"/>
          <w:sz w:val="20"/>
          <w:szCs w:val="20"/>
        </w:rPr>
        <w:t>Asset_Type</w:t>
      </w:r>
      <w:proofErr w:type="spellEnd"/>
      <w:r w:rsidRPr="00307E7E">
        <w:rPr>
          <w:rFonts w:eastAsia="Times New Roman" w:cs="Arial"/>
          <w:color w:val="000000"/>
          <w:sz w:val="20"/>
          <w:szCs w:val="20"/>
        </w:rPr>
        <w:t xml:space="preserve"> = “B1” values requires the removal of duplicate records using the </w:t>
      </w:r>
      <w:proofErr w:type="spellStart"/>
      <w:r w:rsidRPr="00307E7E">
        <w:rPr>
          <w:rFonts w:eastAsia="Times New Roman" w:cs="Arial"/>
          <w:color w:val="000000"/>
          <w:sz w:val="20"/>
          <w:szCs w:val="20"/>
        </w:rPr>
        <w:t>SharedBldg_AssetID</w:t>
      </w:r>
      <w:proofErr w:type="spellEnd"/>
      <w:r w:rsidRPr="00307E7E">
        <w:rPr>
          <w:rFonts w:eastAsia="Times New Roman" w:cs="Arial"/>
          <w:color w:val="000000"/>
          <w:sz w:val="20"/>
          <w:szCs w:val="20"/>
        </w:rPr>
        <w:t xml:space="preserve"> field.</w:t>
      </w:r>
    </w:p>
    <w:p w:rsidR="00B62059" w:rsidRPr="00307E7E" w:rsidRDefault="00B62059" w:rsidP="001520FD">
      <w:pPr>
        <w:autoSpaceDE w:val="0"/>
        <w:autoSpaceDN w:val="0"/>
        <w:adjustRightInd w:val="0"/>
        <w:rPr>
          <w:rFonts w:eastAsia="Times New Roman" w:cs="Arial"/>
          <w:color w:val="000000"/>
          <w:sz w:val="20"/>
          <w:szCs w:val="20"/>
        </w:rPr>
      </w:pPr>
    </w:p>
    <w:p w:rsidR="001520FD" w:rsidRPr="00307E7E" w:rsidRDefault="001520FD" w:rsidP="001520FD">
      <w:pPr>
        <w:autoSpaceDE w:val="0"/>
        <w:autoSpaceDN w:val="0"/>
        <w:adjustRightInd w:val="0"/>
        <w:rPr>
          <w:rFonts w:eastAsia="Times New Roman" w:cs="Arial"/>
          <w:color w:val="000000"/>
          <w:sz w:val="20"/>
          <w:szCs w:val="20"/>
        </w:rPr>
      </w:pPr>
    </w:p>
    <w:p w:rsidR="00E017BA" w:rsidRPr="00307E7E" w:rsidRDefault="00E017BA" w:rsidP="001520FD">
      <w:pPr>
        <w:autoSpaceDE w:val="0"/>
        <w:autoSpaceDN w:val="0"/>
        <w:adjustRightInd w:val="0"/>
        <w:rPr>
          <w:rFonts w:eastAsia="Times New Roman" w:cs="Arial"/>
          <w:b/>
          <w:color w:val="000000"/>
          <w:sz w:val="20"/>
          <w:szCs w:val="20"/>
        </w:rPr>
      </w:pPr>
      <w:r w:rsidRPr="00307E7E">
        <w:rPr>
          <w:rFonts w:eastAsia="Times New Roman" w:cs="Arial"/>
          <w:b/>
          <w:color w:val="000000"/>
          <w:sz w:val="20"/>
          <w:szCs w:val="20"/>
        </w:rPr>
        <w:t xml:space="preserve">Thematic Mapping </w:t>
      </w:r>
    </w:p>
    <w:p w:rsidR="001520FD" w:rsidRPr="00307E7E" w:rsidRDefault="001520FD" w:rsidP="001520FD">
      <w:pPr>
        <w:autoSpaceDE w:val="0"/>
        <w:autoSpaceDN w:val="0"/>
        <w:adjustRightInd w:val="0"/>
        <w:rPr>
          <w:rFonts w:eastAsia="Times New Roman" w:cs="Arial"/>
          <w:color w:val="000000"/>
          <w:sz w:val="20"/>
          <w:szCs w:val="20"/>
        </w:rPr>
      </w:pPr>
      <w:r w:rsidRPr="00307E7E">
        <w:rPr>
          <w:rFonts w:eastAsia="Times New Roman" w:cs="Arial"/>
          <w:color w:val="000000"/>
          <w:sz w:val="20"/>
          <w:szCs w:val="20"/>
        </w:rPr>
        <w:t xml:space="preserve">The layer currently includes active and inactive </w:t>
      </w:r>
      <w:r w:rsidR="00E017BA" w:rsidRPr="00307E7E">
        <w:rPr>
          <w:rFonts w:eastAsia="Times New Roman" w:cs="Arial"/>
          <w:color w:val="000000"/>
          <w:sz w:val="20"/>
          <w:szCs w:val="20"/>
        </w:rPr>
        <w:t>assets</w:t>
      </w:r>
      <w:r w:rsidRPr="00307E7E">
        <w:rPr>
          <w:rFonts w:eastAsia="Times New Roman" w:cs="Arial"/>
          <w:color w:val="000000"/>
          <w:sz w:val="20"/>
          <w:szCs w:val="20"/>
        </w:rPr>
        <w:t xml:space="preserve">.  Users must ensure that they are evaluating active </w:t>
      </w:r>
      <w:r w:rsidR="00E017BA" w:rsidRPr="00307E7E">
        <w:rPr>
          <w:rFonts w:eastAsia="Times New Roman" w:cs="Arial"/>
          <w:color w:val="000000"/>
          <w:sz w:val="20"/>
          <w:szCs w:val="20"/>
        </w:rPr>
        <w:t xml:space="preserve">vs. inactive </w:t>
      </w:r>
      <w:r w:rsidRPr="00307E7E">
        <w:rPr>
          <w:rFonts w:eastAsia="Times New Roman" w:cs="Arial"/>
          <w:color w:val="000000"/>
          <w:sz w:val="20"/>
          <w:szCs w:val="20"/>
        </w:rPr>
        <w:t xml:space="preserve">features </w:t>
      </w:r>
      <w:r w:rsidR="00E017BA" w:rsidRPr="00307E7E">
        <w:rPr>
          <w:rFonts w:eastAsia="Times New Roman" w:cs="Arial"/>
          <w:color w:val="000000"/>
          <w:sz w:val="20"/>
          <w:szCs w:val="20"/>
        </w:rPr>
        <w:t>using the Status field.</w:t>
      </w:r>
      <w:r w:rsidR="00653E84" w:rsidRPr="00307E7E">
        <w:rPr>
          <w:rFonts w:eastAsia="Times New Roman" w:cs="Arial"/>
          <w:color w:val="000000"/>
          <w:sz w:val="20"/>
          <w:szCs w:val="20"/>
        </w:rPr>
        <w:t xml:space="preserve"> The Status = “C” capital expenditure is reserved for PCPC analysis purposes.</w:t>
      </w:r>
    </w:p>
    <w:p w:rsidR="00DD09F1" w:rsidRPr="00307E7E" w:rsidRDefault="00DD09F1" w:rsidP="001520FD">
      <w:pPr>
        <w:autoSpaceDE w:val="0"/>
        <w:autoSpaceDN w:val="0"/>
        <w:adjustRightInd w:val="0"/>
        <w:rPr>
          <w:rFonts w:eastAsia="Times New Roman" w:cs="Arial"/>
          <w:color w:val="000000"/>
          <w:sz w:val="20"/>
          <w:szCs w:val="20"/>
        </w:rPr>
      </w:pPr>
    </w:p>
    <w:p w:rsidR="00DD09F1" w:rsidRDefault="00DD09F1" w:rsidP="001520FD">
      <w:pPr>
        <w:autoSpaceDE w:val="0"/>
        <w:autoSpaceDN w:val="0"/>
        <w:adjustRightInd w:val="0"/>
        <w:rPr>
          <w:rFonts w:eastAsia="Times New Roman" w:cs="Arial"/>
          <w:color w:val="000000"/>
          <w:sz w:val="20"/>
          <w:szCs w:val="20"/>
        </w:rPr>
      </w:pPr>
      <w:r w:rsidRPr="00307E7E">
        <w:rPr>
          <w:rFonts w:eastAsia="Times New Roman" w:cs="Arial"/>
          <w:color w:val="000000"/>
          <w:sz w:val="20"/>
          <w:szCs w:val="20"/>
        </w:rPr>
        <w:t xml:space="preserve">General mapping may occur using the Status </w:t>
      </w:r>
      <w:proofErr w:type="gramStart"/>
      <w:r w:rsidR="00653E84" w:rsidRPr="00307E7E">
        <w:rPr>
          <w:rFonts w:eastAsia="Times New Roman" w:cs="Arial"/>
          <w:color w:val="000000"/>
          <w:sz w:val="20"/>
          <w:szCs w:val="20"/>
        </w:rPr>
        <w:t>=  “</w:t>
      </w:r>
      <w:proofErr w:type="gramEnd"/>
      <w:r w:rsidR="00653E84" w:rsidRPr="00307E7E">
        <w:rPr>
          <w:rFonts w:eastAsia="Times New Roman" w:cs="Arial"/>
          <w:color w:val="000000"/>
          <w:sz w:val="20"/>
          <w:szCs w:val="20"/>
        </w:rPr>
        <w:t>A” for active sites and mapping by categories using the Asset_Subtype1 field</w:t>
      </w:r>
      <w:r w:rsidRPr="00307E7E">
        <w:rPr>
          <w:rFonts w:eastAsia="Times New Roman" w:cs="Arial"/>
          <w:color w:val="000000"/>
          <w:sz w:val="20"/>
          <w:szCs w:val="20"/>
        </w:rPr>
        <w:t>.</w:t>
      </w:r>
    </w:p>
    <w:p w:rsidR="00D206A0" w:rsidRDefault="00D206A0" w:rsidP="001520FD">
      <w:pPr>
        <w:autoSpaceDE w:val="0"/>
        <w:autoSpaceDN w:val="0"/>
        <w:adjustRightInd w:val="0"/>
        <w:rPr>
          <w:rFonts w:eastAsia="Times New Roman" w:cs="Arial"/>
          <w:color w:val="000000"/>
          <w:sz w:val="20"/>
          <w:szCs w:val="20"/>
        </w:rPr>
      </w:pPr>
    </w:p>
    <w:p w:rsidR="00D206A0" w:rsidRPr="00307E7E" w:rsidRDefault="00D206A0" w:rsidP="00D206A0">
      <w:pPr>
        <w:autoSpaceDE w:val="0"/>
        <w:autoSpaceDN w:val="0"/>
        <w:adjustRightInd w:val="0"/>
        <w:rPr>
          <w:rFonts w:eastAsia="Times New Roman" w:cs="Arial"/>
          <w:color w:val="000000"/>
          <w:sz w:val="20"/>
          <w:szCs w:val="20"/>
        </w:rPr>
      </w:pPr>
      <w:r>
        <w:rPr>
          <w:rFonts w:eastAsia="Times New Roman" w:cs="Arial"/>
          <w:color w:val="000000"/>
          <w:sz w:val="20"/>
          <w:szCs w:val="20"/>
        </w:rPr>
        <w:t xml:space="preserve">City ownership may be mapped on the </w:t>
      </w:r>
      <w:proofErr w:type="spellStart"/>
      <w:r>
        <w:rPr>
          <w:rFonts w:eastAsia="Times New Roman" w:cs="Arial"/>
          <w:color w:val="000000"/>
          <w:sz w:val="20"/>
          <w:szCs w:val="20"/>
        </w:rPr>
        <w:t>CityOwned</w:t>
      </w:r>
      <w:proofErr w:type="spellEnd"/>
      <w:r>
        <w:rPr>
          <w:rFonts w:eastAsia="Times New Roman" w:cs="Arial"/>
          <w:color w:val="000000"/>
          <w:sz w:val="20"/>
          <w:szCs w:val="20"/>
        </w:rPr>
        <w:t xml:space="preserve"> field = “Y” or “N” and also on the </w:t>
      </w:r>
      <w:proofErr w:type="spellStart"/>
      <w:r>
        <w:rPr>
          <w:rFonts w:eastAsia="Times New Roman" w:cs="Arial"/>
          <w:color w:val="000000"/>
          <w:sz w:val="20"/>
          <w:szCs w:val="20"/>
        </w:rPr>
        <w:t>CityUse_Desc</w:t>
      </w:r>
      <w:proofErr w:type="spellEnd"/>
      <w:r>
        <w:rPr>
          <w:rFonts w:eastAsia="Times New Roman" w:cs="Arial"/>
          <w:color w:val="000000"/>
          <w:sz w:val="20"/>
          <w:szCs w:val="20"/>
        </w:rPr>
        <w:t xml:space="preserve"> field. </w:t>
      </w:r>
    </w:p>
    <w:p w:rsidR="00F850C0" w:rsidRPr="00307E7E" w:rsidRDefault="00F850C0" w:rsidP="001520FD">
      <w:pPr>
        <w:autoSpaceDE w:val="0"/>
        <w:autoSpaceDN w:val="0"/>
        <w:adjustRightInd w:val="0"/>
        <w:rPr>
          <w:rFonts w:eastAsia="Times New Roman" w:cs="Arial"/>
          <w:color w:val="000000"/>
          <w:sz w:val="20"/>
          <w:szCs w:val="20"/>
        </w:rPr>
      </w:pPr>
    </w:p>
    <w:p w:rsidR="00DD09F1" w:rsidRPr="00307E7E" w:rsidRDefault="00F850C0" w:rsidP="001520FD">
      <w:pPr>
        <w:autoSpaceDE w:val="0"/>
        <w:autoSpaceDN w:val="0"/>
        <w:adjustRightInd w:val="0"/>
        <w:rPr>
          <w:rFonts w:eastAsia="Times New Roman" w:cs="Arial"/>
          <w:color w:val="000000"/>
          <w:sz w:val="20"/>
          <w:szCs w:val="20"/>
        </w:rPr>
      </w:pPr>
      <w:r w:rsidRPr="00307E7E">
        <w:rPr>
          <w:rFonts w:eastAsia="Times New Roman" w:cs="Arial"/>
          <w:color w:val="000000"/>
          <w:sz w:val="20"/>
          <w:szCs w:val="20"/>
        </w:rPr>
        <w:t xml:space="preserve">The </w:t>
      </w:r>
      <w:proofErr w:type="spellStart"/>
      <w:r w:rsidRPr="00307E7E">
        <w:rPr>
          <w:rFonts w:eastAsia="Times New Roman" w:cs="Arial"/>
          <w:color w:val="000000"/>
          <w:sz w:val="20"/>
          <w:szCs w:val="20"/>
        </w:rPr>
        <w:t>Site_Code</w:t>
      </w:r>
      <w:proofErr w:type="spellEnd"/>
      <w:r w:rsidRPr="00307E7E">
        <w:rPr>
          <w:rFonts w:eastAsia="Times New Roman" w:cs="Arial"/>
          <w:color w:val="000000"/>
          <w:sz w:val="20"/>
          <w:szCs w:val="20"/>
        </w:rPr>
        <w:t xml:space="preserve"> field may </w:t>
      </w:r>
      <w:proofErr w:type="spellStart"/>
      <w:r w:rsidRPr="00307E7E">
        <w:rPr>
          <w:rFonts w:eastAsia="Times New Roman" w:cs="Arial"/>
          <w:color w:val="000000"/>
          <w:sz w:val="20"/>
          <w:szCs w:val="20"/>
        </w:rPr>
        <w:t>used</w:t>
      </w:r>
      <w:proofErr w:type="spellEnd"/>
      <w:r w:rsidRPr="00307E7E">
        <w:rPr>
          <w:rFonts w:eastAsia="Times New Roman" w:cs="Arial"/>
          <w:color w:val="000000"/>
          <w:sz w:val="20"/>
          <w:szCs w:val="20"/>
        </w:rPr>
        <w:t xml:space="preserve"> to identify buildings and </w:t>
      </w:r>
      <w:proofErr w:type="gramStart"/>
      <w:r w:rsidRPr="00307E7E">
        <w:rPr>
          <w:rFonts w:eastAsia="Times New Roman" w:cs="Arial"/>
          <w:color w:val="000000"/>
          <w:sz w:val="20"/>
          <w:szCs w:val="20"/>
        </w:rPr>
        <w:t>properties</w:t>
      </w:r>
      <w:proofErr w:type="gramEnd"/>
      <w:r w:rsidRPr="00307E7E">
        <w:rPr>
          <w:rFonts w:eastAsia="Times New Roman" w:cs="Arial"/>
          <w:color w:val="000000"/>
          <w:sz w:val="20"/>
          <w:szCs w:val="20"/>
        </w:rPr>
        <w:t xml:space="preserve"> that have had (or can be allocated) funds from the City’s Capital Program</w:t>
      </w:r>
      <w:r w:rsidR="00653E84" w:rsidRPr="00307E7E">
        <w:rPr>
          <w:rFonts w:eastAsia="Times New Roman" w:cs="Arial"/>
          <w:color w:val="000000"/>
          <w:sz w:val="20"/>
          <w:szCs w:val="20"/>
        </w:rPr>
        <w:t xml:space="preserve"> and are also known as “Capital Facilities.”</w:t>
      </w:r>
    </w:p>
    <w:p w:rsidR="00DD09F1" w:rsidRPr="00307E7E" w:rsidRDefault="00DD09F1" w:rsidP="001520FD">
      <w:pPr>
        <w:autoSpaceDE w:val="0"/>
        <w:autoSpaceDN w:val="0"/>
        <w:adjustRightInd w:val="0"/>
        <w:rPr>
          <w:rFonts w:eastAsia="Times New Roman" w:cs="Arial"/>
          <w:color w:val="000000"/>
          <w:sz w:val="20"/>
          <w:szCs w:val="20"/>
        </w:rPr>
      </w:pPr>
    </w:p>
    <w:p w:rsidR="001520FD" w:rsidRPr="00307E7E" w:rsidRDefault="001520FD" w:rsidP="001520FD">
      <w:pPr>
        <w:autoSpaceDE w:val="0"/>
        <w:autoSpaceDN w:val="0"/>
        <w:adjustRightInd w:val="0"/>
        <w:rPr>
          <w:rFonts w:eastAsia="Times New Roman" w:cs="Arial"/>
          <w:b/>
          <w:color w:val="000000"/>
          <w:sz w:val="20"/>
          <w:szCs w:val="20"/>
        </w:rPr>
      </w:pPr>
      <w:r w:rsidRPr="00307E7E">
        <w:rPr>
          <w:rFonts w:eastAsia="Times New Roman" w:cs="Arial"/>
          <w:b/>
          <w:color w:val="000000"/>
          <w:sz w:val="20"/>
          <w:szCs w:val="20"/>
        </w:rPr>
        <w:t>Key Attributes</w:t>
      </w:r>
    </w:p>
    <w:p w:rsidR="00235F3A" w:rsidRPr="00307E7E" w:rsidRDefault="001520FD" w:rsidP="001520FD">
      <w:pPr>
        <w:autoSpaceDE w:val="0"/>
        <w:autoSpaceDN w:val="0"/>
        <w:adjustRightInd w:val="0"/>
        <w:rPr>
          <w:rFonts w:eastAsia="Times New Roman" w:cs="Arial"/>
          <w:color w:val="000000"/>
          <w:sz w:val="20"/>
          <w:szCs w:val="20"/>
        </w:rPr>
      </w:pPr>
      <w:r w:rsidRPr="00307E7E">
        <w:rPr>
          <w:rFonts w:eastAsia="Times New Roman" w:cs="Arial"/>
          <w:color w:val="000000"/>
          <w:sz w:val="20"/>
          <w:szCs w:val="20"/>
        </w:rPr>
        <w:t>This layer is currently under development. Verification of some attribute fields is underway. Accuracy of some field values is limited at this time.</w:t>
      </w:r>
      <w:r w:rsidR="00235F3A" w:rsidRPr="00307E7E">
        <w:rPr>
          <w:rFonts w:eastAsia="Times New Roman" w:cs="Arial"/>
          <w:color w:val="000000"/>
          <w:sz w:val="20"/>
          <w:szCs w:val="20"/>
        </w:rPr>
        <w:t xml:space="preserve"> </w:t>
      </w:r>
      <w:r w:rsidR="00EA680F">
        <w:rPr>
          <w:rFonts w:eastAsia="Times New Roman" w:cs="Arial"/>
          <w:color w:val="000000"/>
          <w:sz w:val="20"/>
          <w:szCs w:val="20"/>
        </w:rPr>
        <w:t xml:space="preserve"> A</w:t>
      </w:r>
      <w:r w:rsidR="00235F3A" w:rsidRPr="00307E7E">
        <w:rPr>
          <w:rFonts w:eastAsia="Times New Roman" w:cs="Arial"/>
          <w:color w:val="000000"/>
          <w:sz w:val="20"/>
          <w:szCs w:val="20"/>
        </w:rPr>
        <w:t xml:space="preserve"> data dictionary </w:t>
      </w:r>
      <w:r w:rsidR="00EA680F">
        <w:rPr>
          <w:rFonts w:eastAsia="Times New Roman" w:cs="Arial"/>
          <w:color w:val="000000"/>
          <w:sz w:val="20"/>
          <w:szCs w:val="20"/>
        </w:rPr>
        <w:t>(.</w:t>
      </w:r>
      <w:proofErr w:type="spellStart"/>
      <w:r w:rsidR="00EA680F">
        <w:rPr>
          <w:rFonts w:eastAsia="Times New Roman" w:cs="Arial"/>
          <w:color w:val="000000"/>
          <w:sz w:val="20"/>
          <w:szCs w:val="20"/>
        </w:rPr>
        <w:t>pdf</w:t>
      </w:r>
      <w:proofErr w:type="spellEnd"/>
      <w:r w:rsidR="00EA680F">
        <w:rPr>
          <w:rFonts w:eastAsia="Times New Roman" w:cs="Arial"/>
          <w:color w:val="000000"/>
          <w:sz w:val="20"/>
          <w:szCs w:val="20"/>
        </w:rPr>
        <w:t>)</w:t>
      </w:r>
      <w:r w:rsidR="00235F3A" w:rsidRPr="00307E7E">
        <w:rPr>
          <w:rFonts w:eastAsia="Times New Roman" w:cs="Arial"/>
          <w:color w:val="000000"/>
          <w:sz w:val="20"/>
          <w:szCs w:val="20"/>
        </w:rPr>
        <w:t xml:space="preserve"> is available from PCPC</w:t>
      </w:r>
      <w:r w:rsidR="00EA680F">
        <w:rPr>
          <w:rFonts w:eastAsia="Times New Roman" w:cs="Arial"/>
          <w:color w:val="000000"/>
          <w:sz w:val="20"/>
          <w:szCs w:val="20"/>
        </w:rPr>
        <w:t xml:space="preserve"> (see contact information below)</w:t>
      </w:r>
      <w:r w:rsidR="00235F3A" w:rsidRPr="00307E7E">
        <w:rPr>
          <w:rFonts w:eastAsia="Times New Roman" w:cs="Arial"/>
          <w:color w:val="000000"/>
          <w:sz w:val="20"/>
          <w:szCs w:val="20"/>
        </w:rPr>
        <w:t xml:space="preserve"> </w:t>
      </w:r>
      <w:r w:rsidR="00EA680F">
        <w:rPr>
          <w:rFonts w:eastAsia="Times New Roman" w:cs="Arial"/>
          <w:color w:val="000000"/>
          <w:sz w:val="20"/>
          <w:szCs w:val="20"/>
        </w:rPr>
        <w:t xml:space="preserve">or </w:t>
      </w:r>
      <w:r w:rsidR="00235F3A" w:rsidRPr="00307E7E">
        <w:rPr>
          <w:rFonts w:eastAsia="Times New Roman" w:cs="Arial"/>
          <w:color w:val="000000"/>
          <w:sz w:val="20"/>
          <w:szCs w:val="20"/>
        </w:rPr>
        <w:t>from GSG’s internal web blog for City departments.</w:t>
      </w:r>
    </w:p>
    <w:p w:rsidR="00D206A0" w:rsidRDefault="00D206A0">
      <w:pPr>
        <w:rPr>
          <w:rFonts w:cs="Arial"/>
          <w:b/>
          <w:sz w:val="20"/>
          <w:szCs w:val="20"/>
        </w:rPr>
      </w:pPr>
    </w:p>
    <w:p w:rsidR="00D206A0" w:rsidRPr="00307E7E" w:rsidRDefault="00D206A0" w:rsidP="00D206A0">
      <w:pPr>
        <w:autoSpaceDE w:val="0"/>
        <w:autoSpaceDN w:val="0"/>
        <w:adjustRightInd w:val="0"/>
        <w:rPr>
          <w:rFonts w:eastAsia="Times New Roman" w:cs="Arial"/>
          <w:color w:val="000000"/>
          <w:sz w:val="20"/>
          <w:szCs w:val="20"/>
        </w:rPr>
      </w:pPr>
    </w:p>
    <w:p w:rsidR="00D206A0" w:rsidRPr="00307E7E" w:rsidRDefault="00D206A0" w:rsidP="00D206A0">
      <w:pPr>
        <w:autoSpaceDE w:val="0"/>
        <w:autoSpaceDN w:val="0"/>
        <w:adjustRightInd w:val="0"/>
        <w:rPr>
          <w:rFonts w:eastAsia="Times New Roman" w:cs="Arial"/>
          <w:color w:val="000000"/>
          <w:sz w:val="20"/>
          <w:szCs w:val="20"/>
        </w:rPr>
      </w:pPr>
    </w:p>
    <w:tbl>
      <w:tblPr>
        <w:tblStyle w:val="TableGrid"/>
        <w:tblW w:w="0" w:type="auto"/>
        <w:tblLayout w:type="fixed"/>
        <w:tblLook w:val="04A0" w:firstRow="1" w:lastRow="0" w:firstColumn="1" w:lastColumn="0" w:noHBand="0" w:noVBand="1"/>
      </w:tblPr>
      <w:tblGrid>
        <w:gridCol w:w="1892"/>
        <w:gridCol w:w="6226"/>
      </w:tblGrid>
      <w:tr w:rsidR="00D206A0" w:rsidRPr="00307E7E" w:rsidTr="00C75400">
        <w:tc>
          <w:tcPr>
            <w:tcW w:w="1892" w:type="dxa"/>
          </w:tcPr>
          <w:p w:rsidR="00D206A0" w:rsidRPr="00307E7E" w:rsidRDefault="00D206A0" w:rsidP="00C75400">
            <w:pPr>
              <w:rPr>
                <w:rFonts w:cs="Arial"/>
                <w:sz w:val="20"/>
                <w:szCs w:val="20"/>
              </w:rPr>
            </w:pPr>
            <w:r w:rsidRPr="00307E7E">
              <w:rPr>
                <w:rFonts w:cs="Arial"/>
                <w:sz w:val="20"/>
                <w:szCs w:val="20"/>
              </w:rPr>
              <w:t>Status</w:t>
            </w:r>
          </w:p>
        </w:tc>
        <w:tc>
          <w:tcPr>
            <w:tcW w:w="6226" w:type="dxa"/>
          </w:tcPr>
          <w:p w:rsidR="00D206A0" w:rsidRPr="00307E7E" w:rsidRDefault="00D206A0" w:rsidP="00C75400">
            <w:pPr>
              <w:rPr>
                <w:rFonts w:cs="Arial"/>
                <w:sz w:val="20"/>
                <w:szCs w:val="20"/>
              </w:rPr>
            </w:pPr>
            <w:r w:rsidRPr="00307E7E">
              <w:rPr>
                <w:rFonts w:cs="Arial"/>
                <w:sz w:val="20"/>
                <w:szCs w:val="20"/>
              </w:rPr>
              <w:t>The status of an assets as:</w:t>
            </w:r>
          </w:p>
          <w:p w:rsidR="00D206A0" w:rsidRPr="00307E7E" w:rsidRDefault="00D206A0" w:rsidP="00C75400">
            <w:pPr>
              <w:rPr>
                <w:rFonts w:cs="Arial"/>
                <w:sz w:val="20"/>
                <w:szCs w:val="20"/>
              </w:rPr>
            </w:pPr>
            <w:r w:rsidRPr="00307E7E">
              <w:rPr>
                <w:rFonts w:cs="Arial"/>
                <w:sz w:val="20"/>
                <w:szCs w:val="20"/>
              </w:rPr>
              <w:t xml:space="preserve">  </w:t>
            </w:r>
          </w:p>
          <w:p w:rsidR="00D206A0" w:rsidRPr="00307E7E" w:rsidRDefault="00D206A0" w:rsidP="00C75400">
            <w:pPr>
              <w:rPr>
                <w:rFonts w:cs="Arial"/>
                <w:sz w:val="20"/>
                <w:szCs w:val="20"/>
              </w:rPr>
            </w:pPr>
            <w:r w:rsidRPr="00307E7E">
              <w:rPr>
                <w:rFonts w:cs="Arial"/>
                <w:sz w:val="20"/>
                <w:szCs w:val="20"/>
              </w:rPr>
              <w:t>A - Active or currently in use</w:t>
            </w:r>
          </w:p>
          <w:p w:rsidR="00D206A0" w:rsidRPr="00307E7E" w:rsidRDefault="00D206A0" w:rsidP="00C75400">
            <w:pPr>
              <w:rPr>
                <w:rFonts w:cs="Arial"/>
                <w:sz w:val="20"/>
                <w:szCs w:val="20"/>
              </w:rPr>
            </w:pPr>
            <w:r w:rsidRPr="00307E7E">
              <w:rPr>
                <w:rFonts w:cs="Arial"/>
                <w:sz w:val="20"/>
                <w:szCs w:val="20"/>
              </w:rPr>
              <w:t>I - Inactive or closed or shuttered, but not marketed as surplus</w:t>
            </w:r>
          </w:p>
          <w:p w:rsidR="00D206A0" w:rsidRPr="00307E7E" w:rsidRDefault="00D206A0" w:rsidP="00C75400">
            <w:pPr>
              <w:rPr>
                <w:rFonts w:cs="Arial"/>
                <w:sz w:val="20"/>
                <w:szCs w:val="20"/>
              </w:rPr>
            </w:pPr>
            <w:r w:rsidRPr="00307E7E">
              <w:rPr>
                <w:rFonts w:cs="Arial"/>
                <w:sz w:val="20"/>
                <w:szCs w:val="20"/>
              </w:rPr>
              <w:t>C – Capital Investment (for PCPC analysis purposes)</w:t>
            </w:r>
          </w:p>
          <w:p w:rsidR="00D206A0" w:rsidRPr="00307E7E" w:rsidRDefault="00D206A0" w:rsidP="00C75400">
            <w:pPr>
              <w:rPr>
                <w:rFonts w:cs="Arial"/>
                <w:sz w:val="20"/>
                <w:szCs w:val="20"/>
              </w:rPr>
            </w:pPr>
            <w:proofErr w:type="spellStart"/>
            <w:r w:rsidRPr="00307E7E">
              <w:rPr>
                <w:rFonts w:cs="Arial"/>
                <w:sz w:val="20"/>
                <w:szCs w:val="20"/>
              </w:rPr>
              <w:t>Geodatabase</w:t>
            </w:r>
            <w:proofErr w:type="spellEnd"/>
            <w:r w:rsidRPr="00307E7E">
              <w:rPr>
                <w:rFonts w:cs="Arial"/>
                <w:sz w:val="20"/>
                <w:szCs w:val="20"/>
              </w:rPr>
              <w:t xml:space="preserve"> coded domain</w:t>
            </w:r>
          </w:p>
        </w:tc>
      </w:tr>
      <w:tr w:rsidR="00D206A0" w:rsidRPr="00307E7E" w:rsidTr="00C75400">
        <w:tc>
          <w:tcPr>
            <w:tcW w:w="1892" w:type="dxa"/>
          </w:tcPr>
          <w:p w:rsidR="00D206A0" w:rsidRPr="00307E7E" w:rsidRDefault="00D206A0" w:rsidP="00C75400">
            <w:pPr>
              <w:rPr>
                <w:rFonts w:cs="Arial"/>
                <w:sz w:val="20"/>
                <w:szCs w:val="20"/>
              </w:rPr>
            </w:pPr>
            <w:proofErr w:type="spellStart"/>
            <w:r w:rsidRPr="00307E7E">
              <w:rPr>
                <w:rFonts w:cs="Arial"/>
                <w:sz w:val="20"/>
                <w:szCs w:val="20"/>
              </w:rPr>
              <w:t>Asset_ID</w:t>
            </w:r>
            <w:proofErr w:type="spellEnd"/>
          </w:p>
        </w:tc>
        <w:tc>
          <w:tcPr>
            <w:tcW w:w="6226" w:type="dxa"/>
          </w:tcPr>
          <w:p w:rsidR="00D206A0" w:rsidRPr="00307E7E" w:rsidRDefault="00D206A0" w:rsidP="00C75400">
            <w:pPr>
              <w:rPr>
                <w:rFonts w:cs="Arial"/>
                <w:sz w:val="20"/>
                <w:szCs w:val="20"/>
              </w:rPr>
            </w:pPr>
            <w:r w:rsidRPr="00307E7E">
              <w:rPr>
                <w:rFonts w:cs="Arial"/>
                <w:sz w:val="20"/>
                <w:szCs w:val="20"/>
              </w:rPr>
              <w:t>Unique ID assigned to an asset by PCPC</w:t>
            </w:r>
          </w:p>
        </w:tc>
      </w:tr>
      <w:tr w:rsidR="00D206A0" w:rsidRPr="00307E7E" w:rsidTr="00C75400">
        <w:tc>
          <w:tcPr>
            <w:tcW w:w="1892" w:type="dxa"/>
          </w:tcPr>
          <w:p w:rsidR="00D206A0" w:rsidRPr="00307E7E" w:rsidRDefault="00D206A0" w:rsidP="00C75400">
            <w:pPr>
              <w:rPr>
                <w:rFonts w:cs="Arial"/>
                <w:sz w:val="20"/>
                <w:szCs w:val="20"/>
              </w:rPr>
            </w:pPr>
            <w:proofErr w:type="spellStart"/>
            <w:r w:rsidRPr="00307E7E">
              <w:rPr>
                <w:rFonts w:cs="Arial"/>
                <w:sz w:val="20"/>
                <w:szCs w:val="20"/>
              </w:rPr>
              <w:t>Asset_Name</w:t>
            </w:r>
            <w:proofErr w:type="spellEnd"/>
          </w:p>
        </w:tc>
        <w:tc>
          <w:tcPr>
            <w:tcW w:w="6226" w:type="dxa"/>
          </w:tcPr>
          <w:p w:rsidR="00D206A0" w:rsidRPr="00307E7E" w:rsidRDefault="00D206A0" w:rsidP="00C75400">
            <w:pPr>
              <w:rPr>
                <w:rFonts w:cs="Arial"/>
                <w:sz w:val="20"/>
                <w:szCs w:val="20"/>
              </w:rPr>
            </w:pPr>
            <w:r w:rsidRPr="00307E7E">
              <w:rPr>
                <w:rFonts w:cs="Arial"/>
                <w:sz w:val="20"/>
                <w:szCs w:val="20"/>
              </w:rPr>
              <w:t>Name of building, structure, land/site or equipment</w:t>
            </w:r>
          </w:p>
        </w:tc>
      </w:tr>
      <w:tr w:rsidR="00C75400" w:rsidRPr="00307E7E" w:rsidTr="00C75400">
        <w:tc>
          <w:tcPr>
            <w:tcW w:w="1892" w:type="dxa"/>
          </w:tcPr>
          <w:p w:rsidR="00C75400" w:rsidRPr="00307E7E" w:rsidRDefault="00C75400" w:rsidP="00C75400">
            <w:pPr>
              <w:rPr>
                <w:rFonts w:cs="Arial"/>
                <w:sz w:val="20"/>
                <w:szCs w:val="20"/>
              </w:rPr>
            </w:pPr>
            <w:proofErr w:type="spellStart"/>
            <w:r>
              <w:rPr>
                <w:rFonts w:cs="Arial"/>
                <w:sz w:val="20"/>
                <w:szCs w:val="20"/>
              </w:rPr>
              <w:t>Asset_Addr</w:t>
            </w:r>
            <w:proofErr w:type="spellEnd"/>
          </w:p>
        </w:tc>
        <w:tc>
          <w:tcPr>
            <w:tcW w:w="6226" w:type="dxa"/>
          </w:tcPr>
          <w:p w:rsidR="00C75400" w:rsidRPr="00307E7E" w:rsidRDefault="00C75400" w:rsidP="00C75400">
            <w:pPr>
              <w:rPr>
                <w:rFonts w:cs="Arial"/>
                <w:sz w:val="20"/>
                <w:szCs w:val="20"/>
              </w:rPr>
            </w:pPr>
            <w:r>
              <w:rPr>
                <w:rFonts w:cs="Arial"/>
                <w:sz w:val="20"/>
                <w:szCs w:val="20"/>
              </w:rPr>
              <w:t>Asset or Site address.</w:t>
            </w:r>
          </w:p>
        </w:tc>
      </w:tr>
      <w:tr w:rsidR="00D206A0" w:rsidRPr="00307E7E" w:rsidTr="00C75400">
        <w:tc>
          <w:tcPr>
            <w:tcW w:w="1892" w:type="dxa"/>
          </w:tcPr>
          <w:p w:rsidR="00D206A0" w:rsidRPr="00307E7E" w:rsidRDefault="00D206A0" w:rsidP="00C75400">
            <w:pPr>
              <w:rPr>
                <w:rFonts w:cs="Arial"/>
                <w:sz w:val="20"/>
                <w:szCs w:val="20"/>
              </w:rPr>
            </w:pPr>
            <w:proofErr w:type="spellStart"/>
            <w:r w:rsidRPr="00307E7E">
              <w:rPr>
                <w:rFonts w:cs="Arial"/>
                <w:sz w:val="20"/>
                <w:szCs w:val="20"/>
              </w:rPr>
              <w:t>Site_Name</w:t>
            </w:r>
            <w:proofErr w:type="spellEnd"/>
          </w:p>
        </w:tc>
        <w:tc>
          <w:tcPr>
            <w:tcW w:w="6226" w:type="dxa"/>
          </w:tcPr>
          <w:p w:rsidR="00D206A0" w:rsidRPr="00307E7E" w:rsidRDefault="00D206A0" w:rsidP="00C75400">
            <w:pPr>
              <w:rPr>
                <w:rFonts w:cs="Arial"/>
                <w:sz w:val="20"/>
                <w:szCs w:val="20"/>
              </w:rPr>
            </w:pPr>
            <w:r w:rsidRPr="00307E7E">
              <w:rPr>
                <w:rFonts w:cs="Arial"/>
                <w:sz w:val="20"/>
                <w:szCs w:val="20"/>
              </w:rPr>
              <w:t xml:space="preserve">The </w:t>
            </w:r>
            <w:proofErr w:type="spellStart"/>
            <w:r w:rsidRPr="00307E7E">
              <w:rPr>
                <w:rFonts w:cs="Arial"/>
                <w:sz w:val="20"/>
                <w:szCs w:val="20"/>
              </w:rPr>
              <w:t>Asset_Name</w:t>
            </w:r>
            <w:proofErr w:type="spellEnd"/>
            <w:r w:rsidRPr="00307E7E">
              <w:rPr>
                <w:rFonts w:cs="Arial"/>
                <w:sz w:val="20"/>
                <w:szCs w:val="20"/>
              </w:rPr>
              <w:t xml:space="preserve"> unless facility or site comprise more than one building, structure, equipment, etc.  All assets are assigned the facility name (e.g., Police Academy has multiple buildings with individual asset names)</w:t>
            </w:r>
          </w:p>
        </w:tc>
      </w:tr>
      <w:tr w:rsidR="00D206A0" w:rsidRPr="00307E7E" w:rsidTr="00C75400">
        <w:tc>
          <w:tcPr>
            <w:tcW w:w="1892" w:type="dxa"/>
          </w:tcPr>
          <w:p w:rsidR="00D206A0" w:rsidRPr="00307E7E" w:rsidRDefault="00D206A0" w:rsidP="00C75400">
            <w:pPr>
              <w:rPr>
                <w:rFonts w:cs="Arial"/>
                <w:sz w:val="20"/>
                <w:szCs w:val="20"/>
              </w:rPr>
            </w:pPr>
            <w:proofErr w:type="spellStart"/>
            <w:r w:rsidRPr="00307E7E">
              <w:rPr>
                <w:rFonts w:cs="Arial"/>
                <w:sz w:val="20"/>
                <w:szCs w:val="20"/>
              </w:rPr>
              <w:t>Site_Code</w:t>
            </w:r>
            <w:proofErr w:type="spellEnd"/>
          </w:p>
        </w:tc>
        <w:tc>
          <w:tcPr>
            <w:tcW w:w="6226" w:type="dxa"/>
          </w:tcPr>
          <w:p w:rsidR="00D206A0" w:rsidRPr="00307E7E" w:rsidRDefault="00D206A0" w:rsidP="00C75400">
            <w:pPr>
              <w:rPr>
                <w:rFonts w:cs="Arial"/>
                <w:sz w:val="20"/>
                <w:szCs w:val="20"/>
              </w:rPr>
            </w:pPr>
            <w:r w:rsidRPr="00307E7E">
              <w:rPr>
                <w:rFonts w:cs="Arial"/>
                <w:sz w:val="20"/>
                <w:szCs w:val="20"/>
              </w:rPr>
              <w:t xml:space="preserve">The Capital Program identification number to track expenditures and </w:t>
            </w:r>
            <w:r w:rsidRPr="00307E7E">
              <w:rPr>
                <w:rFonts w:cs="Arial"/>
                <w:sz w:val="20"/>
                <w:szCs w:val="20"/>
              </w:rPr>
              <w:lastRenderedPageBreak/>
              <w:t xml:space="preserve">programming. Also known as the </w:t>
            </w:r>
            <w:proofErr w:type="spellStart"/>
            <w:r w:rsidRPr="00307E7E">
              <w:rPr>
                <w:rFonts w:cs="Arial"/>
                <w:sz w:val="20"/>
                <w:szCs w:val="20"/>
              </w:rPr>
              <w:t>UserCode</w:t>
            </w:r>
            <w:proofErr w:type="spellEnd"/>
            <w:r w:rsidRPr="00307E7E">
              <w:rPr>
                <w:rFonts w:cs="Arial"/>
                <w:sz w:val="20"/>
                <w:szCs w:val="20"/>
              </w:rPr>
              <w:t xml:space="preserve"> or Capital Code.</w:t>
            </w:r>
          </w:p>
        </w:tc>
      </w:tr>
      <w:tr w:rsidR="00D206A0" w:rsidRPr="00307E7E" w:rsidTr="00C75400">
        <w:tc>
          <w:tcPr>
            <w:tcW w:w="1892" w:type="dxa"/>
          </w:tcPr>
          <w:p w:rsidR="00D206A0" w:rsidRPr="00307E7E" w:rsidRDefault="00D206A0" w:rsidP="00C75400">
            <w:pPr>
              <w:rPr>
                <w:rFonts w:cs="Arial"/>
                <w:sz w:val="20"/>
                <w:szCs w:val="20"/>
              </w:rPr>
            </w:pPr>
            <w:proofErr w:type="spellStart"/>
            <w:r w:rsidRPr="00307E7E">
              <w:rPr>
                <w:rFonts w:cs="Arial"/>
                <w:sz w:val="20"/>
                <w:szCs w:val="20"/>
              </w:rPr>
              <w:lastRenderedPageBreak/>
              <w:t>ShareBldg_AssetID</w:t>
            </w:r>
            <w:proofErr w:type="spellEnd"/>
          </w:p>
        </w:tc>
        <w:tc>
          <w:tcPr>
            <w:tcW w:w="6226" w:type="dxa"/>
          </w:tcPr>
          <w:p w:rsidR="00D206A0" w:rsidRPr="00307E7E" w:rsidRDefault="00D206A0" w:rsidP="00C75400">
            <w:pPr>
              <w:rPr>
                <w:rFonts w:cs="Arial"/>
                <w:sz w:val="20"/>
                <w:szCs w:val="20"/>
              </w:rPr>
            </w:pPr>
            <w:r w:rsidRPr="00307E7E">
              <w:rPr>
                <w:rFonts w:cs="Arial"/>
                <w:sz w:val="20"/>
                <w:szCs w:val="20"/>
              </w:rPr>
              <w:t xml:space="preserve">Tracks </w:t>
            </w:r>
            <w:proofErr w:type="spellStart"/>
            <w:r w:rsidRPr="00307E7E">
              <w:rPr>
                <w:rFonts w:cs="Arial"/>
                <w:sz w:val="20"/>
                <w:szCs w:val="20"/>
              </w:rPr>
              <w:t>AssetIDs</w:t>
            </w:r>
            <w:proofErr w:type="spellEnd"/>
            <w:r w:rsidRPr="00307E7E">
              <w:rPr>
                <w:rFonts w:cs="Arial"/>
                <w:sz w:val="20"/>
                <w:szCs w:val="20"/>
              </w:rPr>
              <w:t xml:space="preserve"> where two operations share the same buildings. Mostly limited reserved to cases where individual departmental operations must be accounted as separate facilities regardless duplication in the </w:t>
            </w:r>
            <w:proofErr w:type="spellStart"/>
            <w:r w:rsidRPr="00307E7E">
              <w:rPr>
                <w:rFonts w:cs="Arial"/>
                <w:sz w:val="20"/>
                <w:szCs w:val="20"/>
              </w:rPr>
              <w:t>Asset_Type</w:t>
            </w:r>
            <w:proofErr w:type="spellEnd"/>
            <w:r w:rsidRPr="00307E7E">
              <w:rPr>
                <w:rFonts w:cs="Arial"/>
                <w:sz w:val="20"/>
                <w:szCs w:val="20"/>
              </w:rPr>
              <w:t xml:space="preserve"> = “B1” Building counts.</w:t>
            </w:r>
          </w:p>
        </w:tc>
      </w:tr>
      <w:tr w:rsidR="00C75400" w:rsidRPr="00307E7E" w:rsidTr="00C75400">
        <w:trPr>
          <w:trHeight w:val="665"/>
        </w:trPr>
        <w:tc>
          <w:tcPr>
            <w:tcW w:w="1892" w:type="dxa"/>
          </w:tcPr>
          <w:p w:rsidR="00C75400" w:rsidRPr="00307E7E" w:rsidRDefault="00C75400" w:rsidP="00C75400">
            <w:pPr>
              <w:rPr>
                <w:rFonts w:cs="Arial"/>
                <w:sz w:val="20"/>
                <w:szCs w:val="20"/>
              </w:rPr>
            </w:pPr>
            <w:proofErr w:type="spellStart"/>
            <w:r>
              <w:rPr>
                <w:rFonts w:cs="Arial"/>
                <w:sz w:val="20"/>
                <w:szCs w:val="20"/>
              </w:rPr>
              <w:t>ShareBldg_Note</w:t>
            </w:r>
            <w:proofErr w:type="spellEnd"/>
          </w:p>
        </w:tc>
        <w:tc>
          <w:tcPr>
            <w:tcW w:w="6226" w:type="dxa"/>
          </w:tcPr>
          <w:p w:rsidR="00C75400" w:rsidRPr="00307E7E" w:rsidRDefault="00C75400" w:rsidP="00C75400">
            <w:pPr>
              <w:rPr>
                <w:rFonts w:cs="Arial"/>
                <w:sz w:val="20"/>
                <w:szCs w:val="20"/>
              </w:rPr>
            </w:pPr>
            <w:r>
              <w:rPr>
                <w:rFonts w:cs="Arial"/>
                <w:sz w:val="20"/>
                <w:szCs w:val="20"/>
              </w:rPr>
              <w:t>Shared building information.</w:t>
            </w:r>
          </w:p>
        </w:tc>
      </w:tr>
      <w:tr w:rsidR="0074154B" w:rsidRPr="00307E7E" w:rsidTr="00C75400">
        <w:trPr>
          <w:trHeight w:val="665"/>
        </w:trPr>
        <w:tc>
          <w:tcPr>
            <w:tcW w:w="1892" w:type="dxa"/>
          </w:tcPr>
          <w:p w:rsidR="0074154B" w:rsidRDefault="0074154B" w:rsidP="0087530C">
            <w:pPr>
              <w:rPr>
                <w:rFonts w:cs="Arial"/>
                <w:sz w:val="20"/>
                <w:szCs w:val="20"/>
              </w:rPr>
            </w:pPr>
            <w:proofErr w:type="spellStart"/>
            <w:r>
              <w:rPr>
                <w:rFonts w:cs="Arial"/>
                <w:sz w:val="20"/>
                <w:szCs w:val="20"/>
              </w:rPr>
              <w:t>Asset_Group</w:t>
            </w:r>
            <w:proofErr w:type="spellEnd"/>
            <w:r>
              <w:rPr>
                <w:rFonts w:cs="Arial"/>
                <w:sz w:val="20"/>
                <w:szCs w:val="20"/>
              </w:rPr>
              <w:t xml:space="preserve"> 1</w:t>
            </w:r>
          </w:p>
        </w:tc>
        <w:tc>
          <w:tcPr>
            <w:tcW w:w="6226" w:type="dxa"/>
          </w:tcPr>
          <w:p w:rsidR="0074154B" w:rsidRDefault="0074154B" w:rsidP="00DA1E53">
            <w:pPr>
              <w:rPr>
                <w:rFonts w:cs="Arial"/>
                <w:sz w:val="20"/>
                <w:szCs w:val="20"/>
              </w:rPr>
            </w:pPr>
            <w:r>
              <w:rPr>
                <w:rFonts w:cs="Arial"/>
                <w:sz w:val="20"/>
                <w:szCs w:val="20"/>
              </w:rPr>
              <w:t xml:space="preserve">Used for PCPC for tracking asset </w:t>
            </w:r>
            <w:r w:rsidR="00DA1E53">
              <w:rPr>
                <w:rFonts w:cs="Arial"/>
                <w:sz w:val="20"/>
                <w:szCs w:val="20"/>
              </w:rPr>
              <w:t>categorizations in the database</w:t>
            </w:r>
            <w:r>
              <w:rPr>
                <w:rFonts w:cs="Arial"/>
                <w:sz w:val="20"/>
                <w:szCs w:val="20"/>
              </w:rPr>
              <w:t>.</w:t>
            </w:r>
          </w:p>
        </w:tc>
      </w:tr>
      <w:tr w:rsidR="00D206A0" w:rsidRPr="00307E7E" w:rsidTr="00C75400">
        <w:trPr>
          <w:trHeight w:val="2636"/>
        </w:trPr>
        <w:tc>
          <w:tcPr>
            <w:tcW w:w="1892" w:type="dxa"/>
          </w:tcPr>
          <w:p w:rsidR="00D206A0" w:rsidRPr="00307E7E" w:rsidRDefault="00D206A0" w:rsidP="00C75400">
            <w:pPr>
              <w:rPr>
                <w:rFonts w:cs="Arial"/>
                <w:sz w:val="20"/>
                <w:szCs w:val="20"/>
              </w:rPr>
            </w:pPr>
            <w:proofErr w:type="spellStart"/>
            <w:r w:rsidRPr="00307E7E">
              <w:rPr>
                <w:rFonts w:cs="Arial"/>
                <w:sz w:val="20"/>
                <w:szCs w:val="20"/>
              </w:rPr>
              <w:t>Asset_Type</w:t>
            </w:r>
            <w:proofErr w:type="spellEnd"/>
          </w:p>
        </w:tc>
        <w:tc>
          <w:tcPr>
            <w:tcW w:w="6226" w:type="dxa"/>
          </w:tcPr>
          <w:p w:rsidR="00D206A0" w:rsidRPr="00307E7E" w:rsidRDefault="00D206A0" w:rsidP="00C75400">
            <w:pPr>
              <w:rPr>
                <w:rFonts w:cs="Arial"/>
                <w:sz w:val="20"/>
                <w:szCs w:val="20"/>
              </w:rPr>
            </w:pPr>
            <w:r w:rsidRPr="00307E7E">
              <w:rPr>
                <w:rFonts w:cs="Arial"/>
                <w:sz w:val="20"/>
                <w:szCs w:val="20"/>
              </w:rPr>
              <w:t xml:space="preserve">Basic categorization of asset as building, land, equipment, etc. </w:t>
            </w:r>
            <w:proofErr w:type="spellStart"/>
            <w:r w:rsidRPr="00307E7E">
              <w:rPr>
                <w:rFonts w:cs="Arial"/>
                <w:sz w:val="20"/>
                <w:szCs w:val="20"/>
              </w:rPr>
              <w:t>Geodatabase</w:t>
            </w:r>
            <w:proofErr w:type="spellEnd"/>
            <w:r w:rsidRPr="00307E7E">
              <w:rPr>
                <w:rFonts w:cs="Arial"/>
                <w:sz w:val="20"/>
                <w:szCs w:val="20"/>
              </w:rPr>
              <w:t xml:space="preserve"> coded domain.</w:t>
            </w:r>
          </w:p>
          <w:tbl>
            <w:tblPr>
              <w:tblW w:w="3100" w:type="dxa"/>
              <w:tblLayout w:type="fixed"/>
              <w:tblLook w:val="04A0" w:firstRow="1" w:lastRow="0" w:firstColumn="1" w:lastColumn="0" w:noHBand="0" w:noVBand="1"/>
            </w:tblPr>
            <w:tblGrid>
              <w:gridCol w:w="960"/>
              <w:gridCol w:w="2140"/>
            </w:tblGrid>
            <w:tr w:rsidR="00D206A0" w:rsidRPr="00307E7E" w:rsidTr="00C75400">
              <w:trPr>
                <w:trHeight w:val="300"/>
              </w:trPr>
              <w:tc>
                <w:tcPr>
                  <w:tcW w:w="96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rPr>
                  </w:pPr>
                  <w:r w:rsidRPr="00307E7E">
                    <w:rPr>
                      <w:rFonts w:eastAsia="Times New Roman" w:cs="Times New Roman"/>
                      <w:color w:val="000000"/>
                    </w:rPr>
                    <w:t>B1</w:t>
                  </w:r>
                </w:p>
              </w:tc>
              <w:tc>
                <w:tcPr>
                  <w:tcW w:w="214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rPr>
                  </w:pPr>
                  <w:r w:rsidRPr="00307E7E">
                    <w:rPr>
                      <w:rFonts w:eastAsia="Times New Roman" w:cs="Times New Roman"/>
                      <w:color w:val="000000"/>
                    </w:rPr>
                    <w:t>Building</w:t>
                  </w:r>
                </w:p>
              </w:tc>
            </w:tr>
            <w:tr w:rsidR="00D206A0" w:rsidRPr="00307E7E" w:rsidTr="00C75400">
              <w:trPr>
                <w:trHeight w:val="300"/>
              </w:trPr>
              <w:tc>
                <w:tcPr>
                  <w:tcW w:w="96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rPr>
                  </w:pPr>
                  <w:r w:rsidRPr="00307E7E">
                    <w:rPr>
                      <w:rFonts w:eastAsia="Times New Roman" w:cs="Times New Roman"/>
                      <w:color w:val="000000"/>
                    </w:rPr>
                    <w:t>B2</w:t>
                  </w:r>
                </w:p>
              </w:tc>
              <w:tc>
                <w:tcPr>
                  <w:tcW w:w="214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rPr>
                  </w:pPr>
                  <w:r w:rsidRPr="00307E7E">
                    <w:rPr>
                      <w:rFonts w:eastAsia="Times New Roman" w:cs="Times New Roman"/>
                      <w:color w:val="000000"/>
                    </w:rPr>
                    <w:t>Equipment</w:t>
                  </w:r>
                </w:p>
              </w:tc>
            </w:tr>
            <w:tr w:rsidR="00D206A0" w:rsidRPr="00307E7E" w:rsidTr="00C75400">
              <w:trPr>
                <w:trHeight w:val="300"/>
              </w:trPr>
              <w:tc>
                <w:tcPr>
                  <w:tcW w:w="96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rPr>
                  </w:pPr>
                  <w:r w:rsidRPr="00307E7E">
                    <w:rPr>
                      <w:rFonts w:eastAsia="Times New Roman" w:cs="Times New Roman"/>
                      <w:color w:val="000000"/>
                    </w:rPr>
                    <w:t>B3</w:t>
                  </w:r>
                </w:p>
              </w:tc>
              <w:tc>
                <w:tcPr>
                  <w:tcW w:w="214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rPr>
                  </w:pPr>
                  <w:r w:rsidRPr="00307E7E">
                    <w:rPr>
                      <w:rFonts w:eastAsia="Times New Roman" w:cs="Times New Roman"/>
                      <w:color w:val="000000"/>
                    </w:rPr>
                    <w:t>Land</w:t>
                  </w:r>
                </w:p>
              </w:tc>
            </w:tr>
            <w:tr w:rsidR="00D206A0" w:rsidRPr="00307E7E" w:rsidTr="00C75400">
              <w:trPr>
                <w:trHeight w:val="300"/>
              </w:trPr>
              <w:tc>
                <w:tcPr>
                  <w:tcW w:w="96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rPr>
                  </w:pPr>
                  <w:r w:rsidRPr="00307E7E">
                    <w:rPr>
                      <w:rFonts w:eastAsia="Times New Roman" w:cs="Times New Roman"/>
                      <w:color w:val="000000"/>
                    </w:rPr>
                    <w:t>B4</w:t>
                  </w:r>
                </w:p>
              </w:tc>
              <w:tc>
                <w:tcPr>
                  <w:tcW w:w="214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rPr>
                  </w:pPr>
                  <w:r w:rsidRPr="00307E7E">
                    <w:rPr>
                      <w:rFonts w:eastAsia="Times New Roman" w:cs="Times New Roman"/>
                      <w:color w:val="000000"/>
                    </w:rPr>
                    <w:t>Structure</w:t>
                  </w:r>
                </w:p>
              </w:tc>
            </w:tr>
            <w:tr w:rsidR="00D206A0" w:rsidRPr="00307E7E" w:rsidTr="00C75400">
              <w:trPr>
                <w:trHeight w:val="300"/>
              </w:trPr>
              <w:tc>
                <w:tcPr>
                  <w:tcW w:w="96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rPr>
                  </w:pPr>
                  <w:r w:rsidRPr="00307E7E">
                    <w:rPr>
                      <w:rFonts w:eastAsia="Times New Roman" w:cs="Times New Roman"/>
                      <w:color w:val="000000"/>
                    </w:rPr>
                    <w:t>B5</w:t>
                  </w:r>
                </w:p>
              </w:tc>
              <w:tc>
                <w:tcPr>
                  <w:tcW w:w="214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rPr>
                  </w:pPr>
                  <w:r w:rsidRPr="00307E7E">
                    <w:rPr>
                      <w:rFonts w:eastAsia="Times New Roman" w:cs="Times New Roman"/>
                      <w:color w:val="000000"/>
                    </w:rPr>
                    <w:t>Parking Lot</w:t>
                  </w:r>
                </w:p>
              </w:tc>
            </w:tr>
            <w:tr w:rsidR="00D206A0" w:rsidRPr="00307E7E" w:rsidTr="00C75400">
              <w:trPr>
                <w:trHeight w:val="300"/>
              </w:trPr>
              <w:tc>
                <w:tcPr>
                  <w:tcW w:w="96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rPr>
                  </w:pPr>
                  <w:r w:rsidRPr="00307E7E">
                    <w:rPr>
                      <w:rFonts w:eastAsia="Times New Roman" w:cs="Times New Roman"/>
                      <w:color w:val="000000"/>
                    </w:rPr>
                    <w:t>B6</w:t>
                  </w:r>
                </w:p>
              </w:tc>
              <w:tc>
                <w:tcPr>
                  <w:tcW w:w="214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rPr>
                  </w:pPr>
                  <w:r w:rsidRPr="00307E7E">
                    <w:rPr>
                      <w:rFonts w:eastAsia="Times New Roman" w:cs="Times New Roman"/>
                      <w:color w:val="000000"/>
                    </w:rPr>
                    <w:t>Pier</w:t>
                  </w:r>
                </w:p>
              </w:tc>
            </w:tr>
            <w:tr w:rsidR="00D206A0" w:rsidRPr="00307E7E" w:rsidTr="00C75400">
              <w:trPr>
                <w:trHeight w:val="300"/>
              </w:trPr>
              <w:tc>
                <w:tcPr>
                  <w:tcW w:w="96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rPr>
                  </w:pPr>
                  <w:r w:rsidRPr="00307E7E">
                    <w:rPr>
                      <w:rFonts w:eastAsia="Times New Roman" w:cs="Times New Roman"/>
                      <w:color w:val="000000"/>
                    </w:rPr>
                    <w:t>B8</w:t>
                  </w:r>
                </w:p>
              </w:tc>
              <w:tc>
                <w:tcPr>
                  <w:tcW w:w="214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rPr>
                  </w:pPr>
                  <w:r w:rsidRPr="00307E7E">
                    <w:rPr>
                      <w:rFonts w:eastAsia="Times New Roman" w:cs="Times New Roman"/>
                      <w:color w:val="000000"/>
                    </w:rPr>
                    <w:t>Other</w:t>
                  </w:r>
                </w:p>
              </w:tc>
            </w:tr>
          </w:tbl>
          <w:p w:rsidR="00D206A0" w:rsidRPr="00307E7E" w:rsidRDefault="00D206A0" w:rsidP="00C75400">
            <w:pPr>
              <w:rPr>
                <w:rFonts w:cs="Arial"/>
                <w:sz w:val="20"/>
                <w:szCs w:val="20"/>
              </w:rPr>
            </w:pPr>
          </w:p>
        </w:tc>
      </w:tr>
      <w:tr w:rsidR="00D206A0" w:rsidRPr="00307E7E" w:rsidTr="00C75400">
        <w:tc>
          <w:tcPr>
            <w:tcW w:w="1892" w:type="dxa"/>
          </w:tcPr>
          <w:p w:rsidR="00D206A0" w:rsidRPr="00307E7E" w:rsidRDefault="00D206A0" w:rsidP="00C75400">
            <w:pPr>
              <w:rPr>
                <w:rFonts w:cs="Arial"/>
                <w:sz w:val="20"/>
                <w:szCs w:val="20"/>
              </w:rPr>
            </w:pPr>
            <w:r w:rsidRPr="00307E7E">
              <w:rPr>
                <w:rFonts w:cs="Arial"/>
                <w:sz w:val="20"/>
                <w:szCs w:val="20"/>
              </w:rPr>
              <w:t>Asset_SubType1</w:t>
            </w:r>
          </w:p>
        </w:tc>
        <w:tc>
          <w:tcPr>
            <w:tcW w:w="6226" w:type="dxa"/>
          </w:tcPr>
          <w:p w:rsidR="00D206A0" w:rsidRPr="00307E7E" w:rsidRDefault="00D206A0" w:rsidP="00C75400">
            <w:pPr>
              <w:rPr>
                <w:rFonts w:cs="Arial"/>
                <w:sz w:val="20"/>
                <w:szCs w:val="20"/>
              </w:rPr>
            </w:pPr>
            <w:r w:rsidRPr="00307E7E">
              <w:rPr>
                <w:rFonts w:cs="Arial"/>
                <w:sz w:val="20"/>
                <w:szCs w:val="20"/>
              </w:rPr>
              <w:t>Specified categorization of an asset or operational use.  Primary way to select and identify an asset, building or facility.</w:t>
            </w:r>
          </w:p>
          <w:p w:rsidR="00D206A0" w:rsidRPr="00307E7E" w:rsidRDefault="00D206A0" w:rsidP="00C75400">
            <w:pPr>
              <w:rPr>
                <w:rFonts w:cs="Arial"/>
                <w:sz w:val="20"/>
                <w:szCs w:val="20"/>
              </w:rPr>
            </w:pPr>
          </w:p>
          <w:tbl>
            <w:tblPr>
              <w:tblW w:w="7468" w:type="dxa"/>
              <w:tblLayout w:type="fixed"/>
              <w:tblLook w:val="04A0" w:firstRow="1" w:lastRow="0" w:firstColumn="1" w:lastColumn="0" w:noHBand="0" w:noVBand="1"/>
            </w:tblPr>
            <w:tblGrid>
              <w:gridCol w:w="617"/>
              <w:gridCol w:w="2475"/>
              <w:gridCol w:w="236"/>
              <w:gridCol w:w="630"/>
              <w:gridCol w:w="3510"/>
            </w:tblGrid>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C1</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Airport Airfield</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C38</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Older Adult Center</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C2</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Airport Terminal\Hanger</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C81</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Other</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C3</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Athletic Field\Soccer Field</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C39</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Parking Lot</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C68</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Athletic Track</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C40</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Pavilion\Shelter</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C5</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Barn\Stables</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C41</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Pier</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C87</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Baseball Field</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C42</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Playground Equipment</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C4</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Basketball Court</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C45</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Police Operations\Unit</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C89</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Batting Cage</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C43</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Police Station</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C6</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roofErr w:type="spellStart"/>
                  <w:r w:rsidRPr="00307E7E">
                    <w:rPr>
                      <w:rFonts w:eastAsia="Times New Roman" w:cs="Times New Roman"/>
                      <w:color w:val="000000"/>
                      <w:sz w:val="20"/>
                      <w:szCs w:val="20"/>
                    </w:rPr>
                    <w:t>Bocci</w:t>
                  </w:r>
                  <w:proofErr w:type="spellEnd"/>
                  <w:r w:rsidRPr="00307E7E">
                    <w:rPr>
                      <w:rFonts w:eastAsia="Times New Roman" w:cs="Times New Roman"/>
                      <w:color w:val="000000"/>
                      <w:sz w:val="20"/>
                      <w:szCs w:val="20"/>
                    </w:rPr>
                    <w:t xml:space="preserve"> Court</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C44</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Police Sub-Station</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C31</w:t>
                  </w:r>
                </w:p>
              </w:tc>
              <w:tc>
                <w:tcPr>
                  <w:tcW w:w="2711" w:type="dxa"/>
                  <w:gridSpan w:val="2"/>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Breezeway\Island\Managed Area</w:t>
                  </w: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C46</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Pool</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C7</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Bridge</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C48</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Public Saf</w:t>
                  </w:r>
                  <w:r>
                    <w:rPr>
                      <w:rFonts w:eastAsia="Times New Roman" w:cs="Times New Roman"/>
                      <w:color w:val="000000"/>
                      <w:sz w:val="20"/>
                      <w:szCs w:val="20"/>
                    </w:rPr>
                    <w:t>et</w:t>
                  </w:r>
                  <w:r w:rsidRPr="00307E7E">
                    <w:rPr>
                      <w:rFonts w:eastAsia="Times New Roman" w:cs="Times New Roman"/>
                      <w:color w:val="000000"/>
                      <w:sz w:val="20"/>
                      <w:szCs w:val="20"/>
                    </w:rPr>
                    <w:t>y Training Center</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C8</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City-Owned Land</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C47</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Radio\Cell Tower</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C9</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Compost\Recycling Center</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C49</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Recreation Building</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C10</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Concessions\Retail\Cafe</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C50</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Recreation Center</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Pr>
                      <w:rFonts w:eastAsia="Times New Roman" w:cs="Times New Roman"/>
                      <w:color w:val="000000"/>
                      <w:sz w:val="20"/>
                      <w:szCs w:val="20"/>
                    </w:rPr>
                    <w:t>C84</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Pr>
                      <w:rFonts w:eastAsia="Times New Roman" w:cs="Times New Roman"/>
                      <w:color w:val="000000"/>
                      <w:sz w:val="20"/>
                      <w:szCs w:val="20"/>
                    </w:rPr>
                    <w:t>Dog Run</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C11</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Detention Center Adult</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C51</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Recreation Other</w:t>
                  </w:r>
                </w:p>
              </w:tc>
            </w:tr>
            <w:tr w:rsidR="00025550" w:rsidRPr="00307E7E" w:rsidTr="00C75400">
              <w:trPr>
                <w:trHeight w:val="255"/>
              </w:trPr>
              <w:tc>
                <w:tcPr>
                  <w:tcW w:w="617" w:type="dxa"/>
                  <w:tcBorders>
                    <w:top w:val="nil"/>
                    <w:left w:val="nil"/>
                    <w:bottom w:val="nil"/>
                    <w:right w:val="nil"/>
                  </w:tcBorders>
                  <w:shd w:val="clear" w:color="auto" w:fill="auto"/>
                  <w:noWrap/>
                  <w:vAlign w:val="bottom"/>
                  <w:hideMark/>
                </w:tcPr>
                <w:p w:rsidR="00025550" w:rsidRPr="00307E7E" w:rsidRDefault="00025550" w:rsidP="00C75400">
                  <w:pPr>
                    <w:rPr>
                      <w:rFonts w:eastAsia="Times New Roman" w:cs="Times New Roman"/>
                      <w:color w:val="000000"/>
                      <w:sz w:val="20"/>
                      <w:szCs w:val="20"/>
                    </w:rPr>
                  </w:pPr>
                </w:p>
              </w:tc>
              <w:tc>
                <w:tcPr>
                  <w:tcW w:w="2475" w:type="dxa"/>
                  <w:tcBorders>
                    <w:top w:val="nil"/>
                    <w:left w:val="nil"/>
                    <w:bottom w:val="nil"/>
                    <w:right w:val="nil"/>
                  </w:tcBorders>
                  <w:shd w:val="clear" w:color="auto" w:fill="auto"/>
                  <w:noWrap/>
                  <w:vAlign w:val="bottom"/>
                  <w:hideMark/>
                </w:tcPr>
                <w:p w:rsidR="00025550" w:rsidRPr="00307E7E" w:rsidRDefault="00025550" w:rsidP="00C75400">
                  <w:pPr>
                    <w:rPr>
                      <w:rFonts w:eastAsia="Times New Roman" w:cs="Times New Roman"/>
                      <w:color w:val="000000"/>
                      <w:sz w:val="20"/>
                      <w:szCs w:val="20"/>
                    </w:rPr>
                  </w:pPr>
                </w:p>
              </w:tc>
              <w:tc>
                <w:tcPr>
                  <w:tcW w:w="236" w:type="dxa"/>
                  <w:tcBorders>
                    <w:top w:val="nil"/>
                    <w:left w:val="nil"/>
                    <w:bottom w:val="nil"/>
                    <w:right w:val="nil"/>
                  </w:tcBorders>
                  <w:shd w:val="clear" w:color="auto" w:fill="auto"/>
                  <w:noWrap/>
                  <w:vAlign w:val="bottom"/>
                  <w:hideMark/>
                </w:tcPr>
                <w:p w:rsidR="00025550" w:rsidRPr="00307E7E" w:rsidRDefault="0002555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025550" w:rsidRPr="00307E7E" w:rsidRDefault="00025550" w:rsidP="00C75400">
                  <w:pPr>
                    <w:rPr>
                      <w:rFonts w:eastAsia="Times New Roman" w:cs="Times New Roman"/>
                      <w:color w:val="000000"/>
                      <w:sz w:val="20"/>
                      <w:szCs w:val="20"/>
                    </w:rPr>
                  </w:pPr>
                  <w:r>
                    <w:rPr>
                      <w:rFonts w:eastAsia="Times New Roman" w:cs="Times New Roman"/>
                      <w:color w:val="000000"/>
                      <w:sz w:val="20"/>
                      <w:szCs w:val="20"/>
                    </w:rPr>
                    <w:t>C91</w:t>
                  </w:r>
                </w:p>
              </w:tc>
              <w:tc>
                <w:tcPr>
                  <w:tcW w:w="3510" w:type="dxa"/>
                  <w:tcBorders>
                    <w:top w:val="nil"/>
                    <w:left w:val="nil"/>
                    <w:bottom w:val="nil"/>
                    <w:right w:val="nil"/>
                  </w:tcBorders>
                  <w:shd w:val="clear" w:color="auto" w:fill="auto"/>
                  <w:noWrap/>
                  <w:vAlign w:val="bottom"/>
                  <w:hideMark/>
                </w:tcPr>
                <w:p w:rsidR="00025550" w:rsidRPr="00307E7E" w:rsidRDefault="00025550" w:rsidP="00C75400">
                  <w:pPr>
                    <w:rPr>
                      <w:rFonts w:eastAsia="Times New Roman" w:cs="Times New Roman"/>
                      <w:color w:val="000000"/>
                      <w:sz w:val="20"/>
                      <w:szCs w:val="20"/>
                    </w:rPr>
                  </w:pPr>
                  <w:r>
                    <w:rPr>
                      <w:rFonts w:eastAsia="Times New Roman" w:cs="Times New Roman"/>
                      <w:color w:val="000000"/>
                      <w:sz w:val="20"/>
                      <w:szCs w:val="20"/>
                    </w:rPr>
                    <w:t>Recreation Trail/Bike Path</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C12</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Detention Center Youth</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C54</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Regional\Metro Park</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C14</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Fire Station</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C55</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Restrooms</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C15</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Fire Station Marine</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C57</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Salt Shed</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C16</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Fountain</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C65</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Shed</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C82</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Fuel Pump</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C58</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Skateboard Park</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C17</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Garage\Maintenance Building</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C60</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Spray Ground</w:t>
                  </w:r>
                </w:p>
              </w:tc>
            </w:tr>
            <w:tr w:rsidR="00025550" w:rsidRPr="00307E7E" w:rsidTr="00C75400">
              <w:trPr>
                <w:trHeight w:val="255"/>
              </w:trPr>
              <w:tc>
                <w:tcPr>
                  <w:tcW w:w="617" w:type="dxa"/>
                  <w:tcBorders>
                    <w:top w:val="nil"/>
                    <w:left w:val="nil"/>
                    <w:bottom w:val="nil"/>
                    <w:right w:val="nil"/>
                  </w:tcBorders>
                  <w:shd w:val="clear" w:color="auto" w:fill="auto"/>
                  <w:noWrap/>
                  <w:vAlign w:val="bottom"/>
                  <w:hideMark/>
                </w:tcPr>
                <w:p w:rsidR="00025550" w:rsidRPr="00307E7E" w:rsidRDefault="00025550" w:rsidP="00C75400">
                  <w:pPr>
                    <w:rPr>
                      <w:rFonts w:eastAsia="Times New Roman" w:cs="Times New Roman"/>
                      <w:color w:val="000000"/>
                      <w:sz w:val="20"/>
                      <w:szCs w:val="20"/>
                    </w:rPr>
                  </w:pPr>
                  <w:r>
                    <w:rPr>
                      <w:rFonts w:eastAsia="Times New Roman" w:cs="Times New Roman"/>
                      <w:color w:val="000000"/>
                      <w:sz w:val="20"/>
                      <w:szCs w:val="20"/>
                    </w:rPr>
                    <w:t>C92</w:t>
                  </w:r>
                </w:p>
              </w:tc>
              <w:tc>
                <w:tcPr>
                  <w:tcW w:w="2475" w:type="dxa"/>
                  <w:tcBorders>
                    <w:top w:val="nil"/>
                    <w:left w:val="nil"/>
                    <w:bottom w:val="nil"/>
                    <w:right w:val="nil"/>
                  </w:tcBorders>
                  <w:shd w:val="clear" w:color="auto" w:fill="auto"/>
                  <w:noWrap/>
                  <w:vAlign w:val="bottom"/>
                  <w:hideMark/>
                </w:tcPr>
                <w:p w:rsidR="00025550" w:rsidRPr="00307E7E" w:rsidRDefault="00025550" w:rsidP="00C75400">
                  <w:pPr>
                    <w:rPr>
                      <w:rFonts w:eastAsia="Times New Roman" w:cs="Times New Roman"/>
                      <w:color w:val="000000"/>
                      <w:sz w:val="20"/>
                      <w:szCs w:val="20"/>
                    </w:rPr>
                  </w:pPr>
                  <w:r>
                    <w:rPr>
                      <w:rFonts w:eastAsia="Times New Roman" w:cs="Times New Roman"/>
                      <w:color w:val="000000"/>
                      <w:sz w:val="20"/>
                      <w:szCs w:val="20"/>
                    </w:rPr>
                    <w:t>Generator Equip</w:t>
                  </w:r>
                </w:p>
              </w:tc>
              <w:tc>
                <w:tcPr>
                  <w:tcW w:w="236" w:type="dxa"/>
                  <w:tcBorders>
                    <w:top w:val="nil"/>
                    <w:left w:val="nil"/>
                    <w:bottom w:val="nil"/>
                    <w:right w:val="nil"/>
                  </w:tcBorders>
                  <w:shd w:val="clear" w:color="auto" w:fill="auto"/>
                  <w:noWrap/>
                  <w:vAlign w:val="bottom"/>
                  <w:hideMark/>
                </w:tcPr>
                <w:p w:rsidR="00025550" w:rsidRPr="00307E7E" w:rsidRDefault="0002555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025550" w:rsidRPr="00307E7E" w:rsidRDefault="00025550" w:rsidP="00C75400">
                  <w:pPr>
                    <w:rPr>
                      <w:rFonts w:eastAsia="Times New Roman" w:cs="Times New Roman"/>
                      <w:color w:val="000000"/>
                      <w:sz w:val="20"/>
                      <w:szCs w:val="20"/>
                    </w:rPr>
                  </w:pPr>
                </w:p>
              </w:tc>
              <w:tc>
                <w:tcPr>
                  <w:tcW w:w="3510" w:type="dxa"/>
                  <w:tcBorders>
                    <w:top w:val="nil"/>
                    <w:left w:val="nil"/>
                    <w:bottom w:val="nil"/>
                    <w:right w:val="nil"/>
                  </w:tcBorders>
                  <w:shd w:val="clear" w:color="auto" w:fill="auto"/>
                  <w:noWrap/>
                  <w:vAlign w:val="bottom"/>
                  <w:hideMark/>
                </w:tcPr>
                <w:p w:rsidR="00025550" w:rsidRPr="00307E7E" w:rsidRDefault="00025550" w:rsidP="00C75400">
                  <w:pPr>
                    <w:rPr>
                      <w:rFonts w:eastAsia="Times New Roman" w:cs="Times New Roman"/>
                      <w:color w:val="000000"/>
                      <w:sz w:val="20"/>
                      <w:szCs w:val="20"/>
                    </w:rPr>
                  </w:pP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C18</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Golf Course</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C61</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Square\Plaza</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lastRenderedPageBreak/>
                    <w:t>C13</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Golf Driving Range</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C63</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Stage\Stands</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C19</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Greenhouse\Nursery</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C64</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Statue\Monument</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C90</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Handball Court</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C88</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Street Hockey Court\Rink</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C20</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Health Center</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C67</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Tennis Court</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C83</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Helipad</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C69</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Trailers</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C21</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Historic House\Site</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C70</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Transfer Station</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C22</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Housing\Group Quarters</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C71</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Transit Station</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C23</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Ice Rink</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C85</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Volleyball Court</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C86</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Judicial Court Building</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C73</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Warehouse</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C32</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Kennel</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C75</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Waste Water Processing Facility</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C24</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Laboratory</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C74</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Waste Water Storage</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C25</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Library Branch</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C77</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Water Filter\Processing Facility</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C26</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Library Central</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C76</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Water Pumping Station</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C27</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Library Operations</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C78</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Water Storage</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C28</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Library Regional</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C79</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Watershed\Conservation Park</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C29</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Library Specialized</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C80</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Zoo\Animal Habitat</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C30</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Linear Park\Parkway</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C33</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Materials Yard</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C34</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Multi-Use\Office Building</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C35</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Museum</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C36</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Neighborhood Park</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C37</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Nursing Home</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r>
          </w:tbl>
          <w:p w:rsidR="00D206A0" w:rsidRPr="00307E7E" w:rsidRDefault="00D206A0" w:rsidP="00C75400">
            <w:pPr>
              <w:rPr>
                <w:rFonts w:cs="Arial"/>
                <w:sz w:val="20"/>
                <w:szCs w:val="20"/>
              </w:rPr>
            </w:pPr>
          </w:p>
        </w:tc>
      </w:tr>
      <w:tr w:rsidR="0087530C" w:rsidRPr="00307E7E" w:rsidTr="00C75400">
        <w:tc>
          <w:tcPr>
            <w:tcW w:w="1892" w:type="dxa"/>
          </w:tcPr>
          <w:p w:rsidR="0087530C" w:rsidRPr="00307E7E" w:rsidRDefault="0087530C" w:rsidP="00C75400">
            <w:pPr>
              <w:rPr>
                <w:rFonts w:cs="Arial"/>
                <w:sz w:val="20"/>
                <w:szCs w:val="20"/>
              </w:rPr>
            </w:pPr>
            <w:r w:rsidRPr="00307E7E">
              <w:rPr>
                <w:rFonts w:cs="Arial"/>
                <w:sz w:val="20"/>
                <w:szCs w:val="20"/>
              </w:rPr>
              <w:lastRenderedPageBreak/>
              <w:t>Asset_SubType</w:t>
            </w:r>
            <w:r>
              <w:rPr>
                <w:rFonts w:cs="Arial"/>
                <w:sz w:val="20"/>
                <w:szCs w:val="20"/>
              </w:rPr>
              <w:t>2</w:t>
            </w:r>
          </w:p>
        </w:tc>
        <w:tc>
          <w:tcPr>
            <w:tcW w:w="6226" w:type="dxa"/>
          </w:tcPr>
          <w:p w:rsidR="0087530C" w:rsidRDefault="0087530C" w:rsidP="00C75400">
            <w:pPr>
              <w:rPr>
                <w:rFonts w:cs="Arial"/>
                <w:sz w:val="20"/>
                <w:szCs w:val="20"/>
              </w:rPr>
            </w:pPr>
            <w:r>
              <w:rPr>
                <w:rFonts w:cs="Arial"/>
                <w:sz w:val="20"/>
                <w:szCs w:val="20"/>
              </w:rPr>
              <w:t>Secondary use or qualifying characteristic of Asset_Subtype1.</w:t>
            </w:r>
          </w:p>
          <w:tbl>
            <w:tblPr>
              <w:tblW w:w="6917" w:type="dxa"/>
              <w:tblLayout w:type="fixed"/>
              <w:tblLook w:val="04A0" w:firstRow="1" w:lastRow="0" w:firstColumn="1" w:lastColumn="0" w:noHBand="0" w:noVBand="1"/>
            </w:tblPr>
            <w:tblGrid>
              <w:gridCol w:w="628"/>
              <w:gridCol w:w="2520"/>
              <w:gridCol w:w="720"/>
              <w:gridCol w:w="3049"/>
            </w:tblGrid>
            <w:tr w:rsidR="0087530C" w:rsidRPr="0087530C" w:rsidTr="0087530C">
              <w:trPr>
                <w:trHeight w:val="300"/>
              </w:trPr>
              <w:tc>
                <w:tcPr>
                  <w:tcW w:w="628"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D2</w:t>
                  </w:r>
                </w:p>
              </w:tc>
              <w:tc>
                <w:tcPr>
                  <w:tcW w:w="2520"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Automotive Shop</w:t>
                  </w:r>
                </w:p>
              </w:tc>
              <w:tc>
                <w:tcPr>
                  <w:tcW w:w="720"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D15</w:t>
                  </w:r>
                </w:p>
              </w:tc>
              <w:tc>
                <w:tcPr>
                  <w:tcW w:w="3049"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Outdoor</w:t>
                  </w:r>
                </w:p>
              </w:tc>
            </w:tr>
            <w:tr w:rsidR="0087530C" w:rsidRPr="0087530C" w:rsidTr="0087530C">
              <w:trPr>
                <w:trHeight w:val="300"/>
              </w:trPr>
              <w:tc>
                <w:tcPr>
                  <w:tcW w:w="628"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D26</w:t>
                  </w:r>
                </w:p>
              </w:tc>
              <w:tc>
                <w:tcPr>
                  <w:tcW w:w="2520"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Fire Station</w:t>
                  </w:r>
                </w:p>
              </w:tc>
              <w:tc>
                <w:tcPr>
                  <w:tcW w:w="720"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D13</w:t>
                  </w:r>
                </w:p>
              </w:tc>
              <w:tc>
                <w:tcPr>
                  <w:tcW w:w="3049"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Park Land</w:t>
                  </w:r>
                </w:p>
              </w:tc>
            </w:tr>
            <w:tr w:rsidR="0087530C" w:rsidRPr="0087530C" w:rsidTr="0087530C">
              <w:trPr>
                <w:trHeight w:val="300"/>
              </w:trPr>
              <w:tc>
                <w:tcPr>
                  <w:tcW w:w="628"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D6</w:t>
                  </w:r>
                </w:p>
              </w:tc>
              <w:tc>
                <w:tcPr>
                  <w:tcW w:w="2520"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Gymnasium</w:t>
                  </w:r>
                </w:p>
              </w:tc>
              <w:tc>
                <w:tcPr>
                  <w:tcW w:w="720"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D16</w:t>
                  </w:r>
                </w:p>
              </w:tc>
              <w:tc>
                <w:tcPr>
                  <w:tcW w:w="3049"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Pier</w:t>
                  </w:r>
                </w:p>
              </w:tc>
            </w:tr>
            <w:tr w:rsidR="0087530C" w:rsidRPr="0087530C" w:rsidTr="0087530C">
              <w:trPr>
                <w:trHeight w:val="300"/>
              </w:trPr>
              <w:tc>
                <w:tcPr>
                  <w:tcW w:w="628"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D29</w:t>
                  </w:r>
                </w:p>
              </w:tc>
              <w:tc>
                <w:tcPr>
                  <w:tcW w:w="2520"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Health Center</w:t>
                  </w:r>
                </w:p>
              </w:tc>
              <w:tc>
                <w:tcPr>
                  <w:tcW w:w="720"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D17</w:t>
                  </w:r>
                </w:p>
              </w:tc>
              <w:tc>
                <w:tcPr>
                  <w:tcW w:w="3049"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Playground Equipment</w:t>
                  </w:r>
                </w:p>
              </w:tc>
            </w:tr>
            <w:tr w:rsidR="0087530C" w:rsidRPr="0087530C" w:rsidTr="0087530C">
              <w:trPr>
                <w:trHeight w:val="300"/>
              </w:trPr>
              <w:tc>
                <w:tcPr>
                  <w:tcW w:w="628"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D8</w:t>
                  </w:r>
                </w:p>
              </w:tc>
              <w:tc>
                <w:tcPr>
                  <w:tcW w:w="2520"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Indoor</w:t>
                  </w:r>
                </w:p>
              </w:tc>
              <w:tc>
                <w:tcPr>
                  <w:tcW w:w="720"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D24</w:t>
                  </w:r>
                </w:p>
              </w:tc>
              <w:tc>
                <w:tcPr>
                  <w:tcW w:w="3049"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Police Station</w:t>
                  </w:r>
                </w:p>
              </w:tc>
            </w:tr>
            <w:tr w:rsidR="0087530C" w:rsidRPr="0087530C" w:rsidTr="0087530C">
              <w:trPr>
                <w:trHeight w:val="300"/>
              </w:trPr>
              <w:tc>
                <w:tcPr>
                  <w:tcW w:w="628"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D14</w:t>
                  </w:r>
                </w:p>
              </w:tc>
              <w:tc>
                <w:tcPr>
                  <w:tcW w:w="2520"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Judicial Court</w:t>
                  </w:r>
                </w:p>
              </w:tc>
              <w:tc>
                <w:tcPr>
                  <w:tcW w:w="720"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D25</w:t>
                  </w:r>
                </w:p>
              </w:tc>
              <w:tc>
                <w:tcPr>
                  <w:tcW w:w="3049"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Police Unit</w:t>
                  </w:r>
                </w:p>
              </w:tc>
            </w:tr>
            <w:tr w:rsidR="0087530C" w:rsidRPr="0087530C" w:rsidTr="0087530C">
              <w:trPr>
                <w:trHeight w:val="300"/>
              </w:trPr>
              <w:tc>
                <w:tcPr>
                  <w:tcW w:w="628"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D23</w:t>
                  </w:r>
                </w:p>
              </w:tc>
              <w:tc>
                <w:tcPr>
                  <w:tcW w:w="2520"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Laboratory</w:t>
                  </w:r>
                </w:p>
              </w:tc>
              <w:tc>
                <w:tcPr>
                  <w:tcW w:w="720"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D18</w:t>
                  </w:r>
                </w:p>
              </w:tc>
              <w:tc>
                <w:tcPr>
                  <w:tcW w:w="3049"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Programmed Recreation</w:t>
                  </w:r>
                </w:p>
              </w:tc>
            </w:tr>
            <w:tr w:rsidR="0087530C" w:rsidRPr="0087530C" w:rsidTr="0087530C">
              <w:trPr>
                <w:trHeight w:val="300"/>
              </w:trPr>
              <w:tc>
                <w:tcPr>
                  <w:tcW w:w="628"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D9</w:t>
                  </w:r>
                </w:p>
              </w:tc>
              <w:tc>
                <w:tcPr>
                  <w:tcW w:w="2520"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Maintenance Shop</w:t>
                  </w:r>
                </w:p>
              </w:tc>
              <w:tc>
                <w:tcPr>
                  <w:tcW w:w="720"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D22</w:t>
                  </w:r>
                </w:p>
              </w:tc>
              <w:tc>
                <w:tcPr>
                  <w:tcW w:w="3049"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Recreation Land</w:t>
                  </w:r>
                </w:p>
              </w:tc>
            </w:tr>
            <w:tr w:rsidR="0087530C" w:rsidRPr="0087530C" w:rsidTr="0087530C">
              <w:trPr>
                <w:trHeight w:val="300"/>
              </w:trPr>
              <w:tc>
                <w:tcPr>
                  <w:tcW w:w="628"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D27</w:t>
                  </w:r>
                </w:p>
              </w:tc>
              <w:tc>
                <w:tcPr>
                  <w:tcW w:w="2520"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Managed Open Space</w:t>
                  </w:r>
                </w:p>
              </w:tc>
              <w:tc>
                <w:tcPr>
                  <w:tcW w:w="720"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D4</w:t>
                  </w:r>
                </w:p>
              </w:tc>
              <w:tc>
                <w:tcPr>
                  <w:tcW w:w="3049"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Training Center</w:t>
                  </w:r>
                </w:p>
              </w:tc>
            </w:tr>
            <w:tr w:rsidR="0087530C" w:rsidRPr="0087530C" w:rsidTr="0087530C">
              <w:trPr>
                <w:trHeight w:val="300"/>
              </w:trPr>
              <w:tc>
                <w:tcPr>
                  <w:tcW w:w="628"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D5</w:t>
                  </w:r>
                </w:p>
              </w:tc>
              <w:tc>
                <w:tcPr>
                  <w:tcW w:w="2520"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Marine Unit</w:t>
                  </w:r>
                </w:p>
              </w:tc>
              <w:tc>
                <w:tcPr>
                  <w:tcW w:w="720"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D28</w:t>
                  </w:r>
                </w:p>
              </w:tc>
              <w:tc>
                <w:tcPr>
                  <w:tcW w:w="3049"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Transfer Station</w:t>
                  </w:r>
                </w:p>
              </w:tc>
            </w:tr>
            <w:tr w:rsidR="0087530C" w:rsidRPr="0087530C" w:rsidTr="0087530C">
              <w:trPr>
                <w:trHeight w:val="300"/>
              </w:trPr>
              <w:tc>
                <w:tcPr>
                  <w:tcW w:w="628"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D10</w:t>
                  </w:r>
                </w:p>
              </w:tc>
              <w:tc>
                <w:tcPr>
                  <w:tcW w:w="2520"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Multi-Use\Office Building</w:t>
                  </w:r>
                </w:p>
              </w:tc>
              <w:tc>
                <w:tcPr>
                  <w:tcW w:w="720"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D20</w:t>
                  </w:r>
                </w:p>
              </w:tc>
              <w:tc>
                <w:tcPr>
                  <w:tcW w:w="3049"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Vacant</w:t>
                  </w:r>
                </w:p>
              </w:tc>
            </w:tr>
            <w:tr w:rsidR="0087530C" w:rsidRPr="0087530C" w:rsidTr="0087530C">
              <w:trPr>
                <w:trHeight w:val="300"/>
              </w:trPr>
              <w:tc>
                <w:tcPr>
                  <w:tcW w:w="628"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D11</w:t>
                  </w:r>
                </w:p>
              </w:tc>
              <w:tc>
                <w:tcPr>
                  <w:tcW w:w="2520"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Non-Programmed Recreation</w:t>
                  </w:r>
                </w:p>
              </w:tc>
              <w:tc>
                <w:tcPr>
                  <w:tcW w:w="720"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D1</w:t>
                  </w:r>
                </w:p>
              </w:tc>
              <w:tc>
                <w:tcPr>
                  <w:tcW w:w="3049"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Warehouse</w:t>
                  </w:r>
                </w:p>
              </w:tc>
            </w:tr>
            <w:tr w:rsidR="0087530C" w:rsidRPr="0087530C" w:rsidTr="0087530C">
              <w:trPr>
                <w:trHeight w:val="300"/>
              </w:trPr>
              <w:tc>
                <w:tcPr>
                  <w:tcW w:w="628"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D12</w:t>
                  </w:r>
                </w:p>
              </w:tc>
              <w:tc>
                <w:tcPr>
                  <w:tcW w:w="2520"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Office Building</w:t>
                  </w:r>
                </w:p>
              </w:tc>
              <w:tc>
                <w:tcPr>
                  <w:tcW w:w="720"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p>
              </w:tc>
              <w:tc>
                <w:tcPr>
                  <w:tcW w:w="3049"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p>
              </w:tc>
            </w:tr>
            <w:tr w:rsidR="0087530C" w:rsidRPr="0087530C" w:rsidTr="0087530C">
              <w:trPr>
                <w:trHeight w:val="300"/>
              </w:trPr>
              <w:tc>
                <w:tcPr>
                  <w:tcW w:w="628"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D3</w:t>
                  </w:r>
                </w:p>
              </w:tc>
              <w:tc>
                <w:tcPr>
                  <w:tcW w:w="2520"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Operations Center</w:t>
                  </w:r>
                </w:p>
              </w:tc>
              <w:tc>
                <w:tcPr>
                  <w:tcW w:w="720"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p>
              </w:tc>
              <w:tc>
                <w:tcPr>
                  <w:tcW w:w="3049"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p>
              </w:tc>
            </w:tr>
          </w:tbl>
          <w:p w:rsidR="0087530C" w:rsidRDefault="0087530C" w:rsidP="00C75400">
            <w:pPr>
              <w:rPr>
                <w:rFonts w:cs="Arial"/>
                <w:sz w:val="20"/>
                <w:szCs w:val="20"/>
              </w:rPr>
            </w:pPr>
          </w:p>
          <w:p w:rsidR="0087530C" w:rsidRDefault="0087530C" w:rsidP="00C75400">
            <w:pPr>
              <w:rPr>
                <w:rFonts w:cs="Arial"/>
                <w:sz w:val="20"/>
                <w:szCs w:val="20"/>
              </w:rPr>
            </w:pPr>
          </w:p>
          <w:p w:rsidR="0087530C" w:rsidRPr="00307E7E" w:rsidRDefault="0087530C" w:rsidP="00C75400">
            <w:pPr>
              <w:rPr>
                <w:rFonts w:cs="Arial"/>
                <w:sz w:val="20"/>
                <w:szCs w:val="20"/>
              </w:rPr>
            </w:pPr>
          </w:p>
        </w:tc>
      </w:tr>
      <w:tr w:rsidR="00D206A0" w:rsidRPr="00307E7E" w:rsidTr="00C75400">
        <w:tc>
          <w:tcPr>
            <w:tcW w:w="1892" w:type="dxa"/>
          </w:tcPr>
          <w:p w:rsidR="00D206A0" w:rsidRPr="00307E7E" w:rsidRDefault="00D206A0" w:rsidP="00C75400">
            <w:pPr>
              <w:rPr>
                <w:rFonts w:cs="Arial"/>
                <w:sz w:val="20"/>
                <w:szCs w:val="20"/>
              </w:rPr>
            </w:pPr>
            <w:proofErr w:type="spellStart"/>
            <w:r w:rsidRPr="00307E7E">
              <w:rPr>
                <w:rFonts w:cs="Arial"/>
                <w:sz w:val="20"/>
                <w:szCs w:val="20"/>
              </w:rPr>
              <w:t>CityOwned</w:t>
            </w:r>
            <w:proofErr w:type="spellEnd"/>
          </w:p>
        </w:tc>
        <w:tc>
          <w:tcPr>
            <w:tcW w:w="6226" w:type="dxa"/>
          </w:tcPr>
          <w:p w:rsidR="00D206A0" w:rsidRPr="00307E7E" w:rsidRDefault="00D206A0" w:rsidP="00C75400">
            <w:pPr>
              <w:rPr>
                <w:rFonts w:cs="Arial"/>
                <w:sz w:val="20"/>
                <w:szCs w:val="20"/>
              </w:rPr>
            </w:pPr>
            <w:r w:rsidRPr="00307E7E">
              <w:rPr>
                <w:rFonts w:cs="Arial"/>
                <w:sz w:val="20"/>
                <w:szCs w:val="20"/>
              </w:rPr>
              <w:t>City-owned building Yes or No</w:t>
            </w:r>
          </w:p>
        </w:tc>
      </w:tr>
      <w:tr w:rsidR="00D206A0" w:rsidRPr="00307E7E" w:rsidTr="00C75400">
        <w:tc>
          <w:tcPr>
            <w:tcW w:w="1892" w:type="dxa"/>
          </w:tcPr>
          <w:p w:rsidR="00D206A0" w:rsidRPr="00307E7E" w:rsidRDefault="00D206A0" w:rsidP="00C75400">
            <w:pPr>
              <w:rPr>
                <w:rFonts w:cs="Arial"/>
                <w:sz w:val="20"/>
                <w:szCs w:val="20"/>
              </w:rPr>
            </w:pPr>
            <w:proofErr w:type="spellStart"/>
            <w:r w:rsidRPr="00307E7E">
              <w:rPr>
                <w:rFonts w:cs="Arial"/>
                <w:sz w:val="20"/>
                <w:szCs w:val="20"/>
              </w:rPr>
              <w:t>CityUse_Desc</w:t>
            </w:r>
            <w:proofErr w:type="spellEnd"/>
          </w:p>
        </w:tc>
        <w:tc>
          <w:tcPr>
            <w:tcW w:w="6226" w:type="dxa"/>
          </w:tcPr>
          <w:p w:rsidR="00D206A0" w:rsidRPr="00307E7E" w:rsidRDefault="00D206A0" w:rsidP="00C75400">
            <w:pPr>
              <w:rPr>
                <w:rFonts w:cs="Arial"/>
                <w:sz w:val="20"/>
                <w:szCs w:val="20"/>
              </w:rPr>
            </w:pPr>
            <w:r w:rsidRPr="00307E7E">
              <w:rPr>
                <w:rFonts w:cs="Arial"/>
                <w:sz w:val="20"/>
                <w:szCs w:val="20"/>
              </w:rPr>
              <w:t>Description of city owne</w:t>
            </w:r>
            <w:r>
              <w:rPr>
                <w:rFonts w:cs="Arial"/>
                <w:sz w:val="20"/>
                <w:szCs w:val="20"/>
              </w:rPr>
              <w:t>rship, city use or lease status with private entities or other public agencies.  City owned, but leased for use by other entities identified separately.</w:t>
            </w:r>
          </w:p>
          <w:tbl>
            <w:tblPr>
              <w:tblW w:w="5640" w:type="dxa"/>
              <w:tblLayout w:type="fixed"/>
              <w:tblLook w:val="04A0" w:firstRow="1" w:lastRow="0" w:firstColumn="1" w:lastColumn="0" w:noHBand="0" w:noVBand="1"/>
            </w:tblPr>
            <w:tblGrid>
              <w:gridCol w:w="1660"/>
              <w:gridCol w:w="3980"/>
            </w:tblGrid>
            <w:tr w:rsidR="00D206A0" w:rsidRPr="006B477F" w:rsidTr="00C75400">
              <w:trPr>
                <w:trHeight w:val="300"/>
              </w:trPr>
              <w:tc>
                <w:tcPr>
                  <w:tcW w:w="1660" w:type="dxa"/>
                  <w:tcBorders>
                    <w:top w:val="nil"/>
                    <w:left w:val="nil"/>
                    <w:bottom w:val="nil"/>
                    <w:right w:val="nil"/>
                  </w:tcBorders>
                  <w:shd w:val="clear" w:color="auto" w:fill="auto"/>
                  <w:noWrap/>
                  <w:vAlign w:val="bottom"/>
                  <w:hideMark/>
                </w:tcPr>
                <w:p w:rsidR="00D206A0" w:rsidRPr="006B477F" w:rsidRDefault="00D206A0" w:rsidP="00C75400">
                  <w:pPr>
                    <w:rPr>
                      <w:rFonts w:ascii="Calibri" w:eastAsia="Times New Roman" w:hAnsi="Calibri" w:cs="Times New Roman"/>
                      <w:color w:val="000000"/>
                      <w:sz w:val="20"/>
                      <w:szCs w:val="20"/>
                    </w:rPr>
                  </w:pPr>
                  <w:r w:rsidRPr="006B477F">
                    <w:rPr>
                      <w:rFonts w:ascii="Calibri" w:eastAsia="Times New Roman" w:hAnsi="Calibri" w:cs="Times New Roman"/>
                      <w:color w:val="000000"/>
                      <w:sz w:val="20"/>
                      <w:szCs w:val="20"/>
                    </w:rPr>
                    <w:t>Owned</w:t>
                  </w:r>
                </w:p>
              </w:tc>
              <w:tc>
                <w:tcPr>
                  <w:tcW w:w="3980" w:type="dxa"/>
                  <w:tcBorders>
                    <w:top w:val="nil"/>
                    <w:left w:val="nil"/>
                    <w:bottom w:val="nil"/>
                    <w:right w:val="nil"/>
                  </w:tcBorders>
                  <w:shd w:val="clear" w:color="auto" w:fill="auto"/>
                  <w:noWrap/>
                  <w:vAlign w:val="bottom"/>
                  <w:hideMark/>
                </w:tcPr>
                <w:p w:rsidR="00D206A0" w:rsidRPr="006B477F" w:rsidRDefault="00D206A0" w:rsidP="00C75400">
                  <w:pPr>
                    <w:rPr>
                      <w:rFonts w:ascii="Calibri" w:eastAsia="Times New Roman" w:hAnsi="Calibri" w:cs="Times New Roman"/>
                      <w:color w:val="000000"/>
                      <w:sz w:val="20"/>
                      <w:szCs w:val="20"/>
                    </w:rPr>
                  </w:pPr>
                  <w:r w:rsidRPr="006B477F">
                    <w:rPr>
                      <w:rFonts w:ascii="Calibri" w:eastAsia="Times New Roman" w:hAnsi="Calibri" w:cs="Times New Roman"/>
                      <w:color w:val="000000"/>
                      <w:sz w:val="20"/>
                      <w:szCs w:val="20"/>
                    </w:rPr>
                    <w:t>City Owned</w:t>
                  </w:r>
                </w:p>
              </w:tc>
            </w:tr>
            <w:tr w:rsidR="00D206A0" w:rsidRPr="006B477F" w:rsidTr="00C75400">
              <w:trPr>
                <w:trHeight w:val="300"/>
              </w:trPr>
              <w:tc>
                <w:tcPr>
                  <w:tcW w:w="1660" w:type="dxa"/>
                  <w:tcBorders>
                    <w:top w:val="nil"/>
                    <w:left w:val="nil"/>
                    <w:bottom w:val="nil"/>
                    <w:right w:val="nil"/>
                  </w:tcBorders>
                  <w:shd w:val="clear" w:color="auto" w:fill="auto"/>
                  <w:noWrap/>
                  <w:vAlign w:val="bottom"/>
                  <w:hideMark/>
                </w:tcPr>
                <w:p w:rsidR="00D206A0" w:rsidRPr="006B477F" w:rsidRDefault="00D206A0" w:rsidP="00C75400">
                  <w:pPr>
                    <w:rPr>
                      <w:rFonts w:ascii="Calibri" w:eastAsia="Times New Roman" w:hAnsi="Calibri" w:cs="Times New Roman"/>
                      <w:color w:val="000000"/>
                      <w:sz w:val="20"/>
                      <w:szCs w:val="20"/>
                    </w:rPr>
                  </w:pPr>
                  <w:r w:rsidRPr="006B477F">
                    <w:rPr>
                      <w:rFonts w:ascii="Calibri" w:eastAsia="Times New Roman" w:hAnsi="Calibri" w:cs="Times New Roman"/>
                      <w:color w:val="000000"/>
                      <w:sz w:val="20"/>
                      <w:szCs w:val="20"/>
                    </w:rPr>
                    <w:t>Lessor</w:t>
                  </w:r>
                </w:p>
              </w:tc>
              <w:tc>
                <w:tcPr>
                  <w:tcW w:w="3980" w:type="dxa"/>
                  <w:tcBorders>
                    <w:top w:val="nil"/>
                    <w:left w:val="nil"/>
                    <w:bottom w:val="nil"/>
                    <w:right w:val="nil"/>
                  </w:tcBorders>
                  <w:shd w:val="clear" w:color="auto" w:fill="auto"/>
                  <w:noWrap/>
                  <w:vAlign w:val="bottom"/>
                  <w:hideMark/>
                </w:tcPr>
                <w:p w:rsidR="00D206A0" w:rsidRPr="006B477F" w:rsidRDefault="00D206A0" w:rsidP="002A72D0">
                  <w:pPr>
                    <w:rPr>
                      <w:rFonts w:ascii="Calibri" w:eastAsia="Times New Roman" w:hAnsi="Calibri" w:cs="Times New Roman"/>
                      <w:color w:val="000000"/>
                      <w:sz w:val="20"/>
                      <w:szCs w:val="20"/>
                    </w:rPr>
                  </w:pPr>
                  <w:r w:rsidRPr="006B477F">
                    <w:rPr>
                      <w:rFonts w:ascii="Calibri" w:eastAsia="Times New Roman" w:hAnsi="Calibri" w:cs="Times New Roman"/>
                      <w:color w:val="000000"/>
                      <w:sz w:val="20"/>
                      <w:szCs w:val="20"/>
                    </w:rPr>
                    <w:t>City Owned, Lessor</w:t>
                  </w:r>
                </w:p>
              </w:tc>
            </w:tr>
            <w:tr w:rsidR="00D206A0" w:rsidRPr="006B477F" w:rsidTr="00C75400">
              <w:trPr>
                <w:trHeight w:val="300"/>
              </w:trPr>
              <w:tc>
                <w:tcPr>
                  <w:tcW w:w="1660" w:type="dxa"/>
                  <w:tcBorders>
                    <w:top w:val="nil"/>
                    <w:left w:val="nil"/>
                    <w:bottom w:val="nil"/>
                    <w:right w:val="nil"/>
                  </w:tcBorders>
                  <w:shd w:val="clear" w:color="auto" w:fill="auto"/>
                  <w:noWrap/>
                  <w:vAlign w:val="bottom"/>
                  <w:hideMark/>
                </w:tcPr>
                <w:p w:rsidR="00D206A0" w:rsidRPr="006B477F" w:rsidRDefault="00D206A0" w:rsidP="00C75400">
                  <w:pPr>
                    <w:rPr>
                      <w:rFonts w:ascii="Calibri" w:eastAsia="Times New Roman" w:hAnsi="Calibri" w:cs="Times New Roman"/>
                      <w:color w:val="000000"/>
                      <w:sz w:val="20"/>
                      <w:szCs w:val="20"/>
                    </w:rPr>
                  </w:pPr>
                  <w:r w:rsidRPr="006B477F">
                    <w:rPr>
                      <w:rFonts w:ascii="Calibri" w:eastAsia="Times New Roman" w:hAnsi="Calibri" w:cs="Times New Roman"/>
                      <w:color w:val="000000"/>
                      <w:sz w:val="20"/>
                      <w:szCs w:val="20"/>
                    </w:rPr>
                    <w:t>Lessee</w:t>
                  </w:r>
                </w:p>
              </w:tc>
              <w:tc>
                <w:tcPr>
                  <w:tcW w:w="3980" w:type="dxa"/>
                  <w:tcBorders>
                    <w:top w:val="nil"/>
                    <w:left w:val="nil"/>
                    <w:bottom w:val="nil"/>
                    <w:right w:val="nil"/>
                  </w:tcBorders>
                  <w:shd w:val="clear" w:color="auto" w:fill="auto"/>
                  <w:noWrap/>
                  <w:vAlign w:val="bottom"/>
                  <w:hideMark/>
                </w:tcPr>
                <w:p w:rsidR="00D206A0" w:rsidRPr="006B477F" w:rsidRDefault="002A72D0" w:rsidP="002A72D0">
                  <w:pPr>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Other Ownership, </w:t>
                  </w:r>
                  <w:r w:rsidR="00D206A0" w:rsidRPr="006B477F">
                    <w:rPr>
                      <w:rFonts w:ascii="Calibri" w:eastAsia="Times New Roman" w:hAnsi="Calibri" w:cs="Times New Roman"/>
                      <w:color w:val="000000"/>
                      <w:sz w:val="20"/>
                      <w:szCs w:val="20"/>
                    </w:rPr>
                    <w:t>City Lessee</w:t>
                  </w:r>
                </w:p>
              </w:tc>
            </w:tr>
            <w:tr w:rsidR="00D206A0" w:rsidRPr="006B477F" w:rsidTr="00C75400">
              <w:trPr>
                <w:trHeight w:val="300"/>
              </w:trPr>
              <w:tc>
                <w:tcPr>
                  <w:tcW w:w="1660" w:type="dxa"/>
                  <w:tcBorders>
                    <w:top w:val="nil"/>
                    <w:left w:val="nil"/>
                    <w:bottom w:val="nil"/>
                    <w:right w:val="nil"/>
                  </w:tcBorders>
                  <w:shd w:val="clear" w:color="auto" w:fill="auto"/>
                  <w:noWrap/>
                  <w:vAlign w:val="center"/>
                  <w:hideMark/>
                </w:tcPr>
                <w:p w:rsidR="00D206A0" w:rsidRPr="006B477F" w:rsidRDefault="00D206A0" w:rsidP="00C75400">
                  <w:pPr>
                    <w:rPr>
                      <w:rFonts w:ascii="Calibri" w:eastAsia="Times New Roman" w:hAnsi="Calibri" w:cs="Times New Roman"/>
                      <w:color w:val="000000"/>
                      <w:sz w:val="20"/>
                      <w:szCs w:val="20"/>
                    </w:rPr>
                  </w:pPr>
                  <w:r>
                    <w:rPr>
                      <w:rFonts w:ascii="Calibri" w:eastAsia="Times New Roman" w:hAnsi="Calibri" w:cs="Times New Roman"/>
                      <w:color w:val="000000"/>
                      <w:sz w:val="20"/>
                      <w:szCs w:val="20"/>
                    </w:rPr>
                    <w:lastRenderedPageBreak/>
                    <w:t>Other</w:t>
                  </w:r>
                </w:p>
              </w:tc>
              <w:tc>
                <w:tcPr>
                  <w:tcW w:w="3980" w:type="dxa"/>
                  <w:tcBorders>
                    <w:top w:val="nil"/>
                    <w:left w:val="nil"/>
                    <w:bottom w:val="nil"/>
                    <w:right w:val="nil"/>
                  </w:tcBorders>
                  <w:shd w:val="clear" w:color="auto" w:fill="auto"/>
                  <w:noWrap/>
                  <w:vAlign w:val="center"/>
                  <w:hideMark/>
                </w:tcPr>
                <w:p w:rsidR="00D206A0" w:rsidRPr="006B477F" w:rsidRDefault="00D206A0" w:rsidP="002A72D0">
                  <w:pPr>
                    <w:rPr>
                      <w:rFonts w:ascii="Calibri" w:eastAsia="Times New Roman" w:hAnsi="Calibri" w:cs="Times New Roman"/>
                      <w:color w:val="000000"/>
                      <w:sz w:val="20"/>
                      <w:szCs w:val="20"/>
                    </w:rPr>
                  </w:pPr>
                  <w:r>
                    <w:rPr>
                      <w:rFonts w:ascii="Calibri" w:eastAsia="Times New Roman" w:hAnsi="Calibri" w:cs="Times New Roman"/>
                      <w:color w:val="000000"/>
                      <w:sz w:val="20"/>
                      <w:szCs w:val="20"/>
                    </w:rPr>
                    <w:t>Other Ownership, Capital investment</w:t>
                  </w:r>
                </w:p>
              </w:tc>
            </w:tr>
            <w:tr w:rsidR="00D206A0" w:rsidRPr="006B477F" w:rsidTr="00C75400">
              <w:trPr>
                <w:trHeight w:val="300"/>
              </w:trPr>
              <w:tc>
                <w:tcPr>
                  <w:tcW w:w="1660" w:type="dxa"/>
                  <w:tcBorders>
                    <w:top w:val="nil"/>
                    <w:left w:val="nil"/>
                    <w:bottom w:val="nil"/>
                    <w:right w:val="nil"/>
                  </w:tcBorders>
                  <w:shd w:val="clear" w:color="auto" w:fill="auto"/>
                  <w:noWrap/>
                  <w:vAlign w:val="bottom"/>
                  <w:hideMark/>
                </w:tcPr>
                <w:p w:rsidR="00D206A0" w:rsidRPr="006B477F" w:rsidRDefault="00D206A0" w:rsidP="00C75400">
                  <w:pPr>
                    <w:rPr>
                      <w:rFonts w:ascii="Calibri" w:eastAsia="Times New Roman" w:hAnsi="Calibri" w:cs="Times New Roman"/>
                      <w:color w:val="000000"/>
                      <w:sz w:val="20"/>
                      <w:szCs w:val="20"/>
                    </w:rPr>
                  </w:pPr>
                  <w:r w:rsidRPr="006B477F">
                    <w:rPr>
                      <w:rFonts w:ascii="Calibri" w:eastAsia="Times New Roman" w:hAnsi="Calibri" w:cs="Times New Roman"/>
                      <w:color w:val="000000"/>
                      <w:sz w:val="20"/>
                      <w:szCs w:val="20"/>
                    </w:rPr>
                    <w:t>UA</w:t>
                  </w:r>
                </w:p>
              </w:tc>
              <w:tc>
                <w:tcPr>
                  <w:tcW w:w="3980" w:type="dxa"/>
                  <w:tcBorders>
                    <w:top w:val="nil"/>
                    <w:left w:val="nil"/>
                    <w:bottom w:val="nil"/>
                    <w:right w:val="nil"/>
                  </w:tcBorders>
                  <w:shd w:val="clear" w:color="auto" w:fill="auto"/>
                  <w:noWrap/>
                  <w:vAlign w:val="bottom"/>
                  <w:hideMark/>
                </w:tcPr>
                <w:p w:rsidR="00D206A0" w:rsidRPr="006B477F" w:rsidRDefault="002A72D0" w:rsidP="002A72D0">
                  <w:pPr>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Other Ownership, Use </w:t>
                  </w:r>
                  <w:r w:rsidR="00D206A0" w:rsidRPr="006B477F">
                    <w:rPr>
                      <w:rFonts w:ascii="Calibri" w:eastAsia="Times New Roman" w:hAnsi="Calibri" w:cs="Times New Roman"/>
                      <w:color w:val="000000"/>
                      <w:sz w:val="20"/>
                      <w:szCs w:val="20"/>
                    </w:rPr>
                    <w:t xml:space="preserve"> Agreement</w:t>
                  </w:r>
                </w:p>
              </w:tc>
            </w:tr>
          </w:tbl>
          <w:p w:rsidR="00D206A0" w:rsidRPr="00307E7E" w:rsidRDefault="00D206A0" w:rsidP="00C75400">
            <w:pPr>
              <w:rPr>
                <w:rFonts w:cs="Arial"/>
                <w:sz w:val="20"/>
                <w:szCs w:val="20"/>
              </w:rPr>
            </w:pPr>
          </w:p>
        </w:tc>
      </w:tr>
      <w:tr w:rsidR="00D206A0" w:rsidRPr="00307E7E" w:rsidTr="00C75400">
        <w:tc>
          <w:tcPr>
            <w:tcW w:w="1892" w:type="dxa"/>
          </w:tcPr>
          <w:p w:rsidR="00D206A0" w:rsidRPr="00307E7E" w:rsidRDefault="00D206A0" w:rsidP="00C75400">
            <w:pPr>
              <w:rPr>
                <w:rFonts w:cs="Arial"/>
                <w:sz w:val="20"/>
                <w:szCs w:val="20"/>
              </w:rPr>
            </w:pPr>
            <w:r w:rsidRPr="00307E7E">
              <w:rPr>
                <w:rFonts w:cs="Arial"/>
                <w:sz w:val="20"/>
                <w:szCs w:val="20"/>
              </w:rPr>
              <w:lastRenderedPageBreak/>
              <w:t>Occupant</w:t>
            </w:r>
          </w:p>
        </w:tc>
        <w:tc>
          <w:tcPr>
            <w:tcW w:w="6226" w:type="dxa"/>
          </w:tcPr>
          <w:p w:rsidR="00D206A0" w:rsidRPr="00307E7E" w:rsidRDefault="00D206A0" w:rsidP="00C75400">
            <w:pPr>
              <w:rPr>
                <w:rFonts w:cs="Arial"/>
                <w:sz w:val="20"/>
                <w:szCs w:val="20"/>
              </w:rPr>
            </w:pPr>
            <w:r w:rsidRPr="00307E7E">
              <w:rPr>
                <w:rFonts w:cs="Arial"/>
                <w:sz w:val="20"/>
                <w:szCs w:val="20"/>
              </w:rPr>
              <w:t>Primary city department occupying the site or building.</w:t>
            </w:r>
          </w:p>
        </w:tc>
      </w:tr>
      <w:tr w:rsidR="00D206A0" w:rsidRPr="00307E7E" w:rsidTr="00C75400">
        <w:tc>
          <w:tcPr>
            <w:tcW w:w="1892" w:type="dxa"/>
          </w:tcPr>
          <w:p w:rsidR="00D206A0" w:rsidRDefault="00D206A0" w:rsidP="00C75400">
            <w:pPr>
              <w:rPr>
                <w:rFonts w:cs="Arial"/>
                <w:sz w:val="20"/>
                <w:szCs w:val="20"/>
              </w:rPr>
            </w:pPr>
            <w:proofErr w:type="spellStart"/>
            <w:r>
              <w:rPr>
                <w:rFonts w:cs="Arial"/>
                <w:sz w:val="20"/>
                <w:szCs w:val="20"/>
              </w:rPr>
              <w:t>MaintainedBy</w:t>
            </w:r>
            <w:proofErr w:type="spellEnd"/>
          </w:p>
        </w:tc>
        <w:tc>
          <w:tcPr>
            <w:tcW w:w="6226" w:type="dxa"/>
          </w:tcPr>
          <w:p w:rsidR="00D206A0" w:rsidRPr="00307E7E" w:rsidRDefault="006D41BC" w:rsidP="00C75400">
            <w:pPr>
              <w:rPr>
                <w:rFonts w:cs="Arial"/>
                <w:sz w:val="20"/>
                <w:szCs w:val="20"/>
              </w:rPr>
            </w:pPr>
            <w:r>
              <w:rPr>
                <w:rFonts w:cs="Arial"/>
                <w:sz w:val="20"/>
                <w:szCs w:val="20"/>
              </w:rPr>
              <w:t>&lt;Under development&gt;</w:t>
            </w:r>
          </w:p>
        </w:tc>
      </w:tr>
      <w:tr w:rsidR="00D206A0" w:rsidRPr="00307E7E" w:rsidTr="00C75400">
        <w:tc>
          <w:tcPr>
            <w:tcW w:w="1892" w:type="dxa"/>
          </w:tcPr>
          <w:p w:rsidR="00D206A0" w:rsidRPr="00307E7E" w:rsidRDefault="00D206A0" w:rsidP="00C75400">
            <w:pPr>
              <w:rPr>
                <w:rFonts w:cs="Arial"/>
                <w:sz w:val="20"/>
                <w:szCs w:val="20"/>
              </w:rPr>
            </w:pPr>
            <w:proofErr w:type="spellStart"/>
            <w:r>
              <w:rPr>
                <w:rFonts w:cs="Arial"/>
                <w:sz w:val="20"/>
                <w:szCs w:val="20"/>
              </w:rPr>
              <w:t>Bldg_SQFT</w:t>
            </w:r>
            <w:proofErr w:type="spellEnd"/>
          </w:p>
        </w:tc>
        <w:tc>
          <w:tcPr>
            <w:tcW w:w="6226" w:type="dxa"/>
          </w:tcPr>
          <w:p w:rsidR="00D206A0" w:rsidRPr="00307E7E" w:rsidRDefault="00D206A0" w:rsidP="00C75400">
            <w:pPr>
              <w:rPr>
                <w:rFonts w:cs="Arial"/>
                <w:sz w:val="20"/>
                <w:szCs w:val="20"/>
              </w:rPr>
            </w:pPr>
            <w:r w:rsidRPr="00307E7E">
              <w:rPr>
                <w:rFonts w:cs="Arial"/>
                <w:sz w:val="20"/>
                <w:szCs w:val="20"/>
              </w:rPr>
              <w:t>Building square footage</w:t>
            </w:r>
          </w:p>
        </w:tc>
      </w:tr>
      <w:tr w:rsidR="00D206A0" w:rsidRPr="00307E7E" w:rsidTr="00C75400">
        <w:tc>
          <w:tcPr>
            <w:tcW w:w="1892" w:type="dxa"/>
          </w:tcPr>
          <w:p w:rsidR="00D206A0" w:rsidRPr="00307E7E" w:rsidRDefault="00D206A0" w:rsidP="00C75400">
            <w:pPr>
              <w:rPr>
                <w:rFonts w:cs="Arial"/>
                <w:sz w:val="20"/>
                <w:szCs w:val="20"/>
              </w:rPr>
            </w:pPr>
            <w:proofErr w:type="spellStart"/>
            <w:r>
              <w:rPr>
                <w:rFonts w:cs="Arial"/>
                <w:sz w:val="20"/>
                <w:szCs w:val="20"/>
              </w:rPr>
              <w:t>Bldg_YR</w:t>
            </w:r>
            <w:proofErr w:type="spellEnd"/>
          </w:p>
        </w:tc>
        <w:tc>
          <w:tcPr>
            <w:tcW w:w="6226" w:type="dxa"/>
          </w:tcPr>
          <w:p w:rsidR="00D206A0" w:rsidRPr="00307E7E" w:rsidRDefault="00D206A0" w:rsidP="00C75400">
            <w:pPr>
              <w:rPr>
                <w:rFonts w:cs="Arial"/>
                <w:sz w:val="20"/>
                <w:szCs w:val="20"/>
              </w:rPr>
            </w:pPr>
            <w:r w:rsidRPr="00307E7E">
              <w:rPr>
                <w:rFonts w:cs="Arial"/>
                <w:sz w:val="20"/>
                <w:szCs w:val="20"/>
              </w:rPr>
              <w:t>Year building was constructed</w:t>
            </w:r>
          </w:p>
        </w:tc>
      </w:tr>
      <w:tr w:rsidR="00D206A0" w:rsidRPr="00307E7E" w:rsidTr="00C75400">
        <w:tc>
          <w:tcPr>
            <w:tcW w:w="1892" w:type="dxa"/>
          </w:tcPr>
          <w:p w:rsidR="00D206A0" w:rsidRPr="00307E7E" w:rsidRDefault="00D206A0" w:rsidP="00C75400">
            <w:pPr>
              <w:rPr>
                <w:rFonts w:cs="Arial"/>
                <w:sz w:val="20"/>
                <w:szCs w:val="20"/>
              </w:rPr>
            </w:pPr>
            <w:proofErr w:type="spellStart"/>
            <w:r>
              <w:rPr>
                <w:rFonts w:cs="Arial"/>
                <w:sz w:val="20"/>
                <w:szCs w:val="20"/>
              </w:rPr>
              <w:t>Bldg_Age</w:t>
            </w:r>
            <w:proofErr w:type="spellEnd"/>
          </w:p>
        </w:tc>
        <w:tc>
          <w:tcPr>
            <w:tcW w:w="6226" w:type="dxa"/>
          </w:tcPr>
          <w:p w:rsidR="00D206A0" w:rsidRPr="00307E7E" w:rsidRDefault="00D206A0" w:rsidP="00C75400">
            <w:pPr>
              <w:rPr>
                <w:rFonts w:cs="Arial"/>
                <w:sz w:val="20"/>
                <w:szCs w:val="20"/>
              </w:rPr>
            </w:pPr>
            <w:r>
              <w:rPr>
                <w:rFonts w:cs="Arial"/>
                <w:sz w:val="20"/>
                <w:szCs w:val="20"/>
              </w:rPr>
              <w:t>Age of building from 2013</w:t>
            </w:r>
          </w:p>
        </w:tc>
      </w:tr>
      <w:tr w:rsidR="00D206A0" w:rsidRPr="00307E7E" w:rsidTr="00C75400">
        <w:tc>
          <w:tcPr>
            <w:tcW w:w="1892" w:type="dxa"/>
          </w:tcPr>
          <w:p w:rsidR="00D206A0" w:rsidRDefault="00D206A0" w:rsidP="00C75400">
            <w:pPr>
              <w:rPr>
                <w:rFonts w:cs="Arial"/>
                <w:sz w:val="20"/>
                <w:szCs w:val="20"/>
              </w:rPr>
            </w:pPr>
            <w:proofErr w:type="spellStart"/>
            <w:r>
              <w:rPr>
                <w:rFonts w:cs="Arial"/>
                <w:sz w:val="20"/>
                <w:szCs w:val="20"/>
              </w:rPr>
              <w:t>Bldg_Fl</w:t>
            </w:r>
            <w:proofErr w:type="spellEnd"/>
          </w:p>
        </w:tc>
        <w:tc>
          <w:tcPr>
            <w:tcW w:w="6226" w:type="dxa"/>
          </w:tcPr>
          <w:p w:rsidR="00D206A0" w:rsidRDefault="00D206A0" w:rsidP="00C75400">
            <w:pPr>
              <w:rPr>
                <w:rFonts w:cs="Arial"/>
                <w:sz w:val="20"/>
                <w:szCs w:val="20"/>
              </w:rPr>
            </w:pPr>
            <w:r>
              <w:rPr>
                <w:rFonts w:cs="Arial"/>
                <w:sz w:val="20"/>
                <w:szCs w:val="20"/>
              </w:rPr>
              <w:t>Number of floors</w:t>
            </w:r>
          </w:p>
        </w:tc>
      </w:tr>
      <w:tr w:rsidR="00D206A0" w:rsidRPr="00307E7E" w:rsidTr="00C75400">
        <w:tc>
          <w:tcPr>
            <w:tcW w:w="1892" w:type="dxa"/>
          </w:tcPr>
          <w:p w:rsidR="00D206A0" w:rsidRDefault="00D206A0" w:rsidP="00C75400">
            <w:pPr>
              <w:rPr>
                <w:rFonts w:cs="Arial"/>
                <w:sz w:val="20"/>
                <w:szCs w:val="20"/>
              </w:rPr>
            </w:pPr>
            <w:proofErr w:type="spellStart"/>
            <w:r>
              <w:rPr>
                <w:rFonts w:cs="Arial"/>
                <w:sz w:val="20"/>
                <w:szCs w:val="20"/>
              </w:rPr>
              <w:t>Site_Acres</w:t>
            </w:r>
            <w:proofErr w:type="spellEnd"/>
          </w:p>
        </w:tc>
        <w:tc>
          <w:tcPr>
            <w:tcW w:w="6226" w:type="dxa"/>
          </w:tcPr>
          <w:p w:rsidR="00D206A0" w:rsidRDefault="00D206A0" w:rsidP="00C75400">
            <w:pPr>
              <w:rPr>
                <w:rFonts w:cs="Arial"/>
                <w:sz w:val="20"/>
                <w:szCs w:val="20"/>
              </w:rPr>
            </w:pPr>
            <w:r>
              <w:rPr>
                <w:rFonts w:cs="Arial"/>
                <w:sz w:val="20"/>
                <w:szCs w:val="20"/>
              </w:rPr>
              <w:t>Acreage based on PWD-based parcel boundary.  In cases of sites with multiple buildings or assets, acreage is assigned only to one record representing the entire site (e.g. Recreation Centers).</w:t>
            </w:r>
          </w:p>
        </w:tc>
      </w:tr>
      <w:tr w:rsidR="00D206A0" w:rsidRPr="00307E7E" w:rsidTr="00C75400">
        <w:tc>
          <w:tcPr>
            <w:tcW w:w="1892" w:type="dxa"/>
          </w:tcPr>
          <w:p w:rsidR="00D206A0" w:rsidRDefault="00D206A0" w:rsidP="00C75400">
            <w:pPr>
              <w:rPr>
                <w:rFonts w:cs="Arial"/>
                <w:sz w:val="20"/>
                <w:szCs w:val="20"/>
              </w:rPr>
            </w:pPr>
            <w:proofErr w:type="spellStart"/>
            <w:r>
              <w:rPr>
                <w:rFonts w:cs="Arial"/>
                <w:sz w:val="20"/>
                <w:szCs w:val="20"/>
              </w:rPr>
              <w:t>Serving_Type</w:t>
            </w:r>
            <w:proofErr w:type="spellEnd"/>
          </w:p>
        </w:tc>
        <w:tc>
          <w:tcPr>
            <w:tcW w:w="6226" w:type="dxa"/>
          </w:tcPr>
          <w:p w:rsidR="00D206A0" w:rsidRDefault="00D206A0" w:rsidP="00C75400">
            <w:pPr>
              <w:rPr>
                <w:rFonts w:cs="Arial"/>
                <w:sz w:val="20"/>
                <w:szCs w:val="20"/>
              </w:rPr>
            </w:pPr>
            <w:r>
              <w:rPr>
                <w:rFonts w:cs="Arial"/>
                <w:sz w:val="20"/>
                <w:szCs w:val="20"/>
              </w:rPr>
              <w:t>Philadelphia2035 designation as municipal-support (M) or community-serving (</w:t>
            </w:r>
            <w:proofErr w:type="gramStart"/>
            <w:r>
              <w:rPr>
                <w:rFonts w:cs="Arial"/>
                <w:sz w:val="20"/>
                <w:szCs w:val="20"/>
              </w:rPr>
              <w:t>C )</w:t>
            </w:r>
            <w:proofErr w:type="gramEnd"/>
            <w:r>
              <w:rPr>
                <w:rFonts w:cs="Arial"/>
                <w:sz w:val="20"/>
                <w:szCs w:val="20"/>
              </w:rPr>
              <w:t>.</w:t>
            </w:r>
          </w:p>
        </w:tc>
      </w:tr>
      <w:tr w:rsidR="00D206A0" w:rsidRPr="00307E7E" w:rsidTr="00C75400">
        <w:tc>
          <w:tcPr>
            <w:tcW w:w="1892" w:type="dxa"/>
          </w:tcPr>
          <w:p w:rsidR="00D206A0" w:rsidRDefault="00D206A0" w:rsidP="00C75400">
            <w:pPr>
              <w:rPr>
                <w:rFonts w:cs="Arial"/>
                <w:sz w:val="20"/>
                <w:szCs w:val="20"/>
              </w:rPr>
            </w:pPr>
            <w:proofErr w:type="spellStart"/>
            <w:r>
              <w:rPr>
                <w:rFonts w:cs="Arial"/>
                <w:sz w:val="20"/>
                <w:szCs w:val="20"/>
              </w:rPr>
              <w:t>PCPC_Dist</w:t>
            </w:r>
            <w:proofErr w:type="spellEnd"/>
          </w:p>
        </w:tc>
        <w:tc>
          <w:tcPr>
            <w:tcW w:w="6226" w:type="dxa"/>
          </w:tcPr>
          <w:p w:rsidR="00D206A0" w:rsidRDefault="00D206A0" w:rsidP="00C75400">
            <w:pPr>
              <w:rPr>
                <w:rFonts w:cs="Arial"/>
                <w:sz w:val="20"/>
                <w:szCs w:val="20"/>
              </w:rPr>
            </w:pPr>
            <w:r>
              <w:rPr>
                <w:rFonts w:cs="Arial"/>
                <w:sz w:val="20"/>
                <w:szCs w:val="20"/>
              </w:rPr>
              <w:t>City Planning Commission’s  Philadelphia2035 planning district name</w:t>
            </w:r>
          </w:p>
        </w:tc>
      </w:tr>
      <w:tr w:rsidR="00D206A0" w:rsidRPr="00307E7E" w:rsidTr="00C75400">
        <w:tc>
          <w:tcPr>
            <w:tcW w:w="1892" w:type="dxa"/>
          </w:tcPr>
          <w:p w:rsidR="00D206A0" w:rsidRDefault="00D206A0" w:rsidP="00C75400">
            <w:pPr>
              <w:rPr>
                <w:rFonts w:cs="Arial"/>
                <w:sz w:val="20"/>
                <w:szCs w:val="20"/>
              </w:rPr>
            </w:pPr>
            <w:proofErr w:type="spellStart"/>
            <w:r>
              <w:rPr>
                <w:rFonts w:cs="Arial"/>
                <w:sz w:val="20"/>
                <w:szCs w:val="20"/>
              </w:rPr>
              <w:t>Council_Dist</w:t>
            </w:r>
            <w:proofErr w:type="spellEnd"/>
          </w:p>
        </w:tc>
        <w:tc>
          <w:tcPr>
            <w:tcW w:w="6226" w:type="dxa"/>
          </w:tcPr>
          <w:p w:rsidR="00D206A0" w:rsidRDefault="00D206A0" w:rsidP="00C75400">
            <w:pPr>
              <w:rPr>
                <w:rFonts w:cs="Arial"/>
                <w:sz w:val="20"/>
                <w:szCs w:val="20"/>
              </w:rPr>
            </w:pPr>
            <w:r>
              <w:rPr>
                <w:rFonts w:cs="Arial"/>
                <w:sz w:val="20"/>
                <w:szCs w:val="20"/>
              </w:rPr>
              <w:t>Council Districts legislatively in effect in 2016, based on 2010 Census redistricting.</w:t>
            </w:r>
          </w:p>
        </w:tc>
      </w:tr>
      <w:tr w:rsidR="00D206A0" w:rsidRPr="00307E7E" w:rsidTr="002D7F43">
        <w:trPr>
          <w:trHeight w:val="368"/>
        </w:trPr>
        <w:tc>
          <w:tcPr>
            <w:tcW w:w="1892" w:type="dxa"/>
          </w:tcPr>
          <w:p w:rsidR="00D206A0" w:rsidRDefault="00D206A0" w:rsidP="00C75400">
            <w:pPr>
              <w:rPr>
                <w:rFonts w:cs="Arial"/>
                <w:sz w:val="20"/>
                <w:szCs w:val="20"/>
              </w:rPr>
            </w:pPr>
            <w:r>
              <w:rPr>
                <w:rFonts w:cs="Arial"/>
                <w:sz w:val="20"/>
                <w:szCs w:val="20"/>
              </w:rPr>
              <w:t>Council_Dist_00</w:t>
            </w:r>
          </w:p>
        </w:tc>
        <w:tc>
          <w:tcPr>
            <w:tcW w:w="6226" w:type="dxa"/>
          </w:tcPr>
          <w:p w:rsidR="00D206A0" w:rsidRDefault="00D206A0" w:rsidP="00C75400">
            <w:pPr>
              <w:rPr>
                <w:rFonts w:cs="Arial"/>
                <w:sz w:val="20"/>
                <w:szCs w:val="20"/>
              </w:rPr>
            </w:pPr>
            <w:r>
              <w:rPr>
                <w:rFonts w:cs="Arial"/>
                <w:sz w:val="20"/>
                <w:szCs w:val="20"/>
              </w:rPr>
              <w:t>Council Districts effective as of 2000-2016</w:t>
            </w:r>
          </w:p>
        </w:tc>
      </w:tr>
      <w:tr w:rsidR="00C75400" w:rsidRPr="00307E7E" w:rsidTr="00C75400">
        <w:tc>
          <w:tcPr>
            <w:tcW w:w="1892" w:type="dxa"/>
          </w:tcPr>
          <w:p w:rsidR="00C75400" w:rsidRDefault="0074154B" w:rsidP="00C75400">
            <w:pPr>
              <w:rPr>
                <w:rFonts w:cs="Arial"/>
                <w:sz w:val="20"/>
                <w:szCs w:val="20"/>
              </w:rPr>
            </w:pPr>
            <w:r>
              <w:rPr>
                <w:rFonts w:cs="Arial"/>
                <w:sz w:val="20"/>
                <w:szCs w:val="20"/>
              </w:rPr>
              <w:t>URL</w:t>
            </w:r>
          </w:p>
        </w:tc>
        <w:tc>
          <w:tcPr>
            <w:tcW w:w="6226" w:type="dxa"/>
          </w:tcPr>
          <w:p w:rsidR="00C75400" w:rsidRDefault="0074154B" w:rsidP="00C75400">
            <w:pPr>
              <w:rPr>
                <w:rFonts w:cs="Arial"/>
                <w:sz w:val="20"/>
                <w:szCs w:val="20"/>
              </w:rPr>
            </w:pPr>
            <w:r>
              <w:rPr>
                <w:rFonts w:cs="Arial"/>
                <w:sz w:val="20"/>
                <w:szCs w:val="20"/>
              </w:rPr>
              <w:t>Web site address to facility, if available.</w:t>
            </w:r>
          </w:p>
        </w:tc>
      </w:tr>
    </w:tbl>
    <w:p w:rsidR="00D206A0" w:rsidRDefault="00D206A0">
      <w:pPr>
        <w:rPr>
          <w:rFonts w:cs="Arial"/>
          <w:b/>
          <w:sz w:val="20"/>
          <w:szCs w:val="20"/>
        </w:rPr>
      </w:pPr>
    </w:p>
    <w:p w:rsidR="00D206A0" w:rsidRDefault="00D206A0">
      <w:pPr>
        <w:rPr>
          <w:rFonts w:cs="Arial"/>
          <w:b/>
          <w:sz w:val="20"/>
          <w:szCs w:val="20"/>
        </w:rPr>
      </w:pPr>
    </w:p>
    <w:p w:rsidR="00AD56FA" w:rsidRPr="00307E7E" w:rsidRDefault="00653E84">
      <w:pPr>
        <w:rPr>
          <w:rFonts w:cs="Arial"/>
          <w:b/>
          <w:sz w:val="20"/>
          <w:szCs w:val="20"/>
        </w:rPr>
      </w:pPr>
      <w:r w:rsidRPr="00307E7E">
        <w:rPr>
          <w:rFonts w:cs="Arial"/>
          <w:b/>
          <w:sz w:val="20"/>
          <w:szCs w:val="20"/>
        </w:rPr>
        <w:t>Coordinate System</w:t>
      </w:r>
    </w:p>
    <w:p w:rsidR="00653E84" w:rsidRPr="00307E7E" w:rsidRDefault="00653E84">
      <w:pPr>
        <w:rPr>
          <w:rFonts w:cs="Arial"/>
          <w:sz w:val="20"/>
          <w:szCs w:val="20"/>
        </w:rPr>
      </w:pPr>
      <w:r w:rsidRPr="00307E7E">
        <w:rPr>
          <w:rFonts w:cs="Arial"/>
          <w:sz w:val="20"/>
          <w:szCs w:val="20"/>
        </w:rPr>
        <w:t xml:space="preserve">NAD1983, PA </w:t>
      </w:r>
      <w:proofErr w:type="spellStart"/>
      <w:r w:rsidRPr="00307E7E">
        <w:rPr>
          <w:rFonts w:cs="Arial"/>
          <w:sz w:val="20"/>
          <w:szCs w:val="20"/>
        </w:rPr>
        <w:t>Stateplane</w:t>
      </w:r>
      <w:proofErr w:type="spellEnd"/>
      <w:r w:rsidRPr="00307E7E">
        <w:rPr>
          <w:rFonts w:cs="Arial"/>
          <w:sz w:val="20"/>
          <w:szCs w:val="20"/>
        </w:rPr>
        <w:t xml:space="preserve"> South U.S. Foot</w:t>
      </w:r>
    </w:p>
    <w:p w:rsidR="00653E84" w:rsidRDefault="00653E84">
      <w:pPr>
        <w:rPr>
          <w:rFonts w:cs="Arial"/>
          <w:sz w:val="20"/>
          <w:szCs w:val="20"/>
        </w:rPr>
      </w:pPr>
    </w:p>
    <w:p w:rsidR="00B941F0" w:rsidRPr="00307E7E" w:rsidRDefault="00B941F0" w:rsidP="00B941F0">
      <w:pPr>
        <w:autoSpaceDE w:val="0"/>
        <w:autoSpaceDN w:val="0"/>
        <w:adjustRightInd w:val="0"/>
        <w:rPr>
          <w:rFonts w:eastAsia="Times New Roman" w:cs="Arial"/>
          <w:b/>
          <w:color w:val="000000"/>
          <w:sz w:val="20"/>
          <w:szCs w:val="20"/>
        </w:rPr>
      </w:pPr>
      <w:r w:rsidRPr="00307E7E">
        <w:rPr>
          <w:rFonts w:eastAsia="Times New Roman" w:cs="Arial"/>
          <w:b/>
          <w:color w:val="000000"/>
          <w:sz w:val="20"/>
          <w:szCs w:val="20"/>
        </w:rPr>
        <w:t>Other Information</w:t>
      </w:r>
    </w:p>
    <w:p w:rsidR="00CF19AF" w:rsidRPr="00307E7E" w:rsidRDefault="00CF19AF" w:rsidP="00CF19AF">
      <w:pPr>
        <w:autoSpaceDE w:val="0"/>
        <w:autoSpaceDN w:val="0"/>
        <w:adjustRightInd w:val="0"/>
        <w:rPr>
          <w:rFonts w:eastAsia="Times New Roman" w:cs="Arial"/>
          <w:color w:val="000000"/>
          <w:sz w:val="20"/>
          <w:szCs w:val="20"/>
        </w:rPr>
      </w:pPr>
      <w:r w:rsidRPr="00307E7E">
        <w:rPr>
          <w:rFonts w:eastAsia="Times New Roman" w:cs="Arial"/>
          <w:color w:val="000000"/>
          <w:sz w:val="20"/>
          <w:szCs w:val="20"/>
        </w:rPr>
        <w:t>1.  Sites vs. individual buildings or assets:</w:t>
      </w:r>
    </w:p>
    <w:p w:rsidR="00CF19AF" w:rsidRPr="00307E7E" w:rsidRDefault="00CF19AF" w:rsidP="00CF19AF">
      <w:pPr>
        <w:pStyle w:val="ListParagraph"/>
        <w:numPr>
          <w:ilvl w:val="0"/>
          <w:numId w:val="2"/>
        </w:numPr>
        <w:autoSpaceDE w:val="0"/>
        <w:autoSpaceDN w:val="0"/>
        <w:adjustRightInd w:val="0"/>
        <w:rPr>
          <w:rFonts w:eastAsia="Times New Roman" w:cs="Arial"/>
          <w:color w:val="000000"/>
          <w:sz w:val="20"/>
          <w:szCs w:val="20"/>
        </w:rPr>
      </w:pPr>
      <w:r>
        <w:rPr>
          <w:rFonts w:eastAsia="Times New Roman" w:cs="Arial"/>
          <w:color w:val="000000"/>
          <w:sz w:val="20"/>
          <w:szCs w:val="20"/>
        </w:rPr>
        <w:t>T</w:t>
      </w:r>
      <w:r w:rsidRPr="00307E7E">
        <w:rPr>
          <w:rFonts w:eastAsia="Times New Roman" w:cs="Arial"/>
          <w:color w:val="000000"/>
          <w:sz w:val="20"/>
          <w:szCs w:val="20"/>
        </w:rPr>
        <w:t xml:space="preserve">o account for individual buildings </w:t>
      </w:r>
      <w:r w:rsidR="00782E67">
        <w:rPr>
          <w:rFonts w:eastAsia="Times New Roman" w:cs="Arial"/>
          <w:color w:val="000000"/>
          <w:sz w:val="20"/>
          <w:szCs w:val="20"/>
        </w:rPr>
        <w:t>that exist at a particular site or campus</w:t>
      </w:r>
      <w:r w:rsidRPr="00307E7E">
        <w:rPr>
          <w:rFonts w:eastAsia="Times New Roman" w:cs="Arial"/>
          <w:color w:val="000000"/>
          <w:sz w:val="20"/>
          <w:szCs w:val="20"/>
        </w:rPr>
        <w:t xml:space="preserve"> (e.g., Police Academy) each individual asset is given its own </w:t>
      </w:r>
      <w:proofErr w:type="spellStart"/>
      <w:r w:rsidRPr="00307E7E">
        <w:rPr>
          <w:rFonts w:eastAsia="Times New Roman" w:cs="Arial"/>
          <w:color w:val="000000"/>
          <w:sz w:val="20"/>
          <w:szCs w:val="20"/>
        </w:rPr>
        <w:t>Asset_ID</w:t>
      </w:r>
      <w:proofErr w:type="spellEnd"/>
      <w:r w:rsidRPr="00307E7E">
        <w:rPr>
          <w:rFonts w:eastAsia="Times New Roman" w:cs="Arial"/>
          <w:color w:val="000000"/>
          <w:sz w:val="20"/>
          <w:szCs w:val="20"/>
        </w:rPr>
        <w:t xml:space="preserve"> and Asset_SubType1 values.  All buildings and assets associated with a site </w:t>
      </w:r>
      <w:r>
        <w:rPr>
          <w:rFonts w:eastAsia="Times New Roman" w:cs="Arial"/>
          <w:color w:val="000000"/>
          <w:sz w:val="20"/>
          <w:szCs w:val="20"/>
        </w:rPr>
        <w:t>are</w:t>
      </w:r>
      <w:r w:rsidRPr="00307E7E">
        <w:rPr>
          <w:rFonts w:eastAsia="Times New Roman" w:cs="Arial"/>
          <w:color w:val="000000"/>
          <w:sz w:val="20"/>
          <w:szCs w:val="20"/>
        </w:rPr>
        <w:t xml:space="preserve"> found by sorting on or querying the </w:t>
      </w:r>
      <w:proofErr w:type="spellStart"/>
      <w:r w:rsidRPr="00307E7E">
        <w:rPr>
          <w:rFonts w:eastAsia="Times New Roman" w:cs="Arial"/>
          <w:color w:val="000000"/>
          <w:sz w:val="20"/>
          <w:szCs w:val="20"/>
        </w:rPr>
        <w:t>Site_Name</w:t>
      </w:r>
      <w:proofErr w:type="spellEnd"/>
      <w:r w:rsidRPr="00307E7E">
        <w:rPr>
          <w:rFonts w:eastAsia="Times New Roman" w:cs="Arial"/>
          <w:color w:val="000000"/>
          <w:sz w:val="20"/>
          <w:szCs w:val="20"/>
        </w:rPr>
        <w:t xml:space="preserve"> field.  </w:t>
      </w:r>
    </w:p>
    <w:p w:rsidR="00CF19AF" w:rsidRPr="00307E7E" w:rsidRDefault="00CF19AF" w:rsidP="00CF19AF">
      <w:pPr>
        <w:pStyle w:val="ListParagraph"/>
        <w:numPr>
          <w:ilvl w:val="0"/>
          <w:numId w:val="2"/>
        </w:numPr>
        <w:autoSpaceDE w:val="0"/>
        <w:autoSpaceDN w:val="0"/>
        <w:adjustRightInd w:val="0"/>
        <w:rPr>
          <w:rFonts w:eastAsia="Times New Roman" w:cs="Arial"/>
          <w:color w:val="000000"/>
          <w:sz w:val="20"/>
          <w:szCs w:val="20"/>
        </w:rPr>
      </w:pPr>
      <w:r w:rsidRPr="00307E7E">
        <w:rPr>
          <w:rFonts w:eastAsia="Times New Roman" w:cs="Arial"/>
          <w:color w:val="000000"/>
          <w:sz w:val="20"/>
          <w:szCs w:val="20"/>
        </w:rPr>
        <w:t>Individual recreation centers can be tracked by querying Asset_SubType1</w:t>
      </w:r>
      <w:r>
        <w:rPr>
          <w:rFonts w:eastAsia="Times New Roman" w:cs="Arial"/>
          <w:color w:val="000000"/>
          <w:sz w:val="20"/>
          <w:szCs w:val="20"/>
        </w:rPr>
        <w:t xml:space="preserve"> = “C50” or “Recreation Center.” </w:t>
      </w:r>
      <w:r w:rsidRPr="00307E7E">
        <w:rPr>
          <w:rFonts w:eastAsia="Times New Roman" w:cs="Arial"/>
          <w:color w:val="000000"/>
          <w:sz w:val="20"/>
          <w:szCs w:val="20"/>
        </w:rPr>
        <w:t xml:space="preserve"> All buildings and amenities at a center will be found under individual Asset_SubType1 codes such as “C42” “Playground Equipment”.</w:t>
      </w:r>
      <w:r>
        <w:rPr>
          <w:rFonts w:eastAsia="Times New Roman" w:cs="Arial"/>
          <w:color w:val="000000"/>
          <w:sz w:val="20"/>
          <w:szCs w:val="20"/>
        </w:rPr>
        <w:t xml:space="preserve"> </w:t>
      </w:r>
      <w:r w:rsidRPr="00307E7E">
        <w:rPr>
          <w:rFonts w:eastAsia="Times New Roman" w:cs="Arial"/>
          <w:color w:val="000000"/>
          <w:sz w:val="20"/>
          <w:szCs w:val="20"/>
        </w:rPr>
        <w:t xml:space="preserve"> This situation applies to </w:t>
      </w:r>
      <w:r>
        <w:rPr>
          <w:rFonts w:eastAsia="Times New Roman" w:cs="Arial"/>
          <w:color w:val="000000"/>
          <w:sz w:val="20"/>
          <w:szCs w:val="20"/>
        </w:rPr>
        <w:t>all sites with multiple assets</w:t>
      </w:r>
      <w:r w:rsidRPr="00307E7E">
        <w:rPr>
          <w:rFonts w:eastAsia="Times New Roman" w:cs="Arial"/>
          <w:color w:val="000000"/>
          <w:sz w:val="20"/>
          <w:szCs w:val="20"/>
        </w:rPr>
        <w:t>.</w:t>
      </w:r>
    </w:p>
    <w:p w:rsidR="00CF19AF" w:rsidRPr="00307E7E" w:rsidRDefault="00CF19AF" w:rsidP="00CF19AF">
      <w:pPr>
        <w:autoSpaceDE w:val="0"/>
        <w:autoSpaceDN w:val="0"/>
        <w:adjustRightInd w:val="0"/>
        <w:ind w:left="105"/>
        <w:rPr>
          <w:rFonts w:eastAsia="Times New Roman" w:cs="Arial"/>
          <w:color w:val="000000"/>
          <w:sz w:val="20"/>
          <w:szCs w:val="20"/>
        </w:rPr>
      </w:pPr>
    </w:p>
    <w:p w:rsidR="00CF19AF" w:rsidRPr="00307E7E" w:rsidRDefault="00CF19AF" w:rsidP="00CF19AF">
      <w:pPr>
        <w:autoSpaceDE w:val="0"/>
        <w:autoSpaceDN w:val="0"/>
        <w:adjustRightInd w:val="0"/>
        <w:rPr>
          <w:rFonts w:eastAsia="Times New Roman" w:cs="Arial"/>
          <w:color w:val="000000"/>
          <w:sz w:val="20"/>
          <w:szCs w:val="20"/>
        </w:rPr>
      </w:pPr>
      <w:r w:rsidRPr="00307E7E">
        <w:rPr>
          <w:rFonts w:eastAsia="Times New Roman" w:cs="Arial"/>
          <w:color w:val="000000"/>
          <w:sz w:val="20"/>
          <w:szCs w:val="20"/>
        </w:rPr>
        <w:t>2. Counting Assets:</w:t>
      </w:r>
    </w:p>
    <w:p w:rsidR="00CF19AF" w:rsidRPr="00307E7E" w:rsidRDefault="00CF19AF" w:rsidP="00CF19AF">
      <w:pPr>
        <w:pStyle w:val="ListParagraph"/>
        <w:numPr>
          <w:ilvl w:val="0"/>
          <w:numId w:val="3"/>
        </w:numPr>
        <w:autoSpaceDE w:val="0"/>
        <w:autoSpaceDN w:val="0"/>
        <w:adjustRightInd w:val="0"/>
        <w:rPr>
          <w:rFonts w:eastAsia="Times New Roman" w:cs="Arial"/>
          <w:color w:val="000000"/>
          <w:sz w:val="20"/>
          <w:szCs w:val="20"/>
        </w:rPr>
      </w:pPr>
      <w:r w:rsidRPr="00307E7E">
        <w:rPr>
          <w:rFonts w:eastAsia="Times New Roman" w:cs="Arial"/>
          <w:color w:val="000000"/>
          <w:sz w:val="20"/>
          <w:szCs w:val="20"/>
        </w:rPr>
        <w:t xml:space="preserve">The </w:t>
      </w:r>
      <w:proofErr w:type="spellStart"/>
      <w:r w:rsidRPr="00307E7E">
        <w:rPr>
          <w:rFonts w:eastAsia="Times New Roman" w:cs="Arial"/>
          <w:color w:val="000000"/>
          <w:sz w:val="20"/>
          <w:szCs w:val="20"/>
        </w:rPr>
        <w:t>Asset_Type</w:t>
      </w:r>
      <w:proofErr w:type="spellEnd"/>
      <w:r w:rsidRPr="00307E7E">
        <w:rPr>
          <w:rFonts w:eastAsia="Times New Roman" w:cs="Arial"/>
          <w:color w:val="000000"/>
          <w:sz w:val="20"/>
          <w:szCs w:val="20"/>
        </w:rPr>
        <w:t xml:space="preserve"> field is a broad categorization of assets: buildings, equipment, structures, piers, etc. </w:t>
      </w:r>
      <w:r>
        <w:rPr>
          <w:rFonts w:eastAsia="Times New Roman" w:cs="Arial"/>
          <w:color w:val="000000"/>
          <w:sz w:val="20"/>
          <w:szCs w:val="20"/>
        </w:rPr>
        <w:t xml:space="preserve"> </w:t>
      </w:r>
      <w:r w:rsidRPr="00307E7E">
        <w:rPr>
          <w:rFonts w:eastAsia="Times New Roman" w:cs="Arial"/>
          <w:color w:val="000000"/>
          <w:sz w:val="20"/>
          <w:szCs w:val="20"/>
        </w:rPr>
        <w:t>This field may be used to get an approximate count of buildings.  As noted above (</w:t>
      </w:r>
      <w:r>
        <w:rPr>
          <w:rFonts w:eastAsia="Times New Roman" w:cs="Arial"/>
          <w:color w:val="000000"/>
          <w:sz w:val="20"/>
          <w:szCs w:val="20"/>
        </w:rPr>
        <w:t>#1</w:t>
      </w:r>
      <w:r w:rsidRPr="00307E7E">
        <w:rPr>
          <w:rFonts w:eastAsia="Times New Roman" w:cs="Arial"/>
          <w:color w:val="000000"/>
          <w:sz w:val="20"/>
          <w:szCs w:val="20"/>
        </w:rPr>
        <w:t xml:space="preserve">) the number of records in this feature class does not constitute a total count of buildings. There are cases where distinct operations within a single building are required to have separate </w:t>
      </w:r>
      <w:proofErr w:type="spellStart"/>
      <w:r w:rsidRPr="00307E7E">
        <w:rPr>
          <w:rFonts w:eastAsia="Times New Roman" w:cs="Arial"/>
          <w:color w:val="000000"/>
          <w:sz w:val="20"/>
          <w:szCs w:val="20"/>
        </w:rPr>
        <w:t>Asset_IDs</w:t>
      </w:r>
      <w:proofErr w:type="spellEnd"/>
      <w:r w:rsidRPr="00307E7E">
        <w:rPr>
          <w:rFonts w:eastAsia="Times New Roman" w:cs="Arial"/>
          <w:color w:val="000000"/>
          <w:sz w:val="20"/>
          <w:szCs w:val="20"/>
        </w:rPr>
        <w:t xml:space="preserve">. </w:t>
      </w:r>
      <w:r>
        <w:rPr>
          <w:rFonts w:eastAsia="Times New Roman" w:cs="Arial"/>
          <w:color w:val="000000"/>
          <w:sz w:val="20"/>
          <w:szCs w:val="20"/>
        </w:rPr>
        <w:t xml:space="preserve"> Always c</w:t>
      </w:r>
      <w:r w:rsidRPr="00307E7E">
        <w:rPr>
          <w:rFonts w:eastAsia="Times New Roman" w:cs="Arial"/>
          <w:color w:val="000000"/>
          <w:sz w:val="20"/>
          <w:szCs w:val="20"/>
        </w:rPr>
        <w:t xml:space="preserve">heck the </w:t>
      </w:r>
      <w:proofErr w:type="spellStart"/>
      <w:r w:rsidRPr="00307E7E">
        <w:rPr>
          <w:rFonts w:eastAsia="Times New Roman" w:cs="Arial"/>
          <w:color w:val="000000"/>
          <w:sz w:val="20"/>
          <w:szCs w:val="20"/>
        </w:rPr>
        <w:t>SharedBldg_AssetID</w:t>
      </w:r>
      <w:proofErr w:type="spellEnd"/>
      <w:r w:rsidRPr="00307E7E">
        <w:rPr>
          <w:rFonts w:eastAsia="Times New Roman" w:cs="Arial"/>
          <w:color w:val="000000"/>
          <w:sz w:val="20"/>
          <w:szCs w:val="20"/>
        </w:rPr>
        <w:t xml:space="preserve"> to remove duplicates for an accurate count of buildings.</w:t>
      </w:r>
    </w:p>
    <w:p w:rsidR="00B941F0" w:rsidRDefault="00B941F0" w:rsidP="00B941F0">
      <w:pPr>
        <w:autoSpaceDE w:val="0"/>
        <w:autoSpaceDN w:val="0"/>
        <w:adjustRightInd w:val="0"/>
        <w:ind w:left="105"/>
        <w:rPr>
          <w:rFonts w:eastAsia="Times New Roman" w:cs="Arial"/>
          <w:color w:val="000000"/>
          <w:sz w:val="20"/>
          <w:szCs w:val="20"/>
        </w:rPr>
      </w:pPr>
    </w:p>
    <w:p w:rsidR="00B941F0" w:rsidRPr="00307E7E" w:rsidRDefault="00B941F0" w:rsidP="00CF19AF">
      <w:pPr>
        <w:autoSpaceDE w:val="0"/>
        <w:autoSpaceDN w:val="0"/>
        <w:adjustRightInd w:val="0"/>
        <w:rPr>
          <w:rFonts w:eastAsia="Times New Roman" w:cs="Arial"/>
          <w:color w:val="000000"/>
          <w:sz w:val="20"/>
          <w:szCs w:val="20"/>
        </w:rPr>
      </w:pPr>
      <w:r w:rsidRPr="00307E7E">
        <w:rPr>
          <w:rFonts w:eastAsia="Times New Roman" w:cs="Arial"/>
          <w:color w:val="000000"/>
          <w:sz w:val="20"/>
          <w:szCs w:val="20"/>
        </w:rPr>
        <w:t xml:space="preserve">3. </w:t>
      </w:r>
      <w:r w:rsidR="00CF19AF">
        <w:rPr>
          <w:rFonts w:eastAsia="Times New Roman" w:cs="Arial"/>
          <w:color w:val="000000"/>
          <w:sz w:val="20"/>
          <w:szCs w:val="20"/>
        </w:rPr>
        <w:t>Leases</w:t>
      </w:r>
    </w:p>
    <w:p w:rsidR="00CF19AF" w:rsidRDefault="00CF19AF" w:rsidP="00CF19AF">
      <w:pPr>
        <w:pStyle w:val="ListParagraph"/>
        <w:numPr>
          <w:ilvl w:val="0"/>
          <w:numId w:val="4"/>
        </w:numPr>
        <w:autoSpaceDE w:val="0"/>
        <w:autoSpaceDN w:val="0"/>
        <w:adjustRightInd w:val="0"/>
        <w:rPr>
          <w:rFonts w:eastAsia="Times New Roman" w:cs="Arial"/>
          <w:color w:val="000000"/>
          <w:sz w:val="20"/>
          <w:szCs w:val="20"/>
        </w:rPr>
      </w:pPr>
      <w:r>
        <w:rPr>
          <w:rFonts w:eastAsia="Times New Roman" w:cs="Arial"/>
          <w:color w:val="000000"/>
          <w:sz w:val="20"/>
          <w:szCs w:val="20"/>
        </w:rPr>
        <w:t xml:space="preserve">Use </w:t>
      </w:r>
      <w:proofErr w:type="spellStart"/>
      <w:r>
        <w:rPr>
          <w:rFonts w:eastAsia="Times New Roman" w:cs="Arial"/>
          <w:color w:val="000000"/>
          <w:sz w:val="20"/>
          <w:szCs w:val="20"/>
        </w:rPr>
        <w:t>City_Buildings_Lease</w:t>
      </w:r>
      <w:proofErr w:type="spellEnd"/>
      <w:r>
        <w:rPr>
          <w:rFonts w:eastAsia="Times New Roman" w:cs="Arial"/>
          <w:color w:val="000000"/>
          <w:sz w:val="20"/>
          <w:szCs w:val="20"/>
        </w:rPr>
        <w:t xml:space="preserve"> </w:t>
      </w:r>
      <w:proofErr w:type="spellStart"/>
      <w:r>
        <w:rPr>
          <w:rFonts w:eastAsia="Times New Roman" w:cs="Arial"/>
          <w:color w:val="000000"/>
          <w:sz w:val="20"/>
          <w:szCs w:val="20"/>
        </w:rPr>
        <w:t>subtable</w:t>
      </w:r>
      <w:proofErr w:type="spellEnd"/>
      <w:r>
        <w:rPr>
          <w:rFonts w:eastAsia="Times New Roman" w:cs="Arial"/>
          <w:color w:val="000000"/>
          <w:sz w:val="20"/>
          <w:szCs w:val="20"/>
        </w:rPr>
        <w:t xml:space="preserve"> to obtain available data on the nature of sites leased by the City and leased square footage. Join on </w:t>
      </w:r>
      <w:proofErr w:type="spellStart"/>
      <w:r>
        <w:rPr>
          <w:rFonts w:eastAsia="Times New Roman" w:cs="Arial"/>
          <w:color w:val="000000"/>
          <w:sz w:val="20"/>
          <w:szCs w:val="20"/>
        </w:rPr>
        <w:t>Asset_ID</w:t>
      </w:r>
      <w:proofErr w:type="spellEnd"/>
      <w:r>
        <w:rPr>
          <w:rFonts w:eastAsia="Times New Roman" w:cs="Arial"/>
          <w:color w:val="000000"/>
          <w:sz w:val="20"/>
          <w:szCs w:val="20"/>
        </w:rPr>
        <w:t xml:space="preserve"> fields.</w:t>
      </w:r>
    </w:p>
    <w:p w:rsidR="00B941F0" w:rsidRDefault="00B941F0">
      <w:pPr>
        <w:rPr>
          <w:rFonts w:cs="Arial"/>
          <w:sz w:val="20"/>
          <w:szCs w:val="20"/>
        </w:rPr>
      </w:pPr>
    </w:p>
    <w:p w:rsidR="00B941F0" w:rsidRDefault="00CF19AF">
      <w:pPr>
        <w:rPr>
          <w:rFonts w:cs="Arial"/>
          <w:sz w:val="20"/>
          <w:szCs w:val="20"/>
        </w:rPr>
      </w:pPr>
      <w:r>
        <w:rPr>
          <w:rFonts w:cs="Arial"/>
          <w:sz w:val="20"/>
          <w:szCs w:val="20"/>
        </w:rPr>
        <w:t>4. Capital Investments</w:t>
      </w:r>
    </w:p>
    <w:p w:rsidR="00AE57A8" w:rsidRDefault="00CF19AF" w:rsidP="00AE57A8">
      <w:pPr>
        <w:pStyle w:val="ListParagraph"/>
        <w:numPr>
          <w:ilvl w:val="0"/>
          <w:numId w:val="4"/>
        </w:numPr>
        <w:rPr>
          <w:rFonts w:cs="Arial"/>
          <w:sz w:val="20"/>
          <w:szCs w:val="20"/>
        </w:rPr>
      </w:pPr>
      <w:r w:rsidRPr="0021541C">
        <w:rPr>
          <w:rFonts w:cs="Arial"/>
          <w:sz w:val="20"/>
          <w:szCs w:val="20"/>
        </w:rPr>
        <w:t xml:space="preserve">Use the </w:t>
      </w:r>
      <w:proofErr w:type="spellStart"/>
      <w:r w:rsidRPr="0021541C">
        <w:rPr>
          <w:rFonts w:cs="Arial"/>
          <w:sz w:val="20"/>
          <w:szCs w:val="20"/>
        </w:rPr>
        <w:t>City_Buildings_CapitalBudget</w:t>
      </w:r>
      <w:proofErr w:type="spellEnd"/>
      <w:r w:rsidRPr="0021541C">
        <w:rPr>
          <w:rFonts w:cs="Arial"/>
          <w:sz w:val="20"/>
          <w:szCs w:val="20"/>
        </w:rPr>
        <w:t xml:space="preserve"> </w:t>
      </w:r>
      <w:proofErr w:type="spellStart"/>
      <w:r w:rsidRPr="0021541C">
        <w:rPr>
          <w:rFonts w:cs="Arial"/>
          <w:sz w:val="20"/>
          <w:szCs w:val="20"/>
        </w:rPr>
        <w:t>subtable</w:t>
      </w:r>
      <w:proofErr w:type="spellEnd"/>
      <w:r w:rsidRPr="0021541C">
        <w:rPr>
          <w:rFonts w:cs="Arial"/>
          <w:sz w:val="20"/>
          <w:szCs w:val="20"/>
        </w:rPr>
        <w:t xml:space="preserve"> to obtain available data on six year Capital Program Expenditures. Join on </w:t>
      </w:r>
      <w:proofErr w:type="spellStart"/>
      <w:r w:rsidRPr="0021541C">
        <w:rPr>
          <w:rFonts w:cs="Arial"/>
          <w:sz w:val="20"/>
          <w:szCs w:val="20"/>
        </w:rPr>
        <w:t>Asset_ID</w:t>
      </w:r>
      <w:proofErr w:type="spellEnd"/>
      <w:r w:rsidRPr="0021541C">
        <w:rPr>
          <w:rFonts w:cs="Arial"/>
          <w:sz w:val="20"/>
          <w:szCs w:val="20"/>
        </w:rPr>
        <w:t xml:space="preserve"> fields.</w:t>
      </w:r>
      <w:r w:rsidR="0021541C" w:rsidRPr="0021541C">
        <w:rPr>
          <w:rFonts w:cs="Arial"/>
          <w:sz w:val="20"/>
          <w:szCs w:val="20"/>
        </w:rPr>
        <w:t xml:space="preserve"> </w:t>
      </w:r>
      <w:r w:rsidR="00870943">
        <w:rPr>
          <w:rFonts w:cs="Arial"/>
          <w:sz w:val="20"/>
          <w:szCs w:val="20"/>
        </w:rPr>
        <w:t xml:space="preserve">  EXP_</w:t>
      </w:r>
      <w:r w:rsidR="00941545">
        <w:rPr>
          <w:rFonts w:cs="Arial"/>
          <w:sz w:val="20"/>
          <w:szCs w:val="20"/>
        </w:rPr>
        <w:t xml:space="preserve">:  aggregated expenditures </w:t>
      </w:r>
      <w:r w:rsidR="00870943">
        <w:rPr>
          <w:rFonts w:cs="Arial"/>
          <w:sz w:val="20"/>
          <w:szCs w:val="20"/>
        </w:rPr>
        <w:t>by fiscal year range</w:t>
      </w:r>
      <w:r w:rsidR="00941545">
        <w:rPr>
          <w:rFonts w:cs="Arial"/>
          <w:sz w:val="20"/>
          <w:szCs w:val="20"/>
        </w:rPr>
        <w:t xml:space="preserve">.  </w:t>
      </w:r>
    </w:p>
    <w:p w:rsidR="00CF19AF" w:rsidRDefault="00CF19AF" w:rsidP="00CF19AF">
      <w:pPr>
        <w:rPr>
          <w:rFonts w:cs="Arial"/>
          <w:sz w:val="20"/>
          <w:szCs w:val="20"/>
        </w:rPr>
      </w:pPr>
    </w:p>
    <w:p w:rsidR="00CF19AF" w:rsidRPr="00CF19AF" w:rsidRDefault="00CF19AF" w:rsidP="00CF19AF">
      <w:pPr>
        <w:rPr>
          <w:rFonts w:cs="Arial"/>
          <w:sz w:val="20"/>
          <w:szCs w:val="20"/>
        </w:rPr>
      </w:pPr>
    </w:p>
    <w:p w:rsidR="00653E84" w:rsidRPr="00307E7E" w:rsidRDefault="00653E84">
      <w:pPr>
        <w:rPr>
          <w:rFonts w:cs="Arial"/>
          <w:b/>
          <w:sz w:val="20"/>
          <w:szCs w:val="20"/>
          <w:u w:val="single"/>
        </w:rPr>
      </w:pPr>
      <w:r w:rsidRPr="00307E7E">
        <w:rPr>
          <w:rFonts w:cs="Arial"/>
          <w:b/>
          <w:sz w:val="20"/>
          <w:szCs w:val="20"/>
          <w:u w:val="single"/>
        </w:rPr>
        <w:t>Credits</w:t>
      </w:r>
    </w:p>
    <w:p w:rsidR="00007018" w:rsidRPr="00307E7E" w:rsidRDefault="00007018" w:rsidP="00653E84">
      <w:pPr>
        <w:autoSpaceDE w:val="0"/>
        <w:autoSpaceDN w:val="0"/>
        <w:adjustRightInd w:val="0"/>
        <w:rPr>
          <w:rFonts w:cs="Arial"/>
          <w:b/>
          <w:bCs/>
          <w:color w:val="000000"/>
          <w:sz w:val="20"/>
          <w:szCs w:val="20"/>
        </w:rPr>
      </w:pPr>
    </w:p>
    <w:p w:rsidR="00653E84" w:rsidRPr="00307E7E" w:rsidRDefault="00653E84" w:rsidP="00653E84">
      <w:pPr>
        <w:autoSpaceDE w:val="0"/>
        <w:autoSpaceDN w:val="0"/>
        <w:adjustRightInd w:val="0"/>
        <w:rPr>
          <w:rFonts w:cs="Arial"/>
          <w:color w:val="000000"/>
          <w:sz w:val="20"/>
          <w:szCs w:val="20"/>
        </w:rPr>
      </w:pPr>
      <w:r w:rsidRPr="00307E7E">
        <w:rPr>
          <w:rFonts w:cs="Arial"/>
          <w:bCs/>
          <w:color w:val="000000"/>
          <w:sz w:val="20"/>
          <w:szCs w:val="20"/>
        </w:rPr>
        <w:t xml:space="preserve">Mark Wheeler, GISP </w:t>
      </w:r>
    </w:p>
    <w:p w:rsidR="00653E84" w:rsidRPr="00307E7E" w:rsidRDefault="00653E84" w:rsidP="00653E84">
      <w:pPr>
        <w:autoSpaceDE w:val="0"/>
        <w:autoSpaceDN w:val="0"/>
        <w:adjustRightInd w:val="0"/>
        <w:rPr>
          <w:rFonts w:cs="Arial"/>
          <w:color w:val="000000"/>
          <w:sz w:val="20"/>
          <w:szCs w:val="20"/>
        </w:rPr>
      </w:pPr>
      <w:r w:rsidRPr="00307E7E">
        <w:rPr>
          <w:rFonts w:cs="Arial"/>
          <w:color w:val="000000"/>
          <w:sz w:val="20"/>
          <w:szCs w:val="20"/>
        </w:rPr>
        <w:lastRenderedPageBreak/>
        <w:t xml:space="preserve">City Planner, Strategic Planning and Policy Division </w:t>
      </w:r>
    </w:p>
    <w:p w:rsidR="00653E84" w:rsidRPr="00307E7E" w:rsidRDefault="00653E84" w:rsidP="00653E84">
      <w:pPr>
        <w:autoSpaceDE w:val="0"/>
        <w:autoSpaceDN w:val="0"/>
        <w:adjustRightInd w:val="0"/>
        <w:rPr>
          <w:rFonts w:cs="Arial"/>
          <w:color w:val="000000"/>
          <w:sz w:val="20"/>
          <w:szCs w:val="20"/>
        </w:rPr>
      </w:pPr>
      <w:r w:rsidRPr="00307E7E">
        <w:rPr>
          <w:rFonts w:cs="Arial"/>
          <w:color w:val="000000"/>
          <w:sz w:val="20"/>
          <w:szCs w:val="20"/>
        </w:rPr>
        <w:t xml:space="preserve">Philadelphia City Planning Commission </w:t>
      </w:r>
    </w:p>
    <w:p w:rsidR="00653E84" w:rsidRPr="00307E7E" w:rsidRDefault="00653E84" w:rsidP="00653E84">
      <w:pPr>
        <w:autoSpaceDE w:val="0"/>
        <w:autoSpaceDN w:val="0"/>
        <w:adjustRightInd w:val="0"/>
        <w:rPr>
          <w:rFonts w:cs="Arial"/>
          <w:color w:val="000000"/>
          <w:sz w:val="20"/>
          <w:szCs w:val="20"/>
        </w:rPr>
      </w:pPr>
      <w:r w:rsidRPr="00307E7E">
        <w:rPr>
          <w:rFonts w:cs="Arial"/>
          <w:color w:val="000000"/>
          <w:sz w:val="20"/>
          <w:szCs w:val="20"/>
        </w:rPr>
        <w:t xml:space="preserve">One Parkway Building </w:t>
      </w:r>
    </w:p>
    <w:p w:rsidR="00653E84" w:rsidRPr="00307E7E" w:rsidRDefault="00653E84" w:rsidP="00653E84">
      <w:pPr>
        <w:autoSpaceDE w:val="0"/>
        <w:autoSpaceDN w:val="0"/>
        <w:adjustRightInd w:val="0"/>
        <w:rPr>
          <w:rFonts w:cs="Arial"/>
          <w:color w:val="000000"/>
          <w:sz w:val="20"/>
          <w:szCs w:val="20"/>
        </w:rPr>
      </w:pPr>
      <w:r w:rsidRPr="00307E7E">
        <w:rPr>
          <w:rFonts w:cs="Arial"/>
          <w:color w:val="000000"/>
          <w:sz w:val="20"/>
          <w:szCs w:val="20"/>
        </w:rPr>
        <w:t xml:space="preserve">1515 Arch Street, 13th Floor </w:t>
      </w:r>
    </w:p>
    <w:p w:rsidR="00653E84" w:rsidRPr="00307E7E" w:rsidRDefault="00653E84" w:rsidP="00653E84">
      <w:pPr>
        <w:autoSpaceDE w:val="0"/>
        <w:autoSpaceDN w:val="0"/>
        <w:adjustRightInd w:val="0"/>
        <w:rPr>
          <w:rFonts w:cs="Arial"/>
          <w:color w:val="000000"/>
          <w:sz w:val="20"/>
          <w:szCs w:val="20"/>
        </w:rPr>
      </w:pPr>
      <w:r w:rsidRPr="00307E7E">
        <w:rPr>
          <w:rFonts w:cs="Arial"/>
          <w:color w:val="000000"/>
          <w:sz w:val="20"/>
          <w:szCs w:val="20"/>
        </w:rPr>
        <w:t xml:space="preserve">Philadelphia, PA 19102 </w:t>
      </w:r>
    </w:p>
    <w:p w:rsidR="00653E84" w:rsidRPr="00307E7E" w:rsidRDefault="00653E84" w:rsidP="00653E84">
      <w:pPr>
        <w:autoSpaceDE w:val="0"/>
        <w:autoSpaceDN w:val="0"/>
        <w:adjustRightInd w:val="0"/>
        <w:rPr>
          <w:rFonts w:cs="Arial"/>
          <w:color w:val="000000"/>
          <w:sz w:val="20"/>
          <w:szCs w:val="20"/>
        </w:rPr>
      </w:pPr>
      <w:proofErr w:type="gramStart"/>
      <w:r w:rsidRPr="00307E7E">
        <w:rPr>
          <w:rFonts w:cs="Arial"/>
          <w:color w:val="000000"/>
          <w:sz w:val="20"/>
          <w:szCs w:val="20"/>
        </w:rPr>
        <w:t>e-mail</w:t>
      </w:r>
      <w:proofErr w:type="gramEnd"/>
      <w:r w:rsidRPr="00307E7E">
        <w:rPr>
          <w:rFonts w:cs="Arial"/>
          <w:color w:val="000000"/>
          <w:sz w:val="20"/>
          <w:szCs w:val="20"/>
        </w:rPr>
        <w:t xml:space="preserve">: </w:t>
      </w:r>
      <w:hyperlink r:id="rId8" w:history="1">
        <w:r w:rsidRPr="00307E7E">
          <w:rPr>
            <w:rFonts w:cs="Arial"/>
            <w:color w:val="0000FF"/>
            <w:sz w:val="20"/>
            <w:szCs w:val="20"/>
            <w:u w:val="single"/>
          </w:rPr>
          <w:t>mark.wheeler@phila.gov</w:t>
        </w:r>
      </w:hyperlink>
      <w:r w:rsidRPr="00307E7E">
        <w:rPr>
          <w:rFonts w:cs="Arial"/>
          <w:color w:val="000000"/>
          <w:sz w:val="20"/>
          <w:szCs w:val="20"/>
        </w:rPr>
        <w:t xml:space="preserve"> </w:t>
      </w:r>
    </w:p>
    <w:p w:rsidR="00653E84" w:rsidRPr="00307E7E" w:rsidRDefault="00653E84" w:rsidP="00653E84">
      <w:pPr>
        <w:rPr>
          <w:rFonts w:cs="Arial"/>
          <w:sz w:val="20"/>
          <w:szCs w:val="20"/>
        </w:rPr>
      </w:pPr>
    </w:p>
    <w:p w:rsidR="00AD56FA" w:rsidRPr="00307E7E" w:rsidRDefault="00AD56FA" w:rsidP="00653E84">
      <w:pPr>
        <w:rPr>
          <w:rFonts w:cs="Arial"/>
          <w:sz w:val="20"/>
          <w:szCs w:val="20"/>
        </w:rPr>
      </w:pPr>
    </w:p>
    <w:p w:rsidR="00D66216" w:rsidRPr="00307E7E" w:rsidRDefault="00D66216" w:rsidP="00D66216">
      <w:pPr>
        <w:rPr>
          <w:rFonts w:cs="Arial"/>
          <w:b/>
          <w:sz w:val="20"/>
          <w:szCs w:val="20"/>
          <w:u w:val="single"/>
        </w:rPr>
      </w:pPr>
      <w:r w:rsidRPr="00307E7E">
        <w:rPr>
          <w:rFonts w:cs="Arial"/>
          <w:b/>
          <w:sz w:val="20"/>
          <w:szCs w:val="20"/>
          <w:u w:val="single"/>
        </w:rPr>
        <w:t>Use Limitations</w:t>
      </w:r>
    </w:p>
    <w:p w:rsidR="00D66216" w:rsidRPr="00307E7E" w:rsidRDefault="00D66216" w:rsidP="00D66216">
      <w:pPr>
        <w:rPr>
          <w:rFonts w:cs="Arial"/>
          <w:sz w:val="20"/>
          <w:szCs w:val="20"/>
        </w:rPr>
      </w:pPr>
    </w:p>
    <w:p w:rsidR="00D66216" w:rsidRDefault="004C16FC" w:rsidP="00D66216">
      <w:pPr>
        <w:autoSpaceDE w:val="0"/>
        <w:autoSpaceDN w:val="0"/>
        <w:adjustRightInd w:val="0"/>
        <w:rPr>
          <w:rFonts w:cs="Arial"/>
          <w:color w:val="000000"/>
          <w:sz w:val="20"/>
          <w:szCs w:val="20"/>
        </w:rPr>
      </w:pPr>
      <w:r>
        <w:rPr>
          <w:rFonts w:cs="Arial"/>
          <w:bCs/>
          <w:color w:val="000000"/>
          <w:sz w:val="20"/>
          <w:szCs w:val="20"/>
        </w:rPr>
        <w:t xml:space="preserve">Database is under development and not all data points have been verified for location and attribute accuracy.  </w:t>
      </w:r>
      <w:r w:rsidR="00D66216" w:rsidRPr="00307E7E">
        <w:rPr>
          <w:rFonts w:cs="Arial"/>
          <w:bCs/>
          <w:color w:val="000000"/>
          <w:sz w:val="20"/>
          <w:szCs w:val="20"/>
        </w:rPr>
        <w:t xml:space="preserve">The City of Philadelphia reserves all rights in the GIS database and any data contained therein, and the end user’s use of the data does not constitute a transfer of, nor does the end user receive, any title or interest in the database or any other City data. </w:t>
      </w:r>
      <w:r w:rsidR="00D66216" w:rsidRPr="00307E7E">
        <w:rPr>
          <w:rFonts w:cs="Arial"/>
          <w:color w:val="000000"/>
          <w:sz w:val="20"/>
          <w:szCs w:val="20"/>
        </w:rPr>
        <w:t xml:space="preserve">The City of Philadelphia makes no representation about the accuracy of any specific information in this GIS data and is provided “as is” and without Warranty of any kind.  The user of this data will assume complete responsibility for any and all occurrences resulting from its use or display and will hold the City of Philadelphia harmless from any and all claims, demands, liabilities, obligations, damages, suits, judgments or settlements, including reasonable costs and attorneys' </w:t>
      </w:r>
      <w:proofErr w:type="gramStart"/>
      <w:r w:rsidR="00D66216" w:rsidRPr="00307E7E">
        <w:rPr>
          <w:rFonts w:cs="Arial"/>
          <w:color w:val="000000"/>
          <w:sz w:val="20"/>
          <w:szCs w:val="20"/>
        </w:rPr>
        <w:t>fees, that</w:t>
      </w:r>
      <w:proofErr w:type="gramEnd"/>
      <w:r w:rsidR="00D66216" w:rsidRPr="00307E7E">
        <w:rPr>
          <w:rFonts w:cs="Arial"/>
          <w:color w:val="000000"/>
          <w:sz w:val="20"/>
          <w:szCs w:val="20"/>
        </w:rPr>
        <w:t xml:space="preserve"> arise from use of this data.</w:t>
      </w:r>
    </w:p>
    <w:p w:rsidR="00BE521C" w:rsidRDefault="00BE521C" w:rsidP="00D66216">
      <w:pPr>
        <w:autoSpaceDE w:val="0"/>
        <w:autoSpaceDN w:val="0"/>
        <w:adjustRightInd w:val="0"/>
        <w:rPr>
          <w:rFonts w:cs="Arial"/>
          <w:color w:val="000000"/>
          <w:sz w:val="20"/>
          <w:szCs w:val="20"/>
        </w:rPr>
      </w:pPr>
    </w:p>
    <w:p w:rsidR="00BE521C" w:rsidRPr="00307E7E" w:rsidRDefault="00BE521C" w:rsidP="00BE521C">
      <w:pPr>
        <w:rPr>
          <w:rFonts w:cs="Arial"/>
          <w:sz w:val="20"/>
          <w:szCs w:val="20"/>
        </w:rPr>
      </w:pPr>
      <w:r>
        <w:rPr>
          <w:rFonts w:cs="Arial"/>
          <w:sz w:val="20"/>
          <w:szCs w:val="20"/>
        </w:rPr>
        <w:t>Critical infrastructure omitted from public version.</w:t>
      </w:r>
    </w:p>
    <w:p w:rsidR="00BE521C" w:rsidRPr="00307E7E" w:rsidRDefault="00BE521C" w:rsidP="00D66216">
      <w:pPr>
        <w:autoSpaceDE w:val="0"/>
        <w:autoSpaceDN w:val="0"/>
        <w:adjustRightInd w:val="0"/>
        <w:rPr>
          <w:rFonts w:cs="Arial"/>
          <w:bCs/>
          <w:color w:val="000000"/>
          <w:sz w:val="20"/>
          <w:szCs w:val="20"/>
        </w:rPr>
      </w:pPr>
    </w:p>
    <w:p w:rsidR="00D66216" w:rsidRDefault="00D66216" w:rsidP="00653E84">
      <w:pPr>
        <w:rPr>
          <w:rFonts w:cs="Arial"/>
          <w:sz w:val="20"/>
          <w:szCs w:val="20"/>
        </w:rPr>
      </w:pPr>
    </w:p>
    <w:p w:rsidR="00E83C8E" w:rsidRDefault="00E83C8E" w:rsidP="00653E84">
      <w:pPr>
        <w:rPr>
          <w:rFonts w:cs="Arial"/>
          <w:sz w:val="20"/>
          <w:szCs w:val="20"/>
        </w:rPr>
      </w:pPr>
    </w:p>
    <w:p w:rsidR="00D22321" w:rsidRDefault="00D22321">
      <w:pPr>
        <w:rPr>
          <w:rFonts w:cs="Arial"/>
          <w:b/>
          <w:sz w:val="20"/>
          <w:szCs w:val="20"/>
          <w:u w:val="single"/>
        </w:rPr>
      </w:pPr>
      <w:r>
        <w:rPr>
          <w:rFonts w:cs="Arial"/>
          <w:b/>
          <w:sz w:val="20"/>
          <w:szCs w:val="20"/>
          <w:u w:val="single"/>
        </w:rPr>
        <w:br w:type="page"/>
      </w:r>
    </w:p>
    <w:p w:rsidR="00E83C8E" w:rsidRPr="00AE763D" w:rsidRDefault="00F03059" w:rsidP="00653E84">
      <w:pPr>
        <w:rPr>
          <w:rFonts w:cs="Arial"/>
          <w:b/>
          <w:sz w:val="24"/>
          <w:szCs w:val="24"/>
          <w:u w:val="single"/>
        </w:rPr>
      </w:pPr>
      <w:proofErr w:type="spellStart"/>
      <w:r w:rsidRPr="00AE763D">
        <w:rPr>
          <w:rFonts w:cs="Arial"/>
          <w:b/>
          <w:sz w:val="24"/>
          <w:szCs w:val="24"/>
          <w:u w:val="single"/>
        </w:rPr>
        <w:lastRenderedPageBreak/>
        <w:t>Sub</w:t>
      </w:r>
      <w:r w:rsidR="00AE763D" w:rsidRPr="00AE763D">
        <w:rPr>
          <w:rFonts w:cs="Arial"/>
          <w:b/>
          <w:sz w:val="24"/>
          <w:szCs w:val="24"/>
          <w:u w:val="single"/>
        </w:rPr>
        <w:t>Table</w:t>
      </w:r>
      <w:proofErr w:type="spellEnd"/>
      <w:r w:rsidR="00AE763D" w:rsidRPr="00AE763D">
        <w:rPr>
          <w:rFonts w:cs="Arial"/>
          <w:b/>
          <w:sz w:val="24"/>
          <w:szCs w:val="24"/>
          <w:u w:val="single"/>
        </w:rPr>
        <w:t xml:space="preserve"> Metadata</w:t>
      </w:r>
    </w:p>
    <w:p w:rsidR="00E83C8E" w:rsidRDefault="00E83C8E" w:rsidP="00653E84">
      <w:pPr>
        <w:rPr>
          <w:rFonts w:cs="Arial"/>
          <w:sz w:val="20"/>
          <w:szCs w:val="20"/>
        </w:rPr>
      </w:pPr>
    </w:p>
    <w:p w:rsidR="00E83C8E" w:rsidRPr="00693320" w:rsidRDefault="00E83C8E" w:rsidP="00653E84">
      <w:pPr>
        <w:rPr>
          <w:rFonts w:cs="Arial"/>
          <w:b/>
          <w:sz w:val="20"/>
          <w:szCs w:val="20"/>
        </w:rPr>
      </w:pPr>
      <w:proofErr w:type="spellStart"/>
      <w:r w:rsidRPr="00693320">
        <w:rPr>
          <w:rFonts w:cs="Arial"/>
          <w:b/>
          <w:sz w:val="20"/>
          <w:szCs w:val="20"/>
        </w:rPr>
        <w:t>City_Buildings_CapitalBudget</w:t>
      </w:r>
      <w:proofErr w:type="spellEnd"/>
    </w:p>
    <w:p w:rsidR="00E83C8E" w:rsidRDefault="00E83C8E" w:rsidP="00FA644A">
      <w:pPr>
        <w:rPr>
          <w:rFonts w:cs="Arial"/>
          <w:sz w:val="20"/>
          <w:szCs w:val="20"/>
        </w:rPr>
      </w:pPr>
      <w:r w:rsidRPr="00FA644A">
        <w:rPr>
          <w:rFonts w:cs="Arial"/>
          <w:sz w:val="20"/>
          <w:szCs w:val="20"/>
        </w:rPr>
        <w:t xml:space="preserve">Join table to </w:t>
      </w:r>
      <w:proofErr w:type="spellStart"/>
      <w:r w:rsidRPr="00FA644A">
        <w:rPr>
          <w:rFonts w:cs="Arial"/>
          <w:sz w:val="20"/>
          <w:szCs w:val="20"/>
        </w:rPr>
        <w:t>City_Buildings_FixedAssets</w:t>
      </w:r>
      <w:proofErr w:type="spellEnd"/>
      <w:r w:rsidRPr="00FA644A">
        <w:rPr>
          <w:rFonts w:cs="Arial"/>
          <w:sz w:val="20"/>
          <w:szCs w:val="20"/>
        </w:rPr>
        <w:t xml:space="preserve"> documenting expenditures for recent six-year Capital programs. Join using </w:t>
      </w:r>
      <w:proofErr w:type="spellStart"/>
      <w:r w:rsidRPr="00FA644A">
        <w:rPr>
          <w:rFonts w:cs="Arial"/>
          <w:sz w:val="20"/>
          <w:szCs w:val="20"/>
        </w:rPr>
        <w:t>Asset_ID</w:t>
      </w:r>
      <w:proofErr w:type="spellEnd"/>
      <w:r w:rsidRPr="00FA644A">
        <w:rPr>
          <w:rFonts w:cs="Arial"/>
          <w:sz w:val="20"/>
          <w:szCs w:val="20"/>
        </w:rPr>
        <w:t xml:space="preserve"> fields.</w:t>
      </w:r>
    </w:p>
    <w:p w:rsidR="00FA644A" w:rsidRDefault="00FA644A" w:rsidP="00FA644A">
      <w:pPr>
        <w:rPr>
          <w:rFonts w:cs="Arial"/>
          <w:sz w:val="20"/>
          <w:szCs w:val="20"/>
        </w:rPr>
      </w:pPr>
    </w:p>
    <w:p w:rsidR="00FA644A" w:rsidRPr="00307E7E" w:rsidRDefault="00FA644A" w:rsidP="00FA644A">
      <w:pPr>
        <w:rPr>
          <w:rFonts w:cs="Arial"/>
          <w:sz w:val="20"/>
          <w:szCs w:val="20"/>
        </w:rPr>
      </w:pPr>
      <w:r>
        <w:rPr>
          <w:rFonts w:cs="Arial"/>
          <w:sz w:val="20"/>
          <w:szCs w:val="20"/>
        </w:rPr>
        <w:t>Attributes</w:t>
      </w:r>
      <w:r w:rsidRPr="00307E7E">
        <w:rPr>
          <w:rFonts w:cs="Arial"/>
          <w:sz w:val="20"/>
          <w:szCs w:val="20"/>
        </w:rPr>
        <w:t xml:space="preserve"> Updated: </w:t>
      </w:r>
      <w:r>
        <w:rPr>
          <w:rFonts w:cs="Arial"/>
          <w:sz w:val="20"/>
          <w:szCs w:val="20"/>
        </w:rPr>
        <w:t xml:space="preserve">  2/15/13</w:t>
      </w:r>
    </w:p>
    <w:p w:rsidR="00FA644A" w:rsidRPr="00307E7E" w:rsidRDefault="00FA644A" w:rsidP="00FA644A">
      <w:pPr>
        <w:rPr>
          <w:rFonts w:cs="Arial"/>
          <w:sz w:val="20"/>
          <w:szCs w:val="20"/>
        </w:rPr>
      </w:pPr>
      <w:r w:rsidRPr="00307E7E">
        <w:rPr>
          <w:rFonts w:cs="Arial"/>
          <w:sz w:val="20"/>
          <w:szCs w:val="20"/>
        </w:rPr>
        <w:t xml:space="preserve">Metadata Updated: </w:t>
      </w:r>
      <w:r>
        <w:rPr>
          <w:rFonts w:cs="Arial"/>
          <w:sz w:val="20"/>
          <w:szCs w:val="20"/>
        </w:rPr>
        <w:t xml:space="preserve"> 2/15/13</w:t>
      </w:r>
    </w:p>
    <w:p w:rsidR="00FA644A" w:rsidRPr="00307E7E" w:rsidRDefault="00FA644A" w:rsidP="00FA644A">
      <w:pPr>
        <w:rPr>
          <w:rFonts w:cs="Arial"/>
          <w:sz w:val="20"/>
          <w:szCs w:val="20"/>
        </w:rPr>
      </w:pPr>
      <w:r w:rsidRPr="00307E7E">
        <w:rPr>
          <w:rFonts w:cs="Arial"/>
          <w:sz w:val="20"/>
          <w:szCs w:val="20"/>
        </w:rPr>
        <w:t xml:space="preserve">Update Frequency:  </w:t>
      </w:r>
      <w:r>
        <w:rPr>
          <w:rFonts w:cs="Arial"/>
          <w:sz w:val="20"/>
          <w:szCs w:val="20"/>
        </w:rPr>
        <w:t>Annual</w:t>
      </w:r>
    </w:p>
    <w:p w:rsidR="00FA644A" w:rsidRDefault="00FA644A" w:rsidP="00FA644A">
      <w:pPr>
        <w:rPr>
          <w:rFonts w:cs="Arial"/>
          <w:sz w:val="20"/>
          <w:szCs w:val="20"/>
        </w:rPr>
      </w:pPr>
    </w:p>
    <w:p w:rsidR="00FF70B6" w:rsidRDefault="00FF70B6" w:rsidP="00FA644A">
      <w:pPr>
        <w:rPr>
          <w:rFonts w:cs="Arial"/>
          <w:sz w:val="20"/>
          <w:szCs w:val="20"/>
        </w:rPr>
      </w:pPr>
      <w:r>
        <w:rPr>
          <w:rFonts w:cs="Arial"/>
          <w:sz w:val="20"/>
          <w:szCs w:val="20"/>
        </w:rPr>
        <w:t xml:space="preserve">For use with </w:t>
      </w:r>
      <w:proofErr w:type="spellStart"/>
      <w:r w:rsidRPr="00FA644A">
        <w:rPr>
          <w:rFonts w:cs="Arial"/>
          <w:sz w:val="20"/>
          <w:szCs w:val="20"/>
        </w:rPr>
        <w:t>City_Buildings_FixedAssets</w:t>
      </w:r>
      <w:proofErr w:type="spellEnd"/>
      <w:r>
        <w:rPr>
          <w:rFonts w:cs="Arial"/>
          <w:sz w:val="20"/>
          <w:szCs w:val="20"/>
        </w:rPr>
        <w:t xml:space="preserve"> “Master Facility Database”</w:t>
      </w:r>
    </w:p>
    <w:p w:rsidR="00CA73CA" w:rsidRDefault="00CA73CA" w:rsidP="00CA73CA">
      <w:pPr>
        <w:rPr>
          <w:rFonts w:cs="Arial"/>
          <w:sz w:val="20"/>
          <w:szCs w:val="20"/>
        </w:rPr>
      </w:pPr>
      <w:r>
        <w:rPr>
          <w:rFonts w:cs="Arial"/>
          <w:sz w:val="20"/>
          <w:szCs w:val="20"/>
        </w:rPr>
        <w:t>Key Attribute Fields</w:t>
      </w:r>
    </w:p>
    <w:p w:rsidR="00F26132" w:rsidRDefault="00E83C8E" w:rsidP="00653E84">
      <w:pPr>
        <w:pStyle w:val="ListParagraph"/>
        <w:numPr>
          <w:ilvl w:val="0"/>
          <w:numId w:val="4"/>
        </w:numPr>
        <w:rPr>
          <w:rFonts w:cs="Arial"/>
          <w:sz w:val="20"/>
          <w:szCs w:val="20"/>
        </w:rPr>
      </w:pPr>
      <w:r>
        <w:rPr>
          <w:rFonts w:cs="Arial"/>
          <w:sz w:val="20"/>
          <w:szCs w:val="20"/>
        </w:rPr>
        <w:t>SITE_</w:t>
      </w:r>
      <w:proofErr w:type="gramStart"/>
      <w:r>
        <w:rPr>
          <w:rFonts w:cs="Arial"/>
          <w:sz w:val="20"/>
          <w:szCs w:val="20"/>
        </w:rPr>
        <w:t>CODE</w:t>
      </w:r>
      <w:r w:rsidR="00FA644A">
        <w:rPr>
          <w:rFonts w:cs="Arial"/>
          <w:sz w:val="20"/>
          <w:szCs w:val="20"/>
        </w:rPr>
        <w:t xml:space="preserve"> </w:t>
      </w:r>
      <w:r>
        <w:rPr>
          <w:rFonts w:cs="Arial"/>
          <w:sz w:val="20"/>
          <w:szCs w:val="20"/>
        </w:rPr>
        <w:t xml:space="preserve"> –</w:t>
      </w:r>
      <w:proofErr w:type="gramEnd"/>
      <w:r>
        <w:rPr>
          <w:rFonts w:cs="Arial"/>
          <w:sz w:val="20"/>
          <w:szCs w:val="20"/>
        </w:rPr>
        <w:t xml:space="preserve"> the Budget Office/Capital Program Division unique tracking number for assets designated for Capital funding</w:t>
      </w:r>
      <w:r w:rsidR="00FA644A">
        <w:rPr>
          <w:rFonts w:cs="Arial"/>
          <w:sz w:val="20"/>
          <w:szCs w:val="20"/>
        </w:rPr>
        <w:t xml:space="preserve">.  In some instances Budget has retired a Site Code and replaced it. </w:t>
      </w:r>
    </w:p>
    <w:p w:rsidR="00E83C8E" w:rsidRDefault="00FA644A" w:rsidP="00653E84">
      <w:pPr>
        <w:pStyle w:val="ListParagraph"/>
        <w:numPr>
          <w:ilvl w:val="0"/>
          <w:numId w:val="4"/>
        </w:numPr>
        <w:rPr>
          <w:rFonts w:cs="Arial"/>
          <w:sz w:val="20"/>
          <w:szCs w:val="20"/>
        </w:rPr>
      </w:pPr>
      <w:r>
        <w:rPr>
          <w:rFonts w:cs="Arial"/>
          <w:sz w:val="20"/>
          <w:szCs w:val="20"/>
        </w:rPr>
        <w:t>SITE_CODE2</w:t>
      </w:r>
      <w:r w:rsidR="00F26132">
        <w:rPr>
          <w:rFonts w:cs="Arial"/>
          <w:sz w:val="20"/>
          <w:szCs w:val="20"/>
        </w:rPr>
        <w:t xml:space="preserve"> - </w:t>
      </w:r>
      <w:r>
        <w:rPr>
          <w:rFonts w:cs="Arial"/>
          <w:sz w:val="20"/>
          <w:szCs w:val="20"/>
        </w:rPr>
        <w:t>previous codes under which expenditures may have occurred.</w:t>
      </w:r>
    </w:p>
    <w:p w:rsidR="00E83C8E" w:rsidRDefault="00FA644A" w:rsidP="00653E84">
      <w:pPr>
        <w:pStyle w:val="ListParagraph"/>
        <w:numPr>
          <w:ilvl w:val="0"/>
          <w:numId w:val="4"/>
        </w:numPr>
        <w:rPr>
          <w:rFonts w:cs="Arial"/>
          <w:sz w:val="20"/>
          <w:szCs w:val="20"/>
        </w:rPr>
      </w:pPr>
      <w:r w:rsidRPr="00FA644A">
        <w:rPr>
          <w:rFonts w:cs="Arial"/>
          <w:sz w:val="20"/>
          <w:szCs w:val="20"/>
        </w:rPr>
        <w:t xml:space="preserve">EXP_&lt;fiscal </w:t>
      </w:r>
      <w:r w:rsidR="00E83C8E" w:rsidRPr="00FA644A">
        <w:rPr>
          <w:rFonts w:cs="Arial"/>
          <w:sz w:val="20"/>
          <w:szCs w:val="20"/>
        </w:rPr>
        <w:t xml:space="preserve">year range&gt; - </w:t>
      </w:r>
      <w:r w:rsidRPr="00FA644A">
        <w:rPr>
          <w:rFonts w:cs="Arial"/>
          <w:sz w:val="20"/>
          <w:szCs w:val="20"/>
        </w:rPr>
        <w:t xml:space="preserve">aggregated expenditure values by Site Code. </w:t>
      </w:r>
    </w:p>
    <w:p w:rsidR="00FA644A" w:rsidRDefault="00FA644A" w:rsidP="00FA644A">
      <w:pPr>
        <w:rPr>
          <w:rFonts w:cs="Arial"/>
          <w:sz w:val="20"/>
          <w:szCs w:val="20"/>
        </w:rPr>
      </w:pPr>
    </w:p>
    <w:p w:rsidR="00FA644A" w:rsidRPr="00693320" w:rsidRDefault="00FA644A" w:rsidP="00FA644A">
      <w:pPr>
        <w:rPr>
          <w:rFonts w:cs="Arial"/>
          <w:b/>
          <w:sz w:val="20"/>
          <w:szCs w:val="20"/>
        </w:rPr>
      </w:pPr>
      <w:proofErr w:type="spellStart"/>
      <w:r w:rsidRPr="00693320">
        <w:rPr>
          <w:rFonts w:cs="Arial"/>
          <w:b/>
          <w:sz w:val="20"/>
          <w:szCs w:val="20"/>
        </w:rPr>
        <w:t>City_Builidings_Lease</w:t>
      </w:r>
      <w:proofErr w:type="spellEnd"/>
    </w:p>
    <w:p w:rsidR="00FA644A" w:rsidRDefault="00FA644A" w:rsidP="00FA644A">
      <w:pPr>
        <w:rPr>
          <w:rFonts w:cs="Arial"/>
          <w:sz w:val="20"/>
          <w:szCs w:val="20"/>
        </w:rPr>
      </w:pPr>
      <w:r w:rsidRPr="00FA644A">
        <w:rPr>
          <w:rFonts w:cs="Arial"/>
          <w:sz w:val="20"/>
          <w:szCs w:val="20"/>
        </w:rPr>
        <w:t xml:space="preserve">Join table to </w:t>
      </w:r>
      <w:proofErr w:type="spellStart"/>
      <w:r w:rsidRPr="00FA644A">
        <w:rPr>
          <w:rFonts w:cs="Arial"/>
          <w:sz w:val="20"/>
          <w:szCs w:val="20"/>
        </w:rPr>
        <w:t>City_Buildings_FixedAssets</w:t>
      </w:r>
      <w:proofErr w:type="spellEnd"/>
      <w:r w:rsidRPr="00FA644A">
        <w:rPr>
          <w:rFonts w:cs="Arial"/>
          <w:sz w:val="20"/>
          <w:szCs w:val="20"/>
        </w:rPr>
        <w:t xml:space="preserve"> </w:t>
      </w:r>
      <w:r>
        <w:rPr>
          <w:rFonts w:cs="Arial"/>
          <w:sz w:val="20"/>
          <w:szCs w:val="20"/>
        </w:rPr>
        <w:t xml:space="preserve">replicating lease information maintained by the Department of Public Property.  </w:t>
      </w:r>
      <w:r w:rsidRPr="00FA644A">
        <w:rPr>
          <w:rFonts w:cs="Arial"/>
          <w:sz w:val="20"/>
          <w:szCs w:val="20"/>
        </w:rPr>
        <w:t xml:space="preserve">Join using </w:t>
      </w:r>
      <w:proofErr w:type="spellStart"/>
      <w:r w:rsidRPr="00FA644A">
        <w:rPr>
          <w:rFonts w:cs="Arial"/>
          <w:sz w:val="20"/>
          <w:szCs w:val="20"/>
        </w:rPr>
        <w:t>Asset_ID</w:t>
      </w:r>
      <w:proofErr w:type="spellEnd"/>
      <w:r w:rsidRPr="00FA644A">
        <w:rPr>
          <w:rFonts w:cs="Arial"/>
          <w:sz w:val="20"/>
          <w:szCs w:val="20"/>
        </w:rPr>
        <w:t xml:space="preserve"> fields.</w:t>
      </w:r>
    </w:p>
    <w:p w:rsidR="00FA644A" w:rsidRPr="00FA644A" w:rsidRDefault="00FA644A" w:rsidP="00FA644A">
      <w:pPr>
        <w:rPr>
          <w:rFonts w:cs="Arial"/>
          <w:sz w:val="20"/>
          <w:szCs w:val="20"/>
        </w:rPr>
      </w:pPr>
    </w:p>
    <w:p w:rsidR="00FA644A" w:rsidRPr="00307E7E" w:rsidRDefault="00FA644A" w:rsidP="00FA644A">
      <w:pPr>
        <w:rPr>
          <w:rFonts w:cs="Arial"/>
          <w:sz w:val="20"/>
          <w:szCs w:val="20"/>
        </w:rPr>
      </w:pPr>
      <w:r>
        <w:rPr>
          <w:rFonts w:cs="Arial"/>
          <w:sz w:val="20"/>
          <w:szCs w:val="20"/>
        </w:rPr>
        <w:t>Attributes</w:t>
      </w:r>
      <w:r w:rsidRPr="00307E7E">
        <w:rPr>
          <w:rFonts w:cs="Arial"/>
          <w:sz w:val="20"/>
          <w:szCs w:val="20"/>
        </w:rPr>
        <w:t xml:space="preserve"> Updated: </w:t>
      </w:r>
      <w:r>
        <w:rPr>
          <w:rFonts w:cs="Arial"/>
          <w:sz w:val="20"/>
          <w:szCs w:val="20"/>
        </w:rPr>
        <w:t xml:space="preserve">  12/31/2012</w:t>
      </w:r>
    </w:p>
    <w:p w:rsidR="00FA644A" w:rsidRPr="00307E7E" w:rsidRDefault="00FA644A" w:rsidP="00FA644A">
      <w:pPr>
        <w:rPr>
          <w:rFonts w:cs="Arial"/>
          <w:sz w:val="20"/>
          <w:szCs w:val="20"/>
        </w:rPr>
      </w:pPr>
      <w:r w:rsidRPr="00307E7E">
        <w:rPr>
          <w:rFonts w:cs="Arial"/>
          <w:sz w:val="20"/>
          <w:szCs w:val="20"/>
        </w:rPr>
        <w:t xml:space="preserve">Metadata Updated: </w:t>
      </w:r>
      <w:r>
        <w:rPr>
          <w:rFonts w:cs="Arial"/>
          <w:sz w:val="20"/>
          <w:szCs w:val="20"/>
        </w:rPr>
        <w:t xml:space="preserve"> 2/15/13</w:t>
      </w:r>
    </w:p>
    <w:p w:rsidR="00FA644A" w:rsidRPr="00307E7E" w:rsidRDefault="00FA644A" w:rsidP="00FA644A">
      <w:pPr>
        <w:rPr>
          <w:rFonts w:cs="Arial"/>
          <w:sz w:val="20"/>
          <w:szCs w:val="20"/>
        </w:rPr>
      </w:pPr>
      <w:r w:rsidRPr="00307E7E">
        <w:rPr>
          <w:rFonts w:cs="Arial"/>
          <w:sz w:val="20"/>
          <w:szCs w:val="20"/>
        </w:rPr>
        <w:t xml:space="preserve">Update Frequency:  </w:t>
      </w:r>
      <w:r>
        <w:rPr>
          <w:rFonts w:cs="Arial"/>
          <w:sz w:val="20"/>
          <w:szCs w:val="20"/>
        </w:rPr>
        <w:t>Annually</w:t>
      </w:r>
    </w:p>
    <w:p w:rsidR="00FA644A" w:rsidRDefault="00FA644A" w:rsidP="00FA644A">
      <w:pPr>
        <w:rPr>
          <w:rFonts w:cs="Arial"/>
          <w:sz w:val="20"/>
          <w:szCs w:val="20"/>
        </w:rPr>
      </w:pPr>
    </w:p>
    <w:p w:rsidR="00FF70B6" w:rsidRDefault="00FF70B6" w:rsidP="00FF70B6">
      <w:pPr>
        <w:rPr>
          <w:rFonts w:cs="Arial"/>
          <w:sz w:val="20"/>
          <w:szCs w:val="20"/>
        </w:rPr>
      </w:pPr>
      <w:r>
        <w:rPr>
          <w:rFonts w:cs="Arial"/>
          <w:sz w:val="20"/>
          <w:szCs w:val="20"/>
        </w:rPr>
        <w:t xml:space="preserve">For use with </w:t>
      </w:r>
      <w:proofErr w:type="spellStart"/>
      <w:r w:rsidRPr="00FA644A">
        <w:rPr>
          <w:rFonts w:cs="Arial"/>
          <w:sz w:val="20"/>
          <w:szCs w:val="20"/>
        </w:rPr>
        <w:t>City_Buildings_FixedAssets</w:t>
      </w:r>
      <w:proofErr w:type="spellEnd"/>
      <w:r>
        <w:rPr>
          <w:rFonts w:cs="Arial"/>
          <w:sz w:val="20"/>
          <w:szCs w:val="20"/>
        </w:rPr>
        <w:t xml:space="preserve"> “Master Facility Database”</w:t>
      </w:r>
    </w:p>
    <w:p w:rsidR="00CA73CA" w:rsidRDefault="00CA73CA" w:rsidP="00CA73CA">
      <w:pPr>
        <w:rPr>
          <w:rFonts w:cs="Arial"/>
          <w:sz w:val="20"/>
          <w:szCs w:val="20"/>
        </w:rPr>
      </w:pPr>
      <w:r>
        <w:rPr>
          <w:rFonts w:cs="Arial"/>
          <w:sz w:val="20"/>
          <w:szCs w:val="20"/>
        </w:rPr>
        <w:t>Key Attribute Fields</w:t>
      </w:r>
    </w:p>
    <w:p w:rsidR="00E83C8E" w:rsidRDefault="00FA644A" w:rsidP="00FA644A">
      <w:pPr>
        <w:pStyle w:val="ListParagraph"/>
        <w:numPr>
          <w:ilvl w:val="0"/>
          <w:numId w:val="5"/>
        </w:numPr>
        <w:rPr>
          <w:rFonts w:cs="Arial"/>
          <w:sz w:val="20"/>
          <w:szCs w:val="20"/>
        </w:rPr>
      </w:pPr>
      <w:proofErr w:type="spellStart"/>
      <w:r>
        <w:rPr>
          <w:rFonts w:cs="Arial"/>
          <w:sz w:val="20"/>
          <w:szCs w:val="20"/>
        </w:rPr>
        <w:t>Leased_SQFT</w:t>
      </w:r>
      <w:proofErr w:type="spellEnd"/>
      <w:r>
        <w:rPr>
          <w:rFonts w:cs="Arial"/>
          <w:sz w:val="20"/>
          <w:szCs w:val="20"/>
        </w:rPr>
        <w:t xml:space="preserve"> – leased square footage</w:t>
      </w:r>
      <w:r w:rsidR="005B3B3E">
        <w:rPr>
          <w:rFonts w:cs="Arial"/>
          <w:sz w:val="20"/>
          <w:szCs w:val="20"/>
        </w:rPr>
        <w:t>.</w:t>
      </w:r>
    </w:p>
    <w:p w:rsidR="00FA644A" w:rsidRDefault="00FA644A" w:rsidP="00FA644A">
      <w:pPr>
        <w:pStyle w:val="ListParagraph"/>
        <w:numPr>
          <w:ilvl w:val="0"/>
          <w:numId w:val="5"/>
        </w:numPr>
        <w:rPr>
          <w:rFonts w:cs="Arial"/>
          <w:sz w:val="20"/>
          <w:szCs w:val="20"/>
        </w:rPr>
      </w:pPr>
      <w:proofErr w:type="spellStart"/>
      <w:r>
        <w:rPr>
          <w:rFonts w:cs="Arial"/>
          <w:sz w:val="20"/>
          <w:szCs w:val="20"/>
        </w:rPr>
        <w:t>Leased_CostSQFT</w:t>
      </w:r>
      <w:proofErr w:type="spellEnd"/>
      <w:r>
        <w:rPr>
          <w:rFonts w:cs="Arial"/>
          <w:sz w:val="20"/>
          <w:szCs w:val="20"/>
        </w:rPr>
        <w:t xml:space="preserve"> – total cost per square foot</w:t>
      </w:r>
      <w:r w:rsidR="005B3B3E">
        <w:rPr>
          <w:rFonts w:cs="Arial"/>
          <w:sz w:val="20"/>
          <w:szCs w:val="20"/>
        </w:rPr>
        <w:t>.</w:t>
      </w:r>
    </w:p>
    <w:p w:rsidR="00FA644A" w:rsidRDefault="00FA644A" w:rsidP="00FA644A">
      <w:pPr>
        <w:pStyle w:val="ListParagraph"/>
        <w:numPr>
          <w:ilvl w:val="0"/>
          <w:numId w:val="5"/>
        </w:numPr>
        <w:rPr>
          <w:rFonts w:cs="Arial"/>
          <w:sz w:val="20"/>
          <w:szCs w:val="20"/>
        </w:rPr>
      </w:pPr>
      <w:r>
        <w:rPr>
          <w:rFonts w:cs="Arial"/>
          <w:sz w:val="20"/>
          <w:szCs w:val="20"/>
        </w:rPr>
        <w:t>Leased _</w:t>
      </w:r>
      <w:proofErr w:type="spellStart"/>
      <w:r>
        <w:rPr>
          <w:rFonts w:cs="Arial"/>
          <w:sz w:val="20"/>
          <w:szCs w:val="20"/>
        </w:rPr>
        <w:t>CostTotYR</w:t>
      </w:r>
      <w:proofErr w:type="spellEnd"/>
      <w:r>
        <w:rPr>
          <w:rFonts w:cs="Arial"/>
          <w:sz w:val="20"/>
          <w:szCs w:val="20"/>
        </w:rPr>
        <w:t xml:space="preserve"> – total annual cost of lease including base </w:t>
      </w:r>
      <w:proofErr w:type="spellStart"/>
      <w:r>
        <w:rPr>
          <w:rFonts w:cs="Arial"/>
          <w:sz w:val="20"/>
          <w:szCs w:val="20"/>
        </w:rPr>
        <w:t>sqft</w:t>
      </w:r>
      <w:proofErr w:type="spellEnd"/>
      <w:r>
        <w:rPr>
          <w:rFonts w:cs="Arial"/>
          <w:sz w:val="20"/>
          <w:szCs w:val="20"/>
        </w:rPr>
        <w:t xml:space="preserve"> and other costs</w:t>
      </w:r>
      <w:r w:rsidR="005B3B3E">
        <w:rPr>
          <w:rFonts w:cs="Arial"/>
          <w:sz w:val="20"/>
          <w:szCs w:val="20"/>
        </w:rPr>
        <w:t>.</w:t>
      </w:r>
    </w:p>
    <w:p w:rsidR="00FA644A" w:rsidRDefault="00FA644A" w:rsidP="00FA644A">
      <w:pPr>
        <w:pStyle w:val="ListParagraph"/>
        <w:numPr>
          <w:ilvl w:val="0"/>
          <w:numId w:val="5"/>
        </w:numPr>
        <w:rPr>
          <w:rFonts w:cs="Arial"/>
          <w:sz w:val="20"/>
          <w:szCs w:val="20"/>
        </w:rPr>
      </w:pPr>
      <w:proofErr w:type="spellStart"/>
      <w:r>
        <w:rPr>
          <w:rFonts w:cs="Arial"/>
          <w:sz w:val="20"/>
          <w:szCs w:val="20"/>
        </w:rPr>
        <w:t>Lease_CostOther</w:t>
      </w:r>
      <w:proofErr w:type="spellEnd"/>
      <w:r>
        <w:rPr>
          <w:rFonts w:cs="Arial"/>
          <w:sz w:val="20"/>
          <w:szCs w:val="20"/>
        </w:rPr>
        <w:t xml:space="preserve"> –</w:t>
      </w:r>
      <w:r w:rsidR="00F26132">
        <w:rPr>
          <w:rFonts w:cs="Arial"/>
          <w:sz w:val="20"/>
          <w:szCs w:val="20"/>
        </w:rPr>
        <w:t xml:space="preserve"> other costs separated from the </w:t>
      </w:r>
      <w:r>
        <w:rPr>
          <w:rFonts w:cs="Arial"/>
          <w:sz w:val="20"/>
          <w:szCs w:val="20"/>
        </w:rPr>
        <w:t>annual total: taxes, utilities, maintenance fees, etc.</w:t>
      </w:r>
    </w:p>
    <w:p w:rsidR="00FA644A" w:rsidRDefault="00FA644A" w:rsidP="00FA644A">
      <w:pPr>
        <w:pStyle w:val="ListParagraph"/>
        <w:numPr>
          <w:ilvl w:val="0"/>
          <w:numId w:val="5"/>
        </w:numPr>
        <w:rPr>
          <w:rFonts w:cs="Arial"/>
          <w:sz w:val="20"/>
          <w:szCs w:val="20"/>
        </w:rPr>
      </w:pPr>
      <w:proofErr w:type="spellStart"/>
      <w:r>
        <w:rPr>
          <w:rFonts w:cs="Arial"/>
          <w:sz w:val="20"/>
          <w:szCs w:val="20"/>
        </w:rPr>
        <w:t>Lease_Note</w:t>
      </w:r>
      <w:proofErr w:type="spellEnd"/>
      <w:r>
        <w:rPr>
          <w:rFonts w:cs="Arial"/>
          <w:sz w:val="20"/>
          <w:szCs w:val="20"/>
        </w:rPr>
        <w:t xml:space="preserve"> – relevant information on lease. May include floors leased.</w:t>
      </w:r>
    </w:p>
    <w:p w:rsidR="00693320" w:rsidRDefault="00693320" w:rsidP="00693320">
      <w:pPr>
        <w:rPr>
          <w:rFonts w:cs="Arial"/>
          <w:sz w:val="20"/>
          <w:szCs w:val="20"/>
        </w:rPr>
      </w:pPr>
    </w:p>
    <w:p w:rsidR="00693320" w:rsidRDefault="00693320" w:rsidP="00693320">
      <w:pPr>
        <w:rPr>
          <w:rFonts w:cs="Arial"/>
          <w:sz w:val="20"/>
          <w:szCs w:val="20"/>
        </w:rPr>
      </w:pPr>
    </w:p>
    <w:p w:rsidR="00693320" w:rsidRPr="00693320" w:rsidRDefault="00693320" w:rsidP="00693320">
      <w:pPr>
        <w:rPr>
          <w:rFonts w:cs="Arial"/>
          <w:b/>
          <w:sz w:val="20"/>
          <w:szCs w:val="20"/>
        </w:rPr>
      </w:pPr>
      <w:proofErr w:type="spellStart"/>
      <w:r w:rsidRPr="00693320">
        <w:rPr>
          <w:rFonts w:cs="Arial"/>
          <w:b/>
          <w:sz w:val="20"/>
          <w:szCs w:val="20"/>
        </w:rPr>
        <w:t>City_Buildings_</w:t>
      </w:r>
      <w:r>
        <w:rPr>
          <w:rFonts w:cs="Arial"/>
          <w:b/>
          <w:sz w:val="20"/>
          <w:szCs w:val="20"/>
        </w:rPr>
        <w:t>Use</w:t>
      </w:r>
      <w:proofErr w:type="spellEnd"/>
    </w:p>
    <w:p w:rsidR="00693320" w:rsidRDefault="00693320" w:rsidP="00693320">
      <w:pPr>
        <w:rPr>
          <w:rFonts w:cs="Arial"/>
          <w:sz w:val="20"/>
          <w:szCs w:val="20"/>
        </w:rPr>
      </w:pPr>
      <w:r w:rsidRPr="00FA644A">
        <w:rPr>
          <w:rFonts w:cs="Arial"/>
          <w:sz w:val="20"/>
          <w:szCs w:val="20"/>
        </w:rPr>
        <w:t xml:space="preserve">Join table to </w:t>
      </w:r>
      <w:proofErr w:type="spellStart"/>
      <w:r w:rsidRPr="00FA644A">
        <w:rPr>
          <w:rFonts w:cs="Arial"/>
          <w:sz w:val="20"/>
          <w:szCs w:val="20"/>
        </w:rPr>
        <w:t>City_Buildings_FixedAssets</w:t>
      </w:r>
      <w:proofErr w:type="spellEnd"/>
      <w:r w:rsidRPr="00FA644A">
        <w:rPr>
          <w:rFonts w:cs="Arial"/>
          <w:sz w:val="20"/>
          <w:szCs w:val="20"/>
        </w:rPr>
        <w:t xml:space="preserve"> documenting </w:t>
      </w:r>
      <w:r>
        <w:rPr>
          <w:rFonts w:cs="Arial"/>
          <w:sz w:val="20"/>
          <w:szCs w:val="20"/>
        </w:rPr>
        <w:t>occupancy and public served figures for community-serving facilities</w:t>
      </w:r>
      <w:r w:rsidRPr="00FA644A">
        <w:rPr>
          <w:rFonts w:cs="Arial"/>
          <w:sz w:val="20"/>
          <w:szCs w:val="20"/>
        </w:rPr>
        <w:t>.</w:t>
      </w:r>
    </w:p>
    <w:p w:rsidR="00693320" w:rsidRDefault="00693320" w:rsidP="00693320">
      <w:pPr>
        <w:rPr>
          <w:rFonts w:cs="Arial"/>
          <w:sz w:val="20"/>
          <w:szCs w:val="20"/>
        </w:rPr>
      </w:pPr>
    </w:p>
    <w:p w:rsidR="00693320" w:rsidRPr="00307E7E" w:rsidRDefault="00693320" w:rsidP="00693320">
      <w:pPr>
        <w:rPr>
          <w:rFonts w:cs="Arial"/>
          <w:sz w:val="20"/>
          <w:szCs w:val="20"/>
        </w:rPr>
      </w:pPr>
      <w:r>
        <w:rPr>
          <w:rFonts w:cs="Arial"/>
          <w:sz w:val="20"/>
          <w:szCs w:val="20"/>
        </w:rPr>
        <w:t>Attributes</w:t>
      </w:r>
      <w:r w:rsidRPr="00307E7E">
        <w:rPr>
          <w:rFonts w:cs="Arial"/>
          <w:sz w:val="20"/>
          <w:szCs w:val="20"/>
        </w:rPr>
        <w:t xml:space="preserve"> Updated: </w:t>
      </w:r>
      <w:r>
        <w:rPr>
          <w:rFonts w:cs="Arial"/>
          <w:sz w:val="20"/>
          <w:szCs w:val="20"/>
        </w:rPr>
        <w:t xml:space="preserve">  2/15/13</w:t>
      </w:r>
    </w:p>
    <w:p w:rsidR="00693320" w:rsidRPr="00307E7E" w:rsidRDefault="00693320" w:rsidP="00693320">
      <w:pPr>
        <w:rPr>
          <w:rFonts w:cs="Arial"/>
          <w:sz w:val="20"/>
          <w:szCs w:val="20"/>
        </w:rPr>
      </w:pPr>
      <w:r w:rsidRPr="00307E7E">
        <w:rPr>
          <w:rFonts w:cs="Arial"/>
          <w:sz w:val="20"/>
          <w:szCs w:val="20"/>
        </w:rPr>
        <w:t xml:space="preserve">Metadata Updated: </w:t>
      </w:r>
      <w:r>
        <w:rPr>
          <w:rFonts w:cs="Arial"/>
          <w:sz w:val="20"/>
          <w:szCs w:val="20"/>
        </w:rPr>
        <w:t xml:space="preserve"> 2/15/13</w:t>
      </w:r>
    </w:p>
    <w:p w:rsidR="00693320" w:rsidRDefault="00693320" w:rsidP="00693320">
      <w:pPr>
        <w:rPr>
          <w:rFonts w:cs="Arial"/>
          <w:sz w:val="20"/>
          <w:szCs w:val="20"/>
        </w:rPr>
      </w:pPr>
      <w:r w:rsidRPr="00307E7E">
        <w:rPr>
          <w:rFonts w:cs="Arial"/>
          <w:sz w:val="20"/>
          <w:szCs w:val="20"/>
        </w:rPr>
        <w:t xml:space="preserve">Update Frequency:  </w:t>
      </w:r>
      <w:r>
        <w:rPr>
          <w:rFonts w:cs="Arial"/>
          <w:sz w:val="20"/>
          <w:szCs w:val="20"/>
        </w:rPr>
        <w:t>Annual</w:t>
      </w:r>
    </w:p>
    <w:p w:rsidR="00693320" w:rsidRDefault="00693320" w:rsidP="00693320">
      <w:pPr>
        <w:rPr>
          <w:rFonts w:cs="Arial"/>
          <w:sz w:val="20"/>
          <w:szCs w:val="20"/>
        </w:rPr>
      </w:pPr>
    </w:p>
    <w:p w:rsidR="00782E67" w:rsidRDefault="00782E67" w:rsidP="00782E67">
      <w:pPr>
        <w:rPr>
          <w:rFonts w:cs="Arial"/>
          <w:sz w:val="20"/>
          <w:szCs w:val="20"/>
        </w:rPr>
      </w:pPr>
      <w:r>
        <w:rPr>
          <w:rFonts w:cs="Arial"/>
          <w:sz w:val="20"/>
          <w:szCs w:val="20"/>
        </w:rPr>
        <w:t xml:space="preserve">For use with </w:t>
      </w:r>
      <w:proofErr w:type="spellStart"/>
      <w:r w:rsidRPr="00FA644A">
        <w:rPr>
          <w:rFonts w:cs="Arial"/>
          <w:sz w:val="20"/>
          <w:szCs w:val="20"/>
        </w:rPr>
        <w:t>City_Buildings_FixedAssets</w:t>
      </w:r>
      <w:proofErr w:type="spellEnd"/>
      <w:r>
        <w:rPr>
          <w:rFonts w:cs="Arial"/>
          <w:sz w:val="20"/>
          <w:szCs w:val="20"/>
        </w:rPr>
        <w:t xml:space="preserve"> “Master Facility Database”</w:t>
      </w:r>
    </w:p>
    <w:p w:rsidR="00CA73CA" w:rsidRDefault="00CA73CA" w:rsidP="00693320">
      <w:pPr>
        <w:rPr>
          <w:rFonts w:cs="Arial"/>
          <w:sz w:val="20"/>
          <w:szCs w:val="20"/>
        </w:rPr>
      </w:pPr>
      <w:r>
        <w:rPr>
          <w:rFonts w:cs="Arial"/>
          <w:sz w:val="20"/>
          <w:szCs w:val="20"/>
        </w:rPr>
        <w:t>Key Attribute Fields</w:t>
      </w:r>
    </w:p>
    <w:p w:rsidR="00693320" w:rsidRDefault="00693320" w:rsidP="00693320">
      <w:pPr>
        <w:pStyle w:val="ListParagraph"/>
        <w:numPr>
          <w:ilvl w:val="0"/>
          <w:numId w:val="6"/>
        </w:numPr>
        <w:rPr>
          <w:rFonts w:cs="Arial"/>
          <w:sz w:val="20"/>
          <w:szCs w:val="20"/>
        </w:rPr>
      </w:pPr>
      <w:proofErr w:type="spellStart"/>
      <w:r>
        <w:rPr>
          <w:rFonts w:cs="Arial"/>
          <w:sz w:val="20"/>
          <w:szCs w:val="20"/>
        </w:rPr>
        <w:t>Occupant_Num</w:t>
      </w:r>
      <w:proofErr w:type="spellEnd"/>
      <w:r>
        <w:rPr>
          <w:rFonts w:cs="Arial"/>
          <w:sz w:val="20"/>
          <w:szCs w:val="20"/>
        </w:rPr>
        <w:t xml:space="preserve"> – city employee or lessee average staffing numbers.</w:t>
      </w:r>
      <w:r w:rsidR="005B3B3E">
        <w:rPr>
          <w:rFonts w:cs="Arial"/>
          <w:sz w:val="20"/>
          <w:szCs w:val="20"/>
        </w:rPr>
        <w:t xml:space="preserve">  PPR department values may include part-time and season counts.</w:t>
      </w:r>
    </w:p>
    <w:p w:rsidR="005B3B3E" w:rsidRDefault="005B3B3E" w:rsidP="00693320">
      <w:pPr>
        <w:pStyle w:val="ListParagraph"/>
        <w:numPr>
          <w:ilvl w:val="0"/>
          <w:numId w:val="6"/>
        </w:numPr>
        <w:rPr>
          <w:rFonts w:cs="Arial"/>
          <w:sz w:val="20"/>
          <w:szCs w:val="20"/>
        </w:rPr>
      </w:pPr>
      <w:proofErr w:type="spellStart"/>
      <w:r>
        <w:rPr>
          <w:rFonts w:cs="Arial"/>
          <w:sz w:val="20"/>
          <w:szCs w:val="20"/>
        </w:rPr>
        <w:t>HrsOp_Wk</w:t>
      </w:r>
      <w:proofErr w:type="spellEnd"/>
      <w:r>
        <w:rPr>
          <w:rFonts w:cs="Arial"/>
          <w:sz w:val="20"/>
          <w:szCs w:val="20"/>
        </w:rPr>
        <w:t xml:space="preserve"> – average hours of operation as reported by occupant departments.</w:t>
      </w:r>
    </w:p>
    <w:p w:rsidR="005B3B3E" w:rsidRPr="00693320" w:rsidRDefault="005B3B3E" w:rsidP="00693320">
      <w:pPr>
        <w:pStyle w:val="ListParagraph"/>
        <w:numPr>
          <w:ilvl w:val="0"/>
          <w:numId w:val="6"/>
        </w:numPr>
        <w:rPr>
          <w:rFonts w:cs="Arial"/>
          <w:sz w:val="20"/>
          <w:szCs w:val="20"/>
        </w:rPr>
      </w:pPr>
      <w:proofErr w:type="spellStart"/>
      <w:r>
        <w:rPr>
          <w:rFonts w:cs="Arial"/>
          <w:sz w:val="20"/>
          <w:szCs w:val="20"/>
        </w:rPr>
        <w:t>Public_Serv_YR</w:t>
      </w:r>
      <w:proofErr w:type="spellEnd"/>
      <w:r>
        <w:rPr>
          <w:rFonts w:cs="Arial"/>
          <w:sz w:val="20"/>
          <w:szCs w:val="20"/>
        </w:rPr>
        <w:t xml:space="preserve"> – </w:t>
      </w:r>
      <w:r w:rsidR="00E364A0">
        <w:rPr>
          <w:rFonts w:cs="Arial"/>
          <w:sz w:val="20"/>
          <w:szCs w:val="20"/>
        </w:rPr>
        <w:t xml:space="preserve">2012 </w:t>
      </w:r>
      <w:r>
        <w:rPr>
          <w:rFonts w:cs="Arial"/>
          <w:sz w:val="20"/>
          <w:szCs w:val="20"/>
        </w:rPr>
        <w:t>annualized counts of public or clients served at a community-serving facility.</w:t>
      </w:r>
    </w:p>
    <w:p w:rsidR="00693320" w:rsidRPr="00693320" w:rsidRDefault="00693320" w:rsidP="00693320">
      <w:pPr>
        <w:rPr>
          <w:rFonts w:cs="Arial"/>
          <w:sz w:val="20"/>
          <w:szCs w:val="20"/>
        </w:rPr>
      </w:pPr>
    </w:p>
    <w:sectPr w:rsidR="00693320" w:rsidRPr="00693320" w:rsidSect="001E292B">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F3E" w:rsidRDefault="00D07F3E" w:rsidP="001E292B">
      <w:r>
        <w:separator/>
      </w:r>
    </w:p>
  </w:endnote>
  <w:endnote w:type="continuationSeparator" w:id="0">
    <w:p w:rsidR="00D07F3E" w:rsidRDefault="00D07F3E" w:rsidP="001E2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00" w:rsidRDefault="00C7540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00" w:rsidRPr="001E292B" w:rsidRDefault="00C75400" w:rsidP="001E292B">
    <w:pPr>
      <w:pStyle w:val="Footer"/>
      <w:rPr>
        <w:color w:val="7F7F7F" w:themeColor="text1" w:themeTint="80"/>
        <w:sz w:val="20"/>
        <w:szCs w:val="20"/>
      </w:rPr>
    </w:pPr>
    <w:r w:rsidRPr="001E292B">
      <w:rPr>
        <w:color w:val="7F7F7F" w:themeColor="text1" w:themeTint="80"/>
        <w:sz w:val="20"/>
        <w:szCs w:val="20"/>
      </w:rPr>
      <w:t xml:space="preserve">Master Facility Database / </w:t>
    </w:r>
    <w:proofErr w:type="spellStart"/>
    <w:r w:rsidRPr="001E292B">
      <w:rPr>
        <w:color w:val="7F7F7F" w:themeColor="text1" w:themeTint="80"/>
        <w:sz w:val="20"/>
        <w:szCs w:val="20"/>
      </w:rPr>
      <w:t>City_Buildings_FixedAssets</w:t>
    </w:r>
    <w:proofErr w:type="spellEnd"/>
    <w:r w:rsidRPr="001E292B">
      <w:rPr>
        <w:color w:val="7F7F7F" w:themeColor="text1" w:themeTint="80"/>
        <w:sz w:val="20"/>
        <w:szCs w:val="20"/>
      </w:rPr>
      <w:t xml:space="preserve"> GIS Layer Metadata</w:t>
    </w:r>
    <w:r w:rsidRPr="001E292B">
      <w:rPr>
        <w:color w:val="7F7F7F" w:themeColor="text1" w:themeTint="80"/>
        <w:sz w:val="20"/>
        <w:szCs w:val="20"/>
      </w:rPr>
      <w:tab/>
    </w:r>
    <w:r>
      <w:rPr>
        <w:color w:val="7F7F7F" w:themeColor="text1" w:themeTint="80"/>
        <w:sz w:val="20"/>
        <w:szCs w:val="20"/>
      </w:rPr>
      <w:t xml:space="preserve">  </w:t>
    </w:r>
    <w:proofErr w:type="spellStart"/>
    <w:r>
      <w:rPr>
        <w:color w:val="7F7F7F" w:themeColor="text1" w:themeTint="80"/>
        <w:sz w:val="20"/>
        <w:szCs w:val="20"/>
      </w:rPr>
      <w:t>pg</w:t>
    </w:r>
    <w:proofErr w:type="spellEnd"/>
    <w:r>
      <w:rPr>
        <w:color w:val="7F7F7F" w:themeColor="text1" w:themeTint="80"/>
        <w:sz w:val="20"/>
        <w:szCs w:val="20"/>
      </w:rPr>
      <w:t xml:space="preserve"> </w:t>
    </w:r>
    <w:r w:rsidR="000D16F9" w:rsidRPr="001E292B">
      <w:rPr>
        <w:color w:val="7F7F7F" w:themeColor="text1" w:themeTint="80"/>
        <w:sz w:val="20"/>
        <w:szCs w:val="20"/>
      </w:rPr>
      <w:fldChar w:fldCharType="begin"/>
    </w:r>
    <w:r w:rsidRPr="001E292B">
      <w:rPr>
        <w:color w:val="7F7F7F" w:themeColor="text1" w:themeTint="80"/>
        <w:sz w:val="20"/>
        <w:szCs w:val="20"/>
      </w:rPr>
      <w:instrText xml:space="preserve"> PAGE   \* MERGEFORMAT </w:instrText>
    </w:r>
    <w:r w:rsidR="000D16F9" w:rsidRPr="001E292B">
      <w:rPr>
        <w:color w:val="7F7F7F" w:themeColor="text1" w:themeTint="80"/>
        <w:sz w:val="20"/>
        <w:szCs w:val="20"/>
      </w:rPr>
      <w:fldChar w:fldCharType="separate"/>
    </w:r>
    <w:r w:rsidR="00FA5BD5">
      <w:rPr>
        <w:noProof/>
        <w:color w:val="7F7F7F" w:themeColor="text1" w:themeTint="80"/>
        <w:sz w:val="20"/>
        <w:szCs w:val="20"/>
      </w:rPr>
      <w:t>7</w:t>
    </w:r>
    <w:r w:rsidR="000D16F9" w:rsidRPr="001E292B">
      <w:rPr>
        <w:color w:val="7F7F7F" w:themeColor="text1" w:themeTint="80"/>
        <w:sz w:val="20"/>
        <w:szCs w:val="20"/>
      </w:rPr>
      <w:fldChar w:fldCharType="end"/>
    </w:r>
  </w:p>
  <w:p w:rsidR="00C75400" w:rsidRDefault="00C7540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00" w:rsidRPr="001E292B" w:rsidRDefault="00C75400">
    <w:pPr>
      <w:pStyle w:val="Footer"/>
      <w:rPr>
        <w:color w:val="7F7F7F" w:themeColor="text1" w:themeTint="80"/>
        <w:sz w:val="20"/>
        <w:szCs w:val="20"/>
      </w:rPr>
    </w:pPr>
    <w:r w:rsidRPr="001E292B">
      <w:rPr>
        <w:color w:val="7F7F7F" w:themeColor="text1" w:themeTint="80"/>
        <w:sz w:val="20"/>
        <w:szCs w:val="20"/>
      </w:rPr>
      <w:t xml:space="preserve">Master Facility Database / </w:t>
    </w:r>
    <w:proofErr w:type="spellStart"/>
    <w:r w:rsidRPr="001E292B">
      <w:rPr>
        <w:color w:val="7F7F7F" w:themeColor="text1" w:themeTint="80"/>
        <w:sz w:val="20"/>
        <w:szCs w:val="20"/>
      </w:rPr>
      <w:t>City_Buildings_FixedAssets</w:t>
    </w:r>
    <w:proofErr w:type="spellEnd"/>
    <w:r w:rsidRPr="001E292B">
      <w:rPr>
        <w:color w:val="7F7F7F" w:themeColor="text1" w:themeTint="80"/>
        <w:sz w:val="20"/>
        <w:szCs w:val="20"/>
      </w:rPr>
      <w:t xml:space="preserve"> GIS Layer Metadata</w:t>
    </w:r>
    <w:r w:rsidRPr="001E292B">
      <w:rPr>
        <w:color w:val="7F7F7F" w:themeColor="text1" w:themeTint="80"/>
        <w:sz w:val="20"/>
        <w:szCs w:val="20"/>
      </w:rPr>
      <w:tab/>
    </w:r>
    <w:r>
      <w:rPr>
        <w:color w:val="7F7F7F" w:themeColor="text1" w:themeTint="80"/>
        <w:sz w:val="20"/>
        <w:szCs w:val="20"/>
      </w:rPr>
      <w:t xml:space="preserve">  </w:t>
    </w:r>
    <w:proofErr w:type="spellStart"/>
    <w:r>
      <w:rPr>
        <w:color w:val="7F7F7F" w:themeColor="text1" w:themeTint="80"/>
        <w:sz w:val="20"/>
        <w:szCs w:val="20"/>
      </w:rPr>
      <w:t>pg</w:t>
    </w:r>
    <w:proofErr w:type="spellEnd"/>
    <w:r>
      <w:rPr>
        <w:color w:val="7F7F7F" w:themeColor="text1" w:themeTint="80"/>
        <w:sz w:val="20"/>
        <w:szCs w:val="20"/>
      </w:rPr>
      <w:t xml:space="preserve"> </w:t>
    </w:r>
    <w:r w:rsidR="000D16F9" w:rsidRPr="001E292B">
      <w:rPr>
        <w:color w:val="7F7F7F" w:themeColor="text1" w:themeTint="80"/>
        <w:sz w:val="20"/>
        <w:szCs w:val="20"/>
      </w:rPr>
      <w:fldChar w:fldCharType="begin"/>
    </w:r>
    <w:r w:rsidRPr="001E292B">
      <w:rPr>
        <w:color w:val="7F7F7F" w:themeColor="text1" w:themeTint="80"/>
        <w:sz w:val="20"/>
        <w:szCs w:val="20"/>
      </w:rPr>
      <w:instrText xml:space="preserve"> PAGE   \* MERGEFORMAT </w:instrText>
    </w:r>
    <w:r w:rsidR="000D16F9" w:rsidRPr="001E292B">
      <w:rPr>
        <w:color w:val="7F7F7F" w:themeColor="text1" w:themeTint="80"/>
        <w:sz w:val="20"/>
        <w:szCs w:val="20"/>
      </w:rPr>
      <w:fldChar w:fldCharType="separate"/>
    </w:r>
    <w:r w:rsidR="00FA5BD5">
      <w:rPr>
        <w:noProof/>
        <w:color w:val="7F7F7F" w:themeColor="text1" w:themeTint="80"/>
        <w:sz w:val="20"/>
        <w:szCs w:val="20"/>
      </w:rPr>
      <w:t>1</w:t>
    </w:r>
    <w:r w:rsidR="000D16F9" w:rsidRPr="001E292B">
      <w:rPr>
        <w:color w:val="7F7F7F" w:themeColor="text1" w:themeTint="80"/>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F3E" w:rsidRDefault="00D07F3E" w:rsidP="001E292B">
      <w:r>
        <w:separator/>
      </w:r>
    </w:p>
  </w:footnote>
  <w:footnote w:type="continuationSeparator" w:id="0">
    <w:p w:rsidR="00D07F3E" w:rsidRDefault="00D07F3E" w:rsidP="001E29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00" w:rsidRDefault="00C754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00" w:rsidRDefault="00C7540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400" w:rsidRDefault="00C75400">
    <w:pPr>
      <w:pStyle w:val="Header"/>
    </w:pPr>
    <w:r w:rsidRPr="001E292B">
      <w:rPr>
        <w:noProof/>
      </w:rPr>
      <w:drawing>
        <wp:anchor distT="0" distB="0" distL="114300" distR="114300" simplePos="0" relativeHeight="251661312" behindDoc="0" locked="0" layoutInCell="1" allowOverlap="1">
          <wp:simplePos x="0" y="0"/>
          <wp:positionH relativeFrom="column">
            <wp:posOffset>-390525</wp:posOffset>
          </wp:positionH>
          <wp:positionV relativeFrom="paragraph">
            <wp:posOffset>85725</wp:posOffset>
          </wp:positionV>
          <wp:extent cx="7081520" cy="1562100"/>
          <wp:effectExtent l="19050" t="0" r="5080" b="0"/>
          <wp:wrapTopAndBottom/>
          <wp:docPr id="2" name="Picture 0" descr="cdr_letter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r_letterhead.jpg"/>
                  <pic:cNvPicPr/>
                </pic:nvPicPr>
                <pic:blipFill>
                  <a:blip r:embed="rId1"/>
                  <a:stretch>
                    <a:fillRect/>
                  </a:stretch>
                </pic:blipFill>
                <pic:spPr>
                  <a:xfrm>
                    <a:off x="0" y="0"/>
                    <a:ext cx="7081520" cy="156083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50EE3"/>
    <w:multiLevelType w:val="hybridMultilevel"/>
    <w:tmpl w:val="77EE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794AFF"/>
    <w:multiLevelType w:val="hybridMultilevel"/>
    <w:tmpl w:val="A17CB7AE"/>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6C2BE9"/>
    <w:multiLevelType w:val="hybridMultilevel"/>
    <w:tmpl w:val="7F6CF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F45401"/>
    <w:multiLevelType w:val="hybridMultilevel"/>
    <w:tmpl w:val="F6801CF4"/>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4">
    <w:nsid w:val="6C5B3D28"/>
    <w:multiLevelType w:val="hybridMultilevel"/>
    <w:tmpl w:val="1BEC7A9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5">
    <w:nsid w:val="764B5EFC"/>
    <w:multiLevelType w:val="hybridMultilevel"/>
    <w:tmpl w:val="7D24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B2C"/>
    <w:rsid w:val="00007018"/>
    <w:rsid w:val="00025550"/>
    <w:rsid w:val="00070B2C"/>
    <w:rsid w:val="000973BE"/>
    <w:rsid w:val="000C0B30"/>
    <w:rsid w:val="000C4625"/>
    <w:rsid w:val="000D16F9"/>
    <w:rsid w:val="000E7CB1"/>
    <w:rsid w:val="00101282"/>
    <w:rsid w:val="001251CC"/>
    <w:rsid w:val="001507FF"/>
    <w:rsid w:val="001520FD"/>
    <w:rsid w:val="001D42DA"/>
    <w:rsid w:val="001E292B"/>
    <w:rsid w:val="001F1FAB"/>
    <w:rsid w:val="0021541C"/>
    <w:rsid w:val="00235F3A"/>
    <w:rsid w:val="00237361"/>
    <w:rsid w:val="002472D5"/>
    <w:rsid w:val="0028599C"/>
    <w:rsid w:val="002A72D0"/>
    <w:rsid w:val="002D7F43"/>
    <w:rsid w:val="00307E7E"/>
    <w:rsid w:val="00361A23"/>
    <w:rsid w:val="0037077C"/>
    <w:rsid w:val="003C26E3"/>
    <w:rsid w:val="0041527B"/>
    <w:rsid w:val="00434706"/>
    <w:rsid w:val="004507E8"/>
    <w:rsid w:val="004A6298"/>
    <w:rsid w:val="004C16FC"/>
    <w:rsid w:val="004D5BA0"/>
    <w:rsid w:val="004E432F"/>
    <w:rsid w:val="004F0EF6"/>
    <w:rsid w:val="00500083"/>
    <w:rsid w:val="005168B0"/>
    <w:rsid w:val="005362CF"/>
    <w:rsid w:val="005634B4"/>
    <w:rsid w:val="00580F1C"/>
    <w:rsid w:val="005878FB"/>
    <w:rsid w:val="005B3B3E"/>
    <w:rsid w:val="005B7232"/>
    <w:rsid w:val="0060037C"/>
    <w:rsid w:val="00614DB9"/>
    <w:rsid w:val="00653E84"/>
    <w:rsid w:val="00693320"/>
    <w:rsid w:val="006B477F"/>
    <w:rsid w:val="006C45E2"/>
    <w:rsid w:val="006D41BC"/>
    <w:rsid w:val="006E1F10"/>
    <w:rsid w:val="006E2FFC"/>
    <w:rsid w:val="0074154B"/>
    <w:rsid w:val="007531B0"/>
    <w:rsid w:val="00764A1C"/>
    <w:rsid w:val="00782E67"/>
    <w:rsid w:val="00797635"/>
    <w:rsid w:val="007F0F55"/>
    <w:rsid w:val="00846B07"/>
    <w:rsid w:val="00870943"/>
    <w:rsid w:val="008713E6"/>
    <w:rsid w:val="0087530C"/>
    <w:rsid w:val="00893F55"/>
    <w:rsid w:val="008B6317"/>
    <w:rsid w:val="008D7773"/>
    <w:rsid w:val="00941545"/>
    <w:rsid w:val="009A4933"/>
    <w:rsid w:val="009A6567"/>
    <w:rsid w:val="009B5394"/>
    <w:rsid w:val="009F6193"/>
    <w:rsid w:val="00AB6308"/>
    <w:rsid w:val="00AD56FA"/>
    <w:rsid w:val="00AE57A8"/>
    <w:rsid w:val="00AE763D"/>
    <w:rsid w:val="00B339B8"/>
    <w:rsid w:val="00B3483E"/>
    <w:rsid w:val="00B5320A"/>
    <w:rsid w:val="00B62059"/>
    <w:rsid w:val="00B941F0"/>
    <w:rsid w:val="00B970B3"/>
    <w:rsid w:val="00BD5D35"/>
    <w:rsid w:val="00BE45FF"/>
    <w:rsid w:val="00BE521C"/>
    <w:rsid w:val="00C75400"/>
    <w:rsid w:val="00C75AA9"/>
    <w:rsid w:val="00CA73CA"/>
    <w:rsid w:val="00CF19AF"/>
    <w:rsid w:val="00D07F3E"/>
    <w:rsid w:val="00D206A0"/>
    <w:rsid w:val="00D22321"/>
    <w:rsid w:val="00D2558F"/>
    <w:rsid w:val="00D5531E"/>
    <w:rsid w:val="00D572D5"/>
    <w:rsid w:val="00D64DCC"/>
    <w:rsid w:val="00D65AEE"/>
    <w:rsid w:val="00D66216"/>
    <w:rsid w:val="00D7102F"/>
    <w:rsid w:val="00D84C9E"/>
    <w:rsid w:val="00DA1E53"/>
    <w:rsid w:val="00DB0C60"/>
    <w:rsid w:val="00DB7A44"/>
    <w:rsid w:val="00DC4CA4"/>
    <w:rsid w:val="00DD09F1"/>
    <w:rsid w:val="00DE6A9A"/>
    <w:rsid w:val="00DF0843"/>
    <w:rsid w:val="00E017BA"/>
    <w:rsid w:val="00E364A0"/>
    <w:rsid w:val="00E83C8E"/>
    <w:rsid w:val="00EA680F"/>
    <w:rsid w:val="00EC3A13"/>
    <w:rsid w:val="00F03059"/>
    <w:rsid w:val="00F26132"/>
    <w:rsid w:val="00F850C0"/>
    <w:rsid w:val="00FA5BD5"/>
    <w:rsid w:val="00FA644A"/>
    <w:rsid w:val="00FF7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9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9F1"/>
    <w:pPr>
      <w:ind w:left="720"/>
      <w:contextualSpacing/>
    </w:pPr>
  </w:style>
  <w:style w:type="table" w:styleId="TableGrid">
    <w:name w:val="Table Grid"/>
    <w:basedOn w:val="TableNormal"/>
    <w:uiPriority w:val="59"/>
    <w:rsid w:val="00653E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E292B"/>
    <w:pPr>
      <w:tabs>
        <w:tab w:val="center" w:pos="4680"/>
        <w:tab w:val="right" w:pos="9360"/>
      </w:tabs>
    </w:pPr>
  </w:style>
  <w:style w:type="character" w:customStyle="1" w:styleId="HeaderChar">
    <w:name w:val="Header Char"/>
    <w:basedOn w:val="DefaultParagraphFont"/>
    <w:link w:val="Header"/>
    <w:uiPriority w:val="99"/>
    <w:semiHidden/>
    <w:rsid w:val="001E292B"/>
  </w:style>
  <w:style w:type="paragraph" w:styleId="Footer">
    <w:name w:val="footer"/>
    <w:basedOn w:val="Normal"/>
    <w:link w:val="FooterChar"/>
    <w:uiPriority w:val="99"/>
    <w:unhideWhenUsed/>
    <w:rsid w:val="001E292B"/>
    <w:pPr>
      <w:tabs>
        <w:tab w:val="center" w:pos="4680"/>
        <w:tab w:val="right" w:pos="9360"/>
      </w:tabs>
    </w:pPr>
  </w:style>
  <w:style w:type="character" w:customStyle="1" w:styleId="FooterChar">
    <w:name w:val="Footer Char"/>
    <w:basedOn w:val="DefaultParagraphFont"/>
    <w:link w:val="Footer"/>
    <w:uiPriority w:val="99"/>
    <w:rsid w:val="001E29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9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9F1"/>
    <w:pPr>
      <w:ind w:left="720"/>
      <w:contextualSpacing/>
    </w:pPr>
  </w:style>
  <w:style w:type="table" w:styleId="TableGrid">
    <w:name w:val="Table Grid"/>
    <w:basedOn w:val="TableNormal"/>
    <w:uiPriority w:val="59"/>
    <w:rsid w:val="00653E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E292B"/>
    <w:pPr>
      <w:tabs>
        <w:tab w:val="center" w:pos="4680"/>
        <w:tab w:val="right" w:pos="9360"/>
      </w:tabs>
    </w:pPr>
  </w:style>
  <w:style w:type="character" w:customStyle="1" w:styleId="HeaderChar">
    <w:name w:val="Header Char"/>
    <w:basedOn w:val="DefaultParagraphFont"/>
    <w:link w:val="Header"/>
    <w:uiPriority w:val="99"/>
    <w:semiHidden/>
    <w:rsid w:val="001E292B"/>
  </w:style>
  <w:style w:type="paragraph" w:styleId="Footer">
    <w:name w:val="footer"/>
    <w:basedOn w:val="Normal"/>
    <w:link w:val="FooterChar"/>
    <w:uiPriority w:val="99"/>
    <w:unhideWhenUsed/>
    <w:rsid w:val="001E292B"/>
    <w:pPr>
      <w:tabs>
        <w:tab w:val="center" w:pos="4680"/>
        <w:tab w:val="right" w:pos="9360"/>
      </w:tabs>
    </w:pPr>
  </w:style>
  <w:style w:type="character" w:customStyle="1" w:styleId="FooterChar">
    <w:name w:val="Footer Char"/>
    <w:basedOn w:val="DefaultParagraphFont"/>
    <w:link w:val="Footer"/>
    <w:uiPriority w:val="99"/>
    <w:rsid w:val="001E29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422629">
      <w:bodyDiv w:val="1"/>
      <w:marLeft w:val="0"/>
      <w:marRight w:val="0"/>
      <w:marTop w:val="0"/>
      <w:marBottom w:val="0"/>
      <w:divBdr>
        <w:top w:val="none" w:sz="0" w:space="0" w:color="auto"/>
        <w:left w:val="none" w:sz="0" w:space="0" w:color="auto"/>
        <w:bottom w:val="none" w:sz="0" w:space="0" w:color="auto"/>
        <w:right w:val="none" w:sz="0" w:space="0" w:color="auto"/>
      </w:divBdr>
    </w:div>
    <w:div w:id="813251996">
      <w:bodyDiv w:val="1"/>
      <w:marLeft w:val="0"/>
      <w:marRight w:val="0"/>
      <w:marTop w:val="0"/>
      <w:marBottom w:val="0"/>
      <w:divBdr>
        <w:top w:val="none" w:sz="0" w:space="0" w:color="auto"/>
        <w:left w:val="none" w:sz="0" w:space="0" w:color="auto"/>
        <w:bottom w:val="none" w:sz="0" w:space="0" w:color="auto"/>
        <w:right w:val="none" w:sz="0" w:space="0" w:color="auto"/>
      </w:divBdr>
    </w:div>
    <w:div w:id="1039551949">
      <w:bodyDiv w:val="1"/>
      <w:marLeft w:val="0"/>
      <w:marRight w:val="0"/>
      <w:marTop w:val="0"/>
      <w:marBottom w:val="0"/>
      <w:divBdr>
        <w:top w:val="none" w:sz="0" w:space="0" w:color="auto"/>
        <w:left w:val="none" w:sz="0" w:space="0" w:color="auto"/>
        <w:bottom w:val="none" w:sz="0" w:space="0" w:color="auto"/>
        <w:right w:val="none" w:sz="0" w:space="0" w:color="auto"/>
      </w:divBdr>
    </w:div>
    <w:div w:id="2014798601">
      <w:bodyDiv w:val="1"/>
      <w:marLeft w:val="0"/>
      <w:marRight w:val="0"/>
      <w:marTop w:val="0"/>
      <w:marBottom w:val="0"/>
      <w:divBdr>
        <w:top w:val="none" w:sz="0" w:space="0" w:color="auto"/>
        <w:left w:val="none" w:sz="0" w:space="0" w:color="auto"/>
        <w:bottom w:val="none" w:sz="0" w:space="0" w:color="auto"/>
        <w:right w:val="none" w:sz="0" w:space="0" w:color="auto"/>
      </w:divBdr>
    </w:div>
    <w:div w:id="203236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rk.wheeler@phila.gov_"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2157</Words>
  <Characters>12297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Philadelphia City Planning Commission</Company>
  <LinksUpToDate>false</LinksUpToDate>
  <CharactersWithSpaces>14426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wheelem1</dc:creator>
  <cp:keywords/>
  <dc:description/>
  <cp:lastModifiedBy>Patrick Hammons</cp:lastModifiedBy>
  <cp:revision>3</cp:revision>
  <cp:lastPrinted>2013-02-21T15:45:00Z</cp:lastPrinted>
  <dcterms:created xsi:type="dcterms:W3CDTF">2013-09-27T20:05:00Z</dcterms:created>
  <dcterms:modified xsi:type="dcterms:W3CDTF">2014-06-25T16:02:00Z</dcterms:modified>
</cp:coreProperties>
</file>