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F65CA8">
      <w:pPr>
        <w:spacing w:after="120"/>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0372794"/>
      <w:r w:rsidRPr="00A746A0">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0372795"/>
      <w:r w:rsidRPr="0026342C">
        <w:rPr>
          <w:b/>
          <w:sz w:val="28"/>
          <w:szCs w:val="26"/>
        </w:rPr>
        <w:t>INFORMATIKOS</w:t>
      </w:r>
      <w:r w:rsidRPr="00A746A0">
        <w:rPr>
          <w:b/>
          <w:sz w:val="28"/>
          <w:szCs w:val="26"/>
        </w:rPr>
        <w:t xml:space="preserve"> FAKULTETAS</w:t>
      </w:r>
      <w:bookmarkEnd w:id="8"/>
      <w:bookmarkEnd w:id="9"/>
      <w:bookmarkEnd w:id="10"/>
      <w:bookmarkEnd w:id="11"/>
      <w:bookmarkEnd w:id="12"/>
      <w:bookmarkEnd w:id="13"/>
      <w:bookmarkEnd w:id="14"/>
      <w:bookmarkEnd w:id="15"/>
    </w:p>
    <w:p w14:paraId="74579562" w14:textId="4089644A" w:rsidR="00F41F8C" w:rsidRPr="00A746A0"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0372796"/>
      <w:r>
        <w:rPr>
          <w:b/>
          <w:sz w:val="28"/>
          <w:szCs w:val="32"/>
        </w:rPr>
        <w:t>Tadas Ivanovas</w:t>
      </w:r>
      <w:bookmarkEnd w:id="16"/>
      <w:bookmarkEnd w:id="17"/>
      <w:bookmarkEnd w:id="18"/>
      <w:bookmarkEnd w:id="19"/>
      <w:bookmarkEnd w:id="20"/>
      <w:bookmarkEnd w:id="21"/>
      <w:bookmarkEnd w:id="22"/>
      <w:bookmarkEnd w:id="23"/>
    </w:p>
    <w:p w14:paraId="5F0ACB2F" w14:textId="3FA4F395" w:rsidR="00F41F8C" w:rsidRPr="00A746A0"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0372797"/>
      <w:r>
        <w:rPr>
          <w:b/>
          <w:sz w:val="32"/>
          <w:szCs w:val="32"/>
        </w:rPr>
        <w:t>LAZERIO LINIJOS APTIKIMO ALGORITM</w:t>
      </w:r>
      <w:bookmarkEnd w:id="24"/>
      <w:bookmarkEnd w:id="25"/>
      <w:bookmarkEnd w:id="26"/>
      <w:bookmarkEnd w:id="27"/>
      <w:bookmarkEnd w:id="28"/>
      <w:bookmarkEnd w:id="29"/>
      <w:bookmarkEnd w:id="30"/>
      <w:r w:rsidR="0080444A">
        <w:rPr>
          <w:b/>
          <w:sz w:val="32"/>
          <w:szCs w:val="32"/>
        </w:rPr>
        <w:t>AS</w:t>
      </w:r>
      <w:bookmarkEnd w:id="31"/>
    </w:p>
    <w:p w14:paraId="3C21AA35" w14:textId="77777777" w:rsidR="00F41F8C" w:rsidRPr="00A746A0" w:rsidRDefault="00F41F8C" w:rsidP="00F65CA8">
      <w:pPr>
        <w:spacing w:before="400" w:after="1400"/>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A746A0" w:rsidRDefault="00F41F8C" w:rsidP="00F65CA8">
            <w:pPr>
              <w:tabs>
                <w:tab w:val="left" w:pos="5280"/>
              </w:tabs>
              <w:ind w:right="-144"/>
              <w:rPr>
                <w:b/>
                <w:i/>
              </w:rPr>
            </w:pPr>
            <w:r w:rsidRPr="00A746A0">
              <w:rPr>
                <w:b/>
              </w:rPr>
              <w:t xml:space="preserve">Vadovas </w:t>
            </w:r>
          </w:p>
          <w:p w14:paraId="71CC9046" w14:textId="2FAC1727" w:rsidR="00F41F8C" w:rsidRPr="00A746A0" w:rsidRDefault="00F41F8C" w:rsidP="00F65CA8">
            <w:pPr>
              <w:tabs>
                <w:tab w:val="left" w:pos="5280"/>
              </w:tabs>
              <w:ind w:right="-144"/>
            </w:pPr>
            <w:r w:rsidRPr="00A746A0">
              <w:t>Doc.</w:t>
            </w:r>
            <w:r>
              <w:t xml:space="preserve"> </w:t>
            </w:r>
            <w:proofErr w:type="spellStart"/>
            <w:r>
              <w:t>Armantas</w:t>
            </w:r>
            <w:proofErr w:type="spellEnd"/>
            <w:r>
              <w:t xml:space="preserve"> Ostreika</w:t>
            </w:r>
          </w:p>
          <w:p w14:paraId="4FC7D1AD" w14:textId="77777777" w:rsidR="00F41F8C" w:rsidRPr="00A746A0" w:rsidRDefault="00F41F8C" w:rsidP="00F65CA8">
            <w:pPr>
              <w:tabs>
                <w:tab w:val="left" w:pos="5280"/>
              </w:tabs>
              <w:ind w:right="-144"/>
              <w:rPr>
                <w:color w:val="A6A6A6" w:themeColor="background1" w:themeShade="A6"/>
              </w:rPr>
            </w:pPr>
          </w:p>
        </w:tc>
      </w:tr>
    </w:tbl>
    <w:p w14:paraId="3A2DED63" w14:textId="77777777" w:rsidR="00F41F8C" w:rsidRDefault="00F41F8C" w:rsidP="00F65CA8">
      <w:pPr>
        <w:jc w:val="left"/>
        <w:rPr>
          <w:b/>
        </w:rPr>
      </w:pPr>
    </w:p>
    <w:p w14:paraId="7AEE64FA" w14:textId="77777777" w:rsidR="00F41F8C" w:rsidRDefault="00F41F8C" w:rsidP="00F65CA8">
      <w:pPr>
        <w:jc w:val="left"/>
        <w:rPr>
          <w:b/>
        </w:rPr>
      </w:pPr>
    </w:p>
    <w:p w14:paraId="19B7663E" w14:textId="77777777" w:rsidR="00F41F8C" w:rsidRDefault="00F41F8C" w:rsidP="00F65CA8">
      <w:pPr>
        <w:jc w:val="left"/>
        <w:rPr>
          <w:b/>
        </w:rPr>
      </w:pPr>
    </w:p>
    <w:p w14:paraId="6B7A9A96" w14:textId="77777777" w:rsidR="00F41F8C" w:rsidRDefault="00F41F8C" w:rsidP="00F65CA8">
      <w:pPr>
        <w:jc w:val="left"/>
        <w:rPr>
          <w:b/>
        </w:rPr>
      </w:pPr>
    </w:p>
    <w:p w14:paraId="4C5E1B32" w14:textId="51462940" w:rsidR="005E287C" w:rsidRDefault="005E287C" w:rsidP="00F65CA8">
      <w:pPr>
        <w:jc w:val="left"/>
        <w:rPr>
          <w:b/>
        </w:rPr>
      </w:pPr>
    </w:p>
    <w:p w14:paraId="0BA95F29" w14:textId="7BB45260" w:rsidR="005E287C" w:rsidRDefault="005E287C" w:rsidP="00F65CA8">
      <w:pPr>
        <w:jc w:val="left"/>
        <w:rPr>
          <w:b/>
        </w:rPr>
      </w:pPr>
    </w:p>
    <w:p w14:paraId="4FC92CB4" w14:textId="73C4CABB" w:rsidR="005E287C" w:rsidRDefault="005E287C" w:rsidP="00F65CA8">
      <w:pPr>
        <w:jc w:val="left"/>
        <w:rPr>
          <w:b/>
        </w:rPr>
      </w:pPr>
    </w:p>
    <w:p w14:paraId="5FA263DD" w14:textId="73DDFFE8" w:rsidR="005E287C" w:rsidRDefault="005E287C" w:rsidP="00F65CA8">
      <w:pPr>
        <w:jc w:val="left"/>
        <w:rPr>
          <w:b/>
        </w:rPr>
      </w:pPr>
    </w:p>
    <w:p w14:paraId="26AF5354" w14:textId="2F1C94A9" w:rsidR="005E287C" w:rsidRDefault="005E287C" w:rsidP="00F65CA8">
      <w:pPr>
        <w:jc w:val="left"/>
        <w:rPr>
          <w:b/>
        </w:rPr>
      </w:pPr>
    </w:p>
    <w:p w14:paraId="25410128" w14:textId="77777777" w:rsidR="005E287C" w:rsidRDefault="005E287C" w:rsidP="00F65CA8">
      <w:pPr>
        <w:jc w:val="left"/>
        <w:rPr>
          <w:b/>
        </w:rPr>
      </w:pPr>
    </w:p>
    <w:p w14:paraId="0DB6FA09" w14:textId="77777777" w:rsidR="00F41F8C" w:rsidRDefault="00F41F8C" w:rsidP="00F65CA8">
      <w:pPr>
        <w:jc w:val="left"/>
        <w:rPr>
          <w:b/>
        </w:rPr>
      </w:pPr>
    </w:p>
    <w:p w14:paraId="66DAB076" w14:textId="77777777" w:rsidR="00F41F8C" w:rsidRDefault="00F41F8C" w:rsidP="00F65CA8">
      <w:pPr>
        <w:jc w:val="left"/>
        <w:rPr>
          <w:b/>
        </w:rPr>
      </w:pPr>
    </w:p>
    <w:p w14:paraId="33ECA3EE" w14:textId="77777777" w:rsidR="00F41F8C" w:rsidRDefault="00F41F8C" w:rsidP="00F65CA8">
      <w:pPr>
        <w:jc w:val="left"/>
        <w:rPr>
          <w:b/>
        </w:rPr>
      </w:pPr>
    </w:p>
    <w:p w14:paraId="2A477FB4" w14:textId="46ADDC87" w:rsidR="00BB41F5" w:rsidRDefault="00F41F8C" w:rsidP="00F65CA8">
      <w:pPr>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32" w:name="_Toc70372798" w:displacedByCustomXml="next"/>
    <w:bookmarkStart w:id="33" w:name="_Toc42630923" w:displacedByCustomXml="next"/>
    <w:bookmarkStart w:id="34" w:name="_Toc42626077" w:displacedByCustomXml="next"/>
    <w:bookmarkStart w:id="35" w:name="_Toc30113695" w:displacedByCustomXml="next"/>
    <w:bookmarkStart w:id="36" w:name="_Toc43032741"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64681D1D" w14:textId="77777777" w:rsidR="00660EC3" w:rsidRDefault="006D255C" w:rsidP="00F65CA8">
          <w:pPr>
            <w:pStyle w:val="Antratbenr"/>
            <w:rPr>
              <w:noProof/>
            </w:rPr>
          </w:pPr>
          <w:r>
            <w:t>Turinys</w:t>
          </w:r>
          <w:bookmarkEnd w:id="36"/>
          <w:bookmarkEnd w:id="35"/>
          <w:bookmarkEnd w:id="34"/>
          <w:bookmarkEnd w:id="33"/>
          <w:bookmarkEnd w:id="32"/>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0931C412" w14:textId="613887D7" w:rsidR="00660EC3" w:rsidRDefault="00660EC3">
          <w:pPr>
            <w:pStyle w:val="TOC1"/>
            <w:rPr>
              <w:rFonts w:asciiTheme="minorHAnsi" w:eastAsiaTheme="minorEastAsia" w:hAnsiTheme="minorHAnsi" w:cstheme="minorBidi"/>
              <w:bCs w:val="0"/>
              <w:sz w:val="22"/>
              <w:szCs w:val="22"/>
              <w:lang w:val="en-US"/>
            </w:rPr>
          </w:pPr>
          <w:hyperlink w:anchor="_Toc70372794" w:history="1">
            <w:r w:rsidRPr="00A06E0E">
              <w:rPr>
                <w:rStyle w:val="Hyperlink"/>
                <w:b/>
              </w:rPr>
              <w:t>KAUNO TECHNOLOGIJOS UNIVERSITETAS</w:t>
            </w:r>
            <w:r>
              <w:rPr>
                <w:webHidden/>
              </w:rPr>
              <w:tab/>
            </w:r>
            <w:r>
              <w:rPr>
                <w:webHidden/>
              </w:rPr>
              <w:fldChar w:fldCharType="begin"/>
            </w:r>
            <w:r>
              <w:rPr>
                <w:webHidden/>
              </w:rPr>
              <w:instrText xml:space="preserve"> PAGEREF _Toc70372794 \h </w:instrText>
            </w:r>
            <w:r>
              <w:rPr>
                <w:webHidden/>
              </w:rPr>
            </w:r>
            <w:r>
              <w:rPr>
                <w:webHidden/>
              </w:rPr>
              <w:fldChar w:fldCharType="separate"/>
            </w:r>
            <w:r>
              <w:rPr>
                <w:webHidden/>
              </w:rPr>
              <w:t>1</w:t>
            </w:r>
            <w:r>
              <w:rPr>
                <w:webHidden/>
              </w:rPr>
              <w:fldChar w:fldCharType="end"/>
            </w:r>
          </w:hyperlink>
        </w:p>
        <w:p w14:paraId="553B948B" w14:textId="7E325782" w:rsidR="00660EC3" w:rsidRDefault="00660EC3">
          <w:pPr>
            <w:pStyle w:val="TOC1"/>
            <w:rPr>
              <w:rFonts w:asciiTheme="minorHAnsi" w:eastAsiaTheme="minorEastAsia" w:hAnsiTheme="minorHAnsi" w:cstheme="minorBidi"/>
              <w:bCs w:val="0"/>
              <w:sz w:val="22"/>
              <w:szCs w:val="22"/>
              <w:lang w:val="en-US"/>
            </w:rPr>
          </w:pPr>
          <w:hyperlink w:anchor="_Toc70372795" w:history="1">
            <w:r w:rsidRPr="00A06E0E">
              <w:rPr>
                <w:rStyle w:val="Hyperlink"/>
                <w:b/>
              </w:rPr>
              <w:t>INFORMATIKOS FAKULTETAS</w:t>
            </w:r>
            <w:r>
              <w:rPr>
                <w:webHidden/>
              </w:rPr>
              <w:tab/>
            </w:r>
            <w:r>
              <w:rPr>
                <w:webHidden/>
              </w:rPr>
              <w:fldChar w:fldCharType="begin"/>
            </w:r>
            <w:r>
              <w:rPr>
                <w:webHidden/>
              </w:rPr>
              <w:instrText xml:space="preserve"> PAGEREF _Toc70372795 \h </w:instrText>
            </w:r>
            <w:r>
              <w:rPr>
                <w:webHidden/>
              </w:rPr>
            </w:r>
            <w:r>
              <w:rPr>
                <w:webHidden/>
              </w:rPr>
              <w:fldChar w:fldCharType="separate"/>
            </w:r>
            <w:r>
              <w:rPr>
                <w:webHidden/>
              </w:rPr>
              <w:t>1</w:t>
            </w:r>
            <w:r>
              <w:rPr>
                <w:webHidden/>
              </w:rPr>
              <w:fldChar w:fldCharType="end"/>
            </w:r>
          </w:hyperlink>
        </w:p>
        <w:p w14:paraId="69BE8690" w14:textId="4516AA56" w:rsidR="00660EC3" w:rsidRDefault="00660EC3">
          <w:pPr>
            <w:pStyle w:val="TOC1"/>
            <w:rPr>
              <w:rFonts w:asciiTheme="minorHAnsi" w:eastAsiaTheme="minorEastAsia" w:hAnsiTheme="minorHAnsi" w:cstheme="minorBidi"/>
              <w:bCs w:val="0"/>
              <w:sz w:val="22"/>
              <w:szCs w:val="22"/>
              <w:lang w:val="en-US"/>
            </w:rPr>
          </w:pPr>
          <w:hyperlink w:anchor="_Toc70372796" w:history="1">
            <w:r w:rsidRPr="00A06E0E">
              <w:rPr>
                <w:rStyle w:val="Hyperlink"/>
                <w:b/>
              </w:rPr>
              <w:t>Tadas Ivanovas</w:t>
            </w:r>
            <w:r>
              <w:rPr>
                <w:webHidden/>
              </w:rPr>
              <w:tab/>
            </w:r>
            <w:r>
              <w:rPr>
                <w:webHidden/>
              </w:rPr>
              <w:fldChar w:fldCharType="begin"/>
            </w:r>
            <w:r>
              <w:rPr>
                <w:webHidden/>
              </w:rPr>
              <w:instrText xml:space="preserve"> PAGEREF _Toc70372796 \h </w:instrText>
            </w:r>
            <w:r>
              <w:rPr>
                <w:webHidden/>
              </w:rPr>
            </w:r>
            <w:r>
              <w:rPr>
                <w:webHidden/>
              </w:rPr>
              <w:fldChar w:fldCharType="separate"/>
            </w:r>
            <w:r>
              <w:rPr>
                <w:webHidden/>
              </w:rPr>
              <w:t>1</w:t>
            </w:r>
            <w:r>
              <w:rPr>
                <w:webHidden/>
              </w:rPr>
              <w:fldChar w:fldCharType="end"/>
            </w:r>
          </w:hyperlink>
        </w:p>
        <w:p w14:paraId="4D3D3BFF" w14:textId="3677CF05" w:rsidR="00660EC3" w:rsidRDefault="00660EC3">
          <w:pPr>
            <w:pStyle w:val="TOC1"/>
            <w:rPr>
              <w:rFonts w:asciiTheme="minorHAnsi" w:eastAsiaTheme="minorEastAsia" w:hAnsiTheme="minorHAnsi" w:cstheme="minorBidi"/>
              <w:bCs w:val="0"/>
              <w:sz w:val="22"/>
              <w:szCs w:val="22"/>
              <w:lang w:val="en-US"/>
            </w:rPr>
          </w:pPr>
          <w:hyperlink w:anchor="_Toc70372797" w:history="1">
            <w:r w:rsidRPr="00A06E0E">
              <w:rPr>
                <w:rStyle w:val="Hyperlink"/>
                <w:b/>
              </w:rPr>
              <w:t>LAZERIO LINIJOS APTIKIMO ALGORITMAS</w:t>
            </w:r>
            <w:r>
              <w:rPr>
                <w:webHidden/>
              </w:rPr>
              <w:tab/>
            </w:r>
            <w:r>
              <w:rPr>
                <w:webHidden/>
              </w:rPr>
              <w:fldChar w:fldCharType="begin"/>
            </w:r>
            <w:r>
              <w:rPr>
                <w:webHidden/>
              </w:rPr>
              <w:instrText xml:space="preserve"> PAGEREF _Toc70372797 \h </w:instrText>
            </w:r>
            <w:r>
              <w:rPr>
                <w:webHidden/>
              </w:rPr>
            </w:r>
            <w:r>
              <w:rPr>
                <w:webHidden/>
              </w:rPr>
              <w:fldChar w:fldCharType="separate"/>
            </w:r>
            <w:r>
              <w:rPr>
                <w:webHidden/>
              </w:rPr>
              <w:t>1</w:t>
            </w:r>
            <w:r>
              <w:rPr>
                <w:webHidden/>
              </w:rPr>
              <w:fldChar w:fldCharType="end"/>
            </w:r>
          </w:hyperlink>
        </w:p>
        <w:p w14:paraId="41337EE0" w14:textId="3E33793E" w:rsidR="00660EC3" w:rsidRDefault="00660EC3">
          <w:pPr>
            <w:pStyle w:val="TOC1"/>
            <w:rPr>
              <w:rFonts w:asciiTheme="minorHAnsi" w:eastAsiaTheme="minorEastAsia" w:hAnsiTheme="minorHAnsi" w:cstheme="minorBidi"/>
              <w:bCs w:val="0"/>
              <w:sz w:val="22"/>
              <w:szCs w:val="22"/>
              <w:lang w:val="en-US"/>
            </w:rPr>
          </w:pPr>
          <w:hyperlink w:anchor="_Toc70372798" w:history="1">
            <w:r w:rsidRPr="00A06E0E">
              <w:rPr>
                <w:rStyle w:val="Hyperlink"/>
              </w:rPr>
              <w:t>Turinys</w:t>
            </w:r>
            <w:r>
              <w:rPr>
                <w:webHidden/>
              </w:rPr>
              <w:tab/>
            </w:r>
            <w:r>
              <w:rPr>
                <w:webHidden/>
              </w:rPr>
              <w:fldChar w:fldCharType="begin"/>
            </w:r>
            <w:r>
              <w:rPr>
                <w:webHidden/>
              </w:rPr>
              <w:instrText xml:space="preserve"> PAGEREF _Toc70372798 \h </w:instrText>
            </w:r>
            <w:r>
              <w:rPr>
                <w:webHidden/>
              </w:rPr>
            </w:r>
            <w:r>
              <w:rPr>
                <w:webHidden/>
              </w:rPr>
              <w:fldChar w:fldCharType="separate"/>
            </w:r>
            <w:r>
              <w:rPr>
                <w:webHidden/>
              </w:rPr>
              <w:t>2</w:t>
            </w:r>
            <w:r>
              <w:rPr>
                <w:webHidden/>
              </w:rPr>
              <w:fldChar w:fldCharType="end"/>
            </w:r>
          </w:hyperlink>
        </w:p>
        <w:p w14:paraId="6F973E06" w14:textId="74C4CC58" w:rsidR="00660EC3" w:rsidRDefault="00660EC3">
          <w:pPr>
            <w:pStyle w:val="TOC1"/>
            <w:rPr>
              <w:rFonts w:asciiTheme="minorHAnsi" w:eastAsiaTheme="minorEastAsia" w:hAnsiTheme="minorHAnsi" w:cstheme="minorBidi"/>
              <w:bCs w:val="0"/>
              <w:sz w:val="22"/>
              <w:szCs w:val="22"/>
              <w:lang w:val="en-US"/>
            </w:rPr>
          </w:pPr>
          <w:hyperlink w:anchor="_Toc70372799" w:history="1">
            <w:r w:rsidRPr="00A06E0E">
              <w:rPr>
                <w:rStyle w:val="Hyperlink"/>
              </w:rPr>
              <w:t>Įvadas</w:t>
            </w:r>
            <w:r>
              <w:rPr>
                <w:webHidden/>
              </w:rPr>
              <w:tab/>
            </w:r>
            <w:r>
              <w:rPr>
                <w:webHidden/>
              </w:rPr>
              <w:fldChar w:fldCharType="begin"/>
            </w:r>
            <w:r>
              <w:rPr>
                <w:webHidden/>
              </w:rPr>
              <w:instrText xml:space="preserve"> PAGEREF _Toc70372799 \h </w:instrText>
            </w:r>
            <w:r>
              <w:rPr>
                <w:webHidden/>
              </w:rPr>
            </w:r>
            <w:r>
              <w:rPr>
                <w:webHidden/>
              </w:rPr>
              <w:fldChar w:fldCharType="separate"/>
            </w:r>
            <w:r>
              <w:rPr>
                <w:webHidden/>
              </w:rPr>
              <w:t>3</w:t>
            </w:r>
            <w:r>
              <w:rPr>
                <w:webHidden/>
              </w:rPr>
              <w:fldChar w:fldCharType="end"/>
            </w:r>
          </w:hyperlink>
        </w:p>
        <w:p w14:paraId="1833668A" w14:textId="425088E2" w:rsidR="00660EC3" w:rsidRDefault="00660EC3">
          <w:pPr>
            <w:pStyle w:val="TOC1"/>
            <w:rPr>
              <w:rFonts w:asciiTheme="minorHAnsi" w:eastAsiaTheme="minorEastAsia" w:hAnsiTheme="minorHAnsi" w:cstheme="minorBidi"/>
              <w:bCs w:val="0"/>
              <w:sz w:val="22"/>
              <w:szCs w:val="22"/>
              <w:lang w:val="en-US"/>
            </w:rPr>
          </w:pPr>
          <w:hyperlink w:anchor="_Toc70372800" w:history="1">
            <w:r w:rsidRPr="00A06E0E">
              <w:rPr>
                <w:rStyle w:val="Hyperlink"/>
              </w:rPr>
              <w:t>1.</w:t>
            </w:r>
            <w:r>
              <w:rPr>
                <w:rFonts w:asciiTheme="minorHAnsi" w:eastAsiaTheme="minorEastAsia" w:hAnsiTheme="minorHAnsi" w:cstheme="minorBidi"/>
                <w:bCs w:val="0"/>
                <w:sz w:val="22"/>
                <w:szCs w:val="22"/>
                <w:lang w:val="en-US"/>
              </w:rPr>
              <w:tab/>
            </w:r>
            <w:r w:rsidRPr="00A06E0E">
              <w:rPr>
                <w:rStyle w:val="Hyperlink"/>
              </w:rPr>
              <w:t>Lazerio linijos aptikimo metodų apžvalga</w:t>
            </w:r>
            <w:r>
              <w:rPr>
                <w:webHidden/>
              </w:rPr>
              <w:tab/>
            </w:r>
            <w:r>
              <w:rPr>
                <w:webHidden/>
              </w:rPr>
              <w:fldChar w:fldCharType="begin"/>
            </w:r>
            <w:r>
              <w:rPr>
                <w:webHidden/>
              </w:rPr>
              <w:instrText xml:space="preserve"> PAGEREF _Toc70372800 \h </w:instrText>
            </w:r>
            <w:r>
              <w:rPr>
                <w:webHidden/>
              </w:rPr>
            </w:r>
            <w:r>
              <w:rPr>
                <w:webHidden/>
              </w:rPr>
              <w:fldChar w:fldCharType="separate"/>
            </w:r>
            <w:r>
              <w:rPr>
                <w:webHidden/>
              </w:rPr>
              <w:t>4</w:t>
            </w:r>
            <w:r>
              <w:rPr>
                <w:webHidden/>
              </w:rPr>
              <w:fldChar w:fldCharType="end"/>
            </w:r>
          </w:hyperlink>
        </w:p>
        <w:p w14:paraId="06F18771" w14:textId="0BA43491" w:rsidR="00660EC3" w:rsidRDefault="00660EC3">
          <w:pPr>
            <w:pStyle w:val="TOC2"/>
            <w:rPr>
              <w:rFonts w:asciiTheme="minorHAnsi" w:eastAsiaTheme="minorEastAsia" w:hAnsiTheme="minorHAnsi" w:cstheme="minorBidi"/>
              <w:sz w:val="22"/>
              <w:szCs w:val="22"/>
              <w:lang w:val="en-US"/>
            </w:rPr>
          </w:pPr>
          <w:hyperlink w:anchor="_Toc70372801" w:history="1">
            <w:r w:rsidRPr="00A06E0E">
              <w:rPr>
                <w:rStyle w:val="Hyperlink"/>
              </w:rPr>
              <w:t>1.1.</w:t>
            </w:r>
            <w:r>
              <w:rPr>
                <w:rFonts w:asciiTheme="minorHAnsi" w:eastAsiaTheme="minorEastAsia" w:hAnsiTheme="minorHAnsi" w:cstheme="minorBidi"/>
                <w:sz w:val="22"/>
                <w:szCs w:val="22"/>
                <w:lang w:val="en-US"/>
              </w:rPr>
              <w:tab/>
            </w:r>
            <w:r w:rsidRPr="00A06E0E">
              <w:rPr>
                <w:rStyle w:val="Hyperlink"/>
              </w:rPr>
              <w:t>Kelio linijų aptikimo algoritmas</w:t>
            </w:r>
            <w:r>
              <w:rPr>
                <w:webHidden/>
              </w:rPr>
              <w:tab/>
            </w:r>
            <w:r>
              <w:rPr>
                <w:webHidden/>
              </w:rPr>
              <w:fldChar w:fldCharType="begin"/>
            </w:r>
            <w:r>
              <w:rPr>
                <w:webHidden/>
              </w:rPr>
              <w:instrText xml:space="preserve"> PAGEREF _Toc70372801 \h </w:instrText>
            </w:r>
            <w:r>
              <w:rPr>
                <w:webHidden/>
              </w:rPr>
            </w:r>
            <w:r>
              <w:rPr>
                <w:webHidden/>
              </w:rPr>
              <w:fldChar w:fldCharType="separate"/>
            </w:r>
            <w:r>
              <w:rPr>
                <w:webHidden/>
              </w:rPr>
              <w:t>4</w:t>
            </w:r>
            <w:r>
              <w:rPr>
                <w:webHidden/>
              </w:rPr>
              <w:fldChar w:fldCharType="end"/>
            </w:r>
          </w:hyperlink>
        </w:p>
        <w:p w14:paraId="7AE59C37" w14:textId="41D452D8" w:rsidR="00660EC3" w:rsidRDefault="00660EC3">
          <w:pPr>
            <w:pStyle w:val="TOC2"/>
            <w:rPr>
              <w:rFonts w:asciiTheme="minorHAnsi" w:eastAsiaTheme="minorEastAsia" w:hAnsiTheme="minorHAnsi" w:cstheme="minorBidi"/>
              <w:sz w:val="22"/>
              <w:szCs w:val="22"/>
              <w:lang w:val="en-US"/>
            </w:rPr>
          </w:pPr>
          <w:hyperlink w:anchor="_Toc70372802" w:history="1">
            <w:r w:rsidRPr="00A06E0E">
              <w:rPr>
                <w:rStyle w:val="Hyperlink"/>
              </w:rPr>
              <w:t>1.2.</w:t>
            </w:r>
            <w:r>
              <w:rPr>
                <w:rFonts w:asciiTheme="minorHAnsi" w:eastAsiaTheme="minorEastAsia" w:hAnsiTheme="minorHAnsi" w:cstheme="minorBidi"/>
                <w:sz w:val="22"/>
                <w:szCs w:val="22"/>
                <w:lang w:val="en-US"/>
              </w:rPr>
              <w:tab/>
            </w:r>
            <w:r w:rsidRPr="00A06E0E">
              <w:rPr>
                <w:rStyle w:val="Hyperlink"/>
              </w:rPr>
              <w:t>Lazerio linijos aptikimas skirtas suvirinimo linijų nustatymui</w:t>
            </w:r>
            <w:r>
              <w:rPr>
                <w:webHidden/>
              </w:rPr>
              <w:tab/>
            </w:r>
            <w:r>
              <w:rPr>
                <w:webHidden/>
              </w:rPr>
              <w:fldChar w:fldCharType="begin"/>
            </w:r>
            <w:r>
              <w:rPr>
                <w:webHidden/>
              </w:rPr>
              <w:instrText xml:space="preserve"> PAGEREF _Toc70372802 \h </w:instrText>
            </w:r>
            <w:r>
              <w:rPr>
                <w:webHidden/>
              </w:rPr>
            </w:r>
            <w:r>
              <w:rPr>
                <w:webHidden/>
              </w:rPr>
              <w:fldChar w:fldCharType="separate"/>
            </w:r>
            <w:r>
              <w:rPr>
                <w:webHidden/>
              </w:rPr>
              <w:t>6</w:t>
            </w:r>
            <w:r>
              <w:rPr>
                <w:webHidden/>
              </w:rPr>
              <w:fldChar w:fldCharType="end"/>
            </w:r>
          </w:hyperlink>
        </w:p>
        <w:p w14:paraId="55A6E397" w14:textId="4880B4E6" w:rsidR="00660EC3" w:rsidRDefault="00660EC3">
          <w:pPr>
            <w:pStyle w:val="TOC2"/>
            <w:rPr>
              <w:rFonts w:asciiTheme="minorHAnsi" w:eastAsiaTheme="minorEastAsia" w:hAnsiTheme="minorHAnsi" w:cstheme="minorBidi"/>
              <w:sz w:val="22"/>
              <w:szCs w:val="22"/>
              <w:lang w:val="en-US"/>
            </w:rPr>
          </w:pPr>
          <w:hyperlink w:anchor="_Toc70372803" w:history="1">
            <w:r w:rsidRPr="00A06E0E">
              <w:rPr>
                <w:rStyle w:val="Hyperlink"/>
              </w:rPr>
              <w:t>1.3.</w:t>
            </w:r>
            <w:r>
              <w:rPr>
                <w:rFonts w:asciiTheme="minorHAnsi" w:eastAsiaTheme="minorEastAsia" w:hAnsiTheme="minorHAnsi" w:cstheme="minorBidi"/>
                <w:sz w:val="22"/>
                <w:szCs w:val="22"/>
                <w:lang w:val="en-US"/>
              </w:rPr>
              <w:tab/>
            </w:r>
            <w:r w:rsidRPr="00A06E0E">
              <w:rPr>
                <w:rStyle w:val="Hyperlink"/>
              </w:rPr>
              <w:t>Kliūčių aptikimas naudojant lazerio liniją</w:t>
            </w:r>
            <w:r>
              <w:rPr>
                <w:webHidden/>
              </w:rPr>
              <w:tab/>
            </w:r>
            <w:r>
              <w:rPr>
                <w:webHidden/>
              </w:rPr>
              <w:fldChar w:fldCharType="begin"/>
            </w:r>
            <w:r>
              <w:rPr>
                <w:webHidden/>
              </w:rPr>
              <w:instrText xml:space="preserve"> PAGEREF _Toc70372803 \h </w:instrText>
            </w:r>
            <w:r>
              <w:rPr>
                <w:webHidden/>
              </w:rPr>
            </w:r>
            <w:r>
              <w:rPr>
                <w:webHidden/>
              </w:rPr>
              <w:fldChar w:fldCharType="separate"/>
            </w:r>
            <w:r>
              <w:rPr>
                <w:webHidden/>
              </w:rPr>
              <w:t>8</w:t>
            </w:r>
            <w:r>
              <w:rPr>
                <w:webHidden/>
              </w:rPr>
              <w:fldChar w:fldCharType="end"/>
            </w:r>
          </w:hyperlink>
        </w:p>
        <w:p w14:paraId="7E75EA33" w14:textId="0FF96F1B" w:rsidR="00660EC3" w:rsidRDefault="00660EC3">
          <w:pPr>
            <w:pStyle w:val="TOC2"/>
            <w:rPr>
              <w:rFonts w:asciiTheme="minorHAnsi" w:eastAsiaTheme="minorEastAsia" w:hAnsiTheme="minorHAnsi" w:cstheme="minorBidi"/>
              <w:sz w:val="22"/>
              <w:szCs w:val="22"/>
              <w:lang w:val="en-US"/>
            </w:rPr>
          </w:pPr>
          <w:hyperlink w:anchor="_Toc70372804" w:history="1">
            <w:r w:rsidRPr="00A06E0E">
              <w:rPr>
                <w:rStyle w:val="Hyperlink"/>
              </w:rPr>
              <w:t>1.4.</w:t>
            </w:r>
            <w:r>
              <w:rPr>
                <w:rFonts w:asciiTheme="minorHAnsi" w:eastAsiaTheme="minorEastAsia" w:hAnsiTheme="minorHAnsi" w:cstheme="minorBidi"/>
                <w:sz w:val="22"/>
                <w:szCs w:val="22"/>
                <w:lang w:val="en-US"/>
              </w:rPr>
              <w:tab/>
            </w:r>
            <w:r w:rsidRPr="00A06E0E">
              <w:rPr>
                <w:rStyle w:val="Hyperlink"/>
              </w:rPr>
              <w:t>Lazerio linijos aptikimas paremtas spalvų segmentavimu</w:t>
            </w:r>
            <w:r>
              <w:rPr>
                <w:webHidden/>
              </w:rPr>
              <w:tab/>
            </w:r>
            <w:r>
              <w:rPr>
                <w:webHidden/>
              </w:rPr>
              <w:fldChar w:fldCharType="begin"/>
            </w:r>
            <w:r>
              <w:rPr>
                <w:webHidden/>
              </w:rPr>
              <w:instrText xml:space="preserve"> PAGEREF _Toc70372804 \h </w:instrText>
            </w:r>
            <w:r>
              <w:rPr>
                <w:webHidden/>
              </w:rPr>
            </w:r>
            <w:r>
              <w:rPr>
                <w:webHidden/>
              </w:rPr>
              <w:fldChar w:fldCharType="separate"/>
            </w:r>
            <w:r>
              <w:rPr>
                <w:webHidden/>
              </w:rPr>
              <w:t>9</w:t>
            </w:r>
            <w:r>
              <w:rPr>
                <w:webHidden/>
              </w:rPr>
              <w:fldChar w:fldCharType="end"/>
            </w:r>
          </w:hyperlink>
        </w:p>
        <w:p w14:paraId="0CA69846" w14:textId="2D90A47E" w:rsidR="00660EC3" w:rsidRDefault="00660EC3">
          <w:pPr>
            <w:pStyle w:val="TOC3"/>
            <w:rPr>
              <w:rFonts w:asciiTheme="minorHAnsi" w:eastAsiaTheme="minorEastAsia" w:hAnsiTheme="minorHAnsi" w:cstheme="minorBidi"/>
              <w:iCs w:val="0"/>
              <w:sz w:val="22"/>
              <w:szCs w:val="22"/>
              <w:lang w:val="en-US"/>
            </w:rPr>
          </w:pPr>
          <w:hyperlink w:anchor="_Toc70372805" w:history="1">
            <w:r w:rsidRPr="00A06E0E">
              <w:rPr>
                <w:rStyle w:val="Hyperlink"/>
              </w:rPr>
              <w:t>1.4.1.</w:t>
            </w:r>
            <w:r>
              <w:rPr>
                <w:rFonts w:asciiTheme="minorHAnsi" w:eastAsiaTheme="minorEastAsia" w:hAnsiTheme="minorHAnsi" w:cstheme="minorBidi"/>
                <w:iCs w:val="0"/>
                <w:sz w:val="22"/>
                <w:szCs w:val="22"/>
                <w:lang w:val="en-US"/>
              </w:rPr>
              <w:tab/>
            </w:r>
            <w:r w:rsidRPr="00A06E0E">
              <w:rPr>
                <w:rStyle w:val="Hyperlink"/>
              </w:rPr>
              <w:t>Vaizdo normalizavimas</w:t>
            </w:r>
            <w:r>
              <w:rPr>
                <w:webHidden/>
              </w:rPr>
              <w:tab/>
            </w:r>
            <w:r>
              <w:rPr>
                <w:webHidden/>
              </w:rPr>
              <w:fldChar w:fldCharType="begin"/>
            </w:r>
            <w:r>
              <w:rPr>
                <w:webHidden/>
              </w:rPr>
              <w:instrText xml:space="preserve"> PAGEREF _Toc70372805 \h </w:instrText>
            </w:r>
            <w:r>
              <w:rPr>
                <w:webHidden/>
              </w:rPr>
            </w:r>
            <w:r>
              <w:rPr>
                <w:webHidden/>
              </w:rPr>
              <w:fldChar w:fldCharType="separate"/>
            </w:r>
            <w:r>
              <w:rPr>
                <w:webHidden/>
              </w:rPr>
              <w:t>9</w:t>
            </w:r>
            <w:r>
              <w:rPr>
                <w:webHidden/>
              </w:rPr>
              <w:fldChar w:fldCharType="end"/>
            </w:r>
          </w:hyperlink>
        </w:p>
        <w:p w14:paraId="6E2C5EB6" w14:textId="624EE211" w:rsidR="00660EC3" w:rsidRDefault="00660EC3">
          <w:pPr>
            <w:pStyle w:val="TOC3"/>
            <w:rPr>
              <w:rFonts w:asciiTheme="minorHAnsi" w:eastAsiaTheme="minorEastAsia" w:hAnsiTheme="minorHAnsi" w:cstheme="minorBidi"/>
              <w:iCs w:val="0"/>
              <w:sz w:val="22"/>
              <w:szCs w:val="22"/>
              <w:lang w:val="en-US"/>
            </w:rPr>
          </w:pPr>
          <w:hyperlink w:anchor="_Toc70372806" w:history="1">
            <w:r w:rsidRPr="00A06E0E">
              <w:rPr>
                <w:rStyle w:val="Hyperlink"/>
              </w:rPr>
              <w:t>1.4.2.</w:t>
            </w:r>
            <w:r>
              <w:rPr>
                <w:rFonts w:asciiTheme="minorHAnsi" w:eastAsiaTheme="minorEastAsia" w:hAnsiTheme="minorHAnsi" w:cstheme="minorBidi"/>
                <w:iCs w:val="0"/>
                <w:sz w:val="22"/>
                <w:szCs w:val="22"/>
                <w:lang w:val="en-US"/>
              </w:rPr>
              <w:tab/>
            </w:r>
            <w:r w:rsidRPr="00A06E0E">
              <w:rPr>
                <w:rStyle w:val="Hyperlink"/>
              </w:rPr>
              <w:t>RGB segmentavimas</w:t>
            </w:r>
            <w:r>
              <w:rPr>
                <w:webHidden/>
              </w:rPr>
              <w:tab/>
            </w:r>
            <w:r>
              <w:rPr>
                <w:webHidden/>
              </w:rPr>
              <w:fldChar w:fldCharType="begin"/>
            </w:r>
            <w:r>
              <w:rPr>
                <w:webHidden/>
              </w:rPr>
              <w:instrText xml:space="preserve"> PAGEREF _Toc70372806 \h </w:instrText>
            </w:r>
            <w:r>
              <w:rPr>
                <w:webHidden/>
              </w:rPr>
            </w:r>
            <w:r>
              <w:rPr>
                <w:webHidden/>
              </w:rPr>
              <w:fldChar w:fldCharType="separate"/>
            </w:r>
            <w:r>
              <w:rPr>
                <w:webHidden/>
              </w:rPr>
              <w:t>10</w:t>
            </w:r>
            <w:r>
              <w:rPr>
                <w:webHidden/>
              </w:rPr>
              <w:fldChar w:fldCharType="end"/>
            </w:r>
          </w:hyperlink>
        </w:p>
        <w:p w14:paraId="373A6F8B" w14:textId="1AE7C531" w:rsidR="00660EC3" w:rsidRDefault="00660EC3">
          <w:pPr>
            <w:pStyle w:val="TOC3"/>
            <w:rPr>
              <w:rFonts w:asciiTheme="minorHAnsi" w:eastAsiaTheme="minorEastAsia" w:hAnsiTheme="minorHAnsi" w:cstheme="minorBidi"/>
              <w:iCs w:val="0"/>
              <w:sz w:val="22"/>
              <w:szCs w:val="22"/>
              <w:lang w:val="en-US"/>
            </w:rPr>
          </w:pPr>
          <w:hyperlink w:anchor="_Toc70372807" w:history="1">
            <w:r w:rsidRPr="00A06E0E">
              <w:rPr>
                <w:rStyle w:val="Hyperlink"/>
              </w:rPr>
              <w:t>1.4.3.</w:t>
            </w:r>
            <w:r>
              <w:rPr>
                <w:rFonts w:asciiTheme="minorHAnsi" w:eastAsiaTheme="minorEastAsia" w:hAnsiTheme="minorHAnsi" w:cstheme="minorBidi"/>
                <w:iCs w:val="0"/>
                <w:sz w:val="22"/>
                <w:szCs w:val="22"/>
                <w:lang w:val="en-US"/>
              </w:rPr>
              <w:tab/>
            </w:r>
            <w:r w:rsidRPr="00A06E0E">
              <w:rPr>
                <w:rStyle w:val="Hyperlink"/>
              </w:rPr>
              <w:t>Komponentų žymėjimas</w:t>
            </w:r>
            <w:r>
              <w:rPr>
                <w:webHidden/>
              </w:rPr>
              <w:tab/>
            </w:r>
            <w:r>
              <w:rPr>
                <w:webHidden/>
              </w:rPr>
              <w:fldChar w:fldCharType="begin"/>
            </w:r>
            <w:r>
              <w:rPr>
                <w:webHidden/>
              </w:rPr>
              <w:instrText xml:space="preserve"> PAGEREF _Toc70372807 \h </w:instrText>
            </w:r>
            <w:r>
              <w:rPr>
                <w:webHidden/>
              </w:rPr>
            </w:r>
            <w:r>
              <w:rPr>
                <w:webHidden/>
              </w:rPr>
              <w:fldChar w:fldCharType="separate"/>
            </w:r>
            <w:r>
              <w:rPr>
                <w:webHidden/>
              </w:rPr>
              <w:t>11</w:t>
            </w:r>
            <w:r>
              <w:rPr>
                <w:webHidden/>
              </w:rPr>
              <w:fldChar w:fldCharType="end"/>
            </w:r>
          </w:hyperlink>
        </w:p>
        <w:p w14:paraId="57D5F20C" w14:textId="5CF50040" w:rsidR="00660EC3" w:rsidRDefault="00660EC3">
          <w:pPr>
            <w:pStyle w:val="TOC2"/>
            <w:rPr>
              <w:rFonts w:asciiTheme="minorHAnsi" w:eastAsiaTheme="minorEastAsia" w:hAnsiTheme="minorHAnsi" w:cstheme="minorBidi"/>
              <w:sz w:val="22"/>
              <w:szCs w:val="22"/>
              <w:lang w:val="en-US"/>
            </w:rPr>
          </w:pPr>
          <w:hyperlink w:anchor="_Toc70372808" w:history="1">
            <w:r w:rsidRPr="00A06E0E">
              <w:rPr>
                <w:rStyle w:val="Hyperlink"/>
              </w:rPr>
              <w:t>1.5.</w:t>
            </w:r>
            <w:r>
              <w:rPr>
                <w:rFonts w:asciiTheme="minorHAnsi" w:eastAsiaTheme="minorEastAsia" w:hAnsiTheme="minorHAnsi" w:cstheme="minorBidi"/>
                <w:sz w:val="22"/>
                <w:szCs w:val="22"/>
                <w:lang w:val="en-US"/>
              </w:rPr>
              <w:tab/>
            </w:r>
            <w:r w:rsidRPr="00A06E0E">
              <w:rPr>
                <w:rStyle w:val="Hyperlink"/>
              </w:rPr>
              <w:t>Lazerio linijos aptikimas ieškant pikselių intensyvumo pikų.</w:t>
            </w:r>
            <w:r>
              <w:rPr>
                <w:webHidden/>
              </w:rPr>
              <w:tab/>
            </w:r>
            <w:r>
              <w:rPr>
                <w:webHidden/>
              </w:rPr>
              <w:fldChar w:fldCharType="begin"/>
            </w:r>
            <w:r>
              <w:rPr>
                <w:webHidden/>
              </w:rPr>
              <w:instrText xml:space="preserve"> PAGEREF _Toc70372808 \h </w:instrText>
            </w:r>
            <w:r>
              <w:rPr>
                <w:webHidden/>
              </w:rPr>
            </w:r>
            <w:r>
              <w:rPr>
                <w:webHidden/>
              </w:rPr>
              <w:fldChar w:fldCharType="separate"/>
            </w:r>
            <w:r>
              <w:rPr>
                <w:webHidden/>
              </w:rPr>
              <w:t>12</w:t>
            </w:r>
            <w:r>
              <w:rPr>
                <w:webHidden/>
              </w:rPr>
              <w:fldChar w:fldCharType="end"/>
            </w:r>
          </w:hyperlink>
        </w:p>
        <w:p w14:paraId="45B3AC4C" w14:textId="7767A7B6" w:rsidR="00660EC3" w:rsidRDefault="00660EC3">
          <w:pPr>
            <w:pStyle w:val="TOC3"/>
            <w:rPr>
              <w:rFonts w:asciiTheme="minorHAnsi" w:eastAsiaTheme="minorEastAsia" w:hAnsiTheme="minorHAnsi" w:cstheme="minorBidi"/>
              <w:iCs w:val="0"/>
              <w:sz w:val="22"/>
              <w:szCs w:val="22"/>
              <w:lang w:val="en-US"/>
            </w:rPr>
          </w:pPr>
          <w:hyperlink w:anchor="_Toc70372809" w:history="1">
            <w:r w:rsidRPr="00A06E0E">
              <w:rPr>
                <w:rStyle w:val="Hyperlink"/>
              </w:rPr>
              <w:t>1.5.1.</w:t>
            </w:r>
            <w:r>
              <w:rPr>
                <w:rFonts w:asciiTheme="minorHAnsi" w:eastAsiaTheme="minorEastAsia" w:hAnsiTheme="minorHAnsi" w:cstheme="minorBidi"/>
                <w:iCs w:val="0"/>
                <w:sz w:val="22"/>
                <w:szCs w:val="22"/>
                <w:lang w:val="en-US"/>
              </w:rPr>
              <w:tab/>
            </w:r>
            <w:r w:rsidRPr="00A06E0E">
              <w:rPr>
                <w:rStyle w:val="Hyperlink"/>
              </w:rPr>
              <w:t>Baltos šviesos filtravimas</w:t>
            </w:r>
            <w:r>
              <w:rPr>
                <w:webHidden/>
              </w:rPr>
              <w:tab/>
            </w:r>
            <w:r>
              <w:rPr>
                <w:webHidden/>
              </w:rPr>
              <w:fldChar w:fldCharType="begin"/>
            </w:r>
            <w:r>
              <w:rPr>
                <w:webHidden/>
              </w:rPr>
              <w:instrText xml:space="preserve"> PAGEREF _Toc70372809 \h </w:instrText>
            </w:r>
            <w:r>
              <w:rPr>
                <w:webHidden/>
              </w:rPr>
            </w:r>
            <w:r>
              <w:rPr>
                <w:webHidden/>
              </w:rPr>
              <w:fldChar w:fldCharType="separate"/>
            </w:r>
            <w:r>
              <w:rPr>
                <w:webHidden/>
              </w:rPr>
              <w:t>13</w:t>
            </w:r>
            <w:r>
              <w:rPr>
                <w:webHidden/>
              </w:rPr>
              <w:fldChar w:fldCharType="end"/>
            </w:r>
          </w:hyperlink>
        </w:p>
        <w:p w14:paraId="18E5B5B4" w14:textId="6B0C1B61" w:rsidR="00660EC3" w:rsidRDefault="00660EC3">
          <w:pPr>
            <w:pStyle w:val="TOC3"/>
            <w:rPr>
              <w:rFonts w:asciiTheme="minorHAnsi" w:eastAsiaTheme="minorEastAsia" w:hAnsiTheme="minorHAnsi" w:cstheme="minorBidi"/>
              <w:iCs w:val="0"/>
              <w:sz w:val="22"/>
              <w:szCs w:val="22"/>
              <w:lang w:val="en-US"/>
            </w:rPr>
          </w:pPr>
          <w:hyperlink w:anchor="_Toc70372810" w:history="1">
            <w:r w:rsidRPr="00A06E0E">
              <w:rPr>
                <w:rStyle w:val="Hyperlink"/>
              </w:rPr>
              <w:t>1.5.2.</w:t>
            </w:r>
            <w:r>
              <w:rPr>
                <w:rFonts w:asciiTheme="minorHAnsi" w:eastAsiaTheme="minorEastAsia" w:hAnsiTheme="minorHAnsi" w:cstheme="minorBidi"/>
                <w:iCs w:val="0"/>
                <w:sz w:val="22"/>
                <w:szCs w:val="22"/>
                <w:lang w:val="en-US"/>
              </w:rPr>
              <w:tab/>
            </w:r>
            <w:r w:rsidRPr="00A06E0E">
              <w:rPr>
                <w:rStyle w:val="Hyperlink"/>
              </w:rPr>
              <w:t>Lazerio linijos taškų radimas</w:t>
            </w:r>
            <w:r>
              <w:rPr>
                <w:webHidden/>
              </w:rPr>
              <w:tab/>
            </w:r>
            <w:r>
              <w:rPr>
                <w:webHidden/>
              </w:rPr>
              <w:fldChar w:fldCharType="begin"/>
            </w:r>
            <w:r>
              <w:rPr>
                <w:webHidden/>
              </w:rPr>
              <w:instrText xml:space="preserve"> PAGEREF _Toc70372810 \h </w:instrText>
            </w:r>
            <w:r>
              <w:rPr>
                <w:webHidden/>
              </w:rPr>
            </w:r>
            <w:r>
              <w:rPr>
                <w:webHidden/>
              </w:rPr>
              <w:fldChar w:fldCharType="separate"/>
            </w:r>
            <w:r>
              <w:rPr>
                <w:webHidden/>
              </w:rPr>
              <w:t>13</w:t>
            </w:r>
            <w:r>
              <w:rPr>
                <w:webHidden/>
              </w:rPr>
              <w:fldChar w:fldCharType="end"/>
            </w:r>
          </w:hyperlink>
        </w:p>
        <w:p w14:paraId="3F7888EA" w14:textId="4B54F8CB" w:rsidR="00660EC3" w:rsidRDefault="00660EC3">
          <w:pPr>
            <w:pStyle w:val="TOC2"/>
            <w:rPr>
              <w:rFonts w:asciiTheme="minorHAnsi" w:eastAsiaTheme="minorEastAsia" w:hAnsiTheme="minorHAnsi" w:cstheme="minorBidi"/>
              <w:sz w:val="22"/>
              <w:szCs w:val="22"/>
              <w:lang w:val="en-US"/>
            </w:rPr>
          </w:pPr>
          <w:hyperlink w:anchor="_Toc70372811" w:history="1">
            <w:r w:rsidRPr="00A06E0E">
              <w:rPr>
                <w:rStyle w:val="Hyperlink"/>
              </w:rPr>
              <w:t>1.6.</w:t>
            </w:r>
            <w:r>
              <w:rPr>
                <w:rFonts w:asciiTheme="minorHAnsi" w:eastAsiaTheme="minorEastAsia" w:hAnsiTheme="minorHAnsi" w:cstheme="minorBidi"/>
                <w:sz w:val="22"/>
                <w:szCs w:val="22"/>
                <w:lang w:val="en-US"/>
              </w:rPr>
              <w:tab/>
            </w:r>
            <w:r w:rsidRPr="00A06E0E">
              <w:rPr>
                <w:rStyle w:val="Hyperlink"/>
              </w:rPr>
              <w:t>„Hough“ transformacija</w:t>
            </w:r>
            <w:r>
              <w:rPr>
                <w:webHidden/>
              </w:rPr>
              <w:tab/>
            </w:r>
            <w:r>
              <w:rPr>
                <w:webHidden/>
              </w:rPr>
              <w:fldChar w:fldCharType="begin"/>
            </w:r>
            <w:r>
              <w:rPr>
                <w:webHidden/>
              </w:rPr>
              <w:instrText xml:space="preserve"> PAGEREF _Toc70372811 \h </w:instrText>
            </w:r>
            <w:r>
              <w:rPr>
                <w:webHidden/>
              </w:rPr>
            </w:r>
            <w:r>
              <w:rPr>
                <w:webHidden/>
              </w:rPr>
              <w:fldChar w:fldCharType="separate"/>
            </w:r>
            <w:r>
              <w:rPr>
                <w:webHidden/>
              </w:rPr>
              <w:t>14</w:t>
            </w:r>
            <w:r>
              <w:rPr>
                <w:webHidden/>
              </w:rPr>
              <w:fldChar w:fldCharType="end"/>
            </w:r>
          </w:hyperlink>
        </w:p>
        <w:p w14:paraId="0E2960A3" w14:textId="76636A62" w:rsidR="00660EC3" w:rsidRDefault="00660EC3">
          <w:pPr>
            <w:pStyle w:val="TOC2"/>
            <w:rPr>
              <w:rFonts w:asciiTheme="minorHAnsi" w:eastAsiaTheme="minorEastAsia" w:hAnsiTheme="minorHAnsi" w:cstheme="minorBidi"/>
              <w:sz w:val="22"/>
              <w:szCs w:val="22"/>
              <w:lang w:val="en-US"/>
            </w:rPr>
          </w:pPr>
          <w:hyperlink w:anchor="_Toc70372812" w:history="1">
            <w:r w:rsidRPr="00A06E0E">
              <w:rPr>
                <w:rStyle w:val="Hyperlink"/>
              </w:rPr>
              <w:t>1.7.</w:t>
            </w:r>
            <w:r>
              <w:rPr>
                <w:rFonts w:asciiTheme="minorHAnsi" w:eastAsiaTheme="minorEastAsia" w:hAnsiTheme="minorHAnsi" w:cstheme="minorBidi"/>
                <w:sz w:val="22"/>
                <w:szCs w:val="22"/>
                <w:lang w:val="en-US"/>
              </w:rPr>
              <w:tab/>
            </w:r>
            <w:r w:rsidRPr="00A06E0E">
              <w:rPr>
                <w:rStyle w:val="Hyperlink"/>
              </w:rPr>
              <w:t>Furjė Transformacija</w:t>
            </w:r>
            <w:r>
              <w:rPr>
                <w:webHidden/>
              </w:rPr>
              <w:tab/>
            </w:r>
            <w:r>
              <w:rPr>
                <w:webHidden/>
              </w:rPr>
              <w:fldChar w:fldCharType="begin"/>
            </w:r>
            <w:r>
              <w:rPr>
                <w:webHidden/>
              </w:rPr>
              <w:instrText xml:space="preserve"> PAGEREF _Toc70372812 \h </w:instrText>
            </w:r>
            <w:r>
              <w:rPr>
                <w:webHidden/>
              </w:rPr>
            </w:r>
            <w:r>
              <w:rPr>
                <w:webHidden/>
              </w:rPr>
              <w:fldChar w:fldCharType="separate"/>
            </w:r>
            <w:r>
              <w:rPr>
                <w:webHidden/>
              </w:rPr>
              <w:t>15</w:t>
            </w:r>
            <w:r>
              <w:rPr>
                <w:webHidden/>
              </w:rPr>
              <w:fldChar w:fldCharType="end"/>
            </w:r>
          </w:hyperlink>
        </w:p>
        <w:p w14:paraId="646D08B5" w14:textId="40BC5305" w:rsidR="00660EC3" w:rsidRDefault="00660EC3">
          <w:pPr>
            <w:pStyle w:val="TOC3"/>
            <w:rPr>
              <w:rFonts w:asciiTheme="minorHAnsi" w:eastAsiaTheme="minorEastAsia" w:hAnsiTheme="minorHAnsi" w:cstheme="minorBidi"/>
              <w:iCs w:val="0"/>
              <w:sz w:val="22"/>
              <w:szCs w:val="22"/>
              <w:lang w:val="en-US"/>
            </w:rPr>
          </w:pPr>
          <w:hyperlink w:anchor="_Toc70372813" w:history="1">
            <w:r w:rsidRPr="00A06E0E">
              <w:rPr>
                <w:rStyle w:val="Hyperlink"/>
              </w:rPr>
              <w:t>1.7.1.</w:t>
            </w:r>
            <w:r>
              <w:rPr>
                <w:rFonts w:asciiTheme="minorHAnsi" w:eastAsiaTheme="minorEastAsia" w:hAnsiTheme="minorHAnsi" w:cstheme="minorBidi"/>
                <w:iCs w:val="0"/>
                <w:sz w:val="22"/>
                <w:szCs w:val="22"/>
                <w:lang w:val="en-US"/>
              </w:rPr>
              <w:tab/>
            </w:r>
            <w:r w:rsidRPr="00A06E0E">
              <w:rPr>
                <w:rStyle w:val="Hyperlink"/>
              </w:rPr>
              <w:t>„Cooley-Tukey“ greitosios Furjė transformacijos algoritmas</w:t>
            </w:r>
            <w:r>
              <w:rPr>
                <w:webHidden/>
              </w:rPr>
              <w:tab/>
            </w:r>
            <w:r>
              <w:rPr>
                <w:webHidden/>
              </w:rPr>
              <w:fldChar w:fldCharType="begin"/>
            </w:r>
            <w:r>
              <w:rPr>
                <w:webHidden/>
              </w:rPr>
              <w:instrText xml:space="preserve"> PAGEREF _Toc70372813 \h </w:instrText>
            </w:r>
            <w:r>
              <w:rPr>
                <w:webHidden/>
              </w:rPr>
            </w:r>
            <w:r>
              <w:rPr>
                <w:webHidden/>
              </w:rPr>
              <w:fldChar w:fldCharType="separate"/>
            </w:r>
            <w:r>
              <w:rPr>
                <w:webHidden/>
              </w:rPr>
              <w:t>17</w:t>
            </w:r>
            <w:r>
              <w:rPr>
                <w:webHidden/>
              </w:rPr>
              <w:fldChar w:fldCharType="end"/>
            </w:r>
          </w:hyperlink>
        </w:p>
        <w:p w14:paraId="45F3EA22" w14:textId="4CB1B538" w:rsidR="00660EC3" w:rsidRDefault="00660EC3">
          <w:pPr>
            <w:pStyle w:val="TOC2"/>
            <w:rPr>
              <w:rFonts w:asciiTheme="minorHAnsi" w:eastAsiaTheme="minorEastAsia" w:hAnsiTheme="minorHAnsi" w:cstheme="minorBidi"/>
              <w:sz w:val="22"/>
              <w:szCs w:val="22"/>
              <w:lang w:val="en-US"/>
            </w:rPr>
          </w:pPr>
          <w:hyperlink w:anchor="_Toc70372814" w:history="1">
            <w:r w:rsidRPr="00A06E0E">
              <w:rPr>
                <w:rStyle w:val="Hyperlink"/>
              </w:rPr>
              <w:t>1.8.</w:t>
            </w:r>
            <w:r>
              <w:rPr>
                <w:rFonts w:asciiTheme="minorHAnsi" w:eastAsiaTheme="minorEastAsia" w:hAnsiTheme="minorHAnsi" w:cstheme="minorBidi"/>
                <w:sz w:val="22"/>
                <w:szCs w:val="22"/>
                <w:lang w:val="en-US"/>
              </w:rPr>
              <w:tab/>
            </w:r>
            <w:r w:rsidRPr="00A06E0E">
              <w:rPr>
                <w:rStyle w:val="Hyperlink"/>
              </w:rPr>
              <w:t>Aukšto dažnio filtrai</w:t>
            </w:r>
            <w:r>
              <w:rPr>
                <w:webHidden/>
              </w:rPr>
              <w:tab/>
            </w:r>
            <w:r>
              <w:rPr>
                <w:webHidden/>
              </w:rPr>
              <w:fldChar w:fldCharType="begin"/>
            </w:r>
            <w:r>
              <w:rPr>
                <w:webHidden/>
              </w:rPr>
              <w:instrText xml:space="preserve"> PAGEREF _Toc70372814 \h </w:instrText>
            </w:r>
            <w:r>
              <w:rPr>
                <w:webHidden/>
              </w:rPr>
            </w:r>
            <w:r>
              <w:rPr>
                <w:webHidden/>
              </w:rPr>
              <w:fldChar w:fldCharType="separate"/>
            </w:r>
            <w:r>
              <w:rPr>
                <w:webHidden/>
              </w:rPr>
              <w:t>18</w:t>
            </w:r>
            <w:r>
              <w:rPr>
                <w:webHidden/>
              </w:rPr>
              <w:fldChar w:fldCharType="end"/>
            </w:r>
          </w:hyperlink>
        </w:p>
        <w:p w14:paraId="396A0726" w14:textId="418A965B" w:rsidR="00660EC3" w:rsidRDefault="00660EC3">
          <w:pPr>
            <w:pStyle w:val="TOC3"/>
            <w:rPr>
              <w:rFonts w:asciiTheme="minorHAnsi" w:eastAsiaTheme="minorEastAsia" w:hAnsiTheme="minorHAnsi" w:cstheme="minorBidi"/>
              <w:iCs w:val="0"/>
              <w:sz w:val="22"/>
              <w:szCs w:val="22"/>
              <w:lang w:val="en-US"/>
            </w:rPr>
          </w:pPr>
          <w:hyperlink w:anchor="_Toc70372815" w:history="1">
            <w:r w:rsidRPr="00A06E0E">
              <w:rPr>
                <w:rStyle w:val="Hyperlink"/>
              </w:rPr>
              <w:t>1.8.1.</w:t>
            </w:r>
            <w:r>
              <w:rPr>
                <w:rFonts w:asciiTheme="minorHAnsi" w:eastAsiaTheme="minorEastAsia" w:hAnsiTheme="minorHAnsi" w:cstheme="minorBidi"/>
                <w:iCs w:val="0"/>
                <w:sz w:val="22"/>
                <w:szCs w:val="22"/>
                <w:lang w:val="en-US"/>
              </w:rPr>
              <w:tab/>
            </w:r>
            <w:r w:rsidRPr="00A06E0E">
              <w:rPr>
                <w:rStyle w:val="Hyperlink"/>
              </w:rPr>
              <w:t>Idealusis filtras</w:t>
            </w:r>
            <w:r>
              <w:rPr>
                <w:webHidden/>
              </w:rPr>
              <w:tab/>
            </w:r>
            <w:r>
              <w:rPr>
                <w:webHidden/>
              </w:rPr>
              <w:fldChar w:fldCharType="begin"/>
            </w:r>
            <w:r>
              <w:rPr>
                <w:webHidden/>
              </w:rPr>
              <w:instrText xml:space="preserve"> PAGEREF _Toc70372815 \h </w:instrText>
            </w:r>
            <w:r>
              <w:rPr>
                <w:webHidden/>
              </w:rPr>
            </w:r>
            <w:r>
              <w:rPr>
                <w:webHidden/>
              </w:rPr>
              <w:fldChar w:fldCharType="separate"/>
            </w:r>
            <w:r>
              <w:rPr>
                <w:webHidden/>
              </w:rPr>
              <w:t>19</w:t>
            </w:r>
            <w:r>
              <w:rPr>
                <w:webHidden/>
              </w:rPr>
              <w:fldChar w:fldCharType="end"/>
            </w:r>
          </w:hyperlink>
        </w:p>
        <w:p w14:paraId="33A10CC1" w14:textId="69E1C31C" w:rsidR="00660EC3" w:rsidRDefault="00660EC3">
          <w:pPr>
            <w:pStyle w:val="TOC3"/>
            <w:rPr>
              <w:rFonts w:asciiTheme="minorHAnsi" w:eastAsiaTheme="minorEastAsia" w:hAnsiTheme="minorHAnsi" w:cstheme="minorBidi"/>
              <w:iCs w:val="0"/>
              <w:sz w:val="22"/>
              <w:szCs w:val="22"/>
              <w:lang w:val="en-US"/>
            </w:rPr>
          </w:pPr>
          <w:hyperlink w:anchor="_Toc70372816" w:history="1">
            <w:r w:rsidRPr="00A06E0E">
              <w:rPr>
                <w:rStyle w:val="Hyperlink"/>
              </w:rPr>
              <w:t>1.8.2.</w:t>
            </w:r>
            <w:r>
              <w:rPr>
                <w:rFonts w:asciiTheme="minorHAnsi" w:eastAsiaTheme="minorEastAsia" w:hAnsiTheme="minorHAnsi" w:cstheme="minorBidi"/>
                <w:iCs w:val="0"/>
                <w:sz w:val="22"/>
                <w:szCs w:val="22"/>
                <w:lang w:val="en-US"/>
              </w:rPr>
              <w:tab/>
            </w:r>
            <w:r w:rsidRPr="00A06E0E">
              <w:rPr>
                <w:rStyle w:val="Hyperlink"/>
              </w:rPr>
              <w:t>„Butterworth“ filtras</w:t>
            </w:r>
            <w:r>
              <w:rPr>
                <w:webHidden/>
              </w:rPr>
              <w:tab/>
            </w:r>
            <w:r>
              <w:rPr>
                <w:webHidden/>
              </w:rPr>
              <w:fldChar w:fldCharType="begin"/>
            </w:r>
            <w:r>
              <w:rPr>
                <w:webHidden/>
              </w:rPr>
              <w:instrText xml:space="preserve"> PAGEREF _Toc70372816 \h </w:instrText>
            </w:r>
            <w:r>
              <w:rPr>
                <w:webHidden/>
              </w:rPr>
            </w:r>
            <w:r>
              <w:rPr>
                <w:webHidden/>
              </w:rPr>
              <w:fldChar w:fldCharType="separate"/>
            </w:r>
            <w:r>
              <w:rPr>
                <w:webHidden/>
              </w:rPr>
              <w:t>19</w:t>
            </w:r>
            <w:r>
              <w:rPr>
                <w:webHidden/>
              </w:rPr>
              <w:fldChar w:fldCharType="end"/>
            </w:r>
          </w:hyperlink>
        </w:p>
        <w:p w14:paraId="44731AAF" w14:textId="1EE8D9E4" w:rsidR="00660EC3" w:rsidRDefault="00660EC3">
          <w:pPr>
            <w:pStyle w:val="TOC3"/>
            <w:rPr>
              <w:rFonts w:asciiTheme="minorHAnsi" w:eastAsiaTheme="minorEastAsia" w:hAnsiTheme="minorHAnsi" w:cstheme="minorBidi"/>
              <w:iCs w:val="0"/>
              <w:sz w:val="22"/>
              <w:szCs w:val="22"/>
              <w:lang w:val="en-US"/>
            </w:rPr>
          </w:pPr>
          <w:hyperlink w:anchor="_Toc70372817" w:history="1">
            <w:r w:rsidRPr="00A06E0E">
              <w:rPr>
                <w:rStyle w:val="Hyperlink"/>
              </w:rPr>
              <w:t>1.8.3.</w:t>
            </w:r>
            <w:r>
              <w:rPr>
                <w:rFonts w:asciiTheme="minorHAnsi" w:eastAsiaTheme="minorEastAsia" w:hAnsiTheme="minorHAnsi" w:cstheme="minorBidi"/>
                <w:iCs w:val="0"/>
                <w:sz w:val="22"/>
                <w:szCs w:val="22"/>
                <w:lang w:val="en-US"/>
              </w:rPr>
              <w:tab/>
            </w:r>
            <w:r w:rsidRPr="00A06E0E">
              <w:rPr>
                <w:rStyle w:val="Hyperlink"/>
              </w:rPr>
              <w:t>Gauso filtras</w:t>
            </w:r>
            <w:r>
              <w:rPr>
                <w:webHidden/>
              </w:rPr>
              <w:tab/>
            </w:r>
            <w:r>
              <w:rPr>
                <w:webHidden/>
              </w:rPr>
              <w:fldChar w:fldCharType="begin"/>
            </w:r>
            <w:r>
              <w:rPr>
                <w:webHidden/>
              </w:rPr>
              <w:instrText xml:space="preserve"> PAGEREF _Toc70372817 \h </w:instrText>
            </w:r>
            <w:r>
              <w:rPr>
                <w:webHidden/>
              </w:rPr>
            </w:r>
            <w:r>
              <w:rPr>
                <w:webHidden/>
              </w:rPr>
              <w:fldChar w:fldCharType="separate"/>
            </w:r>
            <w:r>
              <w:rPr>
                <w:webHidden/>
              </w:rPr>
              <w:t>20</w:t>
            </w:r>
            <w:r>
              <w:rPr>
                <w:webHidden/>
              </w:rPr>
              <w:fldChar w:fldCharType="end"/>
            </w:r>
          </w:hyperlink>
        </w:p>
        <w:p w14:paraId="0ED38BDC" w14:textId="30EBEAFF" w:rsidR="00660EC3" w:rsidRDefault="00660EC3">
          <w:pPr>
            <w:pStyle w:val="TOC1"/>
            <w:rPr>
              <w:rFonts w:asciiTheme="minorHAnsi" w:eastAsiaTheme="minorEastAsia" w:hAnsiTheme="minorHAnsi" w:cstheme="minorBidi"/>
              <w:bCs w:val="0"/>
              <w:sz w:val="22"/>
              <w:szCs w:val="22"/>
              <w:lang w:val="en-US"/>
            </w:rPr>
          </w:pPr>
          <w:hyperlink w:anchor="_Toc70372818" w:history="1">
            <w:r w:rsidRPr="00A06E0E">
              <w:rPr>
                <w:rStyle w:val="Hyperlink"/>
              </w:rPr>
              <w:t>2.</w:t>
            </w:r>
            <w:r>
              <w:rPr>
                <w:rFonts w:asciiTheme="minorHAnsi" w:eastAsiaTheme="minorEastAsia" w:hAnsiTheme="minorHAnsi" w:cstheme="minorBidi"/>
                <w:bCs w:val="0"/>
                <w:sz w:val="22"/>
                <w:szCs w:val="22"/>
                <w:lang w:val="en-US"/>
              </w:rPr>
              <w:tab/>
            </w:r>
            <w:r w:rsidRPr="00A06E0E">
              <w:rPr>
                <w:rStyle w:val="Hyperlink"/>
              </w:rPr>
              <w:t>Lazerio linijos aptikimo metodologija</w:t>
            </w:r>
            <w:r>
              <w:rPr>
                <w:webHidden/>
              </w:rPr>
              <w:tab/>
            </w:r>
            <w:r>
              <w:rPr>
                <w:webHidden/>
              </w:rPr>
              <w:fldChar w:fldCharType="begin"/>
            </w:r>
            <w:r>
              <w:rPr>
                <w:webHidden/>
              </w:rPr>
              <w:instrText xml:space="preserve"> PAGEREF _Toc70372818 \h </w:instrText>
            </w:r>
            <w:r>
              <w:rPr>
                <w:webHidden/>
              </w:rPr>
            </w:r>
            <w:r>
              <w:rPr>
                <w:webHidden/>
              </w:rPr>
              <w:fldChar w:fldCharType="separate"/>
            </w:r>
            <w:r>
              <w:rPr>
                <w:webHidden/>
              </w:rPr>
              <w:t>22</w:t>
            </w:r>
            <w:r>
              <w:rPr>
                <w:webHidden/>
              </w:rPr>
              <w:fldChar w:fldCharType="end"/>
            </w:r>
          </w:hyperlink>
        </w:p>
        <w:p w14:paraId="64A93A0E" w14:textId="7048502F" w:rsidR="00660EC3" w:rsidRDefault="00660EC3">
          <w:pPr>
            <w:pStyle w:val="TOC3"/>
            <w:rPr>
              <w:rFonts w:asciiTheme="minorHAnsi" w:eastAsiaTheme="minorEastAsia" w:hAnsiTheme="minorHAnsi" w:cstheme="minorBidi"/>
              <w:iCs w:val="0"/>
              <w:sz w:val="22"/>
              <w:szCs w:val="22"/>
              <w:lang w:val="en-US"/>
            </w:rPr>
          </w:pPr>
          <w:hyperlink w:anchor="_Toc70372819" w:history="1">
            <w:r w:rsidRPr="00A06E0E">
              <w:rPr>
                <w:rStyle w:val="Hyperlink"/>
              </w:rPr>
              <w:t>2.1.1.</w:t>
            </w:r>
            <w:r>
              <w:rPr>
                <w:rFonts w:asciiTheme="minorHAnsi" w:eastAsiaTheme="minorEastAsia" w:hAnsiTheme="minorHAnsi" w:cstheme="minorBidi"/>
                <w:iCs w:val="0"/>
                <w:sz w:val="22"/>
                <w:szCs w:val="22"/>
                <w:lang w:val="en-US"/>
              </w:rPr>
              <w:tab/>
            </w:r>
            <w:r w:rsidRPr="00A06E0E">
              <w:rPr>
                <w:rStyle w:val="Hyperlink"/>
              </w:rPr>
              <w:t>Aukšto dažnio filtrų tyrimas</w:t>
            </w:r>
            <w:r>
              <w:rPr>
                <w:webHidden/>
              </w:rPr>
              <w:tab/>
            </w:r>
            <w:r>
              <w:rPr>
                <w:webHidden/>
              </w:rPr>
              <w:fldChar w:fldCharType="begin"/>
            </w:r>
            <w:r>
              <w:rPr>
                <w:webHidden/>
              </w:rPr>
              <w:instrText xml:space="preserve"> PAGEREF _Toc70372819 \h </w:instrText>
            </w:r>
            <w:r>
              <w:rPr>
                <w:webHidden/>
              </w:rPr>
            </w:r>
            <w:r>
              <w:rPr>
                <w:webHidden/>
              </w:rPr>
              <w:fldChar w:fldCharType="separate"/>
            </w:r>
            <w:r>
              <w:rPr>
                <w:webHidden/>
              </w:rPr>
              <w:t>22</w:t>
            </w:r>
            <w:r>
              <w:rPr>
                <w:webHidden/>
              </w:rPr>
              <w:fldChar w:fldCharType="end"/>
            </w:r>
          </w:hyperlink>
        </w:p>
        <w:p w14:paraId="4B2521B2" w14:textId="2710FB39" w:rsidR="00660EC3" w:rsidRDefault="00660EC3">
          <w:pPr>
            <w:pStyle w:val="TOC3"/>
            <w:rPr>
              <w:rFonts w:asciiTheme="minorHAnsi" w:eastAsiaTheme="minorEastAsia" w:hAnsiTheme="minorHAnsi" w:cstheme="minorBidi"/>
              <w:iCs w:val="0"/>
              <w:sz w:val="22"/>
              <w:szCs w:val="22"/>
              <w:lang w:val="en-US"/>
            </w:rPr>
          </w:pPr>
          <w:hyperlink w:anchor="_Toc70372820" w:history="1">
            <w:r w:rsidRPr="00A06E0E">
              <w:rPr>
                <w:rStyle w:val="Hyperlink"/>
              </w:rPr>
              <w:t>2.1.2.</w:t>
            </w:r>
            <w:r>
              <w:rPr>
                <w:rFonts w:asciiTheme="minorHAnsi" w:eastAsiaTheme="minorEastAsia" w:hAnsiTheme="minorHAnsi" w:cstheme="minorBidi"/>
                <w:iCs w:val="0"/>
                <w:sz w:val="22"/>
                <w:szCs w:val="22"/>
                <w:lang w:val="en-US"/>
              </w:rPr>
              <w:tab/>
            </w:r>
            <w:r w:rsidRPr="00A06E0E">
              <w:rPr>
                <w:rStyle w:val="Hyperlink"/>
              </w:rPr>
              <w:t>Dažnių spektro filtravimas</w:t>
            </w:r>
            <w:r>
              <w:rPr>
                <w:webHidden/>
              </w:rPr>
              <w:tab/>
            </w:r>
            <w:r>
              <w:rPr>
                <w:webHidden/>
              </w:rPr>
              <w:fldChar w:fldCharType="begin"/>
            </w:r>
            <w:r>
              <w:rPr>
                <w:webHidden/>
              </w:rPr>
              <w:instrText xml:space="preserve"> PAGEREF _Toc70372820 \h </w:instrText>
            </w:r>
            <w:r>
              <w:rPr>
                <w:webHidden/>
              </w:rPr>
            </w:r>
            <w:r>
              <w:rPr>
                <w:webHidden/>
              </w:rPr>
              <w:fldChar w:fldCharType="separate"/>
            </w:r>
            <w:r>
              <w:rPr>
                <w:webHidden/>
              </w:rPr>
              <w:t>28</w:t>
            </w:r>
            <w:r>
              <w:rPr>
                <w:webHidden/>
              </w:rPr>
              <w:fldChar w:fldCharType="end"/>
            </w:r>
          </w:hyperlink>
        </w:p>
        <w:p w14:paraId="6A8A981B" w14:textId="16876B86" w:rsidR="00660EC3" w:rsidRDefault="00660EC3">
          <w:pPr>
            <w:pStyle w:val="TOC2"/>
            <w:rPr>
              <w:rFonts w:asciiTheme="minorHAnsi" w:eastAsiaTheme="minorEastAsia" w:hAnsiTheme="minorHAnsi" w:cstheme="minorBidi"/>
              <w:sz w:val="22"/>
              <w:szCs w:val="22"/>
              <w:lang w:val="en-US"/>
            </w:rPr>
          </w:pPr>
          <w:hyperlink w:anchor="_Toc70372821" w:history="1">
            <w:r w:rsidRPr="00A06E0E">
              <w:rPr>
                <w:rStyle w:val="Hyperlink"/>
              </w:rPr>
              <w:t>2.2.</w:t>
            </w:r>
            <w:r>
              <w:rPr>
                <w:rFonts w:asciiTheme="minorHAnsi" w:eastAsiaTheme="minorEastAsia" w:hAnsiTheme="minorHAnsi" w:cstheme="minorBidi"/>
                <w:sz w:val="22"/>
                <w:szCs w:val="22"/>
                <w:lang w:val="en-US"/>
              </w:rPr>
              <w:tab/>
            </w:r>
            <w:r w:rsidRPr="00A06E0E">
              <w:rPr>
                <w:rStyle w:val="Hyperlink"/>
              </w:rPr>
              <w:t>Filtro dydžio parinkimas</w:t>
            </w:r>
            <w:r>
              <w:rPr>
                <w:webHidden/>
              </w:rPr>
              <w:tab/>
            </w:r>
            <w:r>
              <w:rPr>
                <w:webHidden/>
              </w:rPr>
              <w:fldChar w:fldCharType="begin"/>
            </w:r>
            <w:r>
              <w:rPr>
                <w:webHidden/>
              </w:rPr>
              <w:instrText xml:space="preserve"> PAGEREF _Toc70372821 \h </w:instrText>
            </w:r>
            <w:r>
              <w:rPr>
                <w:webHidden/>
              </w:rPr>
            </w:r>
            <w:r>
              <w:rPr>
                <w:webHidden/>
              </w:rPr>
              <w:fldChar w:fldCharType="separate"/>
            </w:r>
            <w:r>
              <w:rPr>
                <w:webHidden/>
              </w:rPr>
              <w:t>30</w:t>
            </w:r>
            <w:r>
              <w:rPr>
                <w:webHidden/>
              </w:rPr>
              <w:fldChar w:fldCharType="end"/>
            </w:r>
          </w:hyperlink>
        </w:p>
        <w:p w14:paraId="61FA39F8" w14:textId="77D47C64" w:rsidR="00660EC3" w:rsidRDefault="00660EC3">
          <w:pPr>
            <w:pStyle w:val="TOC1"/>
            <w:rPr>
              <w:rFonts w:asciiTheme="minorHAnsi" w:eastAsiaTheme="minorEastAsia" w:hAnsiTheme="minorHAnsi" w:cstheme="minorBidi"/>
              <w:bCs w:val="0"/>
              <w:sz w:val="22"/>
              <w:szCs w:val="22"/>
              <w:lang w:val="en-US"/>
            </w:rPr>
          </w:pPr>
          <w:hyperlink w:anchor="_Toc70372822" w:history="1">
            <w:r w:rsidRPr="00A06E0E">
              <w:rPr>
                <w:rStyle w:val="Hyperlink"/>
              </w:rPr>
              <w:t>Išvados ir rezultatai</w:t>
            </w:r>
            <w:r>
              <w:rPr>
                <w:webHidden/>
              </w:rPr>
              <w:tab/>
            </w:r>
            <w:r>
              <w:rPr>
                <w:webHidden/>
              </w:rPr>
              <w:fldChar w:fldCharType="begin"/>
            </w:r>
            <w:r>
              <w:rPr>
                <w:webHidden/>
              </w:rPr>
              <w:instrText xml:space="preserve"> PAGEREF _Toc70372822 \h </w:instrText>
            </w:r>
            <w:r>
              <w:rPr>
                <w:webHidden/>
              </w:rPr>
            </w:r>
            <w:r>
              <w:rPr>
                <w:webHidden/>
              </w:rPr>
              <w:fldChar w:fldCharType="separate"/>
            </w:r>
            <w:r>
              <w:rPr>
                <w:webHidden/>
              </w:rPr>
              <w:t>33</w:t>
            </w:r>
            <w:r>
              <w:rPr>
                <w:webHidden/>
              </w:rPr>
              <w:fldChar w:fldCharType="end"/>
            </w:r>
          </w:hyperlink>
        </w:p>
        <w:p w14:paraId="578ECA17" w14:textId="4ACA5AA4" w:rsidR="00660EC3" w:rsidRDefault="00660EC3">
          <w:pPr>
            <w:pStyle w:val="TOC1"/>
            <w:rPr>
              <w:rFonts w:asciiTheme="minorHAnsi" w:eastAsiaTheme="minorEastAsia" w:hAnsiTheme="minorHAnsi" w:cstheme="minorBidi"/>
              <w:bCs w:val="0"/>
              <w:sz w:val="22"/>
              <w:szCs w:val="22"/>
              <w:lang w:val="en-US"/>
            </w:rPr>
          </w:pPr>
          <w:hyperlink w:anchor="_Toc70372823" w:history="1">
            <w:r w:rsidRPr="00A06E0E">
              <w:rPr>
                <w:rStyle w:val="Hyperlink"/>
              </w:rPr>
              <w:t>Literatūros sąrašas</w:t>
            </w:r>
            <w:r>
              <w:rPr>
                <w:webHidden/>
              </w:rPr>
              <w:tab/>
            </w:r>
            <w:r>
              <w:rPr>
                <w:webHidden/>
              </w:rPr>
              <w:fldChar w:fldCharType="begin"/>
            </w:r>
            <w:r>
              <w:rPr>
                <w:webHidden/>
              </w:rPr>
              <w:instrText xml:space="preserve"> PAGEREF _Toc70372823 \h </w:instrText>
            </w:r>
            <w:r>
              <w:rPr>
                <w:webHidden/>
              </w:rPr>
            </w:r>
            <w:r>
              <w:rPr>
                <w:webHidden/>
              </w:rPr>
              <w:fldChar w:fldCharType="separate"/>
            </w:r>
            <w:r>
              <w:rPr>
                <w:webHidden/>
              </w:rPr>
              <w:t>34</w:t>
            </w:r>
            <w:r>
              <w:rPr>
                <w:webHidden/>
              </w:rPr>
              <w:fldChar w:fldCharType="end"/>
            </w:r>
          </w:hyperlink>
        </w:p>
        <w:p w14:paraId="7C31A420" w14:textId="3A8CF8FD" w:rsidR="001F632D" w:rsidRDefault="000B567C" w:rsidP="00F65CA8">
          <w:pPr>
            <w:rPr>
              <w:noProof/>
            </w:rPr>
          </w:pPr>
          <w:r>
            <w:rPr>
              <w:b/>
              <w:bCs/>
              <w:noProof/>
            </w:rPr>
            <w:fldChar w:fldCharType="end"/>
          </w:r>
        </w:p>
      </w:sdtContent>
    </w:sdt>
    <w:p w14:paraId="710DAC6D" w14:textId="77777777" w:rsidR="001F632D" w:rsidRPr="00D37FB4" w:rsidRDefault="001F632D" w:rsidP="00F65CA8">
      <w:pPr>
        <w:spacing w:after="160"/>
        <w:jc w:val="left"/>
        <w:rPr>
          <w:noProof/>
          <w:lang w:val="en-US"/>
        </w:rPr>
      </w:pPr>
      <w:r>
        <w:rPr>
          <w:noProof/>
        </w:rPr>
        <w:br w:type="page"/>
      </w:r>
    </w:p>
    <w:p w14:paraId="3CF5B4A3" w14:textId="1D1CF525" w:rsidR="00AF0D8F"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0372799"/>
      <w:r w:rsidRPr="00847ECE">
        <w:lastRenderedPageBreak/>
        <w:t>Įvadas</w:t>
      </w:r>
      <w:bookmarkEnd w:id="37"/>
      <w:bookmarkEnd w:id="38"/>
      <w:bookmarkEnd w:id="39"/>
      <w:bookmarkEnd w:id="40"/>
      <w:bookmarkEnd w:id="41"/>
      <w:bookmarkEnd w:id="42"/>
    </w:p>
    <w:p w14:paraId="3FDD0597" w14:textId="27912942" w:rsidR="001A24F9" w:rsidRDefault="00547D23" w:rsidP="00F65CA8">
      <w:pPr>
        <w:pStyle w:val="Tekstas"/>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Lazerio linijos aptikimas yra labai svarbus uždavinys</w:t>
      </w:r>
      <w:r w:rsidR="00AD79FE">
        <w:t xml:space="preserve"> </w:t>
      </w:r>
      <w:proofErr w:type="spellStart"/>
      <w:r w:rsidR="00AD79FE">
        <w:t>robotikos</w:t>
      </w:r>
      <w:proofErr w:type="spellEnd"/>
      <w:r w:rsidR="00AD79FE">
        <w:t>,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F65CA8">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F65CA8"/>
    <w:p w14:paraId="6D6348B5" w14:textId="596FD6FD" w:rsidR="001E56CC" w:rsidRDefault="001E56CC" w:rsidP="00F65CA8">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F65CA8">
      <w:pPr>
        <w:rPr>
          <w:lang w:val="en-US"/>
        </w:rPr>
      </w:pPr>
    </w:p>
    <w:p w14:paraId="79456A2D" w14:textId="79CFD612" w:rsidR="00BD74BD" w:rsidRDefault="00C029F9" w:rsidP="00F65CA8">
      <w:pPr>
        <w:pStyle w:val="Tekstas"/>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F65CA8">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w:t>
      </w:r>
      <w:proofErr w:type="spellStart"/>
      <w:r w:rsidR="00E76782">
        <w:t>konvoliucijos</w:t>
      </w:r>
      <w:proofErr w:type="spellEnd"/>
      <w:r w:rsidR="00E76782">
        <w:t xml:space="preserve"> principu.</w:t>
      </w:r>
    </w:p>
    <w:p w14:paraId="2BAB0EFC" w14:textId="77777777" w:rsidR="0091637F" w:rsidRDefault="0091637F" w:rsidP="00F65CA8"/>
    <w:p w14:paraId="11B55F6F" w14:textId="3083AFA4" w:rsidR="003D237D" w:rsidRPr="003D237D" w:rsidRDefault="003D237D" w:rsidP="00F65CA8">
      <w:pPr>
        <w:pStyle w:val="Tekstas"/>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F65CA8">
      <w:pPr>
        <w:pStyle w:val="Tekstas"/>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F65CA8">
      <w:pPr>
        <w:rPr>
          <w:b/>
        </w:rPr>
      </w:pPr>
      <w:r>
        <w:rPr>
          <w:b/>
        </w:rPr>
        <w:t>Pagrindiniai darbo uždaviniai:</w:t>
      </w:r>
    </w:p>
    <w:p w14:paraId="67767370" w14:textId="4527E78D" w:rsidR="000F0A79" w:rsidRDefault="00EC5414" w:rsidP="00F65CA8">
      <w:pPr>
        <w:pStyle w:val="ListBullet"/>
      </w:pPr>
      <w:r>
        <w:t>Išanalizuoti jau esamus metodus, kurie naudojami lazerio linijos aptikimui</w:t>
      </w:r>
      <w:r w:rsidR="008F09A5">
        <w:t>, atlikti jų tyrimus.</w:t>
      </w:r>
    </w:p>
    <w:p w14:paraId="1D7A1331" w14:textId="0CA996BB" w:rsidR="00A75A32" w:rsidRPr="000F0A79" w:rsidRDefault="00917FAE" w:rsidP="00F65CA8">
      <w:pPr>
        <w:pStyle w:val="ListBullet"/>
      </w:pPr>
      <w:r>
        <w:t>Sukurti algoritmą lazerio linijos aptikimui remiantis esamais metodais</w:t>
      </w:r>
      <w:r w:rsidR="0076419A">
        <w:t xml:space="preserve"> ir eliminuojant jų trūkumus.</w:t>
      </w:r>
    </w:p>
    <w:p w14:paraId="2E1280B0" w14:textId="7D1123D5" w:rsidR="000255D6" w:rsidRDefault="000C6CDA" w:rsidP="00F65CA8">
      <w:pPr>
        <w:pStyle w:val="Heading1"/>
      </w:pPr>
      <w:bookmarkStart w:id="43" w:name="_Hlk70263448"/>
      <w:bookmarkStart w:id="44" w:name="_Toc70372800"/>
      <w:r>
        <w:lastRenderedPageBreak/>
        <w:t xml:space="preserve">Lazerio linijos aptikimo metodų </w:t>
      </w:r>
      <w:r w:rsidR="000255D6">
        <w:t>apžvalga</w:t>
      </w:r>
      <w:bookmarkEnd w:id="44"/>
    </w:p>
    <w:p w14:paraId="3FA60DBF" w14:textId="17B1742D" w:rsidR="00EC4D18" w:rsidRDefault="00EC4D18" w:rsidP="00F65CA8">
      <w:pPr>
        <w:pStyle w:val="Tekstas"/>
      </w:pPr>
      <w:r>
        <w:t xml:space="preserve">Šiame skyriuje yra aptariami </w:t>
      </w:r>
      <w:r w:rsidR="00BA7722">
        <w:t xml:space="preserve">jau naudojami </w:t>
      </w:r>
      <w:r w:rsidR="001E77F3">
        <w:t>linijos aptikimo algoritmai</w:t>
      </w:r>
      <w:r w:rsidR="00D21B04">
        <w:t>, metodai bei konkrečios aplikacijos paremtos jų panaudojimu.</w:t>
      </w:r>
      <w:r w:rsidR="00692EEB">
        <w:t xml:space="preserve"> Daugelyje šaltinių</w:t>
      </w:r>
      <w:r w:rsidR="00F45785">
        <w:t xml:space="preserve">, kartu su lazerio linijos aptikimo metodika bei algoritmais, </w:t>
      </w:r>
      <w:r w:rsidR="00692EEB">
        <w:t xml:space="preserve">yra pateikta informacija </w:t>
      </w:r>
      <w:r w:rsidR="00F45785">
        <w:t xml:space="preserve">ir </w:t>
      </w:r>
      <w:r w:rsidR="00692EEB">
        <w:t xml:space="preserve">apie </w:t>
      </w:r>
      <w:r w:rsidR="00EF2383">
        <w:t xml:space="preserve">tam tikrą </w:t>
      </w:r>
      <w:r w:rsidR="00692EEB">
        <w:t xml:space="preserve">linijos aptikimo panaudojimo atvejį, pavyzdžiui, </w:t>
      </w:r>
      <w:r w:rsidR="00D942A0">
        <w:t>atstumo nustatymas pagal lazerio liniją.</w:t>
      </w:r>
      <w:r w:rsidR="00EF2383">
        <w:t xml:space="preserve"> Tačiau </w:t>
      </w:r>
      <w:r w:rsidR="002D16ED">
        <w:t>plačiau yra aptariamos tik tos šaltinių dalys, kurios susijusios būtent su linijos aptikimo metodika</w:t>
      </w:r>
      <w:r w:rsidR="003B10FC">
        <w:t xml:space="preserve"> ir tik minimaliai aptariami panaudos atvejai.</w:t>
      </w:r>
    </w:p>
    <w:p w14:paraId="0DC29AC6" w14:textId="5BDF60F6" w:rsidR="004B2023" w:rsidRDefault="004B2023" w:rsidP="004B2023">
      <w:pPr>
        <w:pStyle w:val="Heading2"/>
      </w:pPr>
      <w:bookmarkStart w:id="45" w:name="_Ref70282342"/>
      <w:bookmarkStart w:id="46" w:name="_Toc70372801"/>
      <w:r>
        <w:t>Kelio linijų aptikimo algoritmas</w:t>
      </w:r>
      <w:bookmarkEnd w:id="45"/>
      <w:bookmarkEnd w:id="46"/>
    </w:p>
    <w:p w14:paraId="23979B2E" w14:textId="597553D6" w:rsidR="004B2023" w:rsidRPr="00346A60" w:rsidRDefault="001E3ED4" w:rsidP="004B2023">
      <w:pPr>
        <w:pStyle w:val="Tekstas"/>
        <w:rPr>
          <w:lang w:val="en-US"/>
        </w:rPr>
      </w:pPr>
      <w:r>
        <w:t xml:space="preserve">Kelio </w:t>
      </w:r>
      <w:r w:rsidR="00E80853">
        <w:t>j</w:t>
      </w:r>
      <w:r w:rsidRPr="001E3ED4">
        <w:t xml:space="preserve">uostų aptikimas vaidina svarbų vaidmenį </w:t>
      </w:r>
      <w:r w:rsidR="00E80853">
        <w:t xml:space="preserve">išmaniųjų transporto </w:t>
      </w:r>
      <w:r w:rsidR="000C0A55">
        <w:t xml:space="preserve">priemonių </w:t>
      </w:r>
      <w:r w:rsidR="00E80853">
        <w:t>sistemų srityje</w:t>
      </w:r>
      <w:r w:rsidRPr="001E3ED4">
        <w:t>.</w:t>
      </w:r>
      <w:r>
        <w:t xml:space="preserve"> </w:t>
      </w:r>
      <w:r w:rsidR="00346A60">
        <w:t>T</w:t>
      </w:r>
      <w:r w:rsidR="009C1D9E">
        <w:t>oliau yra pateikiamas</w:t>
      </w:r>
      <w:r w:rsidR="00814F99">
        <w:t xml:space="preserve"> </w:t>
      </w:r>
      <w:r w:rsidR="009C1D9E">
        <w:t xml:space="preserve">kelio juostų aptikimo algoritmas skirtas aptikti kairę ir dešinę </w:t>
      </w:r>
      <w:r w:rsidR="0075045E">
        <w:t>gatvės juostas</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r w:rsidR="0075045E">
        <w:t>.</w:t>
      </w:r>
      <w:r w:rsidR="00346A60">
        <w:t xml:space="preserve"> Visa metodika susideda iš dviejų pagrindinių dedamųjų dalių:</w:t>
      </w:r>
      <w:r w:rsidR="00532634">
        <w:t xml:space="preserve"> priešlaikinio ir </w:t>
      </w:r>
      <w:proofErr w:type="spellStart"/>
      <w:r w:rsidR="00532634">
        <w:t>polaikinio</w:t>
      </w:r>
      <w:proofErr w:type="spellEnd"/>
      <w:r w:rsidR="00532634">
        <w:t xml:space="preserve"> apdorojimo (žr.</w:t>
      </w:r>
      <w:r w:rsidR="00640418">
        <w:t xml:space="preserve"> </w:t>
      </w:r>
      <w:r w:rsidR="00640418">
        <w:fldChar w:fldCharType="begin"/>
      </w:r>
      <w:r w:rsidR="00640418">
        <w:instrText xml:space="preserve"> REF _Ref70286887 \h </w:instrText>
      </w:r>
      <w:r w:rsidR="00640418">
        <w:fldChar w:fldCharType="separate"/>
      </w:r>
      <w:r w:rsidR="0039760C">
        <w:rPr>
          <w:noProof/>
          <w:lang w:val="en-US"/>
        </w:rPr>
        <w:t>1</w:t>
      </w:r>
      <w:r w:rsidR="0039760C">
        <w:rPr>
          <w:lang w:val="en-US"/>
        </w:rPr>
        <w:t>.</w:t>
      </w:r>
      <w:r w:rsidR="0039760C">
        <w:rPr>
          <w:noProof/>
          <w:lang w:val="en-US"/>
        </w:rPr>
        <w:t>1</w:t>
      </w:r>
      <w:r w:rsidR="0039760C">
        <w:t xml:space="preserve"> pav.</w:t>
      </w:r>
      <w:r w:rsidR="00640418">
        <w:fldChar w:fldCharType="end"/>
      </w:r>
      <w:r w:rsidR="00532634">
        <w:t>).</w:t>
      </w:r>
      <w:r w:rsidR="00364AC4">
        <w:t xml:space="preserve"> </w:t>
      </w:r>
      <w:r w:rsidR="00156141">
        <w:t>Šiuo atveju dėmesys yra atkreipiamas tik į 4 algoritmo dalis (histogramos išlyginimas</w:t>
      </w:r>
      <w:r w:rsidR="00CF34F9">
        <w:t xml:space="preserve"> [144 p. </w:t>
      </w:r>
      <w:r w:rsidR="00CF34F9">
        <w:fldChar w:fldCharType="begin"/>
      </w:r>
      <w:r w:rsidR="00CF34F9">
        <w:instrText xml:space="preserve"> REF _Ref70283398 \r \h </w:instrText>
      </w:r>
      <w:r w:rsidR="00CF34F9">
        <w:fldChar w:fldCharType="separate"/>
      </w:r>
      <w:r w:rsidR="0039760C">
        <w:t>2</w:t>
      </w:r>
      <w:r w:rsidR="00CF34F9">
        <w:fldChar w:fldCharType="end"/>
      </w:r>
      <w:r w:rsidR="00CF34F9">
        <w:t>]</w:t>
      </w:r>
      <w:r w:rsidR="00156141">
        <w:t xml:space="preserve">, </w:t>
      </w:r>
      <w:proofErr w:type="spellStart"/>
      <w:r w:rsidR="00156141">
        <w:t>Canny</w:t>
      </w:r>
      <w:proofErr w:type="spellEnd"/>
      <w:r w:rsidR="00CF34F9">
        <w:t xml:space="preserve"> briaunų aptikimo algoritmas</w:t>
      </w:r>
      <w:r w:rsidR="008D6453">
        <w:t xml:space="preserve"> [</w:t>
      </w:r>
      <w:r w:rsidR="008D6453">
        <w:fldChar w:fldCharType="begin"/>
      </w:r>
      <w:r w:rsidR="008D6453">
        <w:instrText xml:space="preserve"> REF _Ref70283532 \r \h </w:instrText>
      </w:r>
      <w:r w:rsidR="008D6453">
        <w:fldChar w:fldCharType="separate"/>
      </w:r>
      <w:r w:rsidR="0039760C">
        <w:t>3</w:t>
      </w:r>
      <w:r w:rsidR="008D6453">
        <w:fldChar w:fldCharType="end"/>
      </w:r>
      <w:r w:rsidR="008D6453">
        <w:t xml:space="preserve">], </w:t>
      </w:r>
      <w:proofErr w:type="spellStart"/>
      <w:r w:rsidR="008D6453">
        <w:t>Hofo</w:t>
      </w:r>
      <w:proofErr w:type="spellEnd"/>
      <w:r w:rsidR="008D6453">
        <w:t xml:space="preserve"> transformacija [</w:t>
      </w:r>
      <w:r w:rsidR="00456F62">
        <w:t xml:space="preserve">226 p. </w:t>
      </w:r>
      <w:r w:rsidR="00BC7F0D">
        <w:fldChar w:fldCharType="begin"/>
      </w:r>
      <w:r w:rsidR="00BC7F0D">
        <w:instrText xml:space="preserve"> REF _Ref70283687 \r \h </w:instrText>
      </w:r>
      <w:r w:rsidR="00BC7F0D">
        <w:fldChar w:fldCharType="separate"/>
      </w:r>
      <w:r w:rsidR="0039760C">
        <w:t>4</w:t>
      </w:r>
      <w:r w:rsidR="00BC7F0D">
        <w:fldChar w:fldCharType="end"/>
      </w:r>
      <w:r w:rsidR="008D6453">
        <w:t>]</w:t>
      </w:r>
      <w:r w:rsidR="00456F62">
        <w:t xml:space="preserve"> ir juostų sudarymas</w:t>
      </w:r>
      <w:r w:rsidR="004F4AE3">
        <w:t xml:space="preserve"> [2 p. </w:t>
      </w:r>
      <w:r w:rsidR="004F4AE3">
        <w:fldChar w:fldCharType="begin"/>
      </w:r>
      <w:r w:rsidR="004F4AE3">
        <w:instrText xml:space="preserve"> REF _Ref70282585 \r \h </w:instrText>
      </w:r>
      <w:r w:rsidR="004F4AE3">
        <w:fldChar w:fldCharType="separate"/>
      </w:r>
      <w:r w:rsidR="0039760C">
        <w:t>1</w:t>
      </w:r>
      <w:r w:rsidR="004F4AE3">
        <w:fldChar w:fldCharType="end"/>
      </w:r>
      <w:r w:rsidR="004F4AE3">
        <w:t>]</w:t>
      </w:r>
      <w:r w:rsidR="00156141">
        <w:t>)</w:t>
      </w:r>
      <w:r w:rsidR="00456F62">
        <w:t>, kurios išaiškina patį linijų aptikimo veikimo principą.</w:t>
      </w:r>
    </w:p>
    <w:p w14:paraId="1EE20CA2" w14:textId="77777777" w:rsidR="00974FFC" w:rsidRDefault="002B6AC9" w:rsidP="007F4ABA">
      <w:pPr>
        <w:pStyle w:val="Caption"/>
      </w:pPr>
      <w:r w:rsidRPr="00974FF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7" w:name="_Ref70286887"/>
    <w:p w14:paraId="2BDE34C6" w14:textId="70E36B75" w:rsidR="00F5507A" w:rsidRPr="00F5507A" w:rsidRDefault="000576A1" w:rsidP="007F4ABA">
      <w:pPr>
        <w:pStyle w:val="Caption"/>
        <w:rPr>
          <w:lang w:val="en-US"/>
        </w:rPr>
      </w:pPr>
      <w:r>
        <w:rPr>
          <w:lang w:val="en-US"/>
        </w:rPr>
        <w:fldChar w:fldCharType="begin"/>
      </w:r>
      <w:r>
        <w:rPr>
          <w:lang w:val="en-US"/>
        </w:rPr>
        <w:instrText xml:space="preserve"> STYLEREF 1 \s </w:instrText>
      </w:r>
      <w:r>
        <w:rPr>
          <w:lang w:val="en-US"/>
        </w:rPr>
        <w:fldChar w:fldCharType="separate"/>
      </w:r>
      <w:r w:rsidR="0039760C">
        <w:rPr>
          <w:noProof/>
          <w:lang w:val="en-US"/>
        </w:rPr>
        <w:t>1</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sidR="0039760C">
        <w:rPr>
          <w:noProof/>
          <w:lang w:val="en-US"/>
        </w:rPr>
        <w:t>1</w:t>
      </w:r>
      <w:r>
        <w:rPr>
          <w:lang w:val="en-US"/>
        </w:rPr>
        <w:fldChar w:fldCharType="end"/>
      </w:r>
      <w:r w:rsidR="00974FFC">
        <w:t xml:space="preserve"> pav.</w:t>
      </w:r>
      <w:bookmarkEnd w:id="47"/>
      <w:r w:rsidR="00974FFC">
        <w:t xml:space="preserve"> Juostų aptikimo algoritmo struktūrinė schema</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p>
    <w:p w14:paraId="7E2D4F35" w14:textId="2A61B218" w:rsidR="004D6A56" w:rsidRDefault="004D6A56" w:rsidP="004D6A56"/>
    <w:p w14:paraId="00EC7FC0" w14:textId="3413BFD1" w:rsidR="000E330B" w:rsidRDefault="00C34A98" w:rsidP="000E330B">
      <w:pPr>
        <w:pStyle w:val="Tekstas"/>
      </w:pPr>
      <w:r>
        <w:t>Pirmasis žingsnis esantis iš karto po vaizdo nuskaitymo yra histogramos išlyginimas</w:t>
      </w:r>
      <w:r w:rsidR="006A02A1">
        <w:t xml:space="preserve">. </w:t>
      </w:r>
      <w:r w:rsidR="006C5304">
        <w:t>Šis metodas dažniausiai naudojamas siekiant padidinti bendrą vaizdo kontrastą</w:t>
      </w:r>
      <w:r w:rsidR="00744C1F">
        <w:t xml:space="preserve">. Tokia kontrasto korekcija yra atliekama perskirstant pikselių intensyvumo reikšmes per visą vaizdo histogramą. Dėl to neryškūs ir sunkiai matomi objektai vaizde įgyja </w:t>
      </w:r>
      <w:r w:rsidR="00DE020A">
        <w:t>didesnį</w:t>
      </w:r>
      <w:r w:rsidR="00744C1F">
        <w:t xml:space="preserve"> </w:t>
      </w:r>
      <w:r w:rsidR="00825C36">
        <w:t>kontrastą</w:t>
      </w:r>
      <w:r w:rsidR="00744C1F">
        <w:t xml:space="preserve">. </w:t>
      </w:r>
      <w:r w:rsidR="00DE020A">
        <w:t xml:space="preserve">Tai yra daroma siekiant išryškinti kelio linijų žymėjimus, kadangi dažnu atveju gali nutikti taip, jog pilkšvos linijos susilieja su pilku kelio asfaltu, dėl to tolimesnis vaizdo apdorojimas gali tapti </w:t>
      </w:r>
      <w:r w:rsidR="00825C36">
        <w:t>žymiai sudėtingesnis.</w:t>
      </w:r>
    </w:p>
    <w:p w14:paraId="74B27A58" w14:textId="0A0B54FB" w:rsidR="000E330B" w:rsidRPr="000E330B" w:rsidRDefault="000E330B" w:rsidP="000E330B">
      <w:r>
        <w:t xml:space="preserve">Toliau </w:t>
      </w:r>
      <w:r w:rsidR="00955AB3">
        <w:t xml:space="preserve">turimas RGB </w:t>
      </w:r>
      <w:r>
        <w:t xml:space="preserve">vaizdas yra </w:t>
      </w:r>
      <w:r w:rsidR="00955AB3">
        <w:t xml:space="preserve">paverčiamas į nespalvotą (angl. </w:t>
      </w:r>
      <w:r w:rsidR="00955AB3" w:rsidRPr="00955AB3">
        <w:rPr>
          <w:i/>
          <w:iCs/>
          <w:lang w:val="en-US"/>
        </w:rPr>
        <w:t>grayscale</w:t>
      </w:r>
      <w:r w:rsidR="00955AB3">
        <w:t xml:space="preserve">) vaizdą, kuris vėliau yra apdorojamas </w:t>
      </w:r>
      <w:proofErr w:type="spellStart"/>
      <w:r w:rsidR="00955AB3">
        <w:t>Canny</w:t>
      </w:r>
      <w:proofErr w:type="spellEnd"/>
      <w:r w:rsidR="00955AB3">
        <w:t xml:space="preserve"> briaunų aptikimo algoritmu. </w:t>
      </w:r>
      <w:r w:rsidR="007F4ABA">
        <w:t xml:space="preserve">Jis grąžina binarinį vaizdą, kuris suteikia visą </w:t>
      </w:r>
      <w:r w:rsidR="007F4ABA">
        <w:lastRenderedPageBreak/>
        <w:t>reikiamą informaciją aptinkant linijas (žr.</w:t>
      </w:r>
      <w:r w:rsidR="00640418">
        <w:t xml:space="preserve"> </w:t>
      </w:r>
      <w:r w:rsidR="00640418">
        <w:fldChar w:fldCharType="begin"/>
      </w:r>
      <w:r w:rsidR="00640418">
        <w:instrText xml:space="preserve"> REF _Ref70286918 \h </w:instrText>
      </w:r>
      <w:r w:rsidR="00640418">
        <w:fldChar w:fldCharType="separate"/>
      </w:r>
      <w:r w:rsidR="0039760C">
        <w:rPr>
          <w:noProof/>
        </w:rPr>
        <w:t>1</w:t>
      </w:r>
      <w:r w:rsidR="0039760C">
        <w:t>.</w:t>
      </w:r>
      <w:r w:rsidR="0039760C">
        <w:rPr>
          <w:noProof/>
        </w:rPr>
        <w:t>2</w:t>
      </w:r>
      <w:r w:rsidR="0039760C">
        <w:t xml:space="preserve"> pav.</w:t>
      </w:r>
      <w:r w:rsidR="00640418">
        <w:fldChar w:fldCharType="end"/>
      </w:r>
      <w:r w:rsidR="007F4ABA">
        <w:t>).</w:t>
      </w:r>
      <w:r w:rsidR="00453BE6">
        <w:t xml:space="preserve"> Siekiant sumažinti triukšmą gautame vaizde yra naudojamos morfologinės operacijos: </w:t>
      </w:r>
      <w:r w:rsidR="00A51686">
        <w:t xml:space="preserve">skaitmeninė erozija[44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 xml:space="preserve">] ir skaitmeninis auginimas [42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w:t>
      </w:r>
      <w:r w:rsidR="005E320A">
        <w:t xml:space="preserve"> Kartu yra pasitelkiamas ir vaizdo glotninimas [</w:t>
      </w:r>
      <w:r w:rsidR="005E320A">
        <w:fldChar w:fldCharType="begin"/>
      </w:r>
      <w:r w:rsidR="005E320A">
        <w:instrText xml:space="preserve"> REF _Ref70291429 \r \h </w:instrText>
      </w:r>
      <w:r w:rsidR="005E320A">
        <w:fldChar w:fldCharType="separate"/>
      </w:r>
      <w:r w:rsidR="0039760C">
        <w:t>5</w:t>
      </w:r>
      <w:r w:rsidR="005E320A">
        <w:fldChar w:fldCharType="end"/>
      </w:r>
      <w:r w:rsidR="005E320A">
        <w:t>].</w:t>
      </w:r>
    </w:p>
    <w:p w14:paraId="7AB8A0B7" w14:textId="77777777" w:rsidR="000E330B" w:rsidRDefault="000E330B" w:rsidP="004D6A56"/>
    <w:p w14:paraId="296F728E" w14:textId="2F8BBFA5" w:rsidR="007F4ABA" w:rsidRDefault="004041B1" w:rsidP="007F4ABA">
      <w:pPr>
        <w:pStyle w:val="Caption"/>
      </w:pPr>
      <w:r>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8" w:name="_Ref70286918"/>
    <w:p w14:paraId="21CD5EB9" w14:textId="5FDD0D13" w:rsidR="00825C36" w:rsidRDefault="000576A1" w:rsidP="007F4ABA">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2</w:t>
      </w:r>
      <w:r>
        <w:fldChar w:fldCharType="end"/>
      </w:r>
      <w:r w:rsidR="007F4ABA">
        <w:t xml:space="preserve"> pav.</w:t>
      </w:r>
      <w:bookmarkEnd w:id="48"/>
      <w:r w:rsidR="007F4ABA">
        <w:t xml:space="preserve"> </w:t>
      </w:r>
      <w:proofErr w:type="spellStart"/>
      <w:r w:rsidR="007F4ABA">
        <w:t>Canny</w:t>
      </w:r>
      <w:proofErr w:type="spellEnd"/>
      <w:r w:rsidR="007F4ABA">
        <w:t xml:space="preserve"> </w:t>
      </w:r>
      <w:r w:rsidR="007F4ABA" w:rsidRPr="007F4ABA">
        <w:t>briaunų</w:t>
      </w:r>
      <w:r w:rsidR="007F4ABA">
        <w:t xml:space="preserve"> aptikimo algoritmo veikimo pavyzdys </w:t>
      </w:r>
      <w:r w:rsidR="004041B1">
        <w:t>(</w:t>
      </w:r>
      <w:r w:rsidR="007F4ABA">
        <w:t xml:space="preserve">a) originalus nespalvotas vaizdas </w:t>
      </w:r>
      <w:r w:rsidR="004041B1">
        <w:t>(</w:t>
      </w:r>
      <w:r w:rsidR="007F4ABA">
        <w:t xml:space="preserve">b) </w:t>
      </w:r>
      <w:proofErr w:type="spellStart"/>
      <w:r w:rsidR="007F4ABA">
        <w:t>Canny</w:t>
      </w:r>
      <w:proofErr w:type="spellEnd"/>
      <w:r w:rsidR="007F4ABA">
        <w:t xml:space="preserve"> algoritmo apdorotas vaizdas su aptiktomis briaunomis</w:t>
      </w:r>
      <w:r w:rsidR="004041B1">
        <w:t xml:space="preserve"> [</w:t>
      </w:r>
      <w:r w:rsidR="004041B1">
        <w:fldChar w:fldCharType="begin"/>
      </w:r>
      <w:r w:rsidR="004041B1">
        <w:instrText xml:space="preserve"> REF _Ref70282585 \r \h </w:instrText>
      </w:r>
      <w:r w:rsidR="004041B1">
        <w:fldChar w:fldCharType="separate"/>
      </w:r>
      <w:r w:rsidR="0039760C">
        <w:t>1</w:t>
      </w:r>
      <w:r w:rsidR="004041B1">
        <w:fldChar w:fldCharType="end"/>
      </w:r>
      <w:r w:rsidR="004041B1">
        <w:t>]</w:t>
      </w:r>
    </w:p>
    <w:p w14:paraId="5ECC938D" w14:textId="6584D4D6" w:rsidR="007F4ABA" w:rsidRDefault="00640418" w:rsidP="00996580">
      <w:pPr>
        <w:pStyle w:val="Tekstas"/>
      </w:pPr>
      <w:proofErr w:type="spellStart"/>
      <w:r>
        <w:t>Canny</w:t>
      </w:r>
      <w:proofErr w:type="spellEnd"/>
      <w:r>
        <w:t xml:space="preserve"> algoritmu gautame binariniame vaizde yra matomos ryškiai išskirtos briaunos (įvairūs kelio linijų žymėjimai). Linijų aptikimui ir identifikavimui toliau yra naudojama </w:t>
      </w:r>
      <w:proofErr w:type="spellStart"/>
      <w:r>
        <w:t>Hofo</w:t>
      </w:r>
      <w:proofErr w:type="spellEnd"/>
      <w:r>
        <w:t xml:space="preserve"> transformacija, kuri gali veikti esant būtent tik binariniam vaizdui.</w:t>
      </w:r>
      <w:r w:rsidR="00C47F07">
        <w:t xml:space="preserve"> Pagrindinė jos paskirtis yra aptikti tiesias linijas ir kreives</w:t>
      </w:r>
      <w:r w:rsidR="009D3D3E">
        <w:t xml:space="preserve">. Vienas iš didžiausių </w:t>
      </w:r>
      <w:proofErr w:type="spellStart"/>
      <w:r w:rsidR="009D3D3E">
        <w:t>Hofo</w:t>
      </w:r>
      <w:proofErr w:type="spellEnd"/>
      <w:r w:rsidR="009D3D3E">
        <w:t xml:space="preserve"> transformacijos privalumų yra tas, jog aptinkant linijas ji gali sujungti atskirus linijos segmentus, kurie priklauso tai pačiai linijai, o kaip jau žinoma, kelio linijų žymėjimas dažnai turi pertrauktas linijas.</w:t>
      </w:r>
    </w:p>
    <w:p w14:paraId="0A5576FE" w14:textId="62025DAE" w:rsidR="00416324" w:rsidRPr="00242857" w:rsidRDefault="00242857" w:rsidP="007E5A7A">
      <w:pPr>
        <w:pStyle w:val="Tekstas"/>
      </w:pPr>
      <w:proofErr w:type="spellStart"/>
      <w:r>
        <w:t>Hofo</w:t>
      </w:r>
      <w:proofErr w:type="spellEnd"/>
      <w:r>
        <w:t xml:space="preserve"> transformacija </w:t>
      </w:r>
      <w:r w:rsidR="003F0027">
        <w:t>vaizde aptinka ne tik ieškomas 2 linijas (kairiąją ir dešiniąją</w:t>
      </w:r>
      <w:r w:rsidR="00453BE6">
        <w:t xml:space="preserve"> kelio juostas</w:t>
      </w:r>
      <w:r w:rsidR="003F0027">
        <w:t xml:space="preserve">) bet </w:t>
      </w:r>
      <w:r w:rsidR="00453BE6">
        <w:t xml:space="preserve">ir </w:t>
      </w:r>
      <w:r w:rsidR="003F0027">
        <w:t>daug pašalinių linijų, kurios kartais tik kerta ieškomas linijas</w:t>
      </w:r>
      <w:r w:rsidR="00B22D30">
        <w:t xml:space="preserve"> (žr. </w:t>
      </w:r>
      <w:r w:rsidR="00B22D30">
        <w:fldChar w:fldCharType="begin"/>
      </w:r>
      <w:r w:rsidR="00B22D30">
        <w:instrText xml:space="preserve"> REF _Ref70290208 \h </w:instrText>
      </w:r>
      <w:r w:rsidR="00B22D30">
        <w:fldChar w:fldCharType="separate"/>
      </w:r>
      <w:r w:rsidR="0039760C">
        <w:rPr>
          <w:noProof/>
        </w:rPr>
        <w:t>1</w:t>
      </w:r>
      <w:r w:rsidR="0039760C">
        <w:t>.</w:t>
      </w:r>
      <w:r w:rsidR="0039760C">
        <w:rPr>
          <w:noProof/>
        </w:rPr>
        <w:t>3</w:t>
      </w:r>
      <w:r w:rsidR="0039760C">
        <w:t xml:space="preserve"> pav.</w:t>
      </w:r>
      <w:r w:rsidR="00B22D30">
        <w:fldChar w:fldCharType="end"/>
      </w:r>
      <w:r w:rsidR="00B22D30">
        <w:t xml:space="preserve"> (a))</w:t>
      </w:r>
      <w:r w:rsidR="003F0027">
        <w:t xml:space="preserve">. Dėl to kelio juostų sudarymui ir aptikimui </w:t>
      </w:r>
      <w:r w:rsidR="00B22D30">
        <w:t xml:space="preserve">yra naudojami 2 linijų parametrai: posūkio kampas ir </w:t>
      </w:r>
      <w:r w:rsidR="00DD29D0">
        <w:t xml:space="preserve">linijos statmens ilgis iki </w:t>
      </w:r>
      <w:r w:rsidR="00B22D30">
        <w:t>vieno iš vaizdo kampų</w:t>
      </w:r>
      <w:r w:rsidR="00DD29D0">
        <w:t xml:space="preserve"> ilgis</w:t>
      </w:r>
      <w:r w:rsidR="00B22D30">
        <w:t xml:space="preserve">. </w:t>
      </w:r>
      <w:r w:rsidR="00453BE6">
        <w:t>Tada sugrupavus visas linijas, kurių parametrai</w:t>
      </w:r>
      <w:r w:rsidR="00DD29D0">
        <w:t xml:space="preserve"> </w:t>
      </w:r>
      <w:r w:rsidR="00453BE6">
        <w:t xml:space="preserve">panašūs, yra apskaičiuojamas tų parametrų vidurkis, o galutinis rezultatas atvaizduojamas originaliame vaizde (žr. </w:t>
      </w:r>
      <w:r w:rsidR="00453BE6">
        <w:fldChar w:fldCharType="begin"/>
      </w:r>
      <w:r w:rsidR="00453BE6">
        <w:instrText xml:space="preserve"> REF _Ref70290208 \h </w:instrText>
      </w:r>
      <w:r w:rsidR="00453BE6">
        <w:fldChar w:fldCharType="separate"/>
      </w:r>
      <w:r w:rsidR="0039760C">
        <w:rPr>
          <w:noProof/>
        </w:rPr>
        <w:t>1</w:t>
      </w:r>
      <w:r w:rsidR="0039760C">
        <w:t>.</w:t>
      </w:r>
      <w:r w:rsidR="0039760C">
        <w:rPr>
          <w:noProof/>
        </w:rPr>
        <w:t>3</w:t>
      </w:r>
      <w:r w:rsidR="0039760C">
        <w:t xml:space="preserve"> pav.</w:t>
      </w:r>
      <w:r w:rsidR="00453BE6">
        <w:fldChar w:fldCharType="end"/>
      </w:r>
      <w:r w:rsidR="00453BE6">
        <w:t xml:space="preserve"> (b)), kur yra pažymimos kairioji ir dešinioji kelio juostos.</w:t>
      </w:r>
    </w:p>
    <w:p w14:paraId="35B2FF9A" w14:textId="77777777" w:rsidR="009D3D3E" w:rsidRPr="009D3D3E" w:rsidRDefault="009D3D3E" w:rsidP="009D3D3E"/>
    <w:p w14:paraId="1BDC61BC" w14:textId="77777777" w:rsidR="007708D4" w:rsidRDefault="007708D4" w:rsidP="00406FEE">
      <w:pPr>
        <w:pStyle w:val="Caption"/>
      </w:pPr>
      <w:r>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9" w:name="_Ref70290208"/>
    <w:p w14:paraId="084DC018" w14:textId="56325364" w:rsidR="00996580" w:rsidRDefault="000576A1" w:rsidP="00406FEE">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3</w:t>
      </w:r>
      <w:r>
        <w:fldChar w:fldCharType="end"/>
      </w:r>
      <w:r w:rsidR="007708D4">
        <w:t xml:space="preserve"> pav.</w:t>
      </w:r>
      <w:bookmarkEnd w:id="49"/>
      <w:r w:rsidR="00406FEE">
        <w:t xml:space="preserve"> Aptiktos linijos vaizde (a) </w:t>
      </w:r>
      <w:proofErr w:type="spellStart"/>
      <w:r w:rsidR="00406FEE">
        <w:t>Hofo</w:t>
      </w:r>
      <w:proofErr w:type="spellEnd"/>
      <w:r w:rsidR="00406FEE">
        <w:t xml:space="preserve"> transformacijos visos aptiktos linijos (b) išskirtos kair</w:t>
      </w:r>
      <w:r w:rsidR="00242857">
        <w:t>ioji</w:t>
      </w:r>
      <w:r w:rsidR="00406FEE">
        <w:t xml:space="preserve"> ir dešin</w:t>
      </w:r>
      <w:r w:rsidR="00242857">
        <w:t>ioji</w:t>
      </w:r>
      <w:r w:rsidR="00406FEE">
        <w:t xml:space="preserve"> kelio linijos</w:t>
      </w:r>
      <w:r w:rsidR="005F6D73">
        <w:t xml:space="preserve"> [</w:t>
      </w:r>
      <w:r w:rsidR="005F6D73">
        <w:fldChar w:fldCharType="begin"/>
      </w:r>
      <w:r w:rsidR="005F6D73">
        <w:instrText xml:space="preserve"> REF _Ref70282585 \r \h </w:instrText>
      </w:r>
      <w:r w:rsidR="005F6D73">
        <w:fldChar w:fldCharType="separate"/>
      </w:r>
      <w:r w:rsidR="0039760C">
        <w:t>1</w:t>
      </w:r>
      <w:r w:rsidR="005F6D73">
        <w:fldChar w:fldCharType="end"/>
      </w:r>
      <w:r w:rsidR="005F6D73">
        <w:t>]</w:t>
      </w:r>
    </w:p>
    <w:p w14:paraId="33C65CB8" w14:textId="6E1C6F52" w:rsidR="005E320A" w:rsidRDefault="007E5A7A" w:rsidP="007E5A7A">
      <w:pPr>
        <w:pStyle w:val="Tekstas"/>
      </w:pPr>
      <w:r>
        <w:t xml:space="preserve">Taigi, </w:t>
      </w:r>
      <w:r w:rsidR="001D358F">
        <w:t>pateiktas algoritmas geba aptikti kairiąją ir dešiniąją kelio juostas esant realiomis lauko sąlygomis. Tačiau jis yra paremtas keliomis prielaidomis</w:t>
      </w:r>
      <w:r w:rsidR="00A94B31">
        <w:t>, kurios riboja algoritmo veikimo diapazoną</w:t>
      </w:r>
      <w:r w:rsidR="001D358F">
        <w:t>:</w:t>
      </w:r>
    </w:p>
    <w:p w14:paraId="3EED514C" w14:textId="62EDD955" w:rsidR="001D358F" w:rsidRDefault="001D358F" w:rsidP="001D358F">
      <w:pPr>
        <w:pStyle w:val="ListBullet"/>
      </w:pPr>
      <w:r>
        <w:t>kelio linijos yra pakankamai ryškiai matomos nuoseklios;</w:t>
      </w:r>
    </w:p>
    <w:p w14:paraId="564849E4" w14:textId="71638D32" w:rsidR="001D358F" w:rsidRDefault="001D358F" w:rsidP="001D358F">
      <w:pPr>
        <w:pStyle w:val="ListBullet"/>
      </w:pPr>
      <w:r>
        <w:t>kelio plotis yra pastovus arba su minimaliais pokyčiais;</w:t>
      </w:r>
    </w:p>
    <w:p w14:paraId="071C7391" w14:textId="1E688450" w:rsidR="001D358F" w:rsidRDefault="001D358F" w:rsidP="001D358F">
      <w:pPr>
        <w:pStyle w:val="ListBullet"/>
      </w:pPr>
      <w:r>
        <w:t>kelio linijos turi sekti griežtas išvaizdos taisykles;</w:t>
      </w:r>
    </w:p>
    <w:p w14:paraId="022D429B" w14:textId="53E79B91" w:rsidR="001D358F" w:rsidRDefault="001D358F" w:rsidP="001D358F">
      <w:pPr>
        <w:pStyle w:val="ListBullet"/>
      </w:pPr>
      <w:r>
        <w:t>negali būti ekstremalios oro sąlygos (liūtis, sniegas).</w:t>
      </w:r>
    </w:p>
    <w:p w14:paraId="7747F066" w14:textId="67FEF791" w:rsidR="00A94B31" w:rsidRDefault="00E34A5C" w:rsidP="00D90B3D">
      <w:pPr>
        <w:pStyle w:val="Heading2"/>
      </w:pPr>
      <w:bookmarkStart w:id="50" w:name="_Toc70372802"/>
      <w:r>
        <w:lastRenderedPageBreak/>
        <w:t>Lazerio linijos aptikimas</w:t>
      </w:r>
      <w:r w:rsidR="00DE203E">
        <w:t xml:space="preserve"> skirtas suvirinimo linijų nustatymui</w:t>
      </w:r>
      <w:bookmarkEnd w:id="50"/>
    </w:p>
    <w:p w14:paraId="3B6C6D56" w14:textId="5ABF1694" w:rsidR="00DE203E" w:rsidRDefault="000134DD" w:rsidP="00DE203E">
      <w:pPr>
        <w:pStyle w:val="Tekstas"/>
      </w:pPr>
      <w:r>
        <w:t xml:space="preserve">Struktūrizuotos šviesos jutikliai pritraukia vis daugiau dėmesio ir yra plačiai naudojami įvairiose automatizavimo bei </w:t>
      </w:r>
      <w:proofErr w:type="spellStart"/>
      <w:r>
        <w:t>robotikos</w:t>
      </w:r>
      <w:proofErr w:type="spellEnd"/>
      <w:r>
        <w:t xml:space="preserve"> srityse, pavyzdžiui, </w:t>
      </w:r>
      <w:r w:rsidR="000025E1">
        <w:t xml:space="preserve">automatinis </w:t>
      </w:r>
      <w:r w:rsidR="00F435F6">
        <w:t>virinimas, kokybės kontrolė ar robotų navigacija</w:t>
      </w:r>
      <w:r w:rsidR="0005772C">
        <w:t xml:space="preserve"> [</w:t>
      </w:r>
      <w:r w:rsidR="0005772C">
        <w:fldChar w:fldCharType="begin"/>
      </w:r>
      <w:r w:rsidR="0005772C">
        <w:instrText xml:space="preserve"> REF _Ref70349505 \r \h </w:instrText>
      </w:r>
      <w:r w:rsidR="0005772C">
        <w:fldChar w:fldCharType="separate"/>
      </w:r>
      <w:r w:rsidR="0039760C">
        <w:t>6</w:t>
      </w:r>
      <w:r w:rsidR="0005772C">
        <w:fldChar w:fldCharType="end"/>
      </w:r>
      <w:r w:rsidR="0005772C">
        <w:t>]</w:t>
      </w:r>
      <w:r w:rsidR="00F435F6">
        <w:t>.</w:t>
      </w:r>
      <w:r w:rsidR="00E155CE">
        <w:t xml:space="preserve"> Taigi, toliau šiame poskyryje yra kalbama a</w:t>
      </w:r>
      <w:r w:rsidR="009F7DCF">
        <w:t>pie struktūrizuotos lazerio</w:t>
      </w:r>
      <w:r w:rsidR="00BE1C7A">
        <w:t xml:space="preserve"> šviesos linijų aptikimą naudojant CCD (angl. </w:t>
      </w:r>
      <w:proofErr w:type="spellStart"/>
      <w:r w:rsidR="00BE1C7A">
        <w:rPr>
          <w:i/>
          <w:iCs/>
        </w:rPr>
        <w:t>charged-coupled</w:t>
      </w:r>
      <w:proofErr w:type="spellEnd"/>
      <w:r w:rsidR="00BE1C7A">
        <w:rPr>
          <w:i/>
          <w:iCs/>
        </w:rPr>
        <w:t xml:space="preserve"> </w:t>
      </w:r>
      <w:proofErr w:type="spellStart"/>
      <w:r w:rsidR="00BE1C7A">
        <w:rPr>
          <w:i/>
          <w:iCs/>
        </w:rPr>
        <w:t>device</w:t>
      </w:r>
      <w:proofErr w:type="spellEnd"/>
      <w:r w:rsidR="00BE1C7A">
        <w:t>) kamerą</w:t>
      </w:r>
      <w:r w:rsidR="0005772C">
        <w:t xml:space="preserve"> [</w:t>
      </w:r>
      <w:r w:rsidR="0005772C">
        <w:fldChar w:fldCharType="begin"/>
      </w:r>
      <w:r w:rsidR="0005772C">
        <w:instrText xml:space="preserve"> REF _Ref70349518 \r \h </w:instrText>
      </w:r>
      <w:r w:rsidR="0005772C">
        <w:fldChar w:fldCharType="separate"/>
      </w:r>
      <w:r w:rsidR="0039760C">
        <w:t>7</w:t>
      </w:r>
      <w:r w:rsidR="0005772C">
        <w:fldChar w:fldCharType="end"/>
      </w:r>
      <w:r w:rsidR="0005772C">
        <w:t>]</w:t>
      </w:r>
      <w:r w:rsidR="00A25821">
        <w:t>.</w:t>
      </w:r>
    </w:p>
    <w:p w14:paraId="0A6734B5" w14:textId="1881ED13" w:rsidR="00CC6C74" w:rsidRDefault="00CC6C74" w:rsidP="00CE75F5">
      <w:pPr>
        <w:pStyle w:val="Tekstas"/>
      </w:pPr>
      <w:r>
        <w:t>Lazerio linijos aptikimo rezultatas</w:t>
      </w:r>
      <w:r w:rsidR="00BE2788">
        <w:t xml:space="preserve"> daro didžiulę įtaką visiems matavimo rezultatams. </w:t>
      </w:r>
      <w:r w:rsidR="00444B2D">
        <w:t xml:space="preserve">Dėl to patikimumas, tikslumas ir aptikimo greitis yra labai svarbūs parametrai visai struktūrizuotos šviesos aptikimo sistemai. </w:t>
      </w:r>
      <w:r w:rsidR="007C3BDE">
        <w:t xml:space="preserve">Toliau pateiktas aptikimo algoritmas iš esmės yra paremtas </w:t>
      </w:r>
      <w:r w:rsidR="001B07E2">
        <w:t>vaizdo apšviestumo histograma</w:t>
      </w:r>
      <w:r w:rsidR="00045BE9">
        <w:t xml:space="preserve"> (angl. </w:t>
      </w:r>
      <w:proofErr w:type="spellStart"/>
      <w:r w:rsidR="00045BE9">
        <w:rPr>
          <w:i/>
          <w:iCs/>
        </w:rPr>
        <w:t>luminance</w:t>
      </w:r>
      <w:proofErr w:type="spellEnd"/>
      <w:r w:rsidR="00045BE9">
        <w:rPr>
          <w:i/>
          <w:iCs/>
        </w:rPr>
        <w:t xml:space="preserve"> </w:t>
      </w:r>
      <w:proofErr w:type="spellStart"/>
      <w:r w:rsidR="00045BE9">
        <w:rPr>
          <w:i/>
          <w:iCs/>
        </w:rPr>
        <w:t>histogram</w:t>
      </w:r>
      <w:proofErr w:type="spellEnd"/>
      <w:r w:rsidR="00045BE9">
        <w:t>)</w:t>
      </w:r>
      <w:r w:rsidR="001B07E2">
        <w:t xml:space="preserve"> ir</w:t>
      </w:r>
      <w:r w:rsidR="00045BE9">
        <w:t xml:space="preserve"> </w:t>
      </w:r>
      <w:r w:rsidR="005004D9">
        <w:t xml:space="preserve">slenkstinių ribų segmentavimo (angl. </w:t>
      </w:r>
      <w:proofErr w:type="spellStart"/>
      <w:r w:rsidR="005004D9">
        <w:rPr>
          <w:i/>
          <w:iCs/>
        </w:rPr>
        <w:t>threshold</w:t>
      </w:r>
      <w:proofErr w:type="spellEnd"/>
      <w:r w:rsidR="005004D9">
        <w:rPr>
          <w:i/>
          <w:iCs/>
        </w:rPr>
        <w:t xml:space="preserve"> </w:t>
      </w:r>
      <w:proofErr w:type="spellStart"/>
      <w:r w:rsidR="005004D9">
        <w:rPr>
          <w:i/>
          <w:iCs/>
        </w:rPr>
        <w:t>segmentation</w:t>
      </w:r>
      <w:proofErr w:type="spellEnd"/>
      <w:r w:rsidR="005004D9">
        <w:t>) metodu. Šie metodai yra paprasti ir greiti, tačiau</w:t>
      </w:r>
      <w:r w:rsidR="00F008D8">
        <w:t xml:space="preserve"> labai jautrūs nepageidaujamam triukšmui, ypač esant ryškiai </w:t>
      </w:r>
      <w:r w:rsidR="00DC5D8B">
        <w:t>saulės šviesai lauke.</w:t>
      </w:r>
    </w:p>
    <w:p w14:paraId="14E58854" w14:textId="77777777" w:rsidR="002353DB" w:rsidRDefault="00CE75F5" w:rsidP="002B5A3A">
      <w:pPr>
        <w:pStyle w:val="Tekstas"/>
      </w:pPr>
      <w:r>
        <w:t>Turint RGB vaizdą, kuriame yra matoma raudona lazerio linija</w:t>
      </w:r>
      <w:r w:rsidR="00972D75">
        <w:t>, galima atkreipti dėmesį į tai, jog</w:t>
      </w:r>
      <w:r w:rsidR="007D6C09">
        <w:t xml:space="preserve"> R kanalas turi žymiai didesnę </w:t>
      </w:r>
      <w:r w:rsidR="0010536A">
        <w:t>vertę nei G ir B</w:t>
      </w:r>
      <w:r w:rsidR="002805DB">
        <w:t xml:space="preserve"> ties projektuotos linijos vieta</w:t>
      </w:r>
      <w:r w:rsidR="00144345">
        <w:t xml:space="preserve">, nes, kaip žinoma, raudonas lazeris skleidžia labai ryškią ir </w:t>
      </w:r>
      <w:proofErr w:type="spellStart"/>
      <w:r w:rsidR="00144345">
        <w:t>monochromatinę</w:t>
      </w:r>
      <w:proofErr w:type="spellEnd"/>
      <w:r w:rsidR="00144345">
        <w:t xml:space="preserve"> šviesą.</w:t>
      </w:r>
      <w:r w:rsidR="008C5616">
        <w:t xml:space="preserve"> Remiantis tuo yra pasiūlytas naujas</w:t>
      </w:r>
      <w:r w:rsidR="00A0517F">
        <w:t xml:space="preserve"> segmentavimo metodas lazerio linijos aptikimui. </w:t>
      </w:r>
      <w:r w:rsidR="008415AB">
        <w:t>Pavyzdžiui, turint RGB spalvotą vaizdą</w:t>
      </w:r>
      <w:r w:rsidR="00922E84">
        <w:t>, kurio rezoliucija yra 640x480 pikselių ir kurio</w:t>
      </w:r>
      <w:r w:rsidR="00456A05">
        <w:t xml:space="preserve"> stulpelių ir eilučių skaičius yra </w:t>
      </w:r>
      <w:r w:rsidR="00974C55">
        <w:t xml:space="preserve">atitinkamai </w:t>
      </w:r>
      <w:r w:rsidR="00456A05">
        <w:rPr>
          <w:i/>
          <w:iCs/>
        </w:rPr>
        <w:t xml:space="preserve">n </w:t>
      </w:r>
      <w:r w:rsidR="00456A05">
        <w:rPr>
          <w:lang w:val="en-US"/>
        </w:rPr>
        <w:t xml:space="preserve">= </w:t>
      </w:r>
      <w:r w:rsidR="00456A05">
        <w:t xml:space="preserve">640 bei </w:t>
      </w:r>
      <w:r w:rsidR="00456A05">
        <w:rPr>
          <w:i/>
          <w:iCs/>
        </w:rPr>
        <w:t xml:space="preserve">m </w:t>
      </w:r>
      <w:r w:rsidR="00456A05">
        <w:rPr>
          <w:lang w:val="en-US"/>
        </w:rPr>
        <w:t xml:space="preserve">= </w:t>
      </w:r>
      <w:r w:rsidR="00456A05">
        <w:t>480</w:t>
      </w:r>
      <w:r w:rsidR="00974C55">
        <w:t xml:space="preserve">, </w:t>
      </w:r>
      <w:r w:rsidR="00FF7757">
        <w:t>lazerio linija gali būti apskaičiuojama pagal išraišką:</w:t>
      </w:r>
    </w:p>
    <w:p w14:paraId="30295981" w14:textId="2D258ED7" w:rsidR="002353DB" w:rsidRDefault="002353DB" w:rsidP="002353DB">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14:paraId="3451EE50" w14:textId="77777777" w:rsidTr="00E60D7D">
        <w:tc>
          <w:tcPr>
            <w:tcW w:w="8647" w:type="dxa"/>
          </w:tcPr>
          <w:p w14:paraId="1B3DBAFB" w14:textId="6555DAEE" w:rsidR="00FF7757" w:rsidRPr="00DF0A01" w:rsidRDefault="00FF7757"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i,j</m:t>
                  </m:r>
                  <m:r>
                    <w:rPr>
                      <w:rFonts w:ascii="Cambria Math" w:hAnsi="Cambria Math"/>
                    </w:rPr>
                    <m:t xml:space="preserve"> </m:t>
                  </m:r>
                </m:sub>
              </m:sSub>
              <m:r>
                <w:rPr>
                  <w:rFonts w:ascii="Cambria Math" w:hAnsi="Cambria Math"/>
                </w:rPr>
                <m:t>=</m:t>
              </m:r>
              <m:r>
                <w:rPr>
                  <w:rFonts w:ascii="Cambria Math" w:hAnsi="Cambria Math"/>
                </w:rPr>
                <m:t xml:space="preserve">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m:t>
                  </m:r>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m:t>
              </m:r>
              <m:r>
                <w:rPr>
                  <w:rFonts w:ascii="Cambria Math" w:hAnsi="Cambria Math"/>
                </w:rPr>
                <m:t xml:space="preserve">}, </m:t>
              </m:r>
              <m:r>
                <w:rPr>
                  <w:rFonts w:ascii="Cambria Math" w:hAnsi="Cambria Math"/>
                </w:rPr>
                <m:t>i∈[0,m), j</m:t>
              </m:r>
              <m:r>
                <w:rPr>
                  <w:rFonts w:ascii="Cambria Math" w:hAnsi="Cambria Math"/>
                </w:rPr>
                <m:t>∈[0,</m:t>
              </m:r>
              <m:r>
                <w:rPr>
                  <w:rFonts w:ascii="Cambria Math" w:hAnsi="Cambria Math"/>
                </w:rPr>
                <m:t>n</m:t>
              </m:r>
              <m:r>
                <w:rPr>
                  <w:rFonts w:ascii="Cambria Math" w:hAnsi="Cambria Math"/>
                </w:rPr>
                <m:t>)</m:t>
              </m:r>
            </m:oMath>
            <w:r w:rsidR="007E0A22">
              <w:rPr>
                <w:rFonts w:eastAsiaTheme="minorEastAsia"/>
              </w:rPr>
              <w:t>,</w:t>
            </w:r>
          </w:p>
        </w:tc>
        <w:tc>
          <w:tcPr>
            <w:tcW w:w="702" w:type="dxa"/>
          </w:tcPr>
          <w:p w14:paraId="2A3AFEE9" w14:textId="03F5EAC5" w:rsidR="00FF7757" w:rsidRDefault="00FF7757" w:rsidP="00E60D7D">
            <w:pPr>
              <w:spacing w:line="240" w:lineRule="auto"/>
              <w:jc w:val="right"/>
            </w:pPr>
            <w:bookmarkStart w:id="51" w:name="_Ref70351914"/>
            <w:r>
              <w:t>(</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w:t>
            </w:r>
            <w:r w:rsidR="000D40AE">
              <w:fldChar w:fldCharType="end"/>
            </w:r>
            <w:r>
              <w:t>)</w:t>
            </w:r>
            <w:bookmarkEnd w:id="51"/>
          </w:p>
        </w:tc>
      </w:tr>
    </w:tbl>
    <w:p w14:paraId="5B85132E" w14:textId="29BCD194" w:rsidR="00FF7757" w:rsidRDefault="00FF7757" w:rsidP="00CC6C74"/>
    <w:p w14:paraId="7F019847" w14:textId="7BD42207" w:rsidR="00CC2797" w:rsidRPr="00700F2D" w:rsidRDefault="002D6CA4" w:rsidP="00700F2D">
      <w:pPr>
        <w:pStyle w:val="Tekstas"/>
        <w:rPr>
          <w:rFonts w:eastAsiaTheme="minorEastAsia"/>
        </w:rPr>
      </w:pPr>
      <w:r>
        <w:t>č</w:t>
      </w:r>
      <w:r w:rsidR="007E0A22">
        <w:t>ia</w:t>
      </w:r>
      <w:r w:rsidR="00B6214F">
        <w:t xml:space="preserve"> </w:t>
      </w:r>
      <w:proofErr w:type="spellStart"/>
      <w:r w:rsidR="00B6214F">
        <w:rPr>
          <w:i/>
          <w:iCs/>
        </w:rPr>
        <w:t>I</w:t>
      </w:r>
      <w:r w:rsidR="00B6214F">
        <w:rPr>
          <w:i/>
          <w:iCs/>
          <w:vertAlign w:val="subscript"/>
        </w:rPr>
        <w:t>i,j</w:t>
      </w:r>
      <w:proofErr w:type="spellEnd"/>
      <w:r w:rsidR="00B6214F">
        <w:t xml:space="preserve"> – pikselio vertė</w:t>
      </w:r>
      <w:r w:rsidR="00F9428A">
        <w:t xml:space="preserve"> </w:t>
      </w:r>
      <w:r w:rsidR="00F9428A">
        <w:rPr>
          <w:i/>
          <w:iCs/>
        </w:rPr>
        <w:t xml:space="preserve">i </w:t>
      </w:r>
      <w:r w:rsidR="00F9428A">
        <w:t xml:space="preserve">eilutėje ir </w:t>
      </w:r>
      <w:r w:rsidR="00F9428A">
        <w:rPr>
          <w:i/>
          <w:iCs/>
        </w:rPr>
        <w:t xml:space="preserve">j </w:t>
      </w:r>
      <w:r w:rsidR="00F9428A">
        <w:t>nuotraukos stulpelyje</w:t>
      </w:r>
      <w:r w:rsidR="00D22E7F">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Pr>
          <w:rFonts w:eastAsiaTheme="minorEastAsia"/>
        </w:rPr>
        <w:t xml:space="preserve"> yra atitinkamų R, G ir B kanalų pikselių vertės.</w:t>
      </w:r>
      <w:r w:rsidR="003835AA">
        <w:rPr>
          <w:rFonts w:eastAsiaTheme="minorEastAsia"/>
        </w:rPr>
        <w:t xml:space="preserve"> Segmentavimo rezultatas pateiktas (žr. </w:t>
      </w:r>
      <w:r w:rsidR="003835AA">
        <w:rPr>
          <w:rFonts w:eastAsiaTheme="minorEastAsia"/>
        </w:rPr>
        <w:fldChar w:fldCharType="begin"/>
      </w:r>
      <w:r w:rsidR="003835AA">
        <w:rPr>
          <w:rFonts w:eastAsiaTheme="minorEastAsia"/>
        </w:rPr>
        <w:instrText xml:space="preserve"> REF _Ref70286887 \h </w:instrText>
      </w:r>
      <w:r w:rsidR="003835AA">
        <w:rPr>
          <w:rFonts w:eastAsiaTheme="minorEastAsia"/>
        </w:rPr>
      </w:r>
      <w:r w:rsidR="003835AA">
        <w:rPr>
          <w:rFonts w:eastAsiaTheme="minorEastAsia"/>
        </w:rPr>
        <w:fldChar w:fldCharType="separate"/>
      </w:r>
      <w:r w:rsidR="0039760C">
        <w:rPr>
          <w:noProof/>
          <w:lang w:val="en-US"/>
        </w:rPr>
        <w:t>1</w:t>
      </w:r>
      <w:r w:rsidR="0039760C">
        <w:rPr>
          <w:lang w:val="en-US"/>
        </w:rPr>
        <w:t>.</w:t>
      </w:r>
      <w:r w:rsidR="0039760C">
        <w:rPr>
          <w:noProof/>
          <w:lang w:val="en-US"/>
        </w:rPr>
        <w:t>1</w:t>
      </w:r>
      <w:r w:rsidR="0039760C">
        <w:t xml:space="preserve"> pav.</w:t>
      </w:r>
      <w:r w:rsidR="003835AA">
        <w:rPr>
          <w:rFonts w:eastAsiaTheme="minorEastAsia"/>
        </w:rPr>
        <w:fldChar w:fldCharType="end"/>
      </w:r>
      <w:r w:rsidR="003835AA">
        <w:rPr>
          <w:rFonts w:eastAsiaTheme="minorEastAsia"/>
        </w:rPr>
        <w:t>).</w:t>
      </w:r>
    </w:p>
    <w:p w14:paraId="3F8C0FE6" w14:textId="77777777" w:rsidR="00CC2797" w:rsidRDefault="00125C4E" w:rsidP="00700F2D">
      <w:pPr>
        <w:pStyle w:val="Caption"/>
      </w:pPr>
      <w:r>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4D4B8BEA" w:rsidR="002B5A3A" w:rsidRDefault="000576A1" w:rsidP="00700F2D">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4</w:t>
      </w:r>
      <w:r>
        <w:fldChar w:fldCharType="end"/>
      </w:r>
      <w:r w:rsidR="00CC2797">
        <w:t xml:space="preserve"> pav.</w:t>
      </w:r>
      <w:r w:rsidR="00D37337">
        <w:t xml:space="preserve"> Segmentavimo pavyzdys (a) originalus </w:t>
      </w:r>
      <w:r w:rsidR="00D37337" w:rsidRPr="00700F2D">
        <w:t>vaizdas</w:t>
      </w:r>
      <w:r w:rsidR="00D37337">
        <w:t xml:space="preserve"> (b)</w:t>
      </w:r>
      <w:r w:rsidR="00AD2677">
        <w:t xml:space="preserve"> segmentavimo rezultatas</w:t>
      </w:r>
      <w:r w:rsidR="005F6D73">
        <w:t xml:space="preserve"> [</w:t>
      </w:r>
      <w:r w:rsidR="005F6D73">
        <w:fldChar w:fldCharType="begin"/>
      </w:r>
      <w:r w:rsidR="005F6D73">
        <w:instrText xml:space="preserve"> REF _Ref70349505 \r \h </w:instrText>
      </w:r>
      <w:r w:rsidR="005F6D73">
        <w:fldChar w:fldCharType="separate"/>
      </w:r>
      <w:r w:rsidR="0039760C">
        <w:t>6</w:t>
      </w:r>
      <w:r w:rsidR="005F6D73">
        <w:fldChar w:fldCharType="end"/>
      </w:r>
      <w:r w:rsidR="005F6D73">
        <w:t>]</w:t>
      </w:r>
    </w:p>
    <w:p w14:paraId="4B75A72D" w14:textId="77777777" w:rsidR="00EA1E39" w:rsidRPr="00EA1E39" w:rsidRDefault="00EA1E39" w:rsidP="00EA1E39"/>
    <w:p w14:paraId="0CF9AABD" w14:textId="6326C3D7" w:rsidR="00700F2D" w:rsidRDefault="009332E6" w:rsidP="00EA1E39">
      <w:pPr>
        <w:pStyle w:val="Tekstas"/>
      </w:pPr>
      <w:r>
        <w:t xml:space="preserve">Egzistuoja </w:t>
      </w:r>
      <w:r w:rsidR="00B11A1C">
        <w:t>nemažai algoritmų skirtų lazerio linijos centro lokalizavimui didesniu nei vieno pikselio tikslumu.</w:t>
      </w:r>
      <w:r w:rsidR="00CA41A4">
        <w:t xml:space="preserve"> Pavyzdžiui, maksimalaus in</w:t>
      </w:r>
      <w:r w:rsidR="00BB6F1E">
        <w:t>t</w:t>
      </w:r>
      <w:r w:rsidR="00CA41A4">
        <w:t xml:space="preserve">ensyvumo </w:t>
      </w:r>
      <w:r w:rsidR="00BB6F1E">
        <w:t xml:space="preserve">radimas per lazerio linijos plotį ir </w:t>
      </w:r>
      <w:r w:rsidR="00275422">
        <w:t>pikselių intensyvumo aproksimacija</w:t>
      </w:r>
      <w:r w:rsidR="00BB6F1E">
        <w:t xml:space="preserve"> </w:t>
      </w:r>
      <w:r w:rsidR="00275422">
        <w:t>pagal</w:t>
      </w:r>
      <w:r w:rsidR="00BB6F1E">
        <w:t xml:space="preserve"> Gauso </w:t>
      </w:r>
      <w:r w:rsidR="00275422">
        <w:t xml:space="preserve">skirstinį </w:t>
      </w:r>
      <w:r w:rsidR="008E1206">
        <w:t>[</w:t>
      </w:r>
      <w:r w:rsidR="008E1206">
        <w:fldChar w:fldCharType="begin"/>
      </w:r>
      <w:r w:rsidR="008E1206">
        <w:instrText xml:space="preserve"> REF _Ref70354474 \r \h </w:instrText>
      </w:r>
      <w:r w:rsidR="008E1206">
        <w:fldChar w:fldCharType="separate"/>
      </w:r>
      <w:r w:rsidR="0039760C">
        <w:t>8</w:t>
      </w:r>
      <w:r w:rsidR="008E1206">
        <w:fldChar w:fldCharType="end"/>
      </w:r>
      <w:r w:rsidR="008E1206">
        <w:t>]</w:t>
      </w:r>
      <w:r w:rsidR="00BB6F1E">
        <w:t>.</w:t>
      </w:r>
      <w:r w:rsidR="008E1206">
        <w:t xml:space="preserve"> Deja, tokie metodai </w:t>
      </w:r>
      <w:r w:rsidR="00E0594D">
        <w:t xml:space="preserve">dažnai sukelia nepageidaujamą atsaką į </w:t>
      </w:r>
      <w:r w:rsidR="0010758A">
        <w:t>apšviestumo pokyčius ir šešėlius. Verta</w:t>
      </w:r>
      <w:r w:rsidR="00D0136D">
        <w:t xml:space="preserve"> atsižvelgti ir į tai, jog esant </w:t>
      </w:r>
      <w:r w:rsidR="001D021F">
        <w:t xml:space="preserve">ryškiam lazerio linijos atspindžiui, įvyksta kameros persotinimas, </w:t>
      </w:r>
      <w:r w:rsidR="00515FD9">
        <w:t>dėl to pikselių intensyvumo reikšmės per linijos plotį yra iškraipytos Gauso skirstinio viršuje</w:t>
      </w:r>
      <w:r w:rsidR="00AE7EDC">
        <w:t xml:space="preserve"> (žr. </w:t>
      </w:r>
      <w:r w:rsidR="00AE7EDC">
        <w:fldChar w:fldCharType="begin"/>
      </w:r>
      <w:r w:rsidR="00AE7EDC">
        <w:instrText xml:space="preserve"> REF _Ref70354988 \h </w:instrText>
      </w:r>
      <w:r w:rsidR="00AE7EDC">
        <w:fldChar w:fldCharType="separate"/>
      </w:r>
      <w:r w:rsidR="0039760C">
        <w:rPr>
          <w:noProof/>
        </w:rPr>
        <w:t>1</w:t>
      </w:r>
      <w:r w:rsidR="0039760C">
        <w:t>.</w:t>
      </w:r>
      <w:r w:rsidR="0039760C">
        <w:rPr>
          <w:noProof/>
        </w:rPr>
        <w:t>5</w:t>
      </w:r>
      <w:r w:rsidR="0039760C">
        <w:t xml:space="preserve"> pav.</w:t>
      </w:r>
      <w:r w:rsidR="00AE7EDC">
        <w:fldChar w:fldCharType="end"/>
      </w:r>
      <w:r w:rsidR="00AE7EDC">
        <w:t>). Dėl to tai gali</w:t>
      </w:r>
      <w:r w:rsidR="00EA1E39">
        <w:t xml:space="preserve"> daryti neigiamą poveikį Gauso aproksimacijos skaičiavimui.</w:t>
      </w:r>
    </w:p>
    <w:p w14:paraId="6331C4DE" w14:textId="77777777" w:rsidR="00AE7EDC" w:rsidRDefault="0010758A" w:rsidP="0061224A">
      <w:pPr>
        <w:pStyle w:val="Caption"/>
      </w:pPr>
      <w:r>
        <w:rPr>
          <w:noProof/>
        </w:rPr>
        <w:lastRenderedPageBreak/>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52" w:name="_Ref70354988"/>
    <w:p w14:paraId="1DE9D324" w14:textId="2053F3E4" w:rsidR="0010758A" w:rsidRDefault="000576A1" w:rsidP="0061224A">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5</w:t>
      </w:r>
      <w:r>
        <w:fldChar w:fldCharType="end"/>
      </w:r>
      <w:r w:rsidR="00AE7EDC">
        <w:t xml:space="preserve"> pav.</w:t>
      </w:r>
      <w:bookmarkEnd w:id="52"/>
      <w:r w:rsidR="00EA1E39">
        <w:t xml:space="preserve"> </w:t>
      </w:r>
      <w:r w:rsidR="0061224A">
        <w:t xml:space="preserve">Pikselių </w:t>
      </w:r>
      <w:r w:rsidR="0061224A" w:rsidRPr="0061224A">
        <w:t>intensyvumas</w:t>
      </w:r>
      <w:r w:rsidR="0061224A">
        <w:t xml:space="preserve"> per lazerio linijos plotį</w:t>
      </w:r>
      <w:r w:rsidR="00092A50">
        <w:t xml:space="preserve"> [</w:t>
      </w:r>
      <w:r w:rsidR="00092A50">
        <w:fldChar w:fldCharType="begin"/>
      </w:r>
      <w:r w:rsidR="00092A50">
        <w:instrText xml:space="preserve"> REF _Ref70349505 \r \h </w:instrText>
      </w:r>
      <w:r w:rsidR="00092A50">
        <w:fldChar w:fldCharType="separate"/>
      </w:r>
      <w:r w:rsidR="0039760C">
        <w:t>6</w:t>
      </w:r>
      <w:r w:rsidR="00092A50">
        <w:fldChar w:fldCharType="end"/>
      </w:r>
      <w:r w:rsidR="00092A50">
        <w:t>]</w:t>
      </w:r>
    </w:p>
    <w:p w14:paraId="3D1DA6B3" w14:textId="11986DCC" w:rsidR="00D0326E" w:rsidRDefault="006336D3" w:rsidP="00D0326E">
      <w:pPr>
        <w:pStyle w:val="Tekstas"/>
      </w:pPr>
      <w:r>
        <w:t>Dėl Gauso skirstinio iškraipymų lokalizuojant lazerio linijos centrą yra naudojamas masės centro algoritmas</w:t>
      </w:r>
      <w:r w:rsidR="00056049">
        <w:t>. Pavyzdžiui, turint vertikalią liniją</w:t>
      </w:r>
      <w:r w:rsidR="00F07D97">
        <w:t xml:space="preserve">, masės centras </w:t>
      </w:r>
      <w:r w:rsidR="00F07D97">
        <w:rPr>
          <w:i/>
          <w:iCs/>
        </w:rPr>
        <w:t xml:space="preserve">i </w:t>
      </w:r>
      <w:r w:rsidR="00F07D97">
        <w:t>eilutėje yra apskaičiuojamas pasitelkiant mažą paieškos langą aplink intensyviausią linijos vietą</w:t>
      </w:r>
      <w:r w:rsidR="00D4587C">
        <w:t xml:space="preserve">. </w:t>
      </w:r>
      <w:r w:rsidR="00B423A2">
        <w:t xml:space="preserve">Masės centro stulpelio koordinatė  </w:t>
      </w:r>
      <w:proofErr w:type="spellStart"/>
      <w:r w:rsidR="00B423A2">
        <w:rPr>
          <w:i/>
          <w:iCs/>
        </w:rPr>
        <w:t>M</w:t>
      </w:r>
      <w:r w:rsidR="00B423A2">
        <w:rPr>
          <w:i/>
          <w:iCs/>
          <w:vertAlign w:val="subscript"/>
        </w:rPr>
        <w:t>i</w:t>
      </w:r>
      <w:proofErr w:type="spellEnd"/>
      <w:r w:rsidR="00B423A2">
        <w:rPr>
          <w:i/>
          <w:iCs/>
        </w:rPr>
        <w:t xml:space="preserve">(w) </w:t>
      </w:r>
      <w:r w:rsidR="008C407D" w:rsidRPr="008C407D">
        <w:t>eilutėj</w:t>
      </w:r>
      <w:r w:rsidR="008C407D">
        <w:t xml:space="preserve">e </w:t>
      </w:r>
      <w:r w:rsidR="008C407D">
        <w:rPr>
          <w:i/>
          <w:iCs/>
        </w:rPr>
        <w:t xml:space="preserve">i </w:t>
      </w:r>
      <w:r w:rsidR="00B423A2">
        <w:t>yra apskaičiuoja</w:t>
      </w:r>
      <w:r w:rsidR="008C407D">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14:paraId="1E15C7EB" w14:textId="77777777" w:rsidTr="00E60D7D">
        <w:tc>
          <w:tcPr>
            <w:tcW w:w="8647" w:type="dxa"/>
          </w:tcPr>
          <w:p w14:paraId="308BCFF5" w14:textId="09234DDD" w:rsidR="008C407D" w:rsidRPr="00DF0A01" w:rsidRDefault="008C407D"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(w)</m:t>
              </m:r>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m:t>
                      </m:r>
                      <m:r>
                        <w:rPr>
                          <w:rFonts w:ascii="Cambria Math" w:hAnsi="Cambria Math"/>
                        </w:rPr>
                        <m:t>(w/2)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m:t>
                      </m:r>
                      <m:r>
                        <w:rPr>
                          <w:rFonts w:ascii="Cambria Math" w:hAnsi="Cambria Math"/>
                        </w:rPr>
                        <m:t>∙</m:t>
                      </m:r>
                      <m:r>
                        <w:rPr>
                          <w:rFonts w:ascii="Cambria Math" w:hAnsi="Cambria Math"/>
                        </w:rPr>
                        <m:t xml:space="preserve">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Pr>
                <w:rFonts w:eastAsiaTheme="minorEastAsia"/>
              </w:rPr>
              <w:t>,</w:t>
            </w:r>
            <w:r w:rsidR="000E0331">
              <w:rPr>
                <w:rFonts w:eastAsiaTheme="minorEastAsia"/>
              </w:rPr>
              <w:t xml:space="preserve"> </w:t>
            </w:r>
            <m:oMath>
              <m:r>
                <w:rPr>
                  <w:rFonts w:ascii="Cambria Math" w:hAnsi="Cambria Math"/>
                </w:rPr>
                <m:t>i∈[0,m), j∈[0,n)</m:t>
              </m:r>
            </m:oMath>
            <w:r w:rsidR="000E0331">
              <w:rPr>
                <w:rFonts w:eastAsiaTheme="minorEastAsia"/>
              </w:rPr>
              <w:t>,</w:t>
            </w:r>
          </w:p>
        </w:tc>
        <w:tc>
          <w:tcPr>
            <w:tcW w:w="702" w:type="dxa"/>
          </w:tcPr>
          <w:p w14:paraId="6DCA1BD0" w14:textId="77777777" w:rsidR="003003D0" w:rsidRDefault="003003D0" w:rsidP="00E60D7D">
            <w:pPr>
              <w:spacing w:line="240" w:lineRule="auto"/>
              <w:jc w:val="right"/>
            </w:pPr>
          </w:p>
          <w:p w14:paraId="7EB5C364" w14:textId="0F58808E" w:rsidR="008C407D" w:rsidRDefault="008C407D" w:rsidP="00E60D7D">
            <w:pPr>
              <w:spacing w:line="240" w:lineRule="auto"/>
              <w:jc w:val="right"/>
            </w:pPr>
            <w:bookmarkStart w:id="53" w:name="_Ref70357310"/>
            <w:r>
              <w:t>(</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2</w:t>
            </w:r>
            <w:r w:rsidR="000D40AE">
              <w:fldChar w:fldCharType="end"/>
            </w:r>
            <w:r>
              <w:t>)</w:t>
            </w:r>
            <w:bookmarkEnd w:id="53"/>
          </w:p>
        </w:tc>
      </w:tr>
    </w:tbl>
    <w:p w14:paraId="13178878" w14:textId="77777777" w:rsidR="00D0326E" w:rsidRDefault="00D0326E" w:rsidP="002D6CA4">
      <w:pPr>
        <w:pStyle w:val="Tekstas"/>
      </w:pPr>
    </w:p>
    <w:p w14:paraId="16DA4218" w14:textId="5444D75B" w:rsidR="008C407D" w:rsidRDefault="00207807" w:rsidP="002D6CA4">
      <w:pPr>
        <w:pStyle w:val="Tekstas"/>
      </w:pPr>
      <w:r>
        <w:t>č</w:t>
      </w:r>
      <w:r w:rsidR="002D6CA4">
        <w:t>ia</w:t>
      </w:r>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t xml:space="preserve"> </w:t>
      </w:r>
      <w:r w:rsidR="00493DFF">
        <w:t>–</w:t>
      </w:r>
      <w:r>
        <w:t xml:space="preserve"> </w:t>
      </w:r>
      <w:r w:rsidR="00493DFF">
        <w:t>m</w:t>
      </w:r>
      <w:r>
        <w:t xml:space="preserve">aksimalus </w:t>
      </w:r>
      <w:r>
        <w:rPr>
          <w:i/>
          <w:iCs/>
        </w:rPr>
        <w:t xml:space="preserve">i </w:t>
      </w:r>
      <w:r>
        <w:t xml:space="preserve">eilutės intensyvumas </w:t>
      </w:r>
      <w:r>
        <w:rPr>
          <w:i/>
          <w:iCs/>
        </w:rPr>
        <w:t xml:space="preserve">j </w:t>
      </w:r>
      <w:r>
        <w:t>stulpelyje</w:t>
      </w:r>
      <w:r w:rsidR="00493DFF">
        <w:t xml:space="preserve">, o </w:t>
      </w:r>
      <w:r w:rsidR="00493DFF">
        <w:rPr>
          <w:i/>
          <w:iCs/>
        </w:rPr>
        <w:t xml:space="preserve">w </w:t>
      </w:r>
      <w:r w:rsidR="00493DFF">
        <w:t>yra paieškos lango dydis</w:t>
      </w:r>
      <w:r w:rsidR="003003D0">
        <w:t xml:space="preserve">. Lazerio linijos plotis ir ryškumas įtakoja paieškos lango dydį </w:t>
      </w:r>
      <w:r w:rsidR="003003D0">
        <w:rPr>
          <w:i/>
          <w:iCs/>
        </w:rPr>
        <w:t>w</w:t>
      </w:r>
      <w:r w:rsidR="00252059">
        <w:t xml:space="preserve">, o jo reikšmė yra </w:t>
      </w:r>
      <w:r w:rsidR="009C1070">
        <w:t>9 pikseliai, kuri buvo nustatyta empiriškai.</w:t>
      </w:r>
      <w:r w:rsidR="007A57E2">
        <w:t xml:space="preserve"> Tada pagal </w:t>
      </w:r>
      <w:r w:rsidR="007A57E2">
        <w:fldChar w:fldCharType="begin"/>
      </w:r>
      <w:r w:rsidR="007A57E2">
        <w:instrText xml:space="preserve"> REF _Ref70357310 \h </w:instrText>
      </w:r>
      <w:r w:rsidR="007A57E2">
        <w:fldChar w:fldCharType="separate"/>
      </w:r>
      <w:r w:rsidR="0039760C">
        <w:t>(</w:t>
      </w:r>
      <w:r w:rsidR="0039760C">
        <w:rPr>
          <w:noProof/>
        </w:rPr>
        <w:t>1</w:t>
      </w:r>
      <w:r w:rsidR="0039760C">
        <w:t>.</w:t>
      </w:r>
      <w:r w:rsidR="0039760C">
        <w:rPr>
          <w:noProof/>
        </w:rPr>
        <w:t>2</w:t>
      </w:r>
      <w:r w:rsidR="0039760C">
        <w:t>)</w:t>
      </w:r>
      <w:r w:rsidR="007A57E2">
        <w:fldChar w:fldCharType="end"/>
      </w:r>
      <w:r w:rsidR="007A57E2">
        <w:t xml:space="preserve"> formulę galima nustatyti </w:t>
      </w:r>
      <w:r w:rsidR="00BD3B62">
        <w:t xml:space="preserve">lazerio linijos centrą (žr. </w:t>
      </w:r>
      <w:r w:rsidR="00BD3B62">
        <w:fldChar w:fldCharType="begin"/>
      </w:r>
      <w:r w:rsidR="00BD3B62">
        <w:instrText xml:space="preserve"> REF _Ref70357400 \h </w:instrText>
      </w:r>
      <w:r w:rsidR="00BD3B62">
        <w:fldChar w:fldCharType="separate"/>
      </w:r>
      <w:r w:rsidR="0039760C">
        <w:rPr>
          <w:noProof/>
        </w:rPr>
        <w:t>1</w:t>
      </w:r>
      <w:r w:rsidR="0039760C">
        <w:t>.</w:t>
      </w:r>
      <w:r w:rsidR="0039760C">
        <w:rPr>
          <w:noProof/>
        </w:rPr>
        <w:t>6</w:t>
      </w:r>
      <w:r w:rsidR="0039760C">
        <w:t xml:space="preserve"> pav.</w:t>
      </w:r>
      <w:r w:rsidR="00BD3B62">
        <w:fldChar w:fldCharType="end"/>
      </w:r>
      <w:r w:rsidR="00BD3B62">
        <w:t>).</w:t>
      </w:r>
    </w:p>
    <w:p w14:paraId="6E1ABB4E" w14:textId="77777777" w:rsidR="00961891" w:rsidRPr="00961891" w:rsidRDefault="00961891" w:rsidP="00961891"/>
    <w:p w14:paraId="5487787B" w14:textId="77777777" w:rsidR="00BD3B62" w:rsidRDefault="00BD3B62" w:rsidP="00BD3B62">
      <w:pPr>
        <w:keepNext/>
        <w:jc w:val="center"/>
      </w:pPr>
      <w:r>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54" w:name="_Ref70357400"/>
    <w:p w14:paraId="31100A33" w14:textId="4768AAF4" w:rsidR="00BD3B62" w:rsidRDefault="000576A1" w:rsidP="006A0D24">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6</w:t>
      </w:r>
      <w:r>
        <w:fldChar w:fldCharType="end"/>
      </w:r>
      <w:r w:rsidR="00BD3B62">
        <w:t xml:space="preserve"> pav.</w:t>
      </w:r>
      <w:bookmarkEnd w:id="54"/>
      <w:r w:rsidR="00BD3B62">
        <w:t xml:space="preserve"> </w:t>
      </w:r>
      <w:r w:rsidR="006A0D24">
        <w:t xml:space="preserve">Nustatyti lazerio </w:t>
      </w:r>
      <w:r w:rsidR="006A0D24" w:rsidRPr="006A0D24">
        <w:t>linijų</w:t>
      </w:r>
      <w:r w:rsidR="006A0D24">
        <w:t xml:space="preserve"> centrai</w:t>
      </w:r>
      <w:r w:rsidR="00852D01">
        <w:t xml:space="preserve"> [</w:t>
      </w:r>
      <w:r w:rsidR="00852D01">
        <w:fldChar w:fldCharType="begin"/>
      </w:r>
      <w:r w:rsidR="00852D01">
        <w:instrText xml:space="preserve"> REF _Ref70349505 \r \h </w:instrText>
      </w:r>
      <w:r w:rsidR="00852D01">
        <w:fldChar w:fldCharType="separate"/>
      </w:r>
      <w:r w:rsidR="0039760C">
        <w:t>6</w:t>
      </w:r>
      <w:r w:rsidR="00852D01">
        <w:fldChar w:fldCharType="end"/>
      </w:r>
      <w:r w:rsidR="00852D01">
        <w:t>]</w:t>
      </w:r>
    </w:p>
    <w:p w14:paraId="5B32BBB2" w14:textId="77777777" w:rsidR="00961891" w:rsidRPr="00961891" w:rsidRDefault="00961891" w:rsidP="00961891"/>
    <w:p w14:paraId="55EB7BD5" w14:textId="418250D7" w:rsidR="006A0D24" w:rsidRDefault="009C3793" w:rsidP="006A0D24">
      <w:r>
        <w:t xml:space="preserve">Taigi, </w:t>
      </w:r>
      <w:r w:rsidR="00A37A93">
        <w:t>tokiu iš esmės paprastu slenkstinių ribų segmentavimo metodu galima aptikti lazerio liniją</w:t>
      </w:r>
      <w:r w:rsidR="0007330C">
        <w:t>, kai fonas yra sąlyginai paprastas. Žin</w:t>
      </w:r>
      <w:r w:rsidR="0057116A">
        <w:t>oma, kuriant šį algoritmą buvo atsižvelgta ir į jo pritaikymą</w:t>
      </w:r>
      <w:r w:rsidR="00A41E98">
        <w:t xml:space="preserve"> – suvirinimo linijų aptikimas. Galima manyti</w:t>
      </w:r>
      <w:r w:rsidR="00131FEA">
        <w:t>, jog esant šiai konkrečiai aplikacijai turbūt dažniausiai</w:t>
      </w:r>
      <w:r w:rsidR="00C03F0B">
        <w:t xml:space="preserve"> </w:t>
      </w:r>
      <w:r w:rsidR="00E704ED">
        <w:t>bus turimas nesudėtingas fonas</w:t>
      </w:r>
      <w:r w:rsidR="00C03F0B">
        <w:t xml:space="preserve"> – paprastas, vienspalvis, neturintis daug briaunų</w:t>
      </w:r>
      <w:r w:rsidR="00630D64">
        <w:t>. Esant šioms prielaidoms algoritmas geba aptikti lazerio linijas.</w:t>
      </w:r>
    </w:p>
    <w:p w14:paraId="3F641A74" w14:textId="77777777" w:rsidR="00AE29A7" w:rsidRDefault="00AE29A7" w:rsidP="006A0D24"/>
    <w:p w14:paraId="601E64D4" w14:textId="77777777" w:rsidR="00AE29A7" w:rsidRDefault="00AE29A7" w:rsidP="006A0D24"/>
    <w:p w14:paraId="2BCD0EDD" w14:textId="7CD04173" w:rsidR="00AE29A7" w:rsidRDefault="009878F6" w:rsidP="00AE29A7">
      <w:pPr>
        <w:pStyle w:val="Heading2"/>
        <w:rPr>
          <w:rFonts w:eastAsiaTheme="minorEastAsia"/>
        </w:rPr>
      </w:pPr>
      <w:bookmarkStart w:id="55" w:name="_Toc70372803"/>
      <w:r>
        <w:rPr>
          <w:rFonts w:eastAsiaTheme="minorEastAsia"/>
        </w:rPr>
        <w:lastRenderedPageBreak/>
        <w:t>Kliūčių aptikimas naudojant lazerio liniją</w:t>
      </w:r>
      <w:bookmarkEnd w:id="55"/>
    </w:p>
    <w:p w14:paraId="5C6BC486" w14:textId="0899ABA6" w:rsidR="009878F6" w:rsidRDefault="00AF7C42" w:rsidP="00AF7C42">
      <w:pPr>
        <w:pStyle w:val="Tekstas"/>
      </w:pPr>
      <w:r>
        <w:t>Automatizuoti judantys objektai, tokie kaip, pavyzdžiui, išmanieji neįgaliųjų vežimėliai</w:t>
      </w:r>
      <w:r w:rsidR="00D518CB">
        <w:t xml:space="preserve"> privalo turėti atstumų nustatymo ir kliūčių aptikimo sistemas.</w:t>
      </w:r>
      <w:r w:rsidR="008233A5">
        <w:t xml:space="preserve"> Dėl to toliau yra pateikiamas </w:t>
      </w:r>
      <w:r w:rsidR="00EA1F18">
        <w:t>lazerio linijos aptikimo metodas, kuris yra naudojamas būtent tokiose aplikacijose</w:t>
      </w:r>
      <w:r w:rsidR="006C4147">
        <w:t xml:space="preserve"> [</w:t>
      </w:r>
      <w:r w:rsidR="006C4147">
        <w:fldChar w:fldCharType="begin"/>
      </w:r>
      <w:r w:rsidR="006C4147">
        <w:instrText xml:space="preserve"> REF _Ref70371175 \r \h </w:instrText>
      </w:r>
      <w:r w:rsidR="006C4147">
        <w:fldChar w:fldCharType="separate"/>
      </w:r>
      <w:r w:rsidR="006C4147">
        <w:t>9</w:t>
      </w:r>
      <w:r w:rsidR="006C4147">
        <w:fldChar w:fldCharType="end"/>
      </w:r>
      <w:r w:rsidR="006C4147">
        <w:t>]</w:t>
      </w:r>
      <w:r w:rsidR="00EA1F18">
        <w:t xml:space="preserve">. </w:t>
      </w:r>
      <w:r w:rsidR="00250F5E">
        <w:t xml:space="preserve">Naudojant ant kelio projektuojamą lazerio liniją ir CCD vaizdo kamerą </w:t>
      </w:r>
      <w:proofErr w:type="spellStart"/>
      <w:r w:rsidR="00250F5E">
        <w:t>trianguliacijos</w:t>
      </w:r>
      <w:proofErr w:type="spellEnd"/>
      <w:r w:rsidR="00250F5E">
        <w:t xml:space="preserve"> [</w:t>
      </w:r>
      <w:r w:rsidR="00250F5E">
        <w:fldChar w:fldCharType="begin"/>
      </w:r>
      <w:r w:rsidR="00250F5E">
        <w:instrText xml:space="preserve"> REF _Ref70364222 \r \h </w:instrText>
      </w:r>
      <w:r w:rsidR="00250F5E">
        <w:fldChar w:fldCharType="separate"/>
      </w:r>
      <w:r w:rsidR="0039760C">
        <w:t>10</w:t>
      </w:r>
      <w:r w:rsidR="00250F5E">
        <w:fldChar w:fldCharType="end"/>
      </w:r>
      <w:r w:rsidR="00250F5E">
        <w:t>]</w:t>
      </w:r>
      <w:r w:rsidR="00EE14EA">
        <w:t xml:space="preserve"> principu galima nustatyti atstumą iki objekto, ant kurio yra projektuojama lazerio linija.</w:t>
      </w:r>
      <w:r w:rsidR="00D0274C">
        <w:t xml:space="preserve"> Šiuo atveju bus nagrinėjamas tik lazerio aptikimo algoritmas </w:t>
      </w:r>
      <w:r w:rsidR="00355E6F">
        <w:t>nekreipiant dėmesio į atstumo nustatymo metodiką.</w:t>
      </w:r>
    </w:p>
    <w:p w14:paraId="3A753B72" w14:textId="3A2239F3" w:rsidR="00852D01" w:rsidRPr="00852D01" w:rsidRDefault="00852D01" w:rsidP="00852D01">
      <w:r>
        <w:t xml:space="preserve">Pateiktas algoritmas (žr. </w:t>
      </w:r>
      <w:r>
        <w:fldChar w:fldCharType="begin"/>
      </w:r>
      <w:r>
        <w:instrText xml:space="preserve"> REF _Ref70365310 \h </w:instrText>
      </w:r>
      <w:r>
        <w:fldChar w:fldCharType="separate"/>
      </w:r>
      <w:r w:rsidR="0039760C">
        <w:rPr>
          <w:noProof/>
        </w:rPr>
        <w:t>1</w:t>
      </w:r>
      <w:r w:rsidR="0039760C">
        <w:t>.</w:t>
      </w:r>
      <w:r w:rsidR="0039760C">
        <w:rPr>
          <w:noProof/>
        </w:rPr>
        <w:t>7</w:t>
      </w:r>
      <w:r w:rsidR="0039760C">
        <w:t xml:space="preserve"> pav.</w:t>
      </w:r>
      <w:r>
        <w:fldChar w:fldCharType="end"/>
      </w:r>
      <w:r>
        <w:t>) naudoja RGB spalvų schemos vaizdus, kur</w:t>
      </w:r>
      <w:r w:rsidR="00221C71">
        <w:t xml:space="preserve">ių rezoliucija yra 320x240 pikseliai. </w:t>
      </w:r>
      <w:r w:rsidR="00236C05">
        <w:t>Priešlaikinio apdorojimo metu vaizdo RGB spalvų schema yra konvertuojama į HSV</w:t>
      </w:r>
      <w:r w:rsidR="00D45B4C">
        <w:t xml:space="preserve"> (angl. </w:t>
      </w:r>
      <w:proofErr w:type="spellStart"/>
      <w:r w:rsidR="00D45B4C">
        <w:rPr>
          <w:i/>
          <w:iCs/>
        </w:rPr>
        <w:t>Hue</w:t>
      </w:r>
      <w:proofErr w:type="spellEnd"/>
      <w:r w:rsidR="00D45B4C">
        <w:rPr>
          <w:i/>
          <w:iCs/>
        </w:rPr>
        <w:t xml:space="preserve">, </w:t>
      </w:r>
      <w:proofErr w:type="spellStart"/>
      <w:r w:rsidR="00D45B4C">
        <w:rPr>
          <w:i/>
          <w:iCs/>
        </w:rPr>
        <w:t>Saturation</w:t>
      </w:r>
      <w:proofErr w:type="spellEnd"/>
      <w:r w:rsidR="00D45B4C">
        <w:rPr>
          <w:i/>
          <w:iCs/>
        </w:rPr>
        <w:t xml:space="preserve">, </w:t>
      </w:r>
      <w:proofErr w:type="spellStart"/>
      <w:r w:rsidR="00D45B4C">
        <w:rPr>
          <w:i/>
          <w:iCs/>
        </w:rPr>
        <w:t>Value</w:t>
      </w:r>
      <w:proofErr w:type="spellEnd"/>
      <w:r w:rsidR="00D45B4C">
        <w:t>).</w:t>
      </w:r>
      <w:r w:rsidR="003C1703">
        <w:t xml:space="preserve"> </w:t>
      </w:r>
      <w:r w:rsidR="00437C7F">
        <w:t>Tokia konversija pasitelkta dėl labai paprastos priežasties – dominantis aptikimo objektas, šiuo atveju lazerio linija, turi raudoną spalvą</w:t>
      </w:r>
      <w:r w:rsidR="00E6093B">
        <w:t xml:space="preserve">. Kaip žinoma, </w:t>
      </w:r>
      <w:r w:rsidR="007B1DEB">
        <w:t xml:space="preserve">HSV spalvų schemoje H (angl. </w:t>
      </w:r>
      <w:proofErr w:type="spellStart"/>
      <w:r w:rsidR="007B1DEB">
        <w:rPr>
          <w:i/>
          <w:iCs/>
        </w:rPr>
        <w:t>Hue</w:t>
      </w:r>
      <w:proofErr w:type="spellEnd"/>
      <w:r w:rsidR="007B1DEB">
        <w:t xml:space="preserve">) kanalo vertė nurodo būtent pikselio spalvą, dėl to tolimesniame vaizdo apdorojime spalvų segmentavimas tampa </w:t>
      </w:r>
      <w:r w:rsidR="00AC66B9">
        <w:t xml:space="preserve">kiek </w:t>
      </w:r>
      <w:r w:rsidR="007B1DEB">
        <w:t xml:space="preserve">paprastesnis, nei </w:t>
      </w:r>
      <w:r w:rsidR="00AC66B9">
        <w:t>naudojant RGB spalvų schemą.</w:t>
      </w:r>
      <w:r w:rsidR="00416782">
        <w:t xml:space="preserve"> </w:t>
      </w:r>
      <w:r w:rsidR="00237540">
        <w:t xml:space="preserve">Šią spalvų schemą naudojo M. </w:t>
      </w:r>
      <w:proofErr w:type="spellStart"/>
      <w:r w:rsidR="00416782">
        <w:t>Mesko‘as</w:t>
      </w:r>
      <w:proofErr w:type="spellEnd"/>
      <w:r w:rsidR="00416782">
        <w:t xml:space="preserve"> </w:t>
      </w:r>
      <w:r w:rsidR="00237540">
        <w:t xml:space="preserve">ir P. </w:t>
      </w:r>
      <w:proofErr w:type="spellStart"/>
      <w:r w:rsidR="00865CDA">
        <w:t>Chmelar‘as</w:t>
      </w:r>
      <w:proofErr w:type="spellEnd"/>
      <w:r w:rsidR="00865CDA">
        <w:t xml:space="preserve"> aptinkant raudono lazerio linijos projekciją[</w:t>
      </w:r>
      <w:r w:rsidR="00066F87">
        <w:fldChar w:fldCharType="begin"/>
      </w:r>
      <w:r w:rsidR="00066F87">
        <w:instrText xml:space="preserve"> REF _Ref70366368 \r \h </w:instrText>
      </w:r>
      <w:r w:rsidR="00066F87">
        <w:fldChar w:fldCharType="separate"/>
      </w:r>
      <w:r w:rsidR="0039760C">
        <w:t>11</w:t>
      </w:r>
      <w:r w:rsidR="00066F87">
        <w:fldChar w:fldCharType="end"/>
      </w:r>
      <w:r w:rsidR="00066F87">
        <w:t xml:space="preserve">, </w:t>
      </w:r>
      <w:r w:rsidR="00066F87">
        <w:fldChar w:fldCharType="begin"/>
      </w:r>
      <w:r w:rsidR="00066F87">
        <w:instrText xml:space="preserve"> REF _Ref70366371 \r \h </w:instrText>
      </w:r>
      <w:r w:rsidR="00066F87">
        <w:fldChar w:fldCharType="separate"/>
      </w:r>
      <w:r w:rsidR="0039760C">
        <w:t>1</w:t>
      </w:r>
      <w:r w:rsidR="0039760C">
        <w:t>2</w:t>
      </w:r>
      <w:r w:rsidR="00066F87">
        <w:fldChar w:fldCharType="end"/>
      </w:r>
      <w:r w:rsidR="00865CDA">
        <w:t>].</w:t>
      </w:r>
    </w:p>
    <w:p w14:paraId="195749AB" w14:textId="77777777" w:rsidR="00B11414" w:rsidRPr="00B11414" w:rsidRDefault="00B11414" w:rsidP="00B11414"/>
    <w:p w14:paraId="1CAF682F" w14:textId="77777777" w:rsidR="00B11414" w:rsidRDefault="00B11414" w:rsidP="00B11414">
      <w:pPr>
        <w:keepNext/>
        <w:jc w:val="center"/>
      </w:pPr>
      <w:r>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56" w:name="_Ref70365310"/>
    <w:p w14:paraId="37207E3E" w14:textId="158F77E3" w:rsidR="00355E6F" w:rsidRDefault="000576A1" w:rsidP="00B11414">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7</w:t>
      </w:r>
      <w:r>
        <w:fldChar w:fldCharType="end"/>
      </w:r>
      <w:r w:rsidR="00B11414">
        <w:t xml:space="preserve"> pav.</w:t>
      </w:r>
      <w:bookmarkEnd w:id="56"/>
      <w:r w:rsidR="005003FD" w:rsidRPr="005003FD">
        <w:t xml:space="preserve"> </w:t>
      </w:r>
      <w:r w:rsidR="005003FD">
        <w:t xml:space="preserve">Lazerio linijos </w:t>
      </w:r>
      <w:r w:rsidR="005003FD">
        <w:t>aptikimo algoritmo struktūrinė schema</w:t>
      </w:r>
    </w:p>
    <w:p w14:paraId="3C0EC87A" w14:textId="77777777" w:rsidR="0055339B" w:rsidRPr="0055339B" w:rsidRDefault="0055339B" w:rsidP="0055339B"/>
    <w:p w14:paraId="1F2D716C" w14:textId="3D0D7251" w:rsidR="00D0274C" w:rsidRDefault="00B9640E" w:rsidP="00727854">
      <w:pPr>
        <w:pStyle w:val="Tekstas"/>
      </w:pPr>
      <w:r>
        <w:t xml:space="preserve">Lazerio linijos </w:t>
      </w:r>
      <w:r w:rsidR="00AC66B9">
        <w:t xml:space="preserve">segmentavimas toliau yra vykdomas </w:t>
      </w:r>
      <w:r w:rsidR="00305CD1">
        <w:t>paprasčiausiai naudojant statines slenkstines ribas.</w:t>
      </w:r>
      <w:r>
        <w:t xml:space="preserve"> Formuojamas binarinis vaizdas pagal </w:t>
      </w:r>
      <w:r w:rsidR="00AC570C">
        <w:t xml:space="preserve">nustatytus rėžius HSV spalvų schemoje. </w:t>
      </w:r>
      <w:r w:rsidR="008F6A3D">
        <w:t>Apatinė riba yra (0, 70, 70), o viršutinė – (255, 255, 255). Visi pikseliai esantys vaizde, kurie patenka į šiuos rėžius yra pažymimi</w:t>
      </w:r>
      <w:r w:rsidR="003825C8">
        <w:t xml:space="preserve"> 1, visi likę – 0. </w:t>
      </w:r>
      <w:r w:rsidR="009A75D0">
        <w:t>Po to sudarytas binarinis vaizdas yra apdorojamas įvairiomis morfologinėmis operacijomis</w:t>
      </w:r>
      <w:r w:rsidR="00B02C92">
        <w:t xml:space="preserve">, tokiomis </w:t>
      </w:r>
      <w:r w:rsidR="00B02C92" w:rsidRPr="00727854">
        <w:t>kaip</w:t>
      </w:r>
      <w:r w:rsidR="00B02C92">
        <w:t xml:space="preserve"> uždarymas, skaitmeninis auginimas ir skaitmeninė erozija.</w:t>
      </w:r>
      <w:r w:rsidR="00813271">
        <w:t xml:space="preserve"> Šių operacijų struktūriniai elementų dydžiai yra taip pat iš anksto numatyti. Uždarymo operacija yra kartojama 2 kartus su skirtingų dydžių elementais: 2x2 </w:t>
      </w:r>
      <w:r w:rsidR="00727854">
        <w:t xml:space="preserve">pikseliai </w:t>
      </w:r>
      <w:r w:rsidR="00813271">
        <w:t>ir</w:t>
      </w:r>
      <w:r w:rsidR="00626FA3">
        <w:t xml:space="preserve"> 3x15 pikseli</w:t>
      </w:r>
      <w:r w:rsidR="00727854">
        <w:t>ai</w:t>
      </w:r>
      <w:r w:rsidR="00626FA3">
        <w:t>.</w:t>
      </w:r>
      <w:r w:rsidR="00727854">
        <w:t xml:space="preserve"> Visos kitos operacijos atliekamos su 2x2</w:t>
      </w:r>
      <w:r w:rsidR="00E6231E">
        <w:t xml:space="preserve"> pikselių dydžio</w:t>
      </w:r>
      <w:r w:rsidR="00727854">
        <w:t xml:space="preserve"> struktūriniu elementu.</w:t>
      </w:r>
    </w:p>
    <w:p w14:paraId="41496B21" w14:textId="77777777" w:rsidR="00E6231E" w:rsidRPr="00E6231E" w:rsidRDefault="00E6231E" w:rsidP="00E6231E"/>
    <w:p w14:paraId="7091E0D3" w14:textId="77777777" w:rsidR="000576A1" w:rsidRDefault="00AF36FC" w:rsidP="000576A1">
      <w:pPr>
        <w:pStyle w:val="Tekstas"/>
        <w:keepNext/>
        <w:jc w:val="center"/>
      </w:pPr>
      <w:r>
        <w:rPr>
          <w:noProof/>
        </w:rPr>
        <w:lastRenderedPageBreak/>
        <w:drawing>
          <wp:inline distT="0" distB="0" distL="0" distR="0" wp14:anchorId="2C3A7D14" wp14:editId="2A72A177">
            <wp:extent cx="4718649" cy="20199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1958" cy="2029948"/>
                    </a:xfrm>
                    <a:prstGeom prst="rect">
                      <a:avLst/>
                    </a:prstGeom>
                  </pic:spPr>
                </pic:pic>
              </a:graphicData>
            </a:graphic>
          </wp:inline>
        </w:drawing>
      </w:r>
    </w:p>
    <w:bookmarkStart w:id="57" w:name="_Ref70372671"/>
    <w:p w14:paraId="344C4C3F" w14:textId="1270E673" w:rsidR="003825C8" w:rsidRPr="00D0274C" w:rsidRDefault="000576A1" w:rsidP="000576A1">
      <w:pPr>
        <w:pStyle w:val="Caption"/>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8</w:t>
      </w:r>
      <w:r>
        <w:fldChar w:fldCharType="end"/>
      </w:r>
      <w:r>
        <w:t xml:space="preserve"> pav.</w:t>
      </w:r>
      <w:bookmarkEnd w:id="57"/>
      <w:r w:rsidR="003E550D">
        <w:t xml:space="preserve"> Lazerio linijų aptikimo pavyzdys (a) originali nuotrauka (b) aptiktos linijos su pažymėtais centrais</w:t>
      </w:r>
      <w:r w:rsidR="009E0D54">
        <w:t xml:space="preserve"> [</w:t>
      </w:r>
      <w:r w:rsidR="009E0D54">
        <w:fldChar w:fldCharType="begin"/>
      </w:r>
      <w:r w:rsidR="009E0D54">
        <w:instrText xml:space="preserve"> REF _Ref70371175 \r \h </w:instrText>
      </w:r>
      <w:r w:rsidR="009E0D54">
        <w:fldChar w:fldCharType="separate"/>
      </w:r>
      <w:r w:rsidR="009E0D54">
        <w:t>9</w:t>
      </w:r>
      <w:r w:rsidR="009E0D54">
        <w:fldChar w:fldCharType="end"/>
      </w:r>
      <w:r w:rsidR="009E0D54">
        <w:t>]</w:t>
      </w:r>
    </w:p>
    <w:p w14:paraId="4F18C90A" w14:textId="40B3C003" w:rsidR="000D40AE" w:rsidRDefault="009020C2" w:rsidP="000D40AE">
      <w:pPr>
        <w:pStyle w:val="Tekstas"/>
      </w:pPr>
      <w:r>
        <w:t xml:space="preserve">Tada yra pažymimi atskiri linijos segmentai. Tai yra atliekama pagal 8 pikselių kaimynystę (angl. </w:t>
      </w:r>
      <w:r>
        <w:rPr>
          <w:i/>
          <w:iCs/>
        </w:rPr>
        <w:t xml:space="preserve">8-pixel </w:t>
      </w:r>
      <w:proofErr w:type="spellStart"/>
      <w:r>
        <w:rPr>
          <w:i/>
          <w:iCs/>
        </w:rPr>
        <w:t>connectivity</w:t>
      </w:r>
      <w:proofErr w:type="spellEnd"/>
      <w:r>
        <w:t>)</w:t>
      </w:r>
      <w:r w:rsidR="008F478C">
        <w:t xml:space="preserve">. Reiškia, jeigu binariniame vaizde esantis vienetas </w:t>
      </w:r>
      <w:r w:rsidR="00321B28">
        <w:t xml:space="preserve">bet kokia kryptimi (vertikaliai, horizontaliai ar įstrižai) ribojasi su kitu vienetu, tada tas pikselis priklauso tam pačiam linijos segmentui. </w:t>
      </w:r>
      <w:r w:rsidR="00E10B45">
        <w:t xml:space="preserve">Po to yra skaičiuojamas kiekvieno segmento centras naudojant masės centrą pagal </w:t>
      </w:r>
      <w:r w:rsidR="006A7B62">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14:paraId="4C54437C" w14:textId="77777777" w:rsidTr="00E60D7D">
        <w:tc>
          <w:tcPr>
            <w:tcW w:w="8647" w:type="dxa"/>
          </w:tcPr>
          <w:p w14:paraId="3D8DEC28" w14:textId="3927A620" w:rsidR="006A7B62" w:rsidRPr="00DF0A01" w:rsidRDefault="006A7B62"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Pr>
                <w:rFonts w:eastAsiaTheme="minorEastAsia"/>
              </w:rPr>
              <w:t>,</w:t>
            </w:r>
          </w:p>
        </w:tc>
        <w:tc>
          <w:tcPr>
            <w:tcW w:w="702" w:type="dxa"/>
          </w:tcPr>
          <w:p w14:paraId="6949B93D" w14:textId="35734AB6" w:rsidR="006A7B62" w:rsidRDefault="006A7B62" w:rsidP="000D40AE">
            <w:pPr>
              <w:pStyle w:val="Caption"/>
              <w:keepNext/>
            </w:pPr>
            <w:r>
              <w:t>(</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3</w:t>
            </w:r>
            <w:r w:rsidR="000D40AE">
              <w:fldChar w:fldCharType="end"/>
            </w:r>
            <w:r>
              <w:t>)</w:t>
            </w:r>
          </w:p>
        </w:tc>
      </w:tr>
      <w:tr w:rsidR="009A421D" w14:paraId="64E5AA06" w14:textId="77777777" w:rsidTr="00E60D7D">
        <w:tc>
          <w:tcPr>
            <w:tcW w:w="8647" w:type="dxa"/>
          </w:tcPr>
          <w:p w14:paraId="5D2D9BEF" w14:textId="77777777" w:rsidR="009A421D" w:rsidRDefault="009A421D" w:rsidP="00E60D7D">
            <w:pPr>
              <w:spacing w:line="240" w:lineRule="auto"/>
              <w:jc w:val="center"/>
              <w:rPr>
                <w:rFonts w:eastAsiaTheme="minorEastAsia"/>
              </w:rPr>
            </w:pPr>
          </w:p>
          <w:p w14:paraId="75ECC91E" w14:textId="598F15C9" w:rsidR="009A421D" w:rsidRPr="00DF0A01" w:rsidRDefault="009A421D"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Pr>
                <w:rFonts w:eastAsiaTheme="minorEastAsia"/>
              </w:rPr>
              <w:t>,</w:t>
            </w:r>
          </w:p>
        </w:tc>
        <w:tc>
          <w:tcPr>
            <w:tcW w:w="702" w:type="dxa"/>
          </w:tcPr>
          <w:p w14:paraId="2ED4DA5A" w14:textId="77777777" w:rsidR="009A421D" w:rsidRDefault="009A421D" w:rsidP="00E60D7D">
            <w:pPr>
              <w:spacing w:line="240" w:lineRule="auto"/>
            </w:pPr>
          </w:p>
          <w:p w14:paraId="17EC7232" w14:textId="34E9B739" w:rsidR="009A421D" w:rsidRDefault="009A421D" w:rsidP="00E60D7D">
            <w:pPr>
              <w:spacing w:line="240" w:lineRule="auto"/>
            </w:pPr>
            <w:r>
              <w:t>(</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4</w:t>
            </w:r>
            <w:r w:rsidR="000D40AE">
              <w:fldChar w:fldCharType="end"/>
            </w:r>
            <w:r>
              <w:t>)</w:t>
            </w:r>
          </w:p>
        </w:tc>
      </w:tr>
      <w:tr w:rsidR="009A421D" w14:paraId="14DCCE8E" w14:textId="77777777" w:rsidTr="00E60D7D">
        <w:tc>
          <w:tcPr>
            <w:tcW w:w="8647" w:type="dxa"/>
          </w:tcPr>
          <w:p w14:paraId="20AF0CF1" w14:textId="77777777" w:rsidR="009A421D" w:rsidRPr="00741270" w:rsidRDefault="009A421D" w:rsidP="00E60D7D">
            <w:pPr>
              <w:spacing w:line="240" w:lineRule="auto"/>
              <w:jc w:val="center"/>
              <w:rPr>
                <w:rFonts w:eastAsia="Calibri"/>
              </w:rPr>
            </w:pPr>
          </w:p>
        </w:tc>
        <w:tc>
          <w:tcPr>
            <w:tcW w:w="702" w:type="dxa"/>
          </w:tcPr>
          <w:p w14:paraId="7690320B" w14:textId="77777777" w:rsidR="009A421D" w:rsidRDefault="009A421D" w:rsidP="009A421D">
            <w:pPr>
              <w:spacing w:line="240" w:lineRule="auto"/>
            </w:pPr>
          </w:p>
        </w:tc>
      </w:tr>
    </w:tbl>
    <w:p w14:paraId="33379FC2" w14:textId="09C864EB" w:rsidR="00744C1F" w:rsidRDefault="008B457C" w:rsidP="000D40AE">
      <w:pPr>
        <w:pStyle w:val="Tekstas"/>
      </w:pPr>
      <w:r>
        <w:t>č</w:t>
      </w:r>
      <w:r w:rsidR="000D40AE">
        <w:t>ia</w:t>
      </w:r>
      <w:r>
        <w:t xml:space="preserve"> </w:t>
      </w:r>
      <w:proofErr w:type="spellStart"/>
      <w:r>
        <w:rPr>
          <w:i/>
          <w:iCs/>
        </w:rPr>
        <w:t>center</w:t>
      </w:r>
      <w:r>
        <w:rPr>
          <w:i/>
          <w:iCs/>
          <w:vertAlign w:val="subscript"/>
        </w:rPr>
        <w:t>x</w:t>
      </w:r>
      <w:proofErr w:type="spellEnd"/>
      <w:r>
        <w:rPr>
          <w:i/>
          <w:iCs/>
          <w:vertAlign w:val="subscript"/>
        </w:rPr>
        <w:t xml:space="preserve"> </w:t>
      </w:r>
      <w:r w:rsidRPr="00934F5D">
        <w:t>ir</w:t>
      </w:r>
      <w:r>
        <w:rPr>
          <w:vertAlign w:val="subscript"/>
        </w:rPr>
        <w:t xml:space="preserve"> </w:t>
      </w:r>
      <w:proofErr w:type="spellStart"/>
      <w:r>
        <w:rPr>
          <w:i/>
          <w:iCs/>
        </w:rPr>
        <w:t>center</w:t>
      </w:r>
      <w:r>
        <w:rPr>
          <w:i/>
          <w:iCs/>
          <w:vertAlign w:val="subscript"/>
        </w:rPr>
        <w:t>y</w:t>
      </w:r>
      <w:proofErr w:type="spellEnd"/>
      <w:r w:rsidR="00934F5D">
        <w:rPr>
          <w:vertAlign w:val="subscript"/>
        </w:rPr>
        <w:t xml:space="preserve"> </w:t>
      </w:r>
      <w:r w:rsidR="00934F5D">
        <w:t>yra x ir y centro koordinatės, n – pikselių, kurie priklauso vienam linijos segmentui skaičius</w:t>
      </w:r>
      <w:r w:rsidR="00DF49EF">
        <w:t xml:space="preserve">, o </w:t>
      </w:r>
      <w:proofErr w:type="spellStart"/>
      <w:r w:rsidR="00DF49EF">
        <w:rPr>
          <w:i/>
          <w:iCs/>
        </w:rPr>
        <w:t>x</w:t>
      </w:r>
      <w:r w:rsidR="00DF49EF">
        <w:rPr>
          <w:i/>
          <w:iCs/>
          <w:vertAlign w:val="subscript"/>
        </w:rPr>
        <w:t>k</w:t>
      </w:r>
      <w:proofErr w:type="spellEnd"/>
      <w:r w:rsidR="00DF49EF">
        <w:t xml:space="preserve"> ir </w:t>
      </w:r>
      <w:proofErr w:type="spellStart"/>
      <w:r w:rsidR="00DF49EF">
        <w:rPr>
          <w:i/>
          <w:iCs/>
        </w:rPr>
        <w:t>y</w:t>
      </w:r>
      <w:r w:rsidR="00DF49EF">
        <w:rPr>
          <w:i/>
          <w:iCs/>
          <w:vertAlign w:val="subscript"/>
        </w:rPr>
        <w:t>k</w:t>
      </w:r>
      <w:proofErr w:type="spellEnd"/>
      <w:r w:rsidR="00DF49EF">
        <w:rPr>
          <w:i/>
          <w:iCs/>
          <w:vertAlign w:val="subscript"/>
        </w:rPr>
        <w:t xml:space="preserve"> </w:t>
      </w:r>
      <w:r w:rsidR="00DF49EF">
        <w:t>– atitinkamai pikselių koordinatės.</w:t>
      </w:r>
      <w:r w:rsidR="00C116CC">
        <w:t xml:space="preserve"> Galutinis algoritmo rezultatas pavaizduotas (žr. </w:t>
      </w:r>
      <w:r w:rsidR="00C116CC">
        <w:fldChar w:fldCharType="begin"/>
      </w:r>
      <w:r w:rsidR="00C116CC">
        <w:instrText xml:space="preserve"> REF _Ref70372671 \h </w:instrText>
      </w:r>
      <w:r w:rsidR="00C116CC">
        <w:fldChar w:fldCharType="separate"/>
      </w:r>
      <w:r w:rsidR="00C116CC">
        <w:rPr>
          <w:noProof/>
        </w:rPr>
        <w:t>1</w:t>
      </w:r>
      <w:r w:rsidR="00C116CC">
        <w:t>.</w:t>
      </w:r>
      <w:r w:rsidR="00C116CC">
        <w:rPr>
          <w:noProof/>
        </w:rPr>
        <w:t>8</w:t>
      </w:r>
      <w:r w:rsidR="00C116CC">
        <w:t xml:space="preserve"> pav.</w:t>
      </w:r>
      <w:r w:rsidR="00C116CC">
        <w:fldChar w:fldCharType="end"/>
      </w:r>
      <w:r w:rsidR="00C116CC">
        <w:t>).</w:t>
      </w:r>
    </w:p>
    <w:p w14:paraId="67D43614" w14:textId="6D086DB3" w:rsidR="00342BEE" w:rsidRDefault="00342BEE" w:rsidP="00342BEE">
      <w:r>
        <w:t xml:space="preserve">Taigi, </w:t>
      </w:r>
      <w:r w:rsidR="00934B12">
        <w:t>šis algoritmas yra išties ganėtinai paprastas. Pagrindinis lazerio linijos aptikimo principas iš esmės yra paremtas tiesiog slenkstinių ribų segmentavimo metodu</w:t>
      </w:r>
      <w:r w:rsidR="00376F21">
        <w:t xml:space="preserve"> taip iš vaizdo </w:t>
      </w:r>
      <w:r w:rsidR="006F378C">
        <w:t>išskiriant raudoną spalvą pagal pakankamai platų pikselių intensyvumo diapazoną (nuo (0, 70, 70) iki (255, 255, 255) pagal HSV spalvų schemą)</w:t>
      </w:r>
      <w:r w:rsidR="00E87F9F">
        <w:t xml:space="preserve">. Remiantis tuo, galima daryti prielaidą, jog bet koks raudonai ryškesnis objektas vaizde gali </w:t>
      </w:r>
      <w:r w:rsidR="00396E27">
        <w:t xml:space="preserve">daryti neigiamą įtaką lazerio aptikimui, jei </w:t>
      </w:r>
      <w:r w:rsidR="002063B1">
        <w:t>to objekto pikselių reikšmės atitiks nurodytą diapazoną.</w:t>
      </w:r>
    </w:p>
    <w:p w14:paraId="222AC78D" w14:textId="77777777" w:rsidR="00376F21" w:rsidRPr="00934B12" w:rsidRDefault="00376F21" w:rsidP="00342BEE">
      <w:pPr>
        <w:rPr>
          <w:lang w:val="en-US"/>
        </w:rPr>
      </w:pPr>
    </w:p>
    <w:p w14:paraId="30CBA8FA" w14:textId="3D84A80F" w:rsidR="00785C57" w:rsidRDefault="00785C57" w:rsidP="00F65CA8">
      <w:pPr>
        <w:pStyle w:val="Heading2"/>
      </w:pPr>
      <w:bookmarkStart w:id="58" w:name="_Toc70372804"/>
      <w:r>
        <w:t>Lazerio linijos aptikimas paremtas spalvų segmentavimu</w:t>
      </w:r>
      <w:bookmarkEnd w:id="58"/>
    </w:p>
    <w:p w14:paraId="1E6FF047" w14:textId="1DB69893" w:rsidR="00762746" w:rsidRDefault="00C008EE" w:rsidP="00F65CA8">
      <w:pPr>
        <w:pStyle w:val="Tekstas"/>
      </w:pPr>
      <w:r>
        <w:t>Šį algoritmą galima suskirstyti į</w:t>
      </w:r>
      <w:r w:rsidR="00ED52E8">
        <w:t xml:space="preserve"> tris nuoseklius žingsnius, kurie</w:t>
      </w:r>
      <w:r w:rsidR="00B43E4B">
        <w:t xml:space="preserve"> yra pavaizduoti (1.1 pav.).</w:t>
      </w:r>
      <w:r w:rsidR="00AC463A">
        <w:t xml:space="preserve"> Kiekvienas žingsnis detaliau yra aptariamas posk</w:t>
      </w:r>
      <w:r w:rsidR="003C6DEB">
        <w:t>y</w:t>
      </w:r>
      <w:r w:rsidR="00AC463A">
        <w:t>ryje.</w:t>
      </w:r>
    </w:p>
    <w:p w14:paraId="7247C0F4" w14:textId="77777777" w:rsidR="003C6DEB" w:rsidRDefault="00762746" w:rsidP="00F65CA8">
      <w:pPr>
        <w:pStyle w:val="Figure"/>
        <w:keepNext/>
        <w:framePr w:wrap="notBeside"/>
      </w:pPr>
      <w:r>
        <w:rPr>
          <w:noProof/>
        </w:rPr>
        <w:drawing>
          <wp:inline distT="0" distB="0" distL="0" distR="0" wp14:anchorId="5BEE8A2D" wp14:editId="0B1F85F7">
            <wp:extent cx="3690448" cy="532738"/>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9944" cy="571641"/>
                    </a:xfrm>
                    <a:prstGeom prst="rect">
                      <a:avLst/>
                    </a:prstGeom>
                    <a:noFill/>
                    <a:ln>
                      <a:noFill/>
                    </a:ln>
                  </pic:spPr>
                </pic:pic>
              </a:graphicData>
            </a:graphic>
          </wp:inline>
        </w:drawing>
      </w:r>
    </w:p>
    <w:p w14:paraId="306D113C" w14:textId="62A7644F" w:rsidR="00B867F6"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9</w:t>
      </w:r>
      <w:r>
        <w:fldChar w:fldCharType="end"/>
      </w:r>
      <w:r w:rsidR="003C6DEB">
        <w:t xml:space="preserve"> pav. Pagrindinės algoritmo dalys</w:t>
      </w:r>
    </w:p>
    <w:p w14:paraId="086DF62E" w14:textId="1AA880DB" w:rsidR="00AA234A" w:rsidRDefault="00CC2275" w:rsidP="00F65CA8">
      <w:pPr>
        <w:pStyle w:val="Heading3"/>
      </w:pPr>
      <w:bookmarkStart w:id="59" w:name="_Toc70372805"/>
      <w:r>
        <w:lastRenderedPageBreak/>
        <w:t>Vaizdo normalizavimas</w:t>
      </w:r>
      <w:bookmarkEnd w:id="59"/>
    </w:p>
    <w:p w14:paraId="4D640662" w14:textId="3645A999" w:rsidR="00CC2275" w:rsidRDefault="002711F9" w:rsidP="00F65CA8">
      <w:pPr>
        <w:pStyle w:val="Tekstas"/>
      </w:pPr>
      <w:r>
        <w:t>Vaizdo normalizavimas</w:t>
      </w:r>
      <w:r w:rsidR="00574DD5">
        <w:t xml:space="preserve"> </w:t>
      </w:r>
      <w:r w:rsidR="001E3E38">
        <w:t>[3]</w:t>
      </w:r>
      <w:r>
        <w:t xml:space="preserve"> yra būtinas tuo atveju, kai</w:t>
      </w:r>
      <w:r w:rsidR="0086128C">
        <w:t xml:space="preserve"> į kameros kadrą patenka mažai šviesą atspindinčių objektų vaizdai.</w:t>
      </w:r>
      <w:r w:rsidR="00323CE2">
        <w:t xml:space="preserve"> Normalizavimas yra atliekamas keičiant spalvoto vaizdo raudono</w:t>
      </w:r>
      <w:r w:rsidR="00D4385B">
        <w:t xml:space="preserve"> (kadangi šiuo atveju yra kalbama apie raudoną lazerio liniją)</w:t>
      </w:r>
      <w:r w:rsidR="00323CE2">
        <w:t xml:space="preserve"> kanalo</w:t>
      </w:r>
      <w:r w:rsidR="00D4385B">
        <w:t xml:space="preserve"> intensyvumo reikšmes.</w:t>
      </w:r>
      <w:r w:rsidR="000033B2">
        <w:t xml:space="preserve"> Normalizuota spalvos intensyvumo reikšmė yra apskaičiuojama pagal formulę:</w:t>
      </w:r>
    </w:p>
    <w:tbl>
      <w:tblPr>
        <w:tblStyle w:val="Lentelsce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7036B7" w14:paraId="5BEEECD2" w14:textId="77777777" w:rsidTr="006D7995">
        <w:tc>
          <w:tcPr>
            <w:tcW w:w="3209" w:type="dxa"/>
          </w:tcPr>
          <w:p w14:paraId="025546BC" w14:textId="77777777" w:rsidR="007036B7" w:rsidRDefault="007036B7" w:rsidP="00F65CA8"/>
        </w:tc>
        <w:tc>
          <w:tcPr>
            <w:tcW w:w="3209" w:type="dxa"/>
            <w:vAlign w:val="center"/>
          </w:tcPr>
          <w:p w14:paraId="1C874AB4" w14:textId="57E3EF6D" w:rsidR="007036B7" w:rsidRPr="007036B7" w:rsidRDefault="00E42FB9" w:rsidP="00F65CA8">
            <w:pPr>
              <w:pStyle w:val="Tekstas"/>
              <w:jc w:val="center"/>
              <w:rPr>
                <w:lang w:val="en-US"/>
              </w:rPr>
            </w:pPr>
            <m:oMathPara>
              <m:oMath>
                <m:sSub>
                  <m:sSubPr>
                    <m:ctrlPr>
                      <w:rPr>
                        <w:rFonts w:ascii="Cambria Math" w:eastAsiaTheme="minorHAnsi"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eastAsiaTheme="minorHAnsi" w:hAnsi="Cambria Math"/>
                        <w:lang w:val="en-US"/>
                      </w:rPr>
                    </m:ctrlPr>
                  </m:fPr>
                  <m:num>
                    <m:sSub>
                      <m:sSubPr>
                        <m:ctrlPr>
                          <w:rPr>
                            <w:rFonts w:ascii="Cambria Math" w:eastAsiaTheme="minorHAnsi"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m:oMathPara>
          </w:p>
        </w:tc>
        <w:tc>
          <w:tcPr>
            <w:tcW w:w="3210" w:type="dxa"/>
            <w:vAlign w:val="center"/>
          </w:tcPr>
          <w:p w14:paraId="0D499BE9" w14:textId="1E52D04C" w:rsidR="007036B7" w:rsidRPr="00C912F0" w:rsidRDefault="006D58ED" w:rsidP="00F65CA8">
            <w:pPr>
              <w:tabs>
                <w:tab w:val="left" w:pos="2492"/>
                <w:tab w:val="left" w:pos="2835"/>
              </w:tabs>
              <w:jc w:val="right"/>
              <w:rPr>
                <w:lang w:val="en-US"/>
              </w:rPr>
            </w:pPr>
            <w:r>
              <w:t>(1.1)</w:t>
            </w:r>
          </w:p>
        </w:tc>
      </w:tr>
    </w:tbl>
    <w:p w14:paraId="487FAFF9" w14:textId="6E99D93D" w:rsidR="00711D1D" w:rsidRDefault="00D67131" w:rsidP="00F65CA8">
      <w:pPr>
        <w:pStyle w:val="Tekstas"/>
      </w:pPr>
      <w:proofErr w:type="spellStart"/>
      <w:r w:rsidRPr="00EB19E1">
        <w:rPr>
          <w:i/>
        </w:rPr>
        <w:t>I</w:t>
      </w:r>
      <w:r w:rsidRPr="00EB19E1">
        <w:rPr>
          <w:i/>
          <w:vertAlign w:val="subscript"/>
        </w:rPr>
        <w:t>Ni</w:t>
      </w:r>
      <w:proofErr w:type="spellEnd"/>
      <w:r w:rsidRPr="00EB19E1">
        <w:rPr>
          <w:i/>
        </w:rPr>
        <w:t>(R)</w:t>
      </w:r>
      <w:r w:rsidR="00EB19E1">
        <w:t xml:space="preserve"> – normalizuota raudono kanalo reikšmė,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F65CA8">
      <w:pPr>
        <w:pStyle w:val="Figure"/>
        <w:keepNext/>
        <w:framePr w:wrap="notBeside"/>
      </w:pPr>
      <w:r>
        <w:rPr>
          <w:noProof/>
        </w:rPr>
        <w:drawing>
          <wp:inline distT="0" distB="0" distL="0" distR="0" wp14:anchorId="671E9E2C" wp14:editId="1F5907D0">
            <wp:extent cx="1892410" cy="1113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410" cy="1113846"/>
                    </a:xfrm>
                    <a:prstGeom prst="rect">
                      <a:avLst/>
                    </a:prstGeom>
                    <a:noFill/>
                    <a:ln>
                      <a:noFill/>
                    </a:ln>
                  </pic:spPr>
                </pic:pic>
              </a:graphicData>
            </a:graphic>
          </wp:inline>
        </w:drawing>
      </w:r>
    </w:p>
    <w:p w14:paraId="70465709" w14:textId="053F9A15" w:rsidR="00B05114"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10</w:t>
      </w:r>
      <w:r>
        <w:fldChar w:fldCharType="end"/>
      </w:r>
      <w:r w:rsidR="00C81312">
        <w:t xml:space="preserve"> pav. normalizavimo proceso pavyzdys (a) originali nuotrauka</w:t>
      </w:r>
    </w:p>
    <w:p w14:paraId="7DB8F77C" w14:textId="0FE407F9" w:rsidR="00B05114" w:rsidRDefault="00B05114" w:rsidP="00F65CA8">
      <w:pPr>
        <w:pStyle w:val="Figure"/>
        <w:framePr w:wrap="notBeside"/>
      </w:pPr>
      <w:r>
        <w:t>(b) normalizuota nuotrauka</w:t>
      </w:r>
      <w:r w:rsidR="001D156E">
        <w:t xml:space="preserve"> [1]</w:t>
      </w:r>
    </w:p>
    <w:p w14:paraId="7EF66E98" w14:textId="42B9B6C5" w:rsidR="00F70DB9" w:rsidRDefault="00F70DB9" w:rsidP="00F65CA8">
      <w:pPr>
        <w:pStyle w:val="Tekstas"/>
      </w:pPr>
      <w:r>
        <w:t xml:space="preserve">Iš (1.2 pav.) matyti, jog normalizavimo algoritmas pasiteisino, linija yra paryškinta, tačiau nėra akcentuota tai, jog toks viso kadro apdorojimas lygiai taip pat išryškina ir nepageidaujamas </w:t>
      </w:r>
      <w:r w:rsidR="00B21C4C">
        <w:t>nuotraukos vietas, kurios vėliau turi būti filtruojamos kaip triukšmas.</w:t>
      </w:r>
    </w:p>
    <w:p w14:paraId="69A58EA3" w14:textId="49C33610" w:rsidR="00B21C4C" w:rsidRDefault="00B21C4C" w:rsidP="00F65CA8">
      <w:pPr>
        <w:pStyle w:val="Heading3"/>
      </w:pPr>
      <w:bookmarkStart w:id="60" w:name="_Toc70372806"/>
      <w:r>
        <w:t>RGB segmentavimas</w:t>
      </w:r>
      <w:bookmarkEnd w:id="60"/>
    </w:p>
    <w:p w14:paraId="60FDE25F" w14:textId="1451E381" w:rsidR="00B21C4C" w:rsidRDefault="00E70E4E" w:rsidP="00F65CA8">
      <w:pPr>
        <w:pStyle w:val="Tekstas"/>
      </w:pPr>
      <w:r>
        <w:t xml:space="preserve">Spalvos segmentavimas yra pati svarbiausia algoritmo dalis. </w:t>
      </w:r>
      <w:r w:rsidR="005E5ACD">
        <w:t>Teisingas segmentavimas turi didelę įtaką lazerio linijos taškų suradimo tikslumui. Monochromatin</w:t>
      </w:r>
      <w:r w:rsidR="00CB78C3">
        <w:t>is</w:t>
      </w:r>
      <w:r w:rsidR="005E5ACD">
        <w:t xml:space="preserve"> </w:t>
      </w:r>
      <w:r w:rsidR="009F17D0">
        <w:t>lazeri</w:t>
      </w:r>
      <w:r w:rsidR="00CB78C3">
        <w:t>s</w:t>
      </w:r>
      <w:r w:rsidR="009F17D0">
        <w:t xml:space="preserve"> </w:t>
      </w:r>
      <w:r w:rsidR="00CB78C3">
        <w:t>išspinduliuoja šviesą raudonoje spektro dalyje, o vaizdo matrica yra suskirstyta į tris atskirus kanalus</w:t>
      </w:r>
      <w:r w:rsidR="00822710">
        <w:t xml:space="preserve"> R(angl. </w:t>
      </w:r>
      <w:r w:rsidR="00822710" w:rsidRPr="00822710">
        <w:rPr>
          <w:lang w:val="en-US"/>
        </w:rPr>
        <w:t>Red</w:t>
      </w:r>
      <w:r w:rsidR="00822710">
        <w:t xml:space="preserve">), </w:t>
      </w:r>
      <w:proofErr w:type="gramStart"/>
      <w:r w:rsidR="00822710">
        <w:t>G(</w:t>
      </w:r>
      <w:proofErr w:type="gramEnd"/>
      <w:r w:rsidR="00822710">
        <w:t xml:space="preserve">angl. </w:t>
      </w:r>
      <w:r w:rsidR="00822710" w:rsidRPr="00822710">
        <w:rPr>
          <w:lang w:val="en-US"/>
        </w:rPr>
        <w:t>Green</w:t>
      </w:r>
      <w:r w:rsidR="00822710">
        <w:t xml:space="preserve">) ir </w:t>
      </w:r>
      <w:proofErr w:type="gramStart"/>
      <w:r w:rsidR="00822710">
        <w:t>B(</w:t>
      </w:r>
      <w:proofErr w:type="gramEnd"/>
      <w:r w:rsidR="00822710">
        <w:t xml:space="preserve">angl. </w:t>
      </w:r>
      <w:r w:rsidR="00822710" w:rsidRPr="00822710">
        <w:rPr>
          <w:lang w:val="en-US"/>
        </w:rPr>
        <w:t>Blue</w:t>
      </w:r>
      <w:r w:rsidR="00822710">
        <w:t>).</w:t>
      </w:r>
      <w:r w:rsidR="009F17D0">
        <w:t xml:space="preserve"> </w:t>
      </w:r>
      <w:r w:rsidR="00312852">
        <w:t>Raudonas kanalas reprezentuoja lazerio šviesą. Likę du kanalai (</w:t>
      </w:r>
      <w:r w:rsidR="007A105E">
        <w:t>G ir B) yra svarbūs baltos šviesos fono įvertinimui.</w:t>
      </w:r>
      <w:r w:rsidR="00433682">
        <w:t xml:space="preserve"> Lazerio šviesos išskyrimas iš fono yra atliekamas </w:t>
      </w:r>
      <w:r w:rsidR="00060007">
        <w:t xml:space="preserve">išfiltruojant kiekvieno spalvos kanalo reikšmes pagal slenkstines ribas. Vienas nuotraukos pikselis yra laikomas raudona lazerio šviesa, jei atitinka </w:t>
      </w:r>
      <w:r w:rsidR="002B58BE">
        <w:t>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647"/>
        <w:gridCol w:w="702"/>
      </w:tblGrid>
      <w:tr w:rsidR="002B58BE" w14:paraId="2BC7D6D7" w14:textId="77777777" w:rsidTr="0020414D">
        <w:tc>
          <w:tcPr>
            <w:tcW w:w="279" w:type="dxa"/>
          </w:tcPr>
          <w:p w14:paraId="0885A5C8" w14:textId="77777777" w:rsidR="002B58BE" w:rsidRDefault="002B58BE" w:rsidP="00F65CA8"/>
        </w:tc>
        <w:tc>
          <w:tcPr>
            <w:tcW w:w="8647" w:type="dxa"/>
          </w:tcPr>
          <w:p w14:paraId="0A35A3CE" w14:textId="72BA7F36" w:rsidR="002B58BE" w:rsidRPr="00DF0A01" w:rsidRDefault="00E42FB9" w:rsidP="00F65CA8">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tc>
        <w:tc>
          <w:tcPr>
            <w:tcW w:w="702" w:type="dxa"/>
          </w:tcPr>
          <w:p w14:paraId="46D9C783" w14:textId="7018E544" w:rsidR="002B58BE" w:rsidRDefault="00DF0A01" w:rsidP="00F65CA8">
            <w:pPr>
              <w:jc w:val="right"/>
            </w:pPr>
            <w:r>
              <w:t>(1.2)</w:t>
            </w:r>
          </w:p>
        </w:tc>
      </w:tr>
    </w:tbl>
    <w:p w14:paraId="2C61663F" w14:textId="77777777" w:rsidR="00896CC6" w:rsidRDefault="0020414D" w:rsidP="00F65CA8">
      <w:r>
        <w:tab/>
      </w:r>
    </w:p>
    <w:p w14:paraId="482537CB" w14:textId="49A67676" w:rsidR="00306264" w:rsidRDefault="0020414D" w:rsidP="00F65CA8">
      <w:pPr>
        <w:pStyle w:val="Tekstas"/>
      </w:pPr>
      <w:r>
        <w:rPr>
          <w:i/>
        </w:rPr>
        <w:t>I</w:t>
      </w:r>
      <w:r>
        <w:rPr>
          <w:i/>
          <w:vertAlign w:val="subscript"/>
        </w:rPr>
        <w:t xml:space="preserve">L </w:t>
      </w:r>
      <w:r w:rsidR="00896CC6">
        <w:t>–</w:t>
      </w:r>
      <w:r>
        <w:t xml:space="preserve"> </w:t>
      </w:r>
      <w:r w:rsidR="00896CC6">
        <w:t xml:space="preserve">išfiltruoti lazerio </w:t>
      </w:r>
      <w:r w:rsidR="00306264">
        <w:t xml:space="preserve">linijos </w:t>
      </w:r>
      <w:r w:rsidR="00896CC6">
        <w:t>šviesos pikseliai.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p>
    <w:p w14:paraId="2173EAF8" w14:textId="77777777" w:rsidR="00D26D4A" w:rsidRPr="00D26D4A" w:rsidRDefault="00AF6D96" w:rsidP="00F65CA8">
      <w:pPr>
        <w:pStyle w:val="Tekstas"/>
      </w:pPr>
      <w:r w:rsidRPr="00D26D4A">
        <w:t>Prieš pradedant segmentavimą</w:t>
      </w:r>
      <w:r w:rsidR="00D9495B" w:rsidRPr="00D26D4A">
        <w:t>, visos trys slenkstinės ribos ir įvairūs kameros parametrai turi būti nustatomi rankiniu būdu.</w:t>
      </w:r>
    </w:p>
    <w:p w14:paraId="59BD2EDF" w14:textId="77777777" w:rsidR="00D26D4A" w:rsidRDefault="00D26D4A" w:rsidP="00F65CA8">
      <w:pPr>
        <w:pStyle w:val="Figure"/>
        <w:keepNext/>
        <w:framePr w:wrap="notBeside"/>
      </w:pPr>
      <w:r>
        <w:rPr>
          <w:noProof/>
        </w:rPr>
        <w:lastRenderedPageBreak/>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p w14:paraId="2EFF2AB3" w14:textId="1A2F5253" w:rsidR="00306264" w:rsidRDefault="000576A1" w:rsidP="00F65CA8">
      <w:pPr>
        <w:pStyle w:val="Caption"/>
        <w:framePr w:hSpace="510" w:wrap="notBeside" w:vAnchor="text" w:hAnchor="margin" w:xAlign="center" w:y="1"/>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11</w:t>
      </w:r>
      <w:r>
        <w:fldChar w:fldCharType="end"/>
      </w:r>
      <w:r w:rsidR="00D26D4A">
        <w:t xml:space="preserve"> pav. </w:t>
      </w:r>
      <w:r w:rsidR="0067699A">
        <w:t>Segmentavimo proceso pavyzdys (a) eksperimentinė nuotrauka, (b) gautas vaizdas po spalvų segmentavimo</w:t>
      </w:r>
      <w:r w:rsidR="001D156E">
        <w:t xml:space="preserve"> [1]</w:t>
      </w:r>
    </w:p>
    <w:p w14:paraId="419FA867" w14:textId="5509002F" w:rsidR="00275A4F" w:rsidRPr="00275A4F" w:rsidRDefault="00585C11" w:rsidP="00F65CA8">
      <w:pPr>
        <w:pStyle w:val="Tekstas"/>
      </w:pPr>
      <w:r>
        <w:t>Iš (1.3 pav.) matyti, jog pateiktas spalvų segmentavimo algoritmas puikiai veikia, tačiau galima įžvelgti</w:t>
      </w:r>
      <w:r w:rsidR="00D578C9">
        <w:t xml:space="preserve"> jo didelį trūkumą. Visos slenkstinės ribos ir kameros parametrai turi būti suderinami ranka ir pritaikyti esamam fonui, apšvietimui. Algoritmas</w:t>
      </w:r>
      <w:r w:rsidR="00260786">
        <w:t xml:space="preserve"> visiškai neturi prisitaikymo prie kintančių aplinkos veiksnių savybės.</w:t>
      </w:r>
    </w:p>
    <w:p w14:paraId="5C9E3EEF" w14:textId="098C1238" w:rsidR="008406A4" w:rsidRDefault="008406A4" w:rsidP="00F65CA8">
      <w:pPr>
        <w:pStyle w:val="Heading3"/>
      </w:pPr>
      <w:bookmarkStart w:id="61" w:name="_Toc70372807"/>
      <w:r>
        <w:t>Komponentų žymėjimas</w:t>
      </w:r>
      <w:bookmarkEnd w:id="61"/>
    </w:p>
    <w:p w14:paraId="5DA3ABDC" w14:textId="32D3454C" w:rsidR="008406A4" w:rsidRDefault="00B7645B" w:rsidP="00F65CA8">
      <w:pPr>
        <w:pStyle w:val="Tekstas"/>
      </w:pPr>
      <w:r>
        <w:t>Iš</w:t>
      </w:r>
      <w:r w:rsidR="0083687E">
        <w:t>skirtos vertikalios lazerio linijos vaizdui buvo pritaikyt</w:t>
      </w:r>
      <w:r w:rsidR="001B735A">
        <w:t>os morfologinės operacijos [4]</w:t>
      </w:r>
      <w:r w:rsidR="007D14AF">
        <w:t>, siekiant</w:t>
      </w:r>
      <w:r w:rsidR="00FA6CBD">
        <w:t xml:space="preserve"> užpildyti pertrūkusias linijos vietas.</w:t>
      </w:r>
      <w:r w:rsidR="00AE0060">
        <w:t xml:space="preserve"> </w:t>
      </w:r>
      <w:r w:rsidR="00220D8B">
        <w:t xml:space="preserve">Tada kiekvienas linijos segmentas (komponentas) yra pažymimas skirtingu numeriu [5]. Yra galimi </w:t>
      </w:r>
      <w:r w:rsidR="00395C44">
        <w:t>du skirtingi komponentų sujungimo</w:t>
      </w:r>
      <w:r w:rsidR="005B38BE">
        <w:t xml:space="preserve"> [6]</w:t>
      </w:r>
      <w:r w:rsidR="00395C44">
        <w:t xml:space="preserve"> </w:t>
      </w:r>
      <w:r w:rsidR="00CC5DF2">
        <w:t xml:space="preserve">(1.4 pav.) </w:t>
      </w:r>
      <w:r w:rsidR="00395C44">
        <w:t>būdai</w:t>
      </w:r>
      <w:r w:rsidR="00CC5DF2">
        <w:t>.</w:t>
      </w:r>
    </w:p>
    <w:p w14:paraId="7107CF89" w14:textId="77777777" w:rsidR="00A25C33" w:rsidRDefault="00CC5DF2" w:rsidP="00F65CA8">
      <w:pPr>
        <w:pStyle w:val="Figure"/>
        <w:keepNext/>
        <w:framePr w:wrap="notBeside"/>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09646306" w:rsidR="00CC5DF2"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12</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[1]</w:t>
      </w:r>
      <w:r w:rsidR="00394B31">
        <w:t xml:space="preserve"> </w:t>
      </w:r>
      <w:r w:rsidR="00BD4ED2">
        <w:t xml:space="preserve"> </w:t>
      </w:r>
    </w:p>
    <w:p w14:paraId="36E319EB" w14:textId="427A6584" w:rsidR="00394B31" w:rsidRDefault="005F2439" w:rsidP="00F65CA8">
      <w:pPr>
        <w:pStyle w:val="Tekstas"/>
      </w:pPr>
      <w:r>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pikselius, kurie yra įstrižai </w:t>
      </w:r>
      <w:r w:rsidR="00704EBF">
        <w:t>vienas kitam. Šiam algoritmui yra naudojamas keturių pikselių sąryšio būdas.</w:t>
      </w:r>
    </w:p>
    <w:p w14:paraId="576CA463" w14:textId="77777777" w:rsidR="00CC4A0C" w:rsidRDefault="00704EBF" w:rsidP="00F65CA8">
      <w:pPr>
        <w:pStyle w:val="Figure"/>
        <w:keepNext/>
        <w:framePr w:wrap="notBeside"/>
      </w:pPr>
      <w:r>
        <w:rPr>
          <w:noProof/>
        </w:rPr>
        <w:lastRenderedPageBreak/>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76ACD49D" w:rsidR="00704EBF"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13</w:t>
      </w:r>
      <w:r>
        <w:fldChar w:fldCharType="end"/>
      </w:r>
      <w:r w:rsidR="00CC4A0C">
        <w:t xml:space="preserve"> pav. Sužymėti komponentai </w:t>
      </w:r>
      <w:r w:rsidR="001D156E">
        <w:t>[1]</w:t>
      </w:r>
    </w:p>
    <w:p w14:paraId="57A9C8D9" w14:textId="2507A354" w:rsidR="00696C3A" w:rsidRDefault="002A5079" w:rsidP="00F65CA8">
      <w:pPr>
        <w:pStyle w:val="Tekstas"/>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1D77500B" w14:textId="24C674DC" w:rsidR="00696C3A" w:rsidRDefault="00DE0CAC" w:rsidP="00F65CA8">
      <w:pPr>
        <w:pStyle w:val="Heading2"/>
      </w:pPr>
      <w:bookmarkStart w:id="62" w:name="_Toc70372808"/>
      <w:r>
        <w:t xml:space="preserve">Lazerio linijos </w:t>
      </w:r>
      <w:r w:rsidR="0084576B">
        <w:t>aptikimas ieškant pikselių intensyvumo pikų.</w:t>
      </w:r>
      <w:bookmarkEnd w:id="62"/>
    </w:p>
    <w:p w14:paraId="39FF7BBB" w14:textId="77777777" w:rsidR="00082A1B" w:rsidRDefault="00082A1B" w:rsidP="00F65CA8">
      <w:pPr>
        <w:pStyle w:val="Tekstas"/>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F65CA8">
      <w:pPr>
        <w:pStyle w:val="Figure"/>
        <w:keepNext/>
        <w:framePr w:wrap="notBeside"/>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4964BA71" w:rsidR="00082A1B"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14</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F65CA8">
      <w:pPr>
        <w:pStyle w:val="Tekstas"/>
      </w:pPr>
      <w:r>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3040F61A" w:rsidR="008763FC" w:rsidRPr="008763FC" w:rsidRDefault="0045197D" w:rsidP="00F65CA8">
      <w:pPr>
        <w:pStyle w:val="Heading3"/>
      </w:pPr>
      <w:bookmarkStart w:id="63" w:name="_Toc70372809"/>
      <w:r>
        <w:lastRenderedPageBreak/>
        <w:t>Baltos šviesos filtravimas</w:t>
      </w:r>
      <w:bookmarkEnd w:id="63"/>
    </w:p>
    <w:p w14:paraId="2CFCA6F8" w14:textId="1734BE4C" w:rsidR="00BD66C2" w:rsidRDefault="0045431F" w:rsidP="00F65CA8">
      <w:pPr>
        <w:pStyle w:val="Tekstas"/>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F65CA8">
      <w:pPr>
        <w:pStyle w:val="Teksta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E42FB9" w:rsidP="00F65CA8">
            <w:pPr>
              <w:pStyle w:val="Tekstas"/>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F65CA8">
            <w:pPr>
              <w:pStyle w:val="Tekstas"/>
              <w:jc w:val="right"/>
            </w:pPr>
            <w:r>
              <w:t>(1.</w:t>
            </w:r>
            <w:r w:rsidR="00CD3092">
              <w:t>3</w:t>
            </w:r>
            <w:r>
              <w:t>)</w:t>
            </w:r>
          </w:p>
        </w:tc>
      </w:tr>
    </w:tbl>
    <w:p w14:paraId="1BF583A2" w14:textId="0C053755" w:rsidR="00724226" w:rsidRDefault="00724A61" w:rsidP="00F65CA8">
      <w:pPr>
        <w:pStyle w:val="Tekstas"/>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F65CA8">
      <w:pPr>
        <w:pStyle w:val="Tekstas"/>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1426DD2B" w:rsidR="00BD66C2" w:rsidRDefault="00C2698A" w:rsidP="00F65CA8">
      <w:pPr>
        <w:pStyle w:val="Tekstas"/>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F65CA8">
      <w:pPr>
        <w:pStyle w:val="Figure"/>
        <w:keepNext/>
        <w:framePr w:wrap="notBeside"/>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286275AE" w:rsidR="00F8545E" w:rsidRDefault="000576A1" w:rsidP="00F65CA8">
      <w:pPr>
        <w:pStyle w:val="Figure"/>
        <w:framePr w:wrap="notBeside"/>
      </w:pPr>
      <w:r>
        <w:fldChar w:fldCharType="begin"/>
      </w:r>
      <w:r>
        <w:instrText xml:space="preserve"> STYLEREF 1 \s </w:instrText>
      </w:r>
      <w:r>
        <w:fldChar w:fldCharType="separate"/>
      </w:r>
      <w:r w:rsidR="0039760C">
        <w:rPr>
          <w:noProof/>
        </w:rPr>
        <w:t>1</w:t>
      </w:r>
      <w:r>
        <w:fldChar w:fldCharType="end"/>
      </w:r>
      <w:r>
        <w:t>.</w:t>
      </w:r>
      <w:r>
        <w:fldChar w:fldCharType="begin"/>
      </w:r>
      <w:r>
        <w:instrText xml:space="preserve"> SEQ pav. \* ARABIC \s 1 </w:instrText>
      </w:r>
      <w:r>
        <w:fldChar w:fldCharType="separate"/>
      </w:r>
      <w:r w:rsidR="0039760C">
        <w:rPr>
          <w:noProof/>
        </w:rPr>
        <w:t>15</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F65CA8">
      <w:pPr>
        <w:pStyle w:val="Tekstas"/>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F65CA8">
      <w:pPr>
        <w:pStyle w:val="Heading3"/>
      </w:pPr>
      <w:bookmarkStart w:id="64" w:name="_Toc70372810"/>
      <w:r>
        <w:t xml:space="preserve">Lazerio linijos taškų </w:t>
      </w:r>
      <w:r w:rsidR="00EF1AD7">
        <w:t>radimas</w:t>
      </w:r>
      <w:bookmarkEnd w:id="64"/>
    </w:p>
    <w:p w14:paraId="41EFA6B7" w14:textId="04D65046" w:rsidR="00941A32" w:rsidRPr="000949FF" w:rsidRDefault="00560581" w:rsidP="00F65CA8">
      <w:pPr>
        <w:pStyle w:val="Tekstas"/>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w:t>
      </w:r>
      <w:r w:rsidR="005F02D2" w:rsidRPr="000949FF">
        <w:lastRenderedPageBreak/>
        <w:t xml:space="preserve">norint aptikti pikus, tačiau algoritmas turi būti pakankamai optimalus, nes tai </w:t>
      </w:r>
      <w:r w:rsidR="00161E17" w:rsidRPr="000949FF">
        <w:t>smarkiai įtakos aptikimo algoritmo veikimo trukmę.</w:t>
      </w:r>
    </w:p>
    <w:p w14:paraId="6923DE49" w14:textId="69E1154B" w:rsidR="000949FF" w:rsidRDefault="00EC7B49" w:rsidP="00F65CA8">
      <w:pPr>
        <w:pStyle w:val="Tekstas"/>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277490CE" w:rsidR="008A5CDE" w:rsidRDefault="00C246C5" w:rsidP="00F65CA8">
      <w:pPr>
        <w:pStyle w:val="Tekstas"/>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3DE3FC03" w14:textId="6E47DC60" w:rsidR="00E20C76" w:rsidRDefault="00E20C76" w:rsidP="00F65CA8"/>
    <w:p w14:paraId="479E9CB6" w14:textId="77777777" w:rsidR="00E20C76" w:rsidRPr="000A7103" w:rsidRDefault="00E20C76" w:rsidP="00F65CA8">
      <w:pPr>
        <w:pStyle w:val="Heading2"/>
      </w:pPr>
      <w:bookmarkStart w:id="65" w:name="_Toc70372811"/>
      <w:r>
        <w:t>„</w:t>
      </w:r>
      <w:proofErr w:type="spellStart"/>
      <w:r>
        <w:t>Hough</w:t>
      </w:r>
      <w:proofErr w:type="spellEnd"/>
      <w:r>
        <w:t>“ transformacija</w:t>
      </w:r>
      <w:bookmarkEnd w:id="65"/>
      <w:r>
        <w:t xml:space="preserve"> </w:t>
      </w:r>
    </w:p>
    <w:p w14:paraId="2AEED194" w14:textId="77777777" w:rsidR="00E20C76" w:rsidRDefault="00E20C76" w:rsidP="00F65CA8">
      <w:r>
        <w:t>„</w:t>
      </w:r>
      <w:proofErr w:type="spellStart"/>
      <w:r>
        <w:t>Hough</w:t>
      </w:r>
      <w:proofErr w:type="spellEnd"/>
      <w:r>
        <w:t>“ transformacija yra metodas, kuris gali būti naudojamas norint išskirti tam tikros formos požymius vaizde [18]. Kadangi yra reikalavimas, kad norimos savybės būtų nurodytos tam tikra parametrų forma, klasikinė „</w:t>
      </w:r>
      <w:proofErr w:type="spellStart"/>
      <w:r>
        <w:t>Hough</w:t>
      </w:r>
      <w:proofErr w:type="spellEnd"/>
      <w:r>
        <w:t>“ transformacija dažniausiai naudojama nustatant įprastas kreives, tokias kaip linijos, apskritimai, elipsės.</w:t>
      </w:r>
    </w:p>
    <w:p w14:paraId="26EADDFA" w14:textId="77777777" w:rsidR="00E20C76" w:rsidRDefault="00E20C76" w:rsidP="00F65CA8">
      <w:r>
        <w:t>Šiuo atveju mes kalbėsime apie „</w:t>
      </w:r>
      <w:proofErr w:type="spellStart"/>
      <w:r>
        <w:t>Hough</w:t>
      </w:r>
      <w:proofErr w:type="spellEnd"/>
      <w:r>
        <w:t>“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14:paraId="20B41459" w14:textId="77777777" w:rsidTr="002B1A8E">
        <w:trPr>
          <w:trHeight w:val="1160"/>
        </w:trPr>
        <w:tc>
          <w:tcPr>
            <w:tcW w:w="8489" w:type="dxa"/>
            <w:vAlign w:val="center"/>
          </w:tcPr>
          <w:p w14:paraId="1B52970A" w14:textId="77777777" w:rsidR="00E20C76" w:rsidRPr="008F37C2" w:rsidRDefault="00E20C76" w:rsidP="00F65CA8">
            <w:pPr>
              <w:jc w:val="center"/>
            </w:pPr>
            <m:oMathPara>
              <m:oMath>
                <m:r>
                  <w:rPr>
                    <w:rFonts w:ascii="Cambria Math" w:hAnsi="Cambria Math"/>
                  </w:rPr>
                  <m:t>p = xcos(α) + ysin(α)</m:t>
                </m:r>
              </m:oMath>
            </m:oMathPara>
          </w:p>
          <w:p w14:paraId="4A791E98" w14:textId="77777777" w:rsidR="00E20C76" w:rsidRDefault="00E20C76" w:rsidP="00F65CA8">
            <w:pPr>
              <w:jc w:val="center"/>
            </w:pPr>
          </w:p>
        </w:tc>
        <w:tc>
          <w:tcPr>
            <w:tcW w:w="1149" w:type="dxa"/>
            <w:vAlign w:val="center"/>
          </w:tcPr>
          <w:p w14:paraId="23977D65" w14:textId="77777777" w:rsidR="00E20C76" w:rsidRDefault="00E20C76" w:rsidP="00F65CA8">
            <w:pPr>
              <w:pStyle w:val="Caption"/>
              <w:jc w:val="right"/>
            </w:pPr>
            <w:bookmarkStart w:id="66" w:name="_Ref42102525"/>
          </w:p>
          <w:p w14:paraId="05B24CCF" w14:textId="1636C327" w:rsidR="00E20C76" w:rsidRDefault="00E20C76" w:rsidP="00F65CA8">
            <w:pPr>
              <w:pStyle w:val="Caption"/>
              <w:jc w:val="right"/>
            </w:pPr>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5</w:t>
            </w:r>
            <w:r w:rsidR="000D40AE">
              <w:fldChar w:fldCharType="end"/>
            </w:r>
            <w:r>
              <w:t>)</w:t>
            </w:r>
            <w:bookmarkEnd w:id="66"/>
          </w:p>
          <w:p w14:paraId="24394EC2" w14:textId="77777777" w:rsidR="00E20C76" w:rsidRDefault="00E20C76" w:rsidP="00F65CA8">
            <w:pPr>
              <w:pStyle w:val="Caption"/>
            </w:pPr>
          </w:p>
          <w:p w14:paraId="458F2CBC" w14:textId="77777777" w:rsidR="00E20C76" w:rsidRDefault="00E20C76" w:rsidP="00F65CA8"/>
        </w:tc>
      </w:tr>
    </w:tbl>
    <w:p w14:paraId="377D4AF6" w14:textId="77777777" w:rsidR="00E20C76" w:rsidRDefault="00E20C76" w:rsidP="00F65CA8">
      <w:r>
        <w:t>,</w:t>
      </w:r>
      <w:r w:rsidRPr="00335A69">
        <w:t xml:space="preserve">kur </w:t>
      </w:r>
      <w:r w:rsidRPr="008C58DA">
        <w:rPr>
          <w:i/>
          <w:iCs/>
        </w:rPr>
        <w:t>p</w:t>
      </w:r>
      <w:r w:rsidRPr="00335A69">
        <w:t xml:space="preserve"> yra atraminės linijos ilgis, o </w:t>
      </w:r>
      <m:oMath>
        <m:r>
          <w:rPr>
            <w:rFonts w:ascii="Cambria Math" w:hAnsi="Cambria Math"/>
          </w:rPr>
          <m:t>α</m:t>
        </m:r>
      </m:oMath>
      <w:r w:rsidRPr="00335A69">
        <w:t xml:space="preserve"> yra kampas tarp atraminės linijos ir </w:t>
      </w:r>
      <w:r>
        <w:t>pradinės ašies</w:t>
      </w:r>
      <w:r w:rsidRPr="00335A69">
        <w:t>. Tai galim</w:t>
      </w:r>
      <w:r>
        <w:t>a</w:t>
      </w:r>
      <w:r w:rsidRPr="00335A69">
        <w:t xml:space="preserve"> pamatyti (</w:t>
      </w:r>
      <w:r>
        <w:t>2</w:t>
      </w:r>
      <w:r w:rsidRPr="00335A69">
        <w:t>.</w:t>
      </w:r>
      <w:r>
        <w:t>19</w:t>
      </w:r>
      <w:r w:rsidRPr="00335A69">
        <w:t xml:space="preserve"> pav.). Atramos linija visada yra statmena linijai, kurią norime apibrėžti.</w:t>
      </w:r>
    </w:p>
    <w:p w14:paraId="5CB194C9" w14:textId="77777777" w:rsidR="00E20C76" w:rsidRDefault="00E20C76" w:rsidP="00F65CA8"/>
    <w:p w14:paraId="23A5BF8F" w14:textId="77777777" w:rsidR="00E20C76" w:rsidRDefault="00E20C76" w:rsidP="00F65CA8">
      <w:pPr>
        <w:keepNext/>
        <w:jc w:val="center"/>
      </w:pPr>
      <w:r>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28"/>
                    <a:stretch>
                      <a:fillRect/>
                    </a:stretch>
                  </pic:blipFill>
                  <pic:spPr>
                    <a:xfrm>
                      <a:off x="0" y="0"/>
                      <a:ext cx="2715144" cy="2057180"/>
                    </a:xfrm>
                    <a:prstGeom prst="rect">
                      <a:avLst/>
                    </a:prstGeom>
                  </pic:spPr>
                </pic:pic>
              </a:graphicData>
            </a:graphic>
          </wp:inline>
        </w:drawing>
      </w:r>
    </w:p>
    <w:p w14:paraId="28B290F1" w14:textId="77777777" w:rsidR="00E20C76" w:rsidRDefault="00E20C76" w:rsidP="00F65CA8">
      <w:pPr>
        <w:pStyle w:val="Caption"/>
      </w:pPr>
      <w:r>
        <w:t>2.19 pav. Normalioji linijos forma</w:t>
      </w:r>
    </w:p>
    <w:p w14:paraId="656F25AC" w14:textId="77777777" w:rsidR="00E20C76" w:rsidRDefault="00E20C76" w:rsidP="00F65CA8"/>
    <w:p w14:paraId="74051332" w14:textId="77777777" w:rsidR="00E20C76" w:rsidRDefault="00E20C76" w:rsidP="00F65CA8">
      <w:r>
        <w:lastRenderedPageBreak/>
        <w:t>Įvestis į šį algoritmą turi būti dvejetainis vaizdas. Jį nesunkiai galima gauti išfiltruotai nuotraukai pritaikius paprastos slenkstinės ribos metodą. Tada algoritmas iš dvejetainio vaizdo su taškais piešia taškus „</w:t>
      </w:r>
      <w:proofErr w:type="spellStart"/>
      <w:r>
        <w:t>Hough</w:t>
      </w:r>
      <w:proofErr w:type="spellEnd"/>
      <w:r>
        <w:t xml:space="preserve">“ erdvėje. </w:t>
      </w:r>
    </w:p>
    <w:bookmarkEnd w:id="43"/>
    <w:p w14:paraId="01BE4B98" w14:textId="77777777" w:rsidR="00E20C76" w:rsidRDefault="00E20C76" w:rsidP="00F65CA8">
      <w:r>
        <w:t>„</w:t>
      </w:r>
      <w:proofErr w:type="spellStart"/>
      <w:r>
        <w:t>Hough</w:t>
      </w:r>
      <w:proofErr w:type="spellEnd"/>
      <w:r>
        <w:t xml:space="preserve">“ erdvė yra matematinė erdvė, kurios ašys yra </w:t>
      </w:r>
      <w:r w:rsidRPr="008C58DA">
        <w:rPr>
          <w:i/>
          <w:iCs/>
        </w:rPr>
        <w:t>p</w:t>
      </w:r>
      <w:r>
        <w:t xml:space="preserve"> ir </w:t>
      </w:r>
      <m:oMath>
        <m:r>
          <w:rPr>
            <w:rFonts w:ascii="Cambria Math" w:hAnsi="Cambria Math"/>
          </w:rPr>
          <m:t>α</m:t>
        </m:r>
      </m:oMath>
      <w:r>
        <w:t>, atitinkamai pagal (2.10) išraišką. Tai yra du parametrai, apibrėžiantys liniją skirtinga forma, kaip matome (2.20 pav.). Šioje matematinėje erdvėje linija yra apibrėžiama kaip taškas. Apskaičiuotos „Hough“ erdvės pavyzd</w:t>
      </w:r>
      <w:proofErr w:type="spellStart"/>
      <w:r>
        <w:t>ys</w:t>
      </w:r>
      <w:proofErr w:type="spellEnd"/>
      <w:r>
        <w:t xml:space="preserve"> yra pateiktas (2.20 pav.).</w:t>
      </w:r>
    </w:p>
    <w:p w14:paraId="7C66C561" w14:textId="77777777" w:rsidR="00E20C76" w:rsidRDefault="00E20C76" w:rsidP="00F65CA8">
      <w:pPr>
        <w:keepNext/>
        <w:jc w:val="center"/>
      </w:pPr>
      <w:r>
        <w:rPr>
          <w:noProof/>
        </w:rPr>
        <w:drawing>
          <wp:inline distT="0" distB="0" distL="0" distR="0" wp14:anchorId="638A8008" wp14:editId="535E8F5E">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162" cy="3526162"/>
                    </a:xfrm>
                    <a:prstGeom prst="rect">
                      <a:avLst/>
                    </a:prstGeom>
                  </pic:spPr>
                </pic:pic>
              </a:graphicData>
            </a:graphic>
          </wp:inline>
        </w:drawing>
      </w:r>
    </w:p>
    <w:p w14:paraId="0DAF1F2B" w14:textId="77777777" w:rsidR="00E20C76" w:rsidRDefault="00E20C76" w:rsidP="00F65CA8">
      <w:pPr>
        <w:pStyle w:val="Caption"/>
      </w:pPr>
      <w:r>
        <w:t>2.20 pav. „</w:t>
      </w:r>
      <w:proofErr w:type="spellStart"/>
      <w:r>
        <w:t>Hough</w:t>
      </w:r>
      <w:proofErr w:type="spellEnd"/>
      <w:r>
        <w:t>“ matematinė erdvė</w:t>
      </w:r>
    </w:p>
    <w:p w14:paraId="124B61A8" w14:textId="77777777" w:rsidR="00E20C76" w:rsidRDefault="00E20C76" w:rsidP="00F65CA8"/>
    <w:p w14:paraId="70EE23E0" w14:textId="77777777" w:rsidR="00E20C76" w:rsidRDefault="00E20C76" w:rsidP="00F65CA8">
      <w:r>
        <w:t>Linija yra aptinkama balsavimo metodu. Kuo daugiau taškų sudaro vieną liniją nuotraukoje, tuo ryškesnis taškas bus „</w:t>
      </w:r>
      <w:proofErr w:type="spellStart"/>
      <w:r>
        <w:t>Hough</w:t>
      </w:r>
      <w:proofErr w:type="spellEnd"/>
      <w:r>
        <w:t xml:space="preserve">“ erdvėje, kuris apibūdina tą liniją. Matoma (2.20 pav.) vienas ryškus lokalus maksimumas, kuris apibūdina liniją. Pasirinkus norimą balsų skaičių, tai yra taškų skaičius, kuris pasako kiek mažiausiai taškų turi sudaryti liniją, jog tai būtų laikoma linija yra sprendžiama ar tas lokalus maksimumas gali būti nuotraukoje aptikta linija. </w:t>
      </w:r>
    </w:p>
    <w:p w14:paraId="7AE32AE7" w14:textId="2AFB8D90" w:rsidR="00E20C76" w:rsidRDefault="00E20C76" w:rsidP="00F65CA8">
      <w:r>
        <w:t xml:space="preserve">Pagal ašis galima nustatyti du to taško parametrus: </w:t>
      </w:r>
      <w:r w:rsidRPr="008C58DA">
        <w:rPr>
          <w:i/>
          <w:iCs/>
        </w:rPr>
        <w:t>p</w:t>
      </w:r>
      <w:r>
        <w:t xml:space="preserve"> ir </w:t>
      </w:r>
      <m:oMath>
        <m:r>
          <w:rPr>
            <w:rFonts w:ascii="Cambria Math" w:hAnsi="Cambria Math"/>
          </w:rPr>
          <m:t>α</m:t>
        </m:r>
      </m:oMath>
      <w:r>
        <w:rPr>
          <w:rFonts w:eastAsiaTheme="minorEastAsia"/>
        </w:rPr>
        <w:t>.</w:t>
      </w:r>
      <w:r>
        <w:t xml:space="preserve"> Turint šiuos parametrus iš esmės turime ir linijos lygtį, kurią nubrėžti nuotraukoje.</w:t>
      </w:r>
    </w:p>
    <w:p w14:paraId="39DA137E" w14:textId="77777777" w:rsidR="00E20C76" w:rsidRDefault="00E20C76" w:rsidP="00F65CA8">
      <w:pPr>
        <w:pStyle w:val="Heading2"/>
      </w:pPr>
      <w:bookmarkStart w:id="67" w:name="_Toc70372812"/>
      <w:r>
        <w:t>Furjė Transformacija</w:t>
      </w:r>
      <w:bookmarkEnd w:id="67"/>
    </w:p>
    <w:p w14:paraId="7E2A8D67" w14:textId="77777777" w:rsidR="00E20C76" w:rsidRDefault="00E20C76" w:rsidP="00F65CA8">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t>vaizdo, nuotraukos</w:t>
      </w:r>
      <w:r w:rsidRPr="00141E15">
        <w:t xml:space="preserve">, yra </w:t>
      </w:r>
      <w:r>
        <w:t>kompleksiniais skaičiais</w:t>
      </w:r>
      <w:r w:rsidRPr="00141E15">
        <w:t xml:space="preserve"> </w:t>
      </w:r>
      <w:r>
        <w:t>į</w:t>
      </w:r>
      <w:r w:rsidRPr="00141E15">
        <w:t xml:space="preserve">vertinama dažnio funkcija, kurios dydis ar </w:t>
      </w:r>
      <w:r>
        <w:t>kitaip tariant</w:t>
      </w:r>
      <w:r w:rsidRPr="00141E15">
        <w:t>, absoliuti reikšmė, parodo to specifinio dažnio kiekį, esantį pradinėje funkcijoje (</w:t>
      </w:r>
      <w:r>
        <w:t>vaizde</w:t>
      </w:r>
      <w:r w:rsidRPr="00141E15">
        <w:t xml:space="preserve"> erdviniame domene). Šios operacijos pavyzdys pateiktas žemiau (žr. 1.1 pav.).</w:t>
      </w:r>
    </w:p>
    <w:p w14:paraId="417FB74E" w14:textId="77777777" w:rsidR="00E20C76" w:rsidRDefault="00E20C76" w:rsidP="00F65CA8">
      <w:pPr>
        <w:keepNext/>
      </w:pPr>
      <w:r w:rsidRPr="00CF766A">
        <w:rPr>
          <w:noProof/>
        </w:rPr>
        <w:lastRenderedPageBreak/>
        <w:drawing>
          <wp:inline distT="0" distB="0" distL="0" distR="0" wp14:anchorId="5A9082D5" wp14:editId="74F81432">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5BA81429" w14:textId="77777777" w:rsidR="00E20C76" w:rsidRPr="0018346B" w:rsidRDefault="00E20C76" w:rsidP="00F65CA8">
      <w:pPr>
        <w:pStyle w:val="Caption"/>
      </w:pPr>
      <w:r>
        <w:t xml:space="preserve">2.1 pav. Furjė transformacijos pavyzdys </w:t>
      </w:r>
      <w:r>
        <w:rPr>
          <w:b/>
          <w:bCs/>
        </w:rPr>
        <w:t xml:space="preserve">a) </w:t>
      </w:r>
      <w:r w:rsidRPr="0018346B">
        <w:t>originali</w:t>
      </w:r>
      <w:r>
        <w:t xml:space="preserve"> nuotrauka, </w:t>
      </w:r>
      <w:r>
        <w:rPr>
          <w:b/>
          <w:bCs/>
        </w:rPr>
        <w:t xml:space="preserve">b) </w:t>
      </w:r>
      <w:r>
        <w:t>nuotraukos dažnio spektras</w:t>
      </w:r>
    </w:p>
    <w:p w14:paraId="5A1A4727" w14:textId="77777777" w:rsidR="00E20C76" w:rsidRPr="005B11CA" w:rsidRDefault="00E20C76" w:rsidP="00F65CA8">
      <w:pPr>
        <w:pStyle w:val="Tekstas"/>
      </w:pPr>
    </w:p>
    <w:p w14:paraId="3D289057" w14:textId="77777777" w:rsidR="00E20C76" w:rsidRDefault="00E20C76" w:rsidP="00F65CA8">
      <w:pPr>
        <w:pStyle w:val="Tekstas"/>
      </w:pPr>
      <w:r>
        <w:t>Furjė transformacija naudojama įvairiose srityse, tokiose kaip vaizdo analizė, vaizdo filtravimas, vaizdo rekonstravimas ir vaizdo glaudinimas. Šiuo atveju ji yra naudojama filtruojant žemus dažnius iš nuotraukos. Tai reiškia, kad mes stengiamės pašalinti taškus, kurie nepriklauso linijai, ir išlaikyti kuo daugiau taškų, kurie priklauso linijai, kurią bandome aptikti.</w:t>
      </w:r>
    </w:p>
    <w:p w14:paraId="58362608" w14:textId="77777777" w:rsidR="00E20C76" w:rsidRDefault="00E20C76" w:rsidP="00F65CA8">
      <w:pPr>
        <w:pStyle w:val="Tekstas"/>
      </w:pPr>
      <w:r>
        <w:t>Dažnio spektras (2.1 pav.) rodo, kad mūsų paveikslėlyje yra aukštų dažnių. Kuo pikselio pozicija yra tolimesnė nuo centro pikselio spektre, tuo aukštesnį dažnį tas pikselis atvaizduoja. Be to, įstriža balta linija, matoma spektre, rodo lazerio liniją erdvės domene. Ji turi vieną labai svarbų bruožą - jo kampas yra statmenas tai linijai erdvinėje srityje.</w:t>
      </w:r>
    </w:p>
    <w:p w14:paraId="305DE53D" w14:textId="77777777" w:rsidR="00E20C76" w:rsidRDefault="00E20C76" w:rsidP="00F65CA8">
      <w:pPr>
        <w:pStyle w:val="Tekstas"/>
      </w:pPr>
      <w:r>
        <w:t>Šioje situacijoje mes kalbame apie diskrečius signalus (skaitmeninius vaizdus), todėl tolesnė diskusija apsiriboja diskrečiąja Furjė transformacija (DFT). DFT yra diskretinė arba imtinė Furjė transformacijos forma. Joje nėra visų įmanomų paveikslėlyje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N dydžio kvadratiniam atvaizdui dvimatis DFT apskaičiuojamas taip:</w:t>
      </w:r>
    </w:p>
    <w:p w14:paraId="1D3010F5"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330"/>
        <w:gridCol w:w="803"/>
      </w:tblGrid>
      <w:tr w:rsidR="00E20C76" w14:paraId="4B36A14F" w14:textId="77777777" w:rsidTr="002B1A8E">
        <w:trPr>
          <w:trHeight w:val="1160"/>
        </w:trPr>
        <w:tc>
          <w:tcPr>
            <w:tcW w:w="514" w:type="dxa"/>
            <w:vAlign w:val="center"/>
          </w:tcPr>
          <w:p w14:paraId="58073888" w14:textId="77777777" w:rsidR="00E20C76" w:rsidRDefault="00E20C76" w:rsidP="00F65CA8">
            <w:pPr>
              <w:jc w:val="center"/>
            </w:pPr>
          </w:p>
        </w:tc>
        <w:tc>
          <w:tcPr>
            <w:tcW w:w="8486" w:type="dxa"/>
            <w:vAlign w:val="center"/>
          </w:tcPr>
          <w:p w14:paraId="281095B8"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1F4C854B" w14:textId="77777777" w:rsidR="00E20C76" w:rsidRDefault="00E20C76" w:rsidP="00F65CA8">
            <w:pPr>
              <w:jc w:val="center"/>
            </w:pPr>
          </w:p>
        </w:tc>
        <w:tc>
          <w:tcPr>
            <w:tcW w:w="638" w:type="dxa"/>
            <w:vAlign w:val="center"/>
          </w:tcPr>
          <w:p w14:paraId="55A252BB" w14:textId="6DF30739" w:rsidR="00E20C76" w:rsidRDefault="00E20C76" w:rsidP="00F65CA8">
            <w:pPr>
              <w:pStyle w:val="Caption"/>
            </w:pPr>
            <w:bookmarkStart w:id="68" w:name="_Ref42033115"/>
            <w:bookmarkStart w:id="69" w:name="_Ref42028254"/>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6</w:t>
            </w:r>
            <w:r w:rsidR="000D40AE">
              <w:fldChar w:fldCharType="end"/>
            </w:r>
            <w:bookmarkEnd w:id="69"/>
            <w:r>
              <w:t>)</w:t>
            </w:r>
            <w:bookmarkEnd w:id="68"/>
          </w:p>
          <w:p w14:paraId="4F4CAA85" w14:textId="77777777" w:rsidR="00E20C76" w:rsidRDefault="00E20C76" w:rsidP="00F65CA8"/>
        </w:tc>
      </w:tr>
    </w:tbl>
    <w:p w14:paraId="09D72A3F" w14:textId="77777777" w:rsidR="00E20C76" w:rsidRDefault="00E20C76" w:rsidP="00F65CA8">
      <w:pPr>
        <w:pStyle w:val="Tekstas"/>
      </w:pPr>
      <w:r>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1E7C5E7F" w14:textId="77777777" w:rsidR="00E20C76" w:rsidRDefault="00E20C76" w:rsidP="00F65CA8">
      <w:pPr>
        <w:pStyle w:val="Tekstas"/>
      </w:pPr>
      <w:r>
        <w:t>Panašiu būdu Furjė vaizdą galima atgal konvertuoti į erdvinį domeną. Atvirkščioji diskrečioji Furjė transformacija yra aprašoma taip:</w:t>
      </w:r>
    </w:p>
    <w:p w14:paraId="2441FD0A"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32"/>
        <w:gridCol w:w="803"/>
      </w:tblGrid>
      <w:tr w:rsidR="00E20C76" w14:paraId="727EBC49" w14:textId="77777777" w:rsidTr="002B1A8E">
        <w:trPr>
          <w:trHeight w:val="1160"/>
        </w:trPr>
        <w:tc>
          <w:tcPr>
            <w:tcW w:w="512" w:type="dxa"/>
            <w:vAlign w:val="center"/>
          </w:tcPr>
          <w:p w14:paraId="12952660" w14:textId="77777777" w:rsidR="00E20C76" w:rsidRDefault="00E20C76" w:rsidP="00F65CA8">
            <w:pPr>
              <w:jc w:val="center"/>
            </w:pPr>
          </w:p>
        </w:tc>
        <w:tc>
          <w:tcPr>
            <w:tcW w:w="8488" w:type="dxa"/>
            <w:vAlign w:val="center"/>
          </w:tcPr>
          <w:p w14:paraId="7EEDFE1F"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0B3AF5E2" w14:textId="77777777" w:rsidR="00E20C76" w:rsidRDefault="00E20C76" w:rsidP="00F65CA8">
            <w:pPr>
              <w:jc w:val="center"/>
            </w:pPr>
          </w:p>
        </w:tc>
        <w:tc>
          <w:tcPr>
            <w:tcW w:w="638" w:type="dxa"/>
            <w:vAlign w:val="center"/>
          </w:tcPr>
          <w:p w14:paraId="6FF79413" w14:textId="046F033A" w:rsidR="00E20C76" w:rsidRDefault="00E20C76" w:rsidP="00F65CA8">
            <w:pPr>
              <w:pStyle w:val="Caption"/>
            </w:pPr>
            <w:bookmarkStart w:id="70" w:name="_Ref42033203"/>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7</w:t>
            </w:r>
            <w:r w:rsidR="000D40AE">
              <w:fldChar w:fldCharType="end"/>
            </w:r>
            <w:r>
              <w:t>)</w:t>
            </w:r>
            <w:bookmarkEnd w:id="70"/>
          </w:p>
          <w:p w14:paraId="07F886DB" w14:textId="77777777" w:rsidR="00E20C76" w:rsidRDefault="00E20C76" w:rsidP="00F65CA8">
            <w:pPr>
              <w:pStyle w:val="Caption"/>
            </w:pPr>
          </w:p>
          <w:p w14:paraId="645A2D0A" w14:textId="77777777" w:rsidR="00E20C76" w:rsidRDefault="00E20C76" w:rsidP="00F65CA8"/>
        </w:tc>
      </w:tr>
    </w:tbl>
    <w:p w14:paraId="030A2CB1" w14:textId="77777777" w:rsidR="00E20C76" w:rsidRDefault="00E20C76" w:rsidP="00F65CA8">
      <w:r>
        <w:t>,kur f (m, n) ir F (k, l) turi tas pačias reikšmes, kaip aprašyta (2.1) lygtyje.</w:t>
      </w:r>
    </w:p>
    <w:p w14:paraId="386132A1" w14:textId="77777777" w:rsidR="00E20C76" w:rsidRDefault="00E20C76" w:rsidP="00F65CA8">
      <w:pPr>
        <w:pStyle w:val="Tekstas"/>
      </w:pPr>
      <w:r>
        <w:t>Remiantis (2.1) ir (2.2) lygtimis, akivaizdu, kad šios išraiškos, skaičiavimo požiūriu, yra tikrai brangios, jų skaičiavimas reikalauja daug resursų ir šiais laikais jos daugiau nenaudojamos. Toliau yra pateikiamas greitesnis, ir optimalesnis algoritmas, kuris išsprendžia šią našumo problemą.</w:t>
      </w:r>
    </w:p>
    <w:p w14:paraId="03E02A67" w14:textId="77777777" w:rsidR="00E20C76" w:rsidRDefault="00E20C76" w:rsidP="00F65CA8"/>
    <w:p w14:paraId="49C768B7" w14:textId="77777777" w:rsidR="00E20C76" w:rsidRDefault="00E20C76" w:rsidP="00F65CA8">
      <w:pPr>
        <w:pStyle w:val="Heading3"/>
      </w:pPr>
      <w:bookmarkStart w:id="71" w:name="_Toc70372813"/>
      <w:r>
        <w:t>„</w:t>
      </w:r>
      <w:proofErr w:type="spellStart"/>
      <w:r>
        <w:t>Cooley-Tukey</w:t>
      </w:r>
      <w:proofErr w:type="spellEnd"/>
      <w:r>
        <w:t>“ greitosios Furjė transformacijos algoritmas</w:t>
      </w:r>
      <w:bookmarkEnd w:id="71"/>
    </w:p>
    <w:p w14:paraId="02091046" w14:textId="77777777" w:rsidR="00E20C76" w:rsidRDefault="00E20C76" w:rsidP="00F65CA8">
      <w:pPr>
        <w:pStyle w:val="Tekstas"/>
      </w:pPr>
      <w:r>
        <w:t>„</w:t>
      </w:r>
      <w:proofErr w:type="spellStart"/>
      <w:r>
        <w:t>Cooley-Tukey</w:t>
      </w:r>
      <w:proofErr w:type="spellEnd"/>
      <w:r>
        <w:t>“ algoritmas yra labiausiai paplitęs greitosios Furjė transformacijos algoritmas. Greitoji Furjė transformacija (FFT) - yra greitesnioji metodika, skirta apskaičiuoti diskretinę Furjė transformaciją (DFT), kuri savo ruožtu yra tolydžiosios Furjė transformacijos diskretinė versija, iš kurios, iš tikrųjų, yra kilusios visos kitos jos versijos.</w:t>
      </w:r>
    </w:p>
    <w:p w14:paraId="30C1EE1A" w14:textId="77777777" w:rsidR="00E20C76" w:rsidRDefault="00E20C76" w:rsidP="00F65CA8">
      <w:pPr>
        <w:pStyle w:val="Tekstas"/>
      </w:pPr>
      <w:r>
        <w:t>„</w:t>
      </w:r>
      <w:proofErr w:type="spellStart"/>
      <w:r>
        <w:t>Cooley-Tukey</w:t>
      </w:r>
      <w:proofErr w:type="spellEnd"/>
      <w:r>
        <w:t>“ algoritmas yra skaldyk ir valdyk [14] tipo algoritmas. Jis padalija problemą į daug mažesnių problemų, kurios skaičiavimo požiūriu yra daug pigesnės. Taigi, ką jis daro, jis suskaido diskretinę Furjė transformaciją į mažesnes DFT transformacijas ir tik tada apskaičiuoja pilną DFT.</w:t>
      </w:r>
    </w:p>
    <w:p w14:paraId="1AD8166B" w14:textId="77777777" w:rsidR="00E20C76" w:rsidRDefault="00E20C76" w:rsidP="00F65CA8">
      <w:pPr>
        <w:pStyle w:val="Tekstas"/>
      </w:pPr>
      <w:r>
        <w:t>„Radix-2“ yra paprasčiausia „</w:t>
      </w:r>
      <w:proofErr w:type="spellStart"/>
      <w:r>
        <w:t>Cooley-Tukey</w:t>
      </w:r>
      <w:proofErr w:type="spellEnd"/>
      <w:r>
        <w:t>“ algoritmo forma. Jis padalija N dydžio DFT į du vienodai mažesnius N / 2 dydžio DFT. Iš čia kilęs pavadinimas „radix-2“.</w:t>
      </w:r>
    </w:p>
    <w:p w14:paraId="6EE0CF79" w14:textId="77777777" w:rsidR="00E20C76" w:rsidRDefault="00E20C76" w:rsidP="00F65CA8">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8317"/>
        <w:gridCol w:w="803"/>
      </w:tblGrid>
      <w:tr w:rsidR="00E20C76" w14:paraId="56EBD3E9" w14:textId="77777777" w:rsidTr="002B1A8E">
        <w:trPr>
          <w:trHeight w:val="1160"/>
        </w:trPr>
        <w:tc>
          <w:tcPr>
            <w:tcW w:w="524" w:type="dxa"/>
            <w:vAlign w:val="center"/>
          </w:tcPr>
          <w:p w14:paraId="41845589" w14:textId="77777777" w:rsidR="00E20C76" w:rsidRDefault="00E20C76" w:rsidP="00F65CA8">
            <w:pPr>
              <w:jc w:val="center"/>
            </w:pPr>
          </w:p>
        </w:tc>
        <w:tc>
          <w:tcPr>
            <w:tcW w:w="8436" w:type="dxa"/>
            <w:vAlign w:val="center"/>
          </w:tcPr>
          <w:p w14:paraId="0CD236EC" w14:textId="77777777" w:rsidR="00E20C76" w:rsidRPr="008F37C2" w:rsidRDefault="00E42FB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7791C084" w14:textId="77777777" w:rsidR="00E20C76" w:rsidRDefault="00E20C76" w:rsidP="00F65CA8">
            <w:pPr>
              <w:jc w:val="center"/>
            </w:pPr>
          </w:p>
        </w:tc>
        <w:tc>
          <w:tcPr>
            <w:tcW w:w="678" w:type="dxa"/>
            <w:vAlign w:val="center"/>
          </w:tcPr>
          <w:p w14:paraId="2D937E6B" w14:textId="046B5DB9" w:rsidR="00E20C76" w:rsidRDefault="00E20C76" w:rsidP="00F65CA8">
            <w:pPr>
              <w:pStyle w:val="Caption"/>
              <w:jc w:val="right"/>
            </w:pPr>
            <w:bookmarkStart w:id="72" w:name="_Ref42036578"/>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8</w:t>
            </w:r>
            <w:r w:rsidR="000D40AE">
              <w:fldChar w:fldCharType="end"/>
            </w:r>
            <w:r>
              <w:t>)</w:t>
            </w:r>
            <w:bookmarkEnd w:id="72"/>
          </w:p>
          <w:p w14:paraId="0E658918" w14:textId="77777777" w:rsidR="00E20C76" w:rsidRDefault="00E20C76" w:rsidP="00F65CA8">
            <w:pPr>
              <w:pStyle w:val="Caption"/>
            </w:pPr>
          </w:p>
          <w:p w14:paraId="6849165D" w14:textId="77777777" w:rsidR="00E20C76" w:rsidRDefault="00E20C76" w:rsidP="00F65CA8"/>
        </w:tc>
      </w:tr>
    </w:tbl>
    <w:p w14:paraId="302D8197" w14:textId="77777777" w:rsidR="00E20C76" w:rsidRDefault="00E20C76" w:rsidP="00F65CA8">
      <w:pPr>
        <w:pStyle w:val="Tekstas"/>
      </w:pPr>
      <w:r>
        <w:t xml:space="preserve">,kur k yra sveikas skaičius nuo </w:t>
      </w:r>
      <w:r w:rsidRPr="000A4EF3">
        <w:rPr>
          <w:i/>
          <w:iCs/>
        </w:rPr>
        <w:t>0</w:t>
      </w:r>
      <w:r>
        <w:t xml:space="preserve"> iki </w:t>
      </w:r>
      <w:r w:rsidRPr="000A4EF3">
        <w:rPr>
          <w:i/>
          <w:iCs/>
        </w:rPr>
        <w:t>N - 1</w:t>
      </w:r>
      <w:r>
        <w:t>.</w:t>
      </w:r>
    </w:p>
    <w:p w14:paraId="5CD13F91" w14:textId="77777777" w:rsidR="00E20C76" w:rsidRDefault="00E20C76" w:rsidP="00F65CA8">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E20C76" w14:paraId="47725AAD" w14:textId="77777777" w:rsidTr="002B1A8E">
        <w:trPr>
          <w:trHeight w:val="1160"/>
        </w:trPr>
        <w:tc>
          <w:tcPr>
            <w:tcW w:w="8508" w:type="dxa"/>
            <w:vAlign w:val="center"/>
          </w:tcPr>
          <w:p w14:paraId="628082FA" w14:textId="77777777" w:rsidR="00E20C76" w:rsidRPr="008F37C2" w:rsidRDefault="00E42FB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772DA0D6" w14:textId="77777777" w:rsidR="00E20C76" w:rsidRDefault="00E20C76" w:rsidP="00F65CA8">
            <w:pPr>
              <w:jc w:val="center"/>
            </w:pPr>
          </w:p>
        </w:tc>
        <w:tc>
          <w:tcPr>
            <w:tcW w:w="1130" w:type="dxa"/>
            <w:vAlign w:val="center"/>
          </w:tcPr>
          <w:p w14:paraId="2C8020CA" w14:textId="78FBDFE4" w:rsidR="00E20C76" w:rsidRDefault="00E20C76" w:rsidP="00F65CA8">
            <w:pPr>
              <w:pStyle w:val="Caption"/>
              <w:jc w:val="right"/>
            </w:pPr>
            <w:bookmarkStart w:id="73" w:name="_Ref42036591"/>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9</w:t>
            </w:r>
            <w:r w:rsidR="000D40AE">
              <w:fldChar w:fldCharType="end"/>
            </w:r>
            <w:r>
              <w:t>)</w:t>
            </w:r>
            <w:bookmarkEnd w:id="73"/>
          </w:p>
          <w:p w14:paraId="4A76A05A" w14:textId="77777777" w:rsidR="00E20C76" w:rsidRDefault="00E20C76" w:rsidP="00F65CA8">
            <w:pPr>
              <w:pStyle w:val="Caption"/>
            </w:pPr>
          </w:p>
          <w:p w14:paraId="43F274A9" w14:textId="77777777" w:rsidR="00E20C76" w:rsidRDefault="00E20C76" w:rsidP="00F65CA8"/>
        </w:tc>
      </w:tr>
    </w:tbl>
    <w:p w14:paraId="090D6C2D" w14:textId="77777777" w:rsidR="00E20C76" w:rsidRDefault="00E20C76" w:rsidP="00F65CA8">
      <w:pPr>
        <w:pStyle w:val="Tekstas"/>
      </w:pPr>
      <w:r w:rsidRPr="00E53C5A">
        <w:t xml:space="preserve">Dabar, jei mes </w:t>
      </w:r>
      <w:r>
        <w:t xml:space="preserve">sutrauksime </w:t>
      </w:r>
      <w:r w:rsidRPr="00E53C5A">
        <w:t>bendrąjį daugiklį, (</w:t>
      </w:r>
      <w:r>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175FE188" w14:textId="77777777" w:rsidTr="002B1A8E">
        <w:trPr>
          <w:trHeight w:val="1160"/>
        </w:trPr>
        <w:tc>
          <w:tcPr>
            <w:tcW w:w="8499" w:type="dxa"/>
            <w:vAlign w:val="center"/>
          </w:tcPr>
          <w:p w14:paraId="62FBBF34" w14:textId="77777777" w:rsidR="00E20C76" w:rsidRPr="008F37C2" w:rsidRDefault="00E42FB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6EE32B51" w14:textId="77777777" w:rsidR="00E20C76" w:rsidRDefault="00E20C76" w:rsidP="00F65CA8">
            <w:pPr>
              <w:jc w:val="center"/>
            </w:pPr>
          </w:p>
        </w:tc>
        <w:tc>
          <w:tcPr>
            <w:tcW w:w="1139" w:type="dxa"/>
            <w:vAlign w:val="center"/>
          </w:tcPr>
          <w:p w14:paraId="1C01C52E" w14:textId="35A255AB" w:rsidR="00E20C76" w:rsidRDefault="00E20C76" w:rsidP="00F65CA8">
            <w:pPr>
              <w:pStyle w:val="Caption"/>
              <w:jc w:val="right"/>
            </w:pPr>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10</w:t>
            </w:r>
            <w:r w:rsidR="000D40AE">
              <w:fldChar w:fldCharType="end"/>
            </w:r>
            <w:r>
              <w:t>)</w:t>
            </w:r>
          </w:p>
          <w:p w14:paraId="0AF627D7" w14:textId="77777777" w:rsidR="00E20C76" w:rsidRDefault="00E20C76" w:rsidP="00F65CA8">
            <w:pPr>
              <w:pStyle w:val="Caption"/>
            </w:pPr>
          </w:p>
          <w:p w14:paraId="20632A71" w14:textId="77777777" w:rsidR="00E20C76" w:rsidRDefault="00E20C76" w:rsidP="00F65CA8"/>
        </w:tc>
      </w:tr>
    </w:tbl>
    <w:p w14:paraId="545BE5E3" w14:textId="77777777" w:rsidR="00E20C76" w:rsidRDefault="00E20C76" w:rsidP="00F65CA8">
      <w:pPr>
        <w:pStyle w:val="Tekstas"/>
      </w:pPr>
      <w:r>
        <w:t xml:space="preserve">,kur </w:t>
      </w:r>
      <w:r w:rsidRPr="000A4EF3">
        <w:rPr>
          <w:i/>
          <w:iCs/>
        </w:rPr>
        <w:t>E</w:t>
      </w:r>
      <w:r w:rsidRPr="000A4EF3">
        <w:rPr>
          <w:i/>
          <w:iCs/>
          <w:vertAlign w:val="subscript"/>
        </w:rPr>
        <w:t>k</w:t>
      </w:r>
      <w:r>
        <w:t xml:space="preserve"> yra lygios indeksavimo vertės, o </w:t>
      </w:r>
      <w:proofErr w:type="spellStart"/>
      <w:r w:rsidRPr="000A4EF3">
        <w:rPr>
          <w:i/>
          <w:iCs/>
        </w:rPr>
        <w:t>O</w:t>
      </w:r>
      <w:r w:rsidRPr="000A4EF3">
        <w:rPr>
          <w:i/>
          <w:iCs/>
          <w:vertAlign w:val="subscript"/>
        </w:rPr>
        <w:t>k</w:t>
      </w:r>
      <w:proofErr w:type="spellEnd"/>
      <w:r>
        <w:t xml:space="preserve"> - nelyginės indeksuotos vertės.</w:t>
      </w:r>
    </w:p>
    <w:p w14:paraId="648F1A3E" w14:textId="77777777" w:rsidR="00E20C76" w:rsidRDefault="00E20C76" w:rsidP="00F65CA8">
      <w:pPr>
        <w:pStyle w:val="Tekstas"/>
      </w:pPr>
      <w:r>
        <w:lastRenderedPageBreak/>
        <w:t xml:space="preserve">O dabar galime išreikšti DFT perrašydami </w:t>
      </w:r>
      <w:proofErr w:type="spellStart"/>
      <w:r w:rsidRPr="000A4EF3">
        <w:rPr>
          <w:i/>
          <w:iCs/>
        </w:rPr>
        <w:t>X</w:t>
      </w:r>
      <w:r w:rsidRPr="000A4EF3">
        <w:rPr>
          <w:i/>
          <w:iCs/>
          <w:vertAlign w:val="subscript"/>
        </w:rPr>
        <w:t>k</w:t>
      </w:r>
      <w:proofErr w:type="spellEnd"/>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33561F94" w14:textId="77777777" w:rsidTr="002B1A8E">
        <w:trPr>
          <w:trHeight w:val="1160"/>
        </w:trPr>
        <w:tc>
          <w:tcPr>
            <w:tcW w:w="8499" w:type="dxa"/>
            <w:vAlign w:val="center"/>
          </w:tcPr>
          <w:p w14:paraId="60EEA220" w14:textId="77777777" w:rsidR="00E20C76" w:rsidRPr="008F37C2" w:rsidRDefault="00E42FB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DCE8B27" w14:textId="77777777" w:rsidR="00E20C76" w:rsidRPr="008F37C2" w:rsidRDefault="00E42FB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7BD35BA" w14:textId="77777777" w:rsidR="00E20C76" w:rsidRDefault="00E20C76" w:rsidP="00F65CA8"/>
        </w:tc>
        <w:tc>
          <w:tcPr>
            <w:tcW w:w="1139" w:type="dxa"/>
            <w:vAlign w:val="center"/>
          </w:tcPr>
          <w:p w14:paraId="70C30340" w14:textId="43F4E0C2" w:rsidR="00E20C76" w:rsidRDefault="00E20C76" w:rsidP="00F65CA8">
            <w:pPr>
              <w:pStyle w:val="Caption"/>
              <w:jc w:val="right"/>
            </w:pPr>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11</w:t>
            </w:r>
            <w:r w:rsidR="000D40AE">
              <w:fldChar w:fldCharType="end"/>
            </w:r>
            <w:r>
              <w:t>)</w:t>
            </w:r>
          </w:p>
          <w:p w14:paraId="0460908F" w14:textId="77777777" w:rsidR="00E20C76" w:rsidRDefault="00E20C76" w:rsidP="00F65CA8">
            <w:pPr>
              <w:pStyle w:val="Caption"/>
            </w:pPr>
          </w:p>
          <w:p w14:paraId="07967D6B" w14:textId="77777777" w:rsidR="00E20C76" w:rsidRDefault="00E20C76" w:rsidP="00F65CA8"/>
        </w:tc>
      </w:tr>
    </w:tbl>
    <w:p w14:paraId="0A0642F7" w14:textId="77777777" w:rsidR="00E20C76" w:rsidRDefault="00E20C76" w:rsidP="00F65CA8">
      <w:pPr>
        <w:pStyle w:val="Tekstas"/>
      </w:pPr>
      <w:bookmarkStart w:id="74"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t>signalo tampa nebeįmanoma suskaldyti</w:t>
      </w:r>
      <w:r w:rsidRPr="00CC0DFF">
        <w:t xml:space="preserve">. </w:t>
      </w:r>
      <w:r>
        <w:t>Tokiu būdu yra išvengiama daug papildomų skaičiavimų, kadangi mažesnių transformacijų rezultatai yra naudojami daug kartų apskaičiuoti visą transformaciją</w:t>
      </w:r>
      <w:r w:rsidRPr="00CC0DFF">
        <w:t>.</w:t>
      </w:r>
    </w:p>
    <w:p w14:paraId="2D43BB2C" w14:textId="77777777" w:rsidR="00E20C76" w:rsidRDefault="00E20C76" w:rsidP="00F65CA8">
      <w:pPr>
        <w:pStyle w:val="Tekstas"/>
      </w:pPr>
      <w:r>
        <w:t xml:space="preserve">Pagal (2.6) formulę, </w:t>
      </w:r>
      <w:r w:rsidRPr="00FA0B84">
        <w:t>pateiktas algoritmas tinka tik vienmačiam signalui</w:t>
      </w:r>
      <w:r>
        <w:t xml:space="preserve"> skaičiuoti</w:t>
      </w:r>
      <w:r w:rsidRPr="00FA0B84">
        <w:t xml:space="preserve">. Nepaisant to, tai nėra sunku atlikti naudojant dvimatį signalą, šiuo atveju </w:t>
      </w:r>
      <w:r>
        <w:t>–</w:t>
      </w:r>
      <w:r w:rsidRPr="00FA0B84">
        <w:t xml:space="preserve"> vaizdą</w:t>
      </w:r>
      <w:r>
        <w:t>, nuotrauką</w:t>
      </w:r>
      <w:r w:rsidRPr="00FA0B84">
        <w:t xml:space="preserve">. Vaizdo dažnio spektras apskaičiuojamas pirmiausia jį atliekant viena kryptimi, o vėliau kita kryptimi, </w:t>
      </w:r>
      <w:r>
        <w:t>kaip pavaizduota (2.2 pav.).</w:t>
      </w:r>
    </w:p>
    <w:p w14:paraId="1A705EBA" w14:textId="77777777" w:rsidR="00E20C76" w:rsidRDefault="00E20C76" w:rsidP="00F65CA8">
      <w:pPr>
        <w:keepNext/>
        <w:jc w:val="center"/>
      </w:pPr>
      <w:r>
        <w:rPr>
          <w:noProof/>
        </w:rPr>
        <w:drawing>
          <wp:inline distT="0" distB="0" distL="0" distR="0" wp14:anchorId="6C2BB4CD" wp14:editId="63C41960">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63EED3F2" w14:textId="77777777" w:rsidR="00E20C76" w:rsidRDefault="00E20C76" w:rsidP="00F65CA8">
      <w:pPr>
        <w:pStyle w:val="Caption"/>
      </w:pPr>
      <w:r>
        <w:t>pav. 2.2 Greitosios Furjė Transformacijos taikymas su nuotrauka</w:t>
      </w:r>
    </w:p>
    <w:p w14:paraId="5C45C49A" w14:textId="77777777" w:rsidR="00E20C76" w:rsidRDefault="00E20C76" w:rsidP="00F65CA8">
      <w:pPr>
        <w:pStyle w:val="Tekstas"/>
      </w:pPr>
      <w:r>
        <w:t>Vieną</w:t>
      </w:r>
      <w:r w:rsidRPr="00EB6209">
        <w:t xml:space="preserve"> pikselių eilę ar stulpelį </w:t>
      </w:r>
      <w:r>
        <w:t xml:space="preserve">galima įsivaizduoti </w:t>
      </w:r>
      <w:r w:rsidRPr="00EB6209">
        <w:t xml:space="preserve">kaip vienmatį signalą, </w:t>
      </w:r>
      <w:r>
        <w:t>kurio diskrečiąją Furjė transformaciją galima suskaičiuoti naudojant „</w:t>
      </w:r>
      <w:proofErr w:type="spellStart"/>
      <w:r>
        <w:t>Cooley-Tukey</w:t>
      </w:r>
      <w:proofErr w:type="spellEnd"/>
      <w:r>
        <w:t>“ algoritmą</w:t>
      </w:r>
      <w:r w:rsidRPr="00EB6209">
        <w:t xml:space="preserve">. Iš pradžių tai daroma su kiekviena eilute, po to su kiekviena stulpeliu, o rezultatas susumuojamas į vieną dažnio spektrą. </w:t>
      </w:r>
      <w:r>
        <w:t>V</w:t>
      </w:r>
      <w:r w:rsidRPr="00EB6209">
        <w:t xml:space="preserve">izualizuotas dažnių spektras </w:t>
      </w:r>
      <w:r>
        <w:t>pavaizduotas</w:t>
      </w:r>
      <w:r w:rsidRPr="00EB6209">
        <w:t xml:space="preserve"> (</w:t>
      </w:r>
      <w:r>
        <w:t>2</w:t>
      </w:r>
      <w:r w:rsidRPr="00EB6209">
        <w:t>.1 pav.).</w:t>
      </w:r>
      <w:r>
        <w:t xml:space="preserve"> Žinoma, dėl tokio algoritmo pobūdžio, originali jo realizacija turi ribojimą – signalo dydis privalo būti skaičiaus 2 kartotinis. Modernios bibliotekos turi savų realizacijų, kuriose ši problema yra išspręsta ir šiame darbe į tai nekreipiame dėmesio.</w:t>
      </w:r>
    </w:p>
    <w:p w14:paraId="7B94320A" w14:textId="77777777" w:rsidR="00E20C76" w:rsidRDefault="00E20C76" w:rsidP="00F65CA8">
      <w:pPr>
        <w:pStyle w:val="Heading2"/>
      </w:pPr>
      <w:bookmarkStart w:id="75" w:name="_Toc70372814"/>
      <w:r>
        <w:t>Aukšto dažnio filtrai</w:t>
      </w:r>
      <w:bookmarkEnd w:id="75"/>
    </w:p>
    <w:p w14:paraId="7F50B1A0" w14:textId="77777777" w:rsidR="00E20C76" w:rsidRPr="0061129E" w:rsidRDefault="00E20C76" w:rsidP="00F65CA8">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Aukšti dažniai nuotraukoje yra tos vietos, kur yra labai didelis skirtumas tarp gretimų pikselių intensyvumų reikšmių [15]</w:t>
      </w:r>
      <w:r w:rsidRPr="0061129E">
        <w:t xml:space="preserve">. Pavyzdžiui, </w:t>
      </w:r>
      <w:r>
        <w:t>įvairių objektų kraštai, balto popieriaus lapo, kuris guli ant juodo stalo, kraštas.</w:t>
      </w:r>
    </w:p>
    <w:p w14:paraId="55BB3B0A" w14:textId="77777777" w:rsidR="00E20C76" w:rsidRDefault="00E20C76" w:rsidP="00F65CA8">
      <w:pPr>
        <w:pStyle w:val="Tekstas"/>
      </w:pPr>
      <w:r w:rsidRPr="0061129E">
        <w:t xml:space="preserve">Filtravimo dažnio srityje priežastis dažniausiai yra ta, kad </w:t>
      </w:r>
      <w:r>
        <w:t>žymiai</w:t>
      </w:r>
      <w:r w:rsidRPr="0061129E">
        <w:t xml:space="preserve"> greičiau </w:t>
      </w:r>
      <w:r>
        <w:t xml:space="preserve">yra </w:t>
      </w:r>
      <w:r w:rsidRPr="0061129E">
        <w:t xml:space="preserve">atlikti </w:t>
      </w:r>
      <w:r>
        <w:t>dvimatę</w:t>
      </w:r>
      <w:r w:rsidRPr="0061129E">
        <w:t xml:space="preserve"> Furjė transformacij</w:t>
      </w:r>
      <w:r>
        <w:t>ą</w:t>
      </w:r>
      <w:r w:rsidRPr="0061129E">
        <w:t xml:space="preserve"> </w:t>
      </w:r>
      <w:r>
        <w:t>ir jos gautą rezultatą padauginti iš turimo filtro</w:t>
      </w:r>
      <w:r w:rsidRPr="0061129E">
        <w:t>, nei atlikti vaizdo</w:t>
      </w:r>
      <w:r>
        <w:t>,</w:t>
      </w:r>
      <w:r w:rsidRPr="0061129E">
        <w:t xml:space="preserve"> erdvinio </w:t>
      </w:r>
      <w:r>
        <w:t xml:space="preserve">domeno </w:t>
      </w:r>
      <w:proofErr w:type="spellStart"/>
      <w:r w:rsidRPr="0061129E">
        <w:t>konvoliuciją</w:t>
      </w:r>
      <w:proofErr w:type="spellEnd"/>
      <w:r w:rsidRPr="0061129E">
        <w:t>. Tai ypač svarbu didėjant filtro dydžiui</w:t>
      </w:r>
      <w:r>
        <w:t xml:space="preserve"> [16].</w:t>
      </w:r>
      <w:r w:rsidRPr="0061129E">
        <w:t xml:space="preserve"> Viena iš daugelio galimų priežasčių, kodėl </w:t>
      </w:r>
      <w:r w:rsidRPr="0061129E">
        <w:lastRenderedPageBreak/>
        <w:t>filtruoti dažnių sritį yra gera idėja, yra ta, kad ji skaičiavimo požiūriu yra pigesnė. Šiame skyriuje kalbėsime apie įvairius aukšto dažnio filtrus, kurie gali būti naudojami dažnio spektrui filtruoti.</w:t>
      </w:r>
    </w:p>
    <w:p w14:paraId="0AD4C87A" w14:textId="77777777" w:rsidR="00E20C76" w:rsidRPr="00821F52" w:rsidRDefault="00E20C76" w:rsidP="00F65CA8">
      <w:pPr>
        <w:pStyle w:val="Heading3"/>
      </w:pPr>
      <w:bookmarkStart w:id="76" w:name="_Toc70372815"/>
      <w:r>
        <w:t>Idealusis filtras</w:t>
      </w:r>
      <w:bookmarkEnd w:id="76"/>
    </w:p>
    <w:bookmarkEnd w:id="74"/>
    <w:p w14:paraId="201B9BA2" w14:textId="77777777" w:rsidR="00E20C76" w:rsidRDefault="00E20C76" w:rsidP="00F65CA8">
      <w:pPr>
        <w:pStyle w:val="Tekstas"/>
      </w:pPr>
      <w:r>
        <w:t>Idealiojo</w:t>
      </w:r>
      <w:r w:rsidRPr="00821F52">
        <w:t xml:space="preserve"> aukšto </w:t>
      </w:r>
      <w:r>
        <w:t>dažnio</w:t>
      </w:r>
      <w:r w:rsidRPr="00821F52">
        <w:t xml:space="preserve"> filtro idėja yra labai paprasta. Jis turi tik vieną parametrą </w:t>
      </w:r>
      <w:r w:rsidRPr="000723E4">
        <w:rPr>
          <w:i/>
          <w:iCs/>
        </w:rPr>
        <w:t>D</w:t>
      </w:r>
      <w:r w:rsidRPr="000723E4">
        <w:rPr>
          <w:i/>
          <w:iCs/>
          <w:vertAlign w:val="subscript"/>
        </w:rPr>
        <w:t>0</w:t>
      </w:r>
      <w:r w:rsidRPr="00821F52">
        <w:t xml:space="preserve">, kuris yra filtro spindulys, ir naudojama kaip paprasta </w:t>
      </w:r>
      <w:r>
        <w:t>slenkstinė riba nuotraukos dažnių spektre</w:t>
      </w:r>
      <w:r w:rsidRPr="00821F52">
        <w:t xml:space="preserve">. Šį filtrą galima </w:t>
      </w:r>
      <w:r>
        <w:t>aprašyti tokia</w:t>
      </w:r>
      <w:r w:rsidRPr="00821F52">
        <w:t xml:space="preserve"> išraiška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1159"/>
      </w:tblGrid>
      <w:tr w:rsidR="00E20C76" w14:paraId="04C1F656" w14:textId="77777777" w:rsidTr="002B1A8E">
        <w:trPr>
          <w:trHeight w:val="1160"/>
        </w:trPr>
        <w:tc>
          <w:tcPr>
            <w:tcW w:w="9180" w:type="dxa"/>
            <w:vAlign w:val="center"/>
          </w:tcPr>
          <w:p w14:paraId="5E2E48E0" w14:textId="77777777" w:rsidR="00E20C76" w:rsidRPr="008F37C2" w:rsidRDefault="00E20C76" w:rsidP="00F65CA8">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30AEADF7" w14:textId="77777777" w:rsidR="00E20C76" w:rsidRDefault="00E20C76" w:rsidP="00F65CA8">
            <w:pPr>
              <w:jc w:val="center"/>
            </w:pPr>
          </w:p>
        </w:tc>
        <w:tc>
          <w:tcPr>
            <w:tcW w:w="1188" w:type="dxa"/>
            <w:vAlign w:val="center"/>
          </w:tcPr>
          <w:p w14:paraId="3854A87C" w14:textId="7124DBD7" w:rsidR="00E20C76" w:rsidRDefault="00E20C76" w:rsidP="00F65CA8">
            <w:pPr>
              <w:pStyle w:val="Caption"/>
              <w:jc w:val="right"/>
            </w:pPr>
            <w:bookmarkStart w:id="77" w:name="_Ref42097176"/>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12</w:t>
            </w:r>
            <w:r w:rsidR="000D40AE">
              <w:fldChar w:fldCharType="end"/>
            </w:r>
            <w:r>
              <w:t>)</w:t>
            </w:r>
            <w:bookmarkEnd w:id="77"/>
          </w:p>
          <w:p w14:paraId="22D06907" w14:textId="77777777" w:rsidR="00E20C76" w:rsidRDefault="00E20C76" w:rsidP="00F65CA8">
            <w:pPr>
              <w:pStyle w:val="Caption"/>
            </w:pPr>
          </w:p>
          <w:p w14:paraId="3059EC10" w14:textId="77777777" w:rsidR="00E20C76" w:rsidRDefault="00E20C76" w:rsidP="00F65CA8"/>
        </w:tc>
      </w:tr>
    </w:tbl>
    <w:p w14:paraId="2013F086" w14:textId="77777777" w:rsidR="00E20C76" w:rsidRDefault="00E20C76" w:rsidP="00F65CA8">
      <w:pPr>
        <w:pStyle w:val="Tekstas"/>
      </w:pPr>
      <w:r>
        <w:t xml:space="preserve">, kur </w:t>
      </w:r>
      <w:r>
        <w:rPr>
          <w:i/>
          <w:iCs/>
        </w:rPr>
        <w:t>D(</w:t>
      </w:r>
      <w:proofErr w:type="spellStart"/>
      <w:r>
        <w:rPr>
          <w:i/>
          <w:iCs/>
        </w:rPr>
        <w:t>u,v</w:t>
      </w:r>
      <w:proofErr w:type="spellEnd"/>
      <w:r>
        <w:rPr>
          <w:i/>
          <w:iCs/>
        </w:rPr>
        <w:t xml:space="preserve">) </w:t>
      </w:r>
      <w:r>
        <w:t>yra atstumas tarp esamo pikselio ir pikselio, kuris yra dažnio spektro centre.</w:t>
      </w:r>
    </w:p>
    <w:p w14:paraId="37FF0FC2" w14:textId="77777777" w:rsidR="00E20C76" w:rsidRDefault="00E20C76" w:rsidP="00F65CA8"/>
    <w:p w14:paraId="4F0C5F77" w14:textId="77777777" w:rsidR="00E20C76" w:rsidRDefault="00E20C76" w:rsidP="00F65CA8">
      <w:pPr>
        <w:keepNext/>
        <w:jc w:val="center"/>
      </w:pPr>
      <w:r w:rsidRPr="00156443">
        <w:rPr>
          <w:noProof/>
        </w:rPr>
        <w:drawing>
          <wp:inline distT="0" distB="0" distL="0" distR="0" wp14:anchorId="750E7048" wp14:editId="45F67663">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2"/>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737D7" w14:textId="77777777" w:rsidR="00E20C76" w:rsidRDefault="00E20C76" w:rsidP="00F65CA8">
      <w:pPr>
        <w:pStyle w:val="Caption"/>
      </w:pPr>
      <w:r>
        <w:t>2.3 pav. Idealusis aukšto dažnio filtras</w:t>
      </w:r>
    </w:p>
    <w:p w14:paraId="17E60441" w14:textId="77777777" w:rsidR="00E20C76" w:rsidRDefault="00E20C76" w:rsidP="00F65CA8"/>
    <w:p w14:paraId="6E3E0096" w14:textId="77777777" w:rsidR="00E20C76" w:rsidRDefault="00E20C76" w:rsidP="00F65CA8">
      <w:pPr>
        <w:pStyle w:val="Tekstas"/>
      </w:pPr>
      <w:r w:rsidRPr="006F2680">
        <w:t xml:space="preserve">Iš esmės, </w:t>
      </w:r>
      <w:r>
        <w:t>įgyvendinus (2.7) išraišką ir darant iteracijas su kiekvienu nuotraukos pikseliu</w:t>
      </w:r>
      <w:r w:rsidRPr="006F2680">
        <w:t xml:space="preserve">, </w:t>
      </w:r>
      <w:r>
        <w:t xml:space="preserve">mes </w:t>
      </w:r>
      <w:r w:rsidRPr="006F2680">
        <w:t>gauname dvejetainį vaizdą</w:t>
      </w:r>
      <w:r>
        <w:t xml:space="preserve"> (2.3 pav.)</w:t>
      </w:r>
      <w:r w:rsidRPr="006F2680">
        <w:t xml:space="preserve">, kuris veikia kaip filtras. Tada galime </w:t>
      </w:r>
      <w:r>
        <w:t xml:space="preserve">jį </w:t>
      </w:r>
      <w:r w:rsidRPr="006F2680">
        <w:t xml:space="preserve">lengvai padauginti iš savo dažnių spektro. </w:t>
      </w:r>
      <w:r>
        <w:t xml:space="preserve">Juodas apskritimas, esantis centre, turi reikšmes lygias 0, visi kiti pikseliai – 1. </w:t>
      </w:r>
    </w:p>
    <w:p w14:paraId="5BA96590" w14:textId="77777777" w:rsidR="00E20C76" w:rsidRDefault="00E20C76" w:rsidP="00F65CA8">
      <w:pPr>
        <w:pStyle w:val="Tekstas"/>
      </w:pPr>
      <w:r>
        <w:t>Kadangi dažnių spektras yra pertvarkomas taip, jog centre turima žemi dažniai, tai padauginus šį filtrą iš viso dažnių spektro, yra išmetami visi žemi dažniai iš nuotraukos.</w:t>
      </w:r>
    </w:p>
    <w:p w14:paraId="0CAA34E2" w14:textId="77777777" w:rsidR="00E20C76" w:rsidRDefault="00E20C76" w:rsidP="00F65CA8">
      <w:pPr>
        <w:pStyle w:val="Heading3"/>
      </w:pPr>
      <w:bookmarkStart w:id="78" w:name="_Toc70372816"/>
      <w:r>
        <w:t>„</w:t>
      </w:r>
      <w:proofErr w:type="spellStart"/>
      <w:r>
        <w:t>Butterworth</w:t>
      </w:r>
      <w:proofErr w:type="spellEnd"/>
      <w:r>
        <w:t>“ filtras</w:t>
      </w:r>
      <w:bookmarkEnd w:id="78"/>
    </w:p>
    <w:p w14:paraId="78BB8755" w14:textId="77777777" w:rsidR="00E20C76" w:rsidRDefault="00E20C76" w:rsidP="00F65CA8">
      <w:pPr>
        <w:pStyle w:val="Tekstas"/>
      </w:pPr>
      <w:r>
        <w:t>„</w:t>
      </w:r>
      <w:proofErr w:type="spellStart"/>
      <w:r w:rsidRPr="00564325">
        <w:t>Butterworth</w:t>
      </w:r>
      <w:proofErr w:type="spellEnd"/>
      <w:r>
        <w:t>“</w:t>
      </w:r>
      <w:r w:rsidRPr="00564325">
        <w:t xml:space="preserve"> aukšto </w:t>
      </w:r>
      <w:r>
        <w:t>dažnio</w:t>
      </w:r>
      <w:r w:rsidRPr="00564325">
        <w:t xml:space="preserve"> filtras yra lankstesnis ir dinamiškesnis filtras. Į </w:t>
      </w:r>
      <w:r>
        <w:t>jo</w:t>
      </w:r>
      <w:r w:rsidRPr="00564325">
        <w:t xml:space="preserve"> funkciją įvedamas naujas parametras </w:t>
      </w:r>
      <w:r w:rsidRPr="00564325">
        <w:rPr>
          <w:i/>
          <w:iCs/>
        </w:rPr>
        <w:t>n</w:t>
      </w:r>
      <w:r>
        <w:t xml:space="preserve">, tai yra </w:t>
      </w:r>
      <w:r w:rsidRPr="002041E2">
        <w:t>filtro</w:t>
      </w:r>
      <w:r>
        <w:t xml:space="preserve"> eilė [17].</w:t>
      </w:r>
      <w:r w:rsidRPr="00564325">
        <w:t xml:space="preserve"> </w:t>
      </w:r>
      <w:r>
        <w:t>Šio parametro pagalba galima valdyti filtro ryškumą, tai yra, kiek filtro kraštai bus išlieti (pav. 2.4). Filtras yra aprašomas pagal funkciją:</w:t>
      </w:r>
    </w:p>
    <w:p w14:paraId="4D43C1C9" w14:textId="77777777" w:rsidR="00E20C76" w:rsidRPr="00AB1DBB"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14:paraId="5E82D83A" w14:textId="77777777" w:rsidTr="002B1A8E">
        <w:trPr>
          <w:trHeight w:val="1160"/>
        </w:trPr>
        <w:tc>
          <w:tcPr>
            <w:tcW w:w="9180" w:type="dxa"/>
            <w:vAlign w:val="center"/>
          </w:tcPr>
          <w:p w14:paraId="3B6E2A3D" w14:textId="77777777" w:rsidR="00E20C76" w:rsidRPr="008F37C2"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0C57476C" w14:textId="77777777" w:rsidR="00E20C76" w:rsidRDefault="00E20C76" w:rsidP="00F65CA8">
            <w:pPr>
              <w:jc w:val="center"/>
            </w:pPr>
          </w:p>
        </w:tc>
        <w:tc>
          <w:tcPr>
            <w:tcW w:w="1188" w:type="dxa"/>
            <w:vAlign w:val="center"/>
          </w:tcPr>
          <w:p w14:paraId="0B5BA4DF" w14:textId="607ED769" w:rsidR="00E20C76" w:rsidRDefault="00E20C76" w:rsidP="00F65CA8">
            <w:pPr>
              <w:pStyle w:val="Caption"/>
            </w:pPr>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13</w:t>
            </w:r>
            <w:r w:rsidR="000D40AE">
              <w:fldChar w:fldCharType="end"/>
            </w:r>
            <w:r>
              <w:t>)</w:t>
            </w:r>
          </w:p>
          <w:p w14:paraId="55D0C00C" w14:textId="77777777" w:rsidR="00E20C76" w:rsidRDefault="00E20C76" w:rsidP="00F65CA8">
            <w:pPr>
              <w:pStyle w:val="Caption"/>
            </w:pPr>
          </w:p>
          <w:p w14:paraId="44647FAD" w14:textId="77777777" w:rsidR="00E20C76" w:rsidRDefault="00E20C76" w:rsidP="00F65CA8"/>
        </w:tc>
      </w:tr>
    </w:tbl>
    <w:p w14:paraId="5CAE14BE" w14:textId="77777777" w:rsidR="00E20C76" w:rsidRDefault="00E20C76" w:rsidP="00F65CA8">
      <w:bookmarkStart w:id="79" w:name="_Ref42018292"/>
      <w:r>
        <w:lastRenderedPageBreak/>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 xml:space="preserve">n </w:t>
      </w:r>
      <w:r>
        <w:t xml:space="preserve">nusako filtro eilę. </w:t>
      </w:r>
    </w:p>
    <w:p w14:paraId="1D5E978A" w14:textId="77777777" w:rsidR="00E20C76" w:rsidRDefault="00E20C76" w:rsidP="00F65CA8">
      <w:pPr>
        <w:keepNext/>
        <w:jc w:val="center"/>
      </w:pPr>
      <w:r w:rsidRPr="00B06819">
        <w:rPr>
          <w:noProof/>
        </w:rPr>
        <w:drawing>
          <wp:inline distT="0" distB="0" distL="0" distR="0" wp14:anchorId="1B28941A" wp14:editId="7EC65EA4">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33"/>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84CCB" w14:textId="77777777" w:rsidR="00E20C76" w:rsidRDefault="00E20C76" w:rsidP="00F65CA8">
      <w:pPr>
        <w:pStyle w:val="Caption"/>
      </w:pPr>
      <w:r>
        <w:t>2.4 pav. „</w:t>
      </w:r>
      <w:proofErr w:type="spellStart"/>
      <w:r>
        <w:t>Butterworth</w:t>
      </w:r>
      <w:proofErr w:type="spellEnd"/>
      <w:r>
        <w:t>“ aukšto dažnio filtras</w:t>
      </w:r>
    </w:p>
    <w:p w14:paraId="7AD6E268" w14:textId="77777777" w:rsidR="00E20C76" w:rsidRDefault="00E20C76" w:rsidP="00F65CA8"/>
    <w:p w14:paraId="20B8A7BE" w14:textId="77777777" w:rsidR="00E20C76" w:rsidRDefault="00E20C76" w:rsidP="00F65CA8">
      <w:pPr>
        <w:pStyle w:val="Tekstas"/>
      </w:pPr>
      <w:r w:rsidRPr="004F39C1">
        <w:t>Aišk</w:t>
      </w:r>
      <w:r>
        <w:t>iai matoma</w:t>
      </w:r>
      <w:r w:rsidRPr="004F39C1">
        <w:t xml:space="preserve">, kad </w:t>
      </w:r>
      <w:r>
        <w:t>„</w:t>
      </w:r>
      <w:proofErr w:type="spellStart"/>
      <w:r w:rsidRPr="004F39C1">
        <w:t>Butterworth</w:t>
      </w:r>
      <w:proofErr w:type="spellEnd"/>
      <w:r>
        <w:t>“</w:t>
      </w:r>
      <w:r w:rsidRPr="004F39C1">
        <w:t xml:space="preserve"> filtras, priešingai nei idealus</w:t>
      </w:r>
      <w:r>
        <w:t>is</w:t>
      </w:r>
      <w:r w:rsidRPr="004F39C1">
        <w:t xml:space="preserve"> filtras, neturi aštrių briaunų. Šis filtras taip pat </w:t>
      </w:r>
      <w:r w:rsidRPr="00191F2F">
        <w:t>filtruoja</w:t>
      </w:r>
      <w:r w:rsidRPr="004F39C1">
        <w:t xml:space="preserve"> pereinamuosius taškus, kai keičiasi intensyvumas</w:t>
      </w:r>
      <w:r>
        <w:t>. Todėl išfiltruotas vaizdas erdviniame domene turės ryškesnius kraštus.</w:t>
      </w:r>
      <w:bookmarkStart w:id="80" w:name="_Toc42121010"/>
    </w:p>
    <w:p w14:paraId="6707F684" w14:textId="77777777" w:rsidR="00E20C76" w:rsidRPr="00E105D6" w:rsidRDefault="00E20C76" w:rsidP="00F65CA8">
      <w:pPr>
        <w:pStyle w:val="Heading3"/>
      </w:pPr>
      <w:bookmarkStart w:id="81" w:name="_Toc70372817"/>
      <w:r>
        <w:t>Gauso filtras</w:t>
      </w:r>
      <w:bookmarkEnd w:id="81"/>
    </w:p>
    <w:bookmarkEnd w:id="79"/>
    <w:bookmarkEnd w:id="80"/>
    <w:p w14:paraId="378925A2" w14:textId="77777777" w:rsidR="00E20C76" w:rsidRDefault="00E20C76" w:rsidP="00F65CA8">
      <w:pPr>
        <w:pStyle w:val="Tekstas"/>
      </w:pPr>
      <w:r w:rsidRPr="00191F2F">
        <w:t xml:space="preserve">Gauso aukšto </w:t>
      </w:r>
      <w:r>
        <w:t>dažnio</w:t>
      </w:r>
      <w:r w:rsidRPr="00191F2F">
        <w:t xml:space="preserve"> filtras yra tarsi </w:t>
      </w:r>
      <w:r>
        <w:t>tolygesnė</w:t>
      </w:r>
      <w:r w:rsidRPr="00191F2F">
        <w:t xml:space="preserve"> </w:t>
      </w:r>
      <w:r>
        <w:t>„</w:t>
      </w:r>
      <w:proofErr w:type="spellStart"/>
      <w:r w:rsidRPr="00191F2F">
        <w:t>Butterworth</w:t>
      </w:r>
      <w:proofErr w:type="spellEnd"/>
      <w:r>
        <w:t>“</w:t>
      </w:r>
      <w:r w:rsidRPr="00191F2F">
        <w:t xml:space="preserve"> filtro versija. Atskirtis tarp praleistų ir </w:t>
      </w:r>
      <w:r>
        <w:t>iš</w:t>
      </w:r>
      <w:r w:rsidRPr="00191F2F">
        <w:t xml:space="preserve">filtruotų dažnių yra labai neryški, </w:t>
      </w:r>
      <w:r>
        <w:t>dėl to yra gaunamos labai ryškūs kraštai ir briaunos erdviniame domene po filtravimo,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14:paraId="4AB56AF6" w14:textId="77777777" w:rsidTr="002B1A8E">
        <w:trPr>
          <w:trHeight w:val="1160"/>
        </w:trPr>
        <w:tc>
          <w:tcPr>
            <w:tcW w:w="8498" w:type="dxa"/>
            <w:vAlign w:val="center"/>
          </w:tcPr>
          <w:p w14:paraId="23757F1C" w14:textId="77777777" w:rsidR="00E20C76" w:rsidRPr="008F37C2"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6D9A250B" w14:textId="77777777" w:rsidR="00E20C76" w:rsidRDefault="00E20C76" w:rsidP="00F65CA8">
            <w:pPr>
              <w:jc w:val="center"/>
            </w:pPr>
          </w:p>
        </w:tc>
        <w:tc>
          <w:tcPr>
            <w:tcW w:w="1140" w:type="dxa"/>
            <w:vAlign w:val="center"/>
          </w:tcPr>
          <w:p w14:paraId="4D8C08F6" w14:textId="28EC3158" w:rsidR="00E20C76" w:rsidRDefault="00E20C76" w:rsidP="00F65CA8">
            <w:pPr>
              <w:pStyle w:val="Caption"/>
            </w:pPr>
            <w:r>
              <w:t>(2.</w:t>
            </w:r>
            <w:r w:rsidR="000D40AE">
              <w:fldChar w:fldCharType="begin"/>
            </w:r>
            <w:r w:rsidR="000D40AE">
              <w:instrText xml:space="preserve"> STYLEREF 1 \s </w:instrText>
            </w:r>
            <w:r w:rsidR="000D40AE">
              <w:fldChar w:fldCharType="separate"/>
            </w:r>
            <w:r w:rsidR="000D40AE">
              <w:rPr>
                <w:noProof/>
              </w:rPr>
              <w:t>1</w:t>
            </w:r>
            <w:r w:rsidR="000D40AE">
              <w:fldChar w:fldCharType="end"/>
            </w:r>
            <w:r w:rsidR="000D40AE">
              <w:t>.</w:t>
            </w:r>
            <w:r w:rsidR="000D40AE">
              <w:fldChar w:fldCharType="begin"/>
            </w:r>
            <w:r w:rsidR="000D40AE">
              <w:instrText xml:space="preserve"> SEQ Equation \* ARABIC \s 1 </w:instrText>
            </w:r>
            <w:r w:rsidR="000D40AE">
              <w:fldChar w:fldCharType="separate"/>
            </w:r>
            <w:r w:rsidR="000D40AE">
              <w:rPr>
                <w:noProof/>
              </w:rPr>
              <w:t>14</w:t>
            </w:r>
            <w:r w:rsidR="000D40AE">
              <w:fldChar w:fldCharType="end"/>
            </w:r>
            <w:r>
              <w:t>)</w:t>
            </w:r>
          </w:p>
          <w:p w14:paraId="1040A9D9" w14:textId="77777777" w:rsidR="00E20C76" w:rsidRDefault="00E20C76" w:rsidP="00F65CA8">
            <w:pPr>
              <w:pStyle w:val="Caption"/>
            </w:pPr>
          </w:p>
          <w:p w14:paraId="1BC0B390" w14:textId="77777777" w:rsidR="00E20C76" w:rsidRDefault="00E20C76" w:rsidP="00F65CA8"/>
        </w:tc>
      </w:tr>
    </w:tbl>
    <w:p w14:paraId="2CD53C6E" w14:textId="77777777" w:rsidR="00E20C76" w:rsidRDefault="00E20C76" w:rsidP="00F65CA8">
      <w:r>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D</w:t>
      </w:r>
      <w:r>
        <w:rPr>
          <w:i/>
          <w:iCs/>
          <w:vertAlign w:val="subscript"/>
        </w:rPr>
        <w:t>0</w:t>
      </w:r>
      <w:r>
        <w:rPr>
          <w:i/>
          <w:iCs/>
        </w:rPr>
        <w:t xml:space="preserve"> </w:t>
      </w:r>
      <w:r>
        <w:t xml:space="preserve">nusako filtro spindulį. </w:t>
      </w:r>
    </w:p>
    <w:p w14:paraId="0B7C125E" w14:textId="77777777" w:rsidR="00E20C76" w:rsidRDefault="00E20C76" w:rsidP="00F65CA8"/>
    <w:p w14:paraId="31D961C9" w14:textId="77777777" w:rsidR="00E20C76" w:rsidRDefault="00E20C76" w:rsidP="00F65CA8">
      <w:pPr>
        <w:keepNext/>
        <w:jc w:val="center"/>
      </w:pPr>
      <w:r w:rsidRPr="006008EB">
        <w:rPr>
          <w:noProof/>
        </w:rPr>
        <w:lastRenderedPageBreak/>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4"/>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93A5A" w14:textId="77777777" w:rsidR="00E20C76" w:rsidRDefault="00E20C76" w:rsidP="00F65CA8">
      <w:pPr>
        <w:pStyle w:val="Caption"/>
      </w:pPr>
      <w:r>
        <w:t>2.</w:t>
      </w:r>
      <w:r w:rsidRPr="008134E7">
        <w:t>5</w:t>
      </w:r>
      <w:r>
        <w:t xml:space="preserve"> </w:t>
      </w:r>
      <w:r w:rsidRPr="008134E7">
        <w:t>pav</w:t>
      </w:r>
      <w:r>
        <w:t>. Gauso aukšto dažnio filtras</w:t>
      </w:r>
    </w:p>
    <w:p w14:paraId="0F729566" w14:textId="77777777" w:rsidR="00E20C76" w:rsidRDefault="00E20C76" w:rsidP="00F65CA8"/>
    <w:p w14:paraId="55DE2E2F" w14:textId="77777777" w:rsidR="00E20C76" w:rsidRPr="00E20C76" w:rsidRDefault="00E20C76" w:rsidP="00F65CA8">
      <w:pPr>
        <w:rPr>
          <w:b/>
          <w:bCs/>
        </w:rPr>
      </w:pPr>
    </w:p>
    <w:p w14:paraId="4093C211" w14:textId="724A6843" w:rsidR="00727CB8" w:rsidRDefault="00727CB8" w:rsidP="00F65CA8">
      <w:pPr>
        <w:spacing w:after="160"/>
        <w:jc w:val="left"/>
      </w:pPr>
      <w:r>
        <w:br w:type="page"/>
      </w:r>
    </w:p>
    <w:p w14:paraId="2B8EB745" w14:textId="3BA55C3D" w:rsidR="00212BEB" w:rsidRDefault="00014FF8" w:rsidP="00F65CA8">
      <w:pPr>
        <w:pStyle w:val="Heading1"/>
      </w:pPr>
      <w:bookmarkStart w:id="82" w:name="_Toc70372818"/>
      <w:r>
        <w:lastRenderedPageBreak/>
        <w:t>Lazerio linijos aptikimo m</w:t>
      </w:r>
      <w:r w:rsidR="00727CB8">
        <w:t>etodologija</w:t>
      </w:r>
      <w:bookmarkEnd w:id="82"/>
    </w:p>
    <w:p w14:paraId="0D129C0A" w14:textId="52C154D0" w:rsidR="006037BB" w:rsidRDefault="006037BB" w:rsidP="00F65CA8">
      <w:pPr>
        <w:pStyle w:val="Tekstas"/>
      </w:pPr>
      <w:r>
        <w:t xml:space="preserve">Šioje dalyje pateikiami metodų aprašymai ir įžvalgos, naudojamos aptikti </w:t>
      </w:r>
      <w:r w:rsidR="00DF430B">
        <w:t xml:space="preserve">raudoną lazerio </w:t>
      </w:r>
      <w:r>
        <w:t xml:space="preserve">liniją vaizde. Lazerio linijos prietaisas skleidžia </w:t>
      </w:r>
      <w:proofErr w:type="spellStart"/>
      <w:r w:rsidR="00DF430B">
        <w:t>koherentinę</w:t>
      </w:r>
      <w:proofErr w:type="spellEnd"/>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proofErr w:type="spellStart"/>
      <w:r>
        <w:t>Cooley-Tukey</w:t>
      </w:r>
      <w:proofErr w:type="spellEnd"/>
      <w:r>
        <w:t xml:space="preserve">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F65CA8">
      <w:pPr>
        <w:pStyle w:val="ListParagraph"/>
        <w:numPr>
          <w:ilvl w:val="0"/>
          <w:numId w:val="18"/>
        </w:numPr>
      </w:pPr>
      <w:r>
        <w:t>Idealusis filtras.</w:t>
      </w:r>
    </w:p>
    <w:p w14:paraId="51BE382B" w14:textId="349D56E4" w:rsidR="006037BB" w:rsidRDefault="006037BB" w:rsidP="00F65CA8">
      <w:pPr>
        <w:pStyle w:val="ListParagraph"/>
        <w:numPr>
          <w:ilvl w:val="0"/>
          <w:numId w:val="18"/>
        </w:numPr>
      </w:pPr>
      <w:proofErr w:type="spellStart"/>
      <w:r>
        <w:t>Butterworth</w:t>
      </w:r>
      <w:proofErr w:type="spellEnd"/>
      <w:r>
        <w:t xml:space="preserve"> filtras.</w:t>
      </w:r>
    </w:p>
    <w:p w14:paraId="27059AAD" w14:textId="131B3E53" w:rsidR="006037BB" w:rsidRDefault="006037BB" w:rsidP="00F65CA8">
      <w:pPr>
        <w:pStyle w:val="ListParagraph"/>
        <w:numPr>
          <w:ilvl w:val="0"/>
          <w:numId w:val="18"/>
        </w:numPr>
      </w:pPr>
      <w:r>
        <w:t>Gauso filtras.</w:t>
      </w:r>
    </w:p>
    <w:p w14:paraId="0934F4AA" w14:textId="77777777" w:rsidR="006037BB" w:rsidRPr="006037BB" w:rsidRDefault="006037BB" w:rsidP="00F65CA8"/>
    <w:p w14:paraId="458F126A" w14:textId="672D1602" w:rsidR="00727CB8" w:rsidRDefault="000A4EBC" w:rsidP="00F65CA8">
      <w:pPr>
        <w:pStyle w:val="Tekstas"/>
      </w:pPr>
      <w:r>
        <w:t>Ypatybių</w:t>
      </w:r>
      <w:r w:rsidR="006037BB">
        <w:t xml:space="preserve"> </w:t>
      </w:r>
      <w:r>
        <w:t>aptikimo</w:t>
      </w:r>
      <w:r w:rsidR="006037BB">
        <w:t xml:space="preserve"> metodas, vadinamas </w:t>
      </w:r>
      <w:proofErr w:type="spellStart"/>
      <w:r w:rsidR="006037BB">
        <w:t>Hough</w:t>
      </w:r>
      <w:proofErr w:type="spellEnd"/>
      <w:r w:rsidR="006037BB">
        <w:t xml:space="preserve"> </w:t>
      </w:r>
      <w:r>
        <w:t>transformacija,</w:t>
      </w:r>
      <w:r w:rsidR="006037BB">
        <w:t xml:space="preserve"> buvo naudojamas aptikti visą liniją. Yra daugybė skirtingų </w:t>
      </w:r>
      <w:proofErr w:type="spellStart"/>
      <w:r>
        <w:t>implementacijų</w:t>
      </w:r>
      <w:proofErr w:type="spellEnd"/>
      <w:r w:rsidR="006037BB">
        <w:t xml:space="preserve"> ir modifikacijų, tačiau čia </w:t>
      </w:r>
      <w:r w:rsidR="00EE6530">
        <w:t xml:space="preserve">analizuojama tik pati paprasčiausia linijos aptikimo </w:t>
      </w:r>
      <w:proofErr w:type="spellStart"/>
      <w:r w:rsidR="00EE6530">
        <w:t>implementacija</w:t>
      </w:r>
      <w:proofErr w:type="spellEnd"/>
      <w:r w:rsidR="006037BB">
        <w:t>.</w:t>
      </w:r>
    </w:p>
    <w:p w14:paraId="1BE9A5C7" w14:textId="45845AC3" w:rsidR="007C23AF" w:rsidRDefault="007C23AF" w:rsidP="00F65CA8">
      <w:pPr>
        <w:pStyle w:val="Heading3"/>
      </w:pPr>
      <w:bookmarkStart w:id="83" w:name="_Toc503646981"/>
      <w:bookmarkStart w:id="84" w:name="_Toc503648371"/>
      <w:bookmarkStart w:id="85" w:name="_Toc503651315"/>
      <w:bookmarkStart w:id="86" w:name="_Toc505346891"/>
      <w:bookmarkStart w:id="87" w:name="_Toc536789833"/>
      <w:bookmarkStart w:id="88" w:name="_Toc70372819"/>
      <w:r>
        <w:t>Aukšto dažnio filtrų tyrimas</w:t>
      </w:r>
      <w:bookmarkEnd w:id="88"/>
    </w:p>
    <w:p w14:paraId="75FF2AB1" w14:textId="77777777" w:rsidR="007C23AF" w:rsidRPr="00194838" w:rsidRDefault="007C23AF" w:rsidP="00F65CA8">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F65CA8">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F65CA8">
      <w:pPr>
        <w:pStyle w:val="Caption"/>
      </w:pPr>
      <w:r>
        <w:t>2.</w:t>
      </w:r>
      <w:r w:rsidR="00B023F4">
        <w:t>6</w:t>
      </w:r>
      <w:r>
        <w:t xml:space="preserve"> </w:t>
      </w:r>
      <w:r w:rsidRPr="00194838">
        <w:t>pav. Dažnio spektro filtravimo rezultatai su skirtingais filtrais a) idealusis filtras b) Gauso filtras c) „</w:t>
      </w:r>
      <w:proofErr w:type="spellStart"/>
      <w:r w:rsidRPr="00194838">
        <w:t>Butterworth</w:t>
      </w:r>
      <w:proofErr w:type="spellEnd"/>
      <w:r w:rsidRPr="00194838">
        <w:t>“ filtras</w:t>
      </w:r>
    </w:p>
    <w:p w14:paraId="52DAE572" w14:textId="66C92B97" w:rsidR="007C23AF" w:rsidRPr="00194838" w:rsidRDefault="007C23AF" w:rsidP="00F65CA8">
      <w:r w:rsidRPr="00194838">
        <w:t>Pagal (</w:t>
      </w:r>
      <w:r>
        <w:t>2.</w:t>
      </w:r>
      <w:r w:rsidR="00B023F4">
        <w:t>6</w:t>
      </w:r>
      <w:r>
        <w:t xml:space="preserve"> </w:t>
      </w:r>
      <w:r w:rsidRPr="00194838">
        <w:t>pav.) pateiktus rezultatus vizualiai matome, jog „</w:t>
      </w:r>
      <w:proofErr w:type="spellStart"/>
      <w:r w:rsidRPr="00194838">
        <w:t>Butterworth</w:t>
      </w:r>
      <w:proofErr w:type="spellEnd"/>
      <w:r w:rsidRPr="00194838">
        <w:t>“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F65CA8"/>
    <w:p w14:paraId="6CDD5293" w14:textId="092ECF76" w:rsidR="007C23AF" w:rsidRPr="00194838" w:rsidRDefault="007C23AF" w:rsidP="00F65CA8">
      <w:r w:rsidRPr="00194838">
        <w:t>Bandymui buvo parinktos trys eksperimentinės nuotraukos. Vienos iš jų pavyzdys pateiktas (</w:t>
      </w:r>
      <w:r>
        <w:t>2.</w:t>
      </w:r>
      <w:r w:rsidR="00B023F4">
        <w:t>7</w:t>
      </w:r>
      <w:r>
        <w:t xml:space="preserve"> </w:t>
      </w:r>
      <w:r w:rsidRPr="00194838">
        <w:t xml:space="preserve">pav.) nuotraukoje. Čia matome originalią nuotrauką su pakankamai ryškia lazerio linija (a) bei pažymėtą nuotrauką (b). Pastarojoje lazerio linija yra pažymėta visiškai žalia spalva (RGB reikšmės lygios 0, </w:t>
      </w:r>
      <w:r w:rsidRPr="00194838">
        <w:lastRenderedPageBreak/>
        <w:t>255, 0). Tokią pažymėtą liniją yra nesunku aptikti, nei vienoje eksperimentinėje nuotraukoje pikselių, kurie turėtų lygiai tokias pat reikšmes nėra.</w:t>
      </w:r>
    </w:p>
    <w:p w14:paraId="01B5B0A4" w14:textId="77777777" w:rsidR="007C23AF" w:rsidRPr="00194838" w:rsidRDefault="007C23AF" w:rsidP="00F65CA8"/>
    <w:p w14:paraId="324631F6" w14:textId="77777777" w:rsidR="007C23AF" w:rsidRPr="00194838" w:rsidRDefault="007C23AF" w:rsidP="00F65CA8">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F65CA8">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F65CA8">
      <w:pPr>
        <w:pStyle w:val="Caption"/>
        <w:jc w:val="both"/>
      </w:pPr>
    </w:p>
    <w:p w14:paraId="3459134E" w14:textId="428152B3" w:rsidR="007C23AF" w:rsidRPr="00194838" w:rsidRDefault="007C23AF" w:rsidP="00F65CA8">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w:t>
      </w:r>
      <w:proofErr w:type="spellStart"/>
      <w:r w:rsidRPr="00194838">
        <w:t>Butterworth</w:t>
      </w:r>
      <w:proofErr w:type="spellEnd"/>
      <w:r w:rsidRPr="00194838">
        <w:t xml:space="preserve">“ filtrui nustatome statinį eilės numerį </w:t>
      </w:r>
      <w:r w:rsidRPr="00194838">
        <w:rPr>
          <w:i/>
          <w:iCs w:val="0"/>
        </w:rPr>
        <w:t>n</w:t>
      </w:r>
      <w:r w:rsidRPr="00194838">
        <w:t>=3.</w:t>
      </w:r>
    </w:p>
    <w:p w14:paraId="58466962" w14:textId="0A955438" w:rsidR="007C23AF" w:rsidRDefault="007C23AF" w:rsidP="00F65CA8">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F65CA8"/>
    <w:p w14:paraId="2045AA79" w14:textId="77777777" w:rsidR="007C23AF" w:rsidRPr="00194838" w:rsidRDefault="007C23AF" w:rsidP="00F65CA8">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F65CA8">
            <w:pPr>
              <w:rPr>
                <w:sz w:val="20"/>
                <w:szCs w:val="20"/>
              </w:rPr>
            </w:pPr>
          </w:p>
        </w:tc>
        <w:tc>
          <w:tcPr>
            <w:tcW w:w="2222" w:type="dxa"/>
            <w:vAlign w:val="center"/>
          </w:tcPr>
          <w:p w14:paraId="250F0465" w14:textId="77777777" w:rsidR="007C23AF" w:rsidRPr="00194838" w:rsidRDefault="007C23AF" w:rsidP="00F65CA8">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F65CA8">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7A43ACDB" w14:textId="77777777" w:rsidTr="007C23AF">
        <w:tc>
          <w:tcPr>
            <w:tcW w:w="2988" w:type="dxa"/>
            <w:vAlign w:val="center"/>
          </w:tcPr>
          <w:p w14:paraId="21C61919" w14:textId="77777777" w:rsidR="007C23AF" w:rsidRPr="00194838" w:rsidRDefault="007C23AF" w:rsidP="00F65CA8">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F65CA8">
            <w:pPr>
              <w:rPr>
                <w:sz w:val="20"/>
                <w:szCs w:val="20"/>
              </w:rPr>
            </w:pPr>
            <w:r w:rsidRPr="00194838">
              <w:rPr>
                <w:sz w:val="20"/>
                <w:szCs w:val="20"/>
              </w:rPr>
              <w:t>1.457</w:t>
            </w:r>
          </w:p>
        </w:tc>
        <w:tc>
          <w:tcPr>
            <w:tcW w:w="2605" w:type="dxa"/>
            <w:vAlign w:val="center"/>
          </w:tcPr>
          <w:p w14:paraId="4E1A3E35" w14:textId="77777777" w:rsidR="007C23AF" w:rsidRPr="00194838" w:rsidRDefault="007C23AF" w:rsidP="00F65CA8">
            <w:pPr>
              <w:rPr>
                <w:sz w:val="20"/>
                <w:szCs w:val="20"/>
              </w:rPr>
            </w:pPr>
            <w:r w:rsidRPr="00194838">
              <w:rPr>
                <w:sz w:val="20"/>
                <w:szCs w:val="20"/>
              </w:rPr>
              <w:t>1.457</w:t>
            </w:r>
          </w:p>
        </w:tc>
        <w:tc>
          <w:tcPr>
            <w:tcW w:w="2606" w:type="dxa"/>
            <w:vAlign w:val="center"/>
          </w:tcPr>
          <w:p w14:paraId="5FD144A7" w14:textId="77777777" w:rsidR="007C23AF" w:rsidRPr="00194838" w:rsidRDefault="007C23AF" w:rsidP="00F65CA8">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F65CA8">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F65CA8">
            <w:pPr>
              <w:rPr>
                <w:sz w:val="20"/>
                <w:szCs w:val="20"/>
              </w:rPr>
            </w:pPr>
            <w:r w:rsidRPr="00194838">
              <w:rPr>
                <w:sz w:val="20"/>
                <w:szCs w:val="20"/>
              </w:rPr>
              <w:t>117878</w:t>
            </w:r>
          </w:p>
        </w:tc>
        <w:tc>
          <w:tcPr>
            <w:tcW w:w="2605" w:type="dxa"/>
            <w:vAlign w:val="center"/>
          </w:tcPr>
          <w:p w14:paraId="348F63E9" w14:textId="77777777" w:rsidR="007C23AF" w:rsidRPr="00194838" w:rsidRDefault="007C23AF" w:rsidP="00F65CA8">
            <w:pPr>
              <w:rPr>
                <w:sz w:val="20"/>
                <w:szCs w:val="20"/>
              </w:rPr>
            </w:pPr>
            <w:r w:rsidRPr="00194838">
              <w:rPr>
                <w:sz w:val="20"/>
                <w:szCs w:val="20"/>
              </w:rPr>
              <w:t>108398</w:t>
            </w:r>
          </w:p>
        </w:tc>
        <w:tc>
          <w:tcPr>
            <w:tcW w:w="2606" w:type="dxa"/>
            <w:vAlign w:val="center"/>
          </w:tcPr>
          <w:p w14:paraId="7BF8AFA4" w14:textId="77777777" w:rsidR="007C23AF" w:rsidRPr="00194838" w:rsidRDefault="007C23AF" w:rsidP="00F65CA8">
            <w:pPr>
              <w:rPr>
                <w:sz w:val="20"/>
                <w:szCs w:val="20"/>
              </w:rPr>
            </w:pPr>
            <w:r w:rsidRPr="00194838">
              <w:rPr>
                <w:sz w:val="20"/>
                <w:szCs w:val="20"/>
              </w:rPr>
              <w:t>108724</w:t>
            </w:r>
          </w:p>
        </w:tc>
      </w:tr>
    </w:tbl>
    <w:p w14:paraId="0C98F283" w14:textId="2F9E1B51" w:rsidR="007C23AF" w:rsidRDefault="007C23AF" w:rsidP="00F65CA8">
      <w:pPr>
        <w:pStyle w:val="Lentelspavad"/>
      </w:pPr>
    </w:p>
    <w:p w14:paraId="5F8ACA17" w14:textId="4FDF430C" w:rsidR="007C23AF" w:rsidRDefault="007C23AF" w:rsidP="00F65CA8"/>
    <w:p w14:paraId="431C0883" w14:textId="257F6BAC" w:rsidR="007C23AF" w:rsidRDefault="007C23AF" w:rsidP="00F65CA8"/>
    <w:p w14:paraId="629C44FC" w14:textId="77777777" w:rsidR="007C23AF" w:rsidRPr="00194838" w:rsidRDefault="007C23AF" w:rsidP="00F65CA8">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F65CA8">
            <w:pPr>
              <w:rPr>
                <w:sz w:val="20"/>
                <w:szCs w:val="20"/>
              </w:rPr>
            </w:pPr>
          </w:p>
        </w:tc>
        <w:tc>
          <w:tcPr>
            <w:tcW w:w="2050" w:type="dxa"/>
            <w:vAlign w:val="center"/>
          </w:tcPr>
          <w:p w14:paraId="077B4B96"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5086C34B" w14:textId="77777777" w:rsidTr="007C23AF">
        <w:tc>
          <w:tcPr>
            <w:tcW w:w="2724" w:type="dxa"/>
            <w:vAlign w:val="center"/>
          </w:tcPr>
          <w:p w14:paraId="0B8F4D1D" w14:textId="77777777" w:rsidR="007C23AF" w:rsidRPr="00194838" w:rsidRDefault="007C23AF" w:rsidP="00F65CA8">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F65CA8">
            <w:pPr>
              <w:rPr>
                <w:sz w:val="20"/>
                <w:szCs w:val="20"/>
              </w:rPr>
            </w:pPr>
            <w:r w:rsidRPr="00194838">
              <w:rPr>
                <w:sz w:val="20"/>
                <w:szCs w:val="20"/>
              </w:rPr>
              <w:t>8.899</w:t>
            </w:r>
          </w:p>
        </w:tc>
        <w:tc>
          <w:tcPr>
            <w:tcW w:w="2410" w:type="dxa"/>
            <w:vAlign w:val="center"/>
          </w:tcPr>
          <w:p w14:paraId="4818B025" w14:textId="77777777" w:rsidR="007C23AF" w:rsidRPr="00194838" w:rsidRDefault="007C23AF" w:rsidP="00F65CA8">
            <w:pPr>
              <w:rPr>
                <w:sz w:val="20"/>
                <w:szCs w:val="20"/>
              </w:rPr>
            </w:pPr>
            <w:r w:rsidRPr="00194838">
              <w:rPr>
                <w:sz w:val="20"/>
                <w:szCs w:val="20"/>
              </w:rPr>
              <w:t>2.715</w:t>
            </w:r>
          </w:p>
        </w:tc>
        <w:tc>
          <w:tcPr>
            <w:tcW w:w="2444" w:type="dxa"/>
            <w:vAlign w:val="center"/>
          </w:tcPr>
          <w:p w14:paraId="762A5188" w14:textId="77777777" w:rsidR="007C23AF" w:rsidRPr="00194838" w:rsidRDefault="007C23AF" w:rsidP="00F65CA8">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F65CA8">
            <w:pPr>
              <w:rPr>
                <w:sz w:val="20"/>
                <w:szCs w:val="20"/>
              </w:rPr>
            </w:pPr>
            <w:r w:rsidRPr="00194838">
              <w:rPr>
                <w:sz w:val="20"/>
                <w:szCs w:val="20"/>
              </w:rPr>
              <w:t>104359</w:t>
            </w:r>
          </w:p>
        </w:tc>
        <w:tc>
          <w:tcPr>
            <w:tcW w:w="2410" w:type="dxa"/>
            <w:vAlign w:val="center"/>
          </w:tcPr>
          <w:p w14:paraId="62C9D607" w14:textId="77777777" w:rsidR="007C23AF" w:rsidRPr="00194838" w:rsidRDefault="007C23AF" w:rsidP="00F65CA8">
            <w:pPr>
              <w:rPr>
                <w:sz w:val="20"/>
                <w:szCs w:val="20"/>
              </w:rPr>
            </w:pPr>
            <w:r w:rsidRPr="00194838">
              <w:rPr>
                <w:sz w:val="20"/>
                <w:szCs w:val="20"/>
              </w:rPr>
              <w:t>83165</w:t>
            </w:r>
          </w:p>
        </w:tc>
        <w:tc>
          <w:tcPr>
            <w:tcW w:w="2444" w:type="dxa"/>
            <w:vAlign w:val="center"/>
          </w:tcPr>
          <w:p w14:paraId="7424B756" w14:textId="77777777" w:rsidR="007C23AF" w:rsidRPr="00194838" w:rsidRDefault="007C23AF" w:rsidP="00F65CA8">
            <w:pPr>
              <w:rPr>
                <w:sz w:val="20"/>
                <w:szCs w:val="20"/>
              </w:rPr>
            </w:pPr>
            <w:r w:rsidRPr="00194838">
              <w:rPr>
                <w:sz w:val="20"/>
                <w:szCs w:val="20"/>
              </w:rPr>
              <w:t>93803</w:t>
            </w:r>
          </w:p>
        </w:tc>
      </w:tr>
    </w:tbl>
    <w:p w14:paraId="1EAA9E3C" w14:textId="77777777" w:rsidR="007C23AF" w:rsidRPr="00194838" w:rsidRDefault="007C23AF" w:rsidP="00F65CA8">
      <w:pPr>
        <w:pStyle w:val="Lentelspavad"/>
      </w:pPr>
    </w:p>
    <w:p w14:paraId="128524B0" w14:textId="77777777" w:rsidR="007C23AF" w:rsidRPr="00194838" w:rsidRDefault="007C23AF" w:rsidP="00F65CA8">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F65CA8">
            <w:pPr>
              <w:rPr>
                <w:sz w:val="20"/>
                <w:szCs w:val="20"/>
              </w:rPr>
            </w:pPr>
          </w:p>
        </w:tc>
        <w:tc>
          <w:tcPr>
            <w:tcW w:w="2050" w:type="dxa"/>
            <w:vAlign w:val="center"/>
          </w:tcPr>
          <w:p w14:paraId="78F88B43"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47229201" w14:textId="77777777" w:rsidTr="007C23AF">
        <w:tc>
          <w:tcPr>
            <w:tcW w:w="2724" w:type="dxa"/>
            <w:vAlign w:val="center"/>
          </w:tcPr>
          <w:p w14:paraId="7AE4D37D" w14:textId="77777777" w:rsidR="007C23AF" w:rsidRPr="00194838" w:rsidRDefault="007C23AF" w:rsidP="00F65CA8">
            <w:pPr>
              <w:rPr>
                <w:sz w:val="20"/>
                <w:szCs w:val="20"/>
              </w:rPr>
            </w:pPr>
            <w:r w:rsidRPr="00194838">
              <w:rPr>
                <w:sz w:val="20"/>
                <w:szCs w:val="20"/>
              </w:rPr>
              <w:lastRenderedPageBreak/>
              <w:t>Išfiltruoti linijos pikseliai (%)</w:t>
            </w:r>
          </w:p>
        </w:tc>
        <w:tc>
          <w:tcPr>
            <w:tcW w:w="2050" w:type="dxa"/>
            <w:vAlign w:val="center"/>
          </w:tcPr>
          <w:p w14:paraId="379253A1" w14:textId="77777777" w:rsidR="007C23AF" w:rsidRPr="00194838" w:rsidRDefault="007C23AF" w:rsidP="00F65CA8">
            <w:pPr>
              <w:rPr>
                <w:sz w:val="20"/>
                <w:szCs w:val="20"/>
              </w:rPr>
            </w:pPr>
            <w:r w:rsidRPr="00194838">
              <w:rPr>
                <w:sz w:val="20"/>
                <w:szCs w:val="20"/>
              </w:rPr>
              <w:t>7.113</w:t>
            </w:r>
          </w:p>
        </w:tc>
        <w:tc>
          <w:tcPr>
            <w:tcW w:w="2410" w:type="dxa"/>
            <w:vAlign w:val="center"/>
          </w:tcPr>
          <w:p w14:paraId="039F0CA7" w14:textId="77777777" w:rsidR="007C23AF" w:rsidRPr="00194838" w:rsidRDefault="007C23AF" w:rsidP="00F65CA8">
            <w:pPr>
              <w:rPr>
                <w:sz w:val="20"/>
                <w:szCs w:val="20"/>
              </w:rPr>
            </w:pPr>
            <w:r w:rsidRPr="00194838">
              <w:rPr>
                <w:sz w:val="20"/>
                <w:szCs w:val="20"/>
              </w:rPr>
              <w:t>4.149</w:t>
            </w:r>
          </w:p>
        </w:tc>
        <w:tc>
          <w:tcPr>
            <w:tcW w:w="2444" w:type="dxa"/>
            <w:vAlign w:val="center"/>
          </w:tcPr>
          <w:p w14:paraId="07B508E3" w14:textId="77777777" w:rsidR="007C23AF" w:rsidRPr="00194838" w:rsidRDefault="007C23AF" w:rsidP="00F65CA8">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F65CA8">
            <w:pPr>
              <w:rPr>
                <w:sz w:val="20"/>
                <w:szCs w:val="20"/>
              </w:rPr>
            </w:pPr>
            <w:r w:rsidRPr="00194838">
              <w:rPr>
                <w:sz w:val="20"/>
                <w:szCs w:val="20"/>
              </w:rPr>
              <w:t>100566</w:t>
            </w:r>
          </w:p>
        </w:tc>
        <w:tc>
          <w:tcPr>
            <w:tcW w:w="2410" w:type="dxa"/>
            <w:vAlign w:val="center"/>
          </w:tcPr>
          <w:p w14:paraId="00FF5D99" w14:textId="77777777" w:rsidR="007C23AF" w:rsidRPr="00194838" w:rsidRDefault="007C23AF" w:rsidP="00F65CA8">
            <w:pPr>
              <w:rPr>
                <w:sz w:val="20"/>
                <w:szCs w:val="20"/>
              </w:rPr>
            </w:pPr>
            <w:r w:rsidRPr="00194838">
              <w:rPr>
                <w:sz w:val="20"/>
                <w:szCs w:val="20"/>
              </w:rPr>
              <w:t>83639</w:t>
            </w:r>
          </w:p>
        </w:tc>
        <w:tc>
          <w:tcPr>
            <w:tcW w:w="2444" w:type="dxa"/>
            <w:vAlign w:val="center"/>
          </w:tcPr>
          <w:p w14:paraId="5FB65ED1" w14:textId="77777777" w:rsidR="007C23AF" w:rsidRPr="00194838" w:rsidRDefault="007C23AF" w:rsidP="00F65CA8">
            <w:pPr>
              <w:rPr>
                <w:sz w:val="20"/>
                <w:szCs w:val="20"/>
              </w:rPr>
            </w:pPr>
            <w:r w:rsidRPr="00194838">
              <w:rPr>
                <w:sz w:val="20"/>
                <w:szCs w:val="20"/>
              </w:rPr>
              <w:t>91032</w:t>
            </w:r>
          </w:p>
        </w:tc>
      </w:tr>
    </w:tbl>
    <w:p w14:paraId="7749E583" w14:textId="77777777" w:rsidR="007C23AF" w:rsidRPr="00194838" w:rsidRDefault="007C23AF" w:rsidP="00F65CA8"/>
    <w:p w14:paraId="68F6D3B0" w14:textId="77777777" w:rsidR="007C23AF" w:rsidRPr="00194838" w:rsidRDefault="007C23AF" w:rsidP="00F65CA8"/>
    <w:p w14:paraId="602405F0" w14:textId="77777777" w:rsidR="007C23AF" w:rsidRPr="00194838" w:rsidRDefault="007C23AF" w:rsidP="00F65CA8">
      <w:r w:rsidRPr="00194838">
        <w:t>Pagal (2.1, 2.2, 2.3 lentelės) pateiktus duomenis matome, jog idealiojo filtro rezultatas yra prasčiausias. Visais atvejais šis filtras išfiltravo daugiausia mums reikalingų duomenų ir paliko didžiausią triukšmo kiekį. „</w:t>
      </w:r>
      <w:proofErr w:type="spellStart"/>
      <w:r w:rsidRPr="00194838">
        <w:t>Butterworth</w:t>
      </w:r>
      <w:proofErr w:type="spellEnd"/>
      <w:r w:rsidRPr="00194838">
        <w:t xml:space="preserve">“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F65CA8"/>
    <w:p w14:paraId="0ED91DE4" w14:textId="77777777" w:rsidR="007C23AF" w:rsidRPr="00194838" w:rsidRDefault="007C23AF" w:rsidP="00F65CA8">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F65CA8">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F65CA8">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F65CA8"/>
    <w:p w14:paraId="098CF84B" w14:textId="77777777" w:rsidR="007C23AF" w:rsidRPr="00194838" w:rsidRDefault="007C23AF" w:rsidP="00F65CA8"/>
    <w:p w14:paraId="001E1098" w14:textId="77777777" w:rsidR="007C23AF" w:rsidRPr="00194838" w:rsidRDefault="007C23AF" w:rsidP="00F65CA8"/>
    <w:p w14:paraId="1C6F454D" w14:textId="77777777" w:rsidR="007C23AF" w:rsidRPr="00194838" w:rsidRDefault="007C23AF" w:rsidP="00F65CA8">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22082"/>
                    </a:xfrm>
                    <a:prstGeom prst="rect">
                      <a:avLst/>
                    </a:prstGeom>
                  </pic:spPr>
                </pic:pic>
              </a:graphicData>
            </a:graphic>
          </wp:inline>
        </w:drawing>
      </w:r>
    </w:p>
    <w:p w14:paraId="73C269A5" w14:textId="32CCF0BF" w:rsidR="007C23AF" w:rsidRDefault="007C23AF" w:rsidP="00F65CA8">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F65CA8"/>
    <w:p w14:paraId="045BE2E5" w14:textId="77777777" w:rsidR="007C23AF" w:rsidRPr="00194838" w:rsidRDefault="007C23AF" w:rsidP="00F65CA8">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F65CA8">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F65CA8"/>
    <w:p w14:paraId="6CFA9359" w14:textId="77777777" w:rsidR="007C23AF" w:rsidRPr="00194838" w:rsidRDefault="007C23AF" w:rsidP="00F65CA8"/>
    <w:p w14:paraId="63F3BF8E" w14:textId="77777777" w:rsidR="007C23AF" w:rsidRPr="00194838" w:rsidRDefault="007C23AF" w:rsidP="00F65CA8"/>
    <w:p w14:paraId="19089F1A" w14:textId="77777777" w:rsidR="007C23AF" w:rsidRPr="00194838" w:rsidRDefault="007C23AF" w:rsidP="00F65CA8"/>
    <w:p w14:paraId="7ACC6D3A" w14:textId="77777777" w:rsidR="007C23AF" w:rsidRPr="00194838" w:rsidRDefault="007C23AF" w:rsidP="00F65CA8">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07700"/>
                    </a:xfrm>
                    <a:prstGeom prst="rect">
                      <a:avLst/>
                    </a:prstGeom>
                  </pic:spPr>
                </pic:pic>
              </a:graphicData>
            </a:graphic>
          </wp:inline>
        </w:drawing>
      </w:r>
    </w:p>
    <w:p w14:paraId="0F874089" w14:textId="42C39B56" w:rsidR="007C23AF" w:rsidRDefault="007C23AF" w:rsidP="00F65CA8">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F65CA8"/>
    <w:p w14:paraId="52C381FD" w14:textId="77777777" w:rsidR="007C23AF" w:rsidRPr="00194838" w:rsidRDefault="007C23AF" w:rsidP="00F65CA8">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F65CA8">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F65CA8"/>
    <w:p w14:paraId="5E090E14" w14:textId="77777777" w:rsidR="007C23AF" w:rsidRPr="00194838" w:rsidRDefault="007C23AF" w:rsidP="00F65CA8"/>
    <w:p w14:paraId="1C6DFD58" w14:textId="77777777" w:rsidR="007C23AF" w:rsidRPr="00194838" w:rsidRDefault="007C23AF" w:rsidP="00F65CA8"/>
    <w:p w14:paraId="429CD7E9" w14:textId="77777777" w:rsidR="007C23AF" w:rsidRPr="00194838" w:rsidRDefault="007C23AF" w:rsidP="00F65CA8"/>
    <w:p w14:paraId="1613CF4D" w14:textId="77777777" w:rsidR="007C23AF" w:rsidRPr="00194838" w:rsidRDefault="007C23AF" w:rsidP="00F65CA8">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F65CA8">
      <w:pPr>
        <w:pStyle w:val="Caption"/>
      </w:pPr>
      <w:r>
        <w:t>2.</w:t>
      </w:r>
      <w:r w:rsidR="00B023F4">
        <w:t>13</w:t>
      </w:r>
      <w:r>
        <w:t xml:space="preserve"> </w:t>
      </w:r>
      <w:r w:rsidRPr="00194838">
        <w:t>pav. Paliktas triukšmas pikseliais (trečia nuotrauka)</w:t>
      </w:r>
    </w:p>
    <w:p w14:paraId="5F070DAE" w14:textId="77777777" w:rsidR="007C23AF" w:rsidRDefault="007C23AF" w:rsidP="00F65CA8"/>
    <w:p w14:paraId="0A398F5F" w14:textId="00FAEC82" w:rsidR="007C23AF" w:rsidRPr="00194838" w:rsidRDefault="007C23AF" w:rsidP="00F65CA8">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F65CA8">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F65CA8">
            <w:pPr>
              <w:rPr>
                <w:sz w:val="20"/>
                <w:szCs w:val="20"/>
              </w:rPr>
            </w:pPr>
          </w:p>
        </w:tc>
        <w:tc>
          <w:tcPr>
            <w:tcW w:w="2045" w:type="dxa"/>
            <w:vAlign w:val="center"/>
          </w:tcPr>
          <w:p w14:paraId="59F4223B" w14:textId="77777777" w:rsidR="007C23AF" w:rsidRPr="00194838" w:rsidRDefault="007C23AF" w:rsidP="00F65CA8">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F65CA8">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6BDB7AB6" w14:textId="77777777" w:rsidTr="007C23AF">
        <w:tc>
          <w:tcPr>
            <w:tcW w:w="2726" w:type="dxa"/>
            <w:vAlign w:val="center"/>
          </w:tcPr>
          <w:p w14:paraId="4630ADBD" w14:textId="77777777" w:rsidR="007C23AF" w:rsidRPr="00194838" w:rsidRDefault="007C23AF" w:rsidP="00F65CA8">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F65CA8">
            <w:pPr>
              <w:rPr>
                <w:sz w:val="20"/>
                <w:szCs w:val="20"/>
              </w:rPr>
            </w:pPr>
            <w:r w:rsidRPr="00194838">
              <w:rPr>
                <w:sz w:val="20"/>
                <w:szCs w:val="20"/>
              </w:rPr>
              <w:t>34.773</w:t>
            </w:r>
          </w:p>
        </w:tc>
        <w:tc>
          <w:tcPr>
            <w:tcW w:w="2411" w:type="dxa"/>
            <w:vAlign w:val="center"/>
          </w:tcPr>
          <w:p w14:paraId="32FB6347" w14:textId="77777777" w:rsidR="007C23AF" w:rsidRPr="00194838" w:rsidRDefault="007C23AF" w:rsidP="00F65CA8">
            <w:pPr>
              <w:rPr>
                <w:sz w:val="20"/>
                <w:szCs w:val="20"/>
              </w:rPr>
            </w:pPr>
            <w:r w:rsidRPr="00194838">
              <w:rPr>
                <w:sz w:val="20"/>
                <w:szCs w:val="20"/>
              </w:rPr>
              <w:t>10.709</w:t>
            </w:r>
          </w:p>
        </w:tc>
        <w:tc>
          <w:tcPr>
            <w:tcW w:w="2446" w:type="dxa"/>
            <w:vAlign w:val="center"/>
          </w:tcPr>
          <w:p w14:paraId="711C75AE" w14:textId="77777777" w:rsidR="007C23AF" w:rsidRPr="00194838" w:rsidRDefault="007C23AF" w:rsidP="00F65CA8">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F65CA8">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F65CA8">
            <w:pPr>
              <w:rPr>
                <w:sz w:val="20"/>
                <w:szCs w:val="20"/>
              </w:rPr>
            </w:pPr>
            <w:r w:rsidRPr="00194838">
              <w:rPr>
                <w:sz w:val="20"/>
                <w:szCs w:val="20"/>
              </w:rPr>
              <w:t>77448</w:t>
            </w:r>
          </w:p>
        </w:tc>
        <w:tc>
          <w:tcPr>
            <w:tcW w:w="2411" w:type="dxa"/>
            <w:vAlign w:val="center"/>
          </w:tcPr>
          <w:p w14:paraId="5D8B5BFE" w14:textId="77777777" w:rsidR="007C23AF" w:rsidRPr="00194838" w:rsidRDefault="007C23AF" w:rsidP="00F65CA8">
            <w:pPr>
              <w:rPr>
                <w:sz w:val="20"/>
                <w:szCs w:val="20"/>
              </w:rPr>
            </w:pPr>
            <w:r w:rsidRPr="00194838">
              <w:rPr>
                <w:sz w:val="20"/>
                <w:szCs w:val="20"/>
              </w:rPr>
              <w:t>58144</w:t>
            </w:r>
          </w:p>
        </w:tc>
        <w:tc>
          <w:tcPr>
            <w:tcW w:w="2446" w:type="dxa"/>
            <w:vAlign w:val="center"/>
          </w:tcPr>
          <w:p w14:paraId="4654F990" w14:textId="77777777" w:rsidR="007C23AF" w:rsidRPr="00194838" w:rsidRDefault="007C23AF" w:rsidP="00F65CA8">
            <w:pPr>
              <w:rPr>
                <w:sz w:val="20"/>
                <w:szCs w:val="20"/>
              </w:rPr>
            </w:pPr>
            <w:r w:rsidRPr="00194838">
              <w:rPr>
                <w:sz w:val="20"/>
                <w:szCs w:val="20"/>
              </w:rPr>
              <w:t>64146</w:t>
            </w:r>
          </w:p>
        </w:tc>
      </w:tr>
    </w:tbl>
    <w:p w14:paraId="4DC008FD" w14:textId="77777777" w:rsidR="007C23AF" w:rsidRPr="00194838" w:rsidRDefault="007C23AF" w:rsidP="00F65CA8"/>
    <w:p w14:paraId="5B25A262" w14:textId="155B8A0B" w:rsidR="007C23AF" w:rsidRDefault="007C23AF" w:rsidP="00F65CA8">
      <w:r w:rsidRPr="00194838">
        <w:t>Remiantis gautais rezultatais galima teigti, jog iš bandytų trijų filtrų tinkamiausias lazerio linijos aptikimo uždaviniui spręsti yra Gauso filtras.</w:t>
      </w:r>
    </w:p>
    <w:p w14:paraId="73CB9791" w14:textId="64829221" w:rsidR="009C05AF" w:rsidRDefault="009C05AF" w:rsidP="00F65CA8"/>
    <w:p w14:paraId="002CF0F5" w14:textId="572488DF" w:rsidR="009C05AF" w:rsidRDefault="009C05AF" w:rsidP="00F65CA8"/>
    <w:p w14:paraId="2FA3B0C0" w14:textId="35C08088" w:rsidR="009C05AF" w:rsidRDefault="009C05AF" w:rsidP="00F65CA8"/>
    <w:p w14:paraId="350F9F86" w14:textId="3367A169" w:rsidR="009C05AF" w:rsidRDefault="009C05AF" w:rsidP="00F65CA8"/>
    <w:p w14:paraId="29A808CC" w14:textId="2E6630CF" w:rsidR="009C05AF" w:rsidRDefault="009C05AF" w:rsidP="00F65CA8"/>
    <w:p w14:paraId="216B3F9B" w14:textId="2A73DEF3" w:rsidR="009C05AF" w:rsidRDefault="009C05AF" w:rsidP="00F65CA8"/>
    <w:p w14:paraId="3A3CC840" w14:textId="48DB0D06" w:rsidR="009C05AF" w:rsidRDefault="009C05AF" w:rsidP="00F65CA8"/>
    <w:p w14:paraId="168F8DDA" w14:textId="1C41A28A" w:rsidR="009C05AF" w:rsidRDefault="009C05AF" w:rsidP="00F65CA8"/>
    <w:p w14:paraId="1D054068" w14:textId="77777777" w:rsidR="009C05AF" w:rsidRDefault="009C05AF" w:rsidP="00F65CA8"/>
    <w:p w14:paraId="019ABCAA" w14:textId="77777777" w:rsidR="007C23AF" w:rsidRPr="007C23AF" w:rsidRDefault="007C23AF" w:rsidP="00F65CA8">
      <w:pPr>
        <w:pStyle w:val="Tekstas"/>
      </w:pPr>
    </w:p>
    <w:p w14:paraId="3DDDFE10" w14:textId="0A0C7B7A" w:rsidR="00293BF7" w:rsidRDefault="00541CC6" w:rsidP="00F65CA8">
      <w:pPr>
        <w:pStyle w:val="Heading3"/>
      </w:pPr>
      <w:bookmarkStart w:id="89" w:name="_Toc70372820"/>
      <w:r>
        <w:lastRenderedPageBreak/>
        <w:t>Dažnių spektro filtravimas</w:t>
      </w:r>
      <w:bookmarkEnd w:id="89"/>
    </w:p>
    <w:p w14:paraId="7D0A6289" w14:textId="4656B5FA" w:rsidR="005A214A" w:rsidRDefault="005A214A" w:rsidP="00F65CA8">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F65CA8"/>
    <w:p w14:paraId="1D75C022" w14:textId="77777777" w:rsidR="009C10B2" w:rsidRDefault="009C10B2" w:rsidP="00F65CA8">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43"/>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F65CA8">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F65CA8">
      <w:pPr>
        <w:pStyle w:val="Tekstas"/>
      </w:pPr>
      <w:r>
        <w:t xml:space="preserve">Filtruoti tokį vaizdą darosi sudėtinga, kadangi žemi dažniai yra išmėtyti skirtingose nuotraukos vietose. Tam, kad filtravimas būtų paprastesnis ir greitesnis, yra įstrižai sukeičiami nuotraukos </w:t>
      </w:r>
      <w:proofErr w:type="spellStart"/>
      <w:r>
        <w:t>kvadrantai</w:t>
      </w:r>
      <w:proofErr w:type="spellEnd"/>
      <w:r w:rsidR="00DF3557">
        <w:t xml:space="preserve"> (pav. 2.</w:t>
      </w:r>
      <w:r w:rsidR="00012C0F">
        <w:t>15</w:t>
      </w:r>
      <w:r w:rsidR="00DF3557">
        <w:t>)</w:t>
      </w:r>
      <w:r>
        <w:t>.</w:t>
      </w:r>
    </w:p>
    <w:p w14:paraId="12F0FF5D" w14:textId="77777777" w:rsidR="009C05AF" w:rsidRPr="009C05AF" w:rsidRDefault="009C05AF" w:rsidP="00F65CA8"/>
    <w:p w14:paraId="035F7944" w14:textId="77777777" w:rsidR="00DF3557" w:rsidRDefault="00DF3557" w:rsidP="00F65CA8">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7480" cy="1907480"/>
                    </a:xfrm>
                    <a:prstGeom prst="rect">
                      <a:avLst/>
                    </a:prstGeom>
                  </pic:spPr>
                </pic:pic>
              </a:graphicData>
            </a:graphic>
          </wp:inline>
        </w:drawing>
      </w:r>
    </w:p>
    <w:p w14:paraId="15C68C2E" w14:textId="17DAB0AF" w:rsidR="00380A35" w:rsidRDefault="008134E7" w:rsidP="00F65CA8">
      <w:pPr>
        <w:pStyle w:val="Caption"/>
      </w:pPr>
      <w:r>
        <w:t>2.</w:t>
      </w:r>
      <w:r w:rsidR="00012C0F">
        <w:t>15</w:t>
      </w:r>
      <w:r>
        <w:t xml:space="preserve"> </w:t>
      </w:r>
      <w:r w:rsidR="00DF3557">
        <w:t xml:space="preserve">pav. Keičiami spektro </w:t>
      </w:r>
      <w:proofErr w:type="spellStart"/>
      <w:r w:rsidR="00DF3557">
        <w:t>kvadrantai</w:t>
      </w:r>
      <w:proofErr w:type="spellEnd"/>
    </w:p>
    <w:p w14:paraId="2337EB2F" w14:textId="77777777" w:rsidR="00250644" w:rsidRDefault="00250644" w:rsidP="00F65CA8"/>
    <w:p w14:paraId="561375DC" w14:textId="36A87456" w:rsidR="00060F15" w:rsidRPr="00060F15" w:rsidRDefault="00060F15" w:rsidP="00F65CA8">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F65CA8">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F65CA8"/>
    <w:p w14:paraId="2F37C624" w14:textId="77777777" w:rsidR="00935774" w:rsidRDefault="00A80D73" w:rsidP="00F65CA8">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45"/>
                    <a:stretch>
                      <a:fillRect/>
                    </a:stretch>
                  </pic:blipFill>
                  <pic:spPr>
                    <a:xfrm>
                      <a:off x="0" y="0"/>
                      <a:ext cx="1816737" cy="1831043"/>
                    </a:xfrm>
                    <a:prstGeom prst="rect">
                      <a:avLst/>
                    </a:prstGeom>
                  </pic:spPr>
                </pic:pic>
              </a:graphicData>
            </a:graphic>
          </wp:inline>
        </w:drawing>
      </w:r>
    </w:p>
    <w:p w14:paraId="110B4426" w14:textId="4176138D" w:rsidR="00A80D73" w:rsidRDefault="008134E7" w:rsidP="00F65CA8">
      <w:pPr>
        <w:pStyle w:val="Caption"/>
      </w:pPr>
      <w:r>
        <w:t>2.</w:t>
      </w:r>
      <w:r w:rsidR="00012C0F">
        <w:t>16</w:t>
      </w:r>
      <w:r>
        <w:t xml:space="preserve"> </w:t>
      </w:r>
      <w:r w:rsidR="00935774">
        <w:t>pav. Dažnių spektras su aukšto dažnio filtru</w:t>
      </w:r>
    </w:p>
    <w:p w14:paraId="124619D8" w14:textId="01DBD6C2" w:rsidR="00B108C2" w:rsidRDefault="00896A93" w:rsidP="00F65CA8">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F65CA8">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5163" cy="4168938"/>
                    </a:xfrm>
                    <a:prstGeom prst="rect">
                      <a:avLst/>
                    </a:prstGeom>
                  </pic:spPr>
                </pic:pic>
              </a:graphicData>
            </a:graphic>
          </wp:inline>
        </w:drawing>
      </w:r>
    </w:p>
    <w:p w14:paraId="30A75E26" w14:textId="265F65F8" w:rsidR="006E0284" w:rsidRDefault="008134E7" w:rsidP="00F65CA8">
      <w:pPr>
        <w:pStyle w:val="Caption"/>
      </w:pPr>
      <w:r>
        <w:t>2.</w:t>
      </w:r>
      <w:r w:rsidR="00012C0F">
        <w:t>17</w:t>
      </w:r>
      <w:r>
        <w:t xml:space="preserve"> </w:t>
      </w:r>
      <w:r w:rsidR="006E0284">
        <w:t>pav. Dažnių spektro filtravimo procesas</w:t>
      </w:r>
    </w:p>
    <w:p w14:paraId="66F935FA" w14:textId="77777777" w:rsidR="006E2990" w:rsidRDefault="006E2990" w:rsidP="00F65CA8"/>
    <w:p w14:paraId="2148B514" w14:textId="4008AB24" w:rsidR="006E0284" w:rsidRDefault="006E2990" w:rsidP="00F65CA8">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 xml:space="preserve">Prieš filtravimą spektro </w:t>
      </w:r>
      <w:proofErr w:type="spellStart"/>
      <w:r w:rsidR="00BF75CE">
        <w:t>kvadrantai</w:t>
      </w:r>
      <w:proofErr w:type="spellEnd"/>
      <w:r w:rsidR="00BF75CE">
        <w:t xml:space="preserve"> privalo būti sukeisti įstrižai, tada turimas spektras yra sudauginamas su filtru. Tada spektras turi būti grąžinamas į pradinę formą, </w:t>
      </w:r>
      <w:proofErr w:type="spellStart"/>
      <w:r w:rsidR="00BF75CE">
        <w:t>kvadrantai</w:t>
      </w:r>
      <w:proofErr w:type="spellEnd"/>
      <w:r w:rsidR="00BF75CE">
        <w:t xml:space="preserve">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F65CA8"/>
    <w:p w14:paraId="33B8B9A5" w14:textId="77777777" w:rsidR="00A62E01" w:rsidRDefault="00696AF2" w:rsidP="00F65CA8">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3067" cy="2620242"/>
                    </a:xfrm>
                    <a:prstGeom prst="rect">
                      <a:avLst/>
                    </a:prstGeom>
                  </pic:spPr>
                </pic:pic>
              </a:graphicData>
            </a:graphic>
          </wp:inline>
        </w:drawing>
      </w:r>
    </w:p>
    <w:p w14:paraId="7EC401B8" w14:textId="16FDEBFF" w:rsidR="00696AF2" w:rsidRDefault="008134E7" w:rsidP="00F65CA8">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F65CA8"/>
    <w:p w14:paraId="4D56F42C" w14:textId="5EEF84D9" w:rsidR="00A62E01" w:rsidRDefault="002B6A04" w:rsidP="00F65CA8">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F65CA8"/>
    <w:p w14:paraId="3FA51AEA" w14:textId="7D7F8A1D" w:rsidR="004F5FF6" w:rsidRDefault="004F5FF6" w:rsidP="00F65CA8"/>
    <w:p w14:paraId="20E285D4" w14:textId="415938A4" w:rsidR="00667A70" w:rsidRDefault="00667A70" w:rsidP="00F65CA8">
      <w:pPr>
        <w:pStyle w:val="Heading2"/>
      </w:pPr>
      <w:bookmarkStart w:id="90" w:name="_Toc70372821"/>
      <w:r>
        <w:t>Filtro dydžio parinkimas</w:t>
      </w:r>
      <w:bookmarkEnd w:id="90"/>
    </w:p>
    <w:p w14:paraId="16DECF89" w14:textId="624A0811" w:rsidR="00667A70" w:rsidRDefault="00667A70" w:rsidP="00F65CA8">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w:t>
      </w:r>
      <w:proofErr w:type="spellStart"/>
      <w:r w:rsidR="00A63FAF">
        <w:t>Hough</w:t>
      </w:r>
      <w:proofErr w:type="spellEnd"/>
      <w:r w:rsidR="00A63FAF">
        <w:t>“ transformacijos gautas rezultatas.</w:t>
      </w:r>
    </w:p>
    <w:p w14:paraId="25E95FEB" w14:textId="438DCFB2" w:rsidR="00D87A7B" w:rsidRDefault="0049417F" w:rsidP="00F65CA8">
      <w:pPr>
        <w:pStyle w:val="Tekstas"/>
      </w:pPr>
      <w:r>
        <w:t>Linijos „</w:t>
      </w:r>
      <w:proofErr w:type="spellStart"/>
      <w:r>
        <w:t>Hough</w:t>
      </w:r>
      <w:proofErr w:type="spellEnd"/>
      <w:r>
        <w:t>“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F65CA8">
      <w:r>
        <w:t xml:space="preserve"> </w:t>
      </w:r>
    </w:p>
    <w:p w14:paraId="204D2644" w14:textId="77777777" w:rsidR="00D87A7B" w:rsidRDefault="00D87A7B" w:rsidP="00F65CA8">
      <w:pPr>
        <w:keepNext/>
        <w:jc w:val="center"/>
      </w:pPr>
      <w:r>
        <w:rPr>
          <w:noProof/>
        </w:rPr>
        <w:lastRenderedPageBreak/>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728C938E" w:rsidR="005A11E7" w:rsidRPr="005670AD" w:rsidRDefault="00D87A7B" w:rsidP="00F65CA8">
      <w:pPr>
        <w:pStyle w:val="Caption"/>
      </w:pPr>
      <w:r>
        <w:fldChar w:fldCharType="begin"/>
      </w:r>
      <w:r>
        <w:instrText xml:space="preserve"> STYLEREF 1 \s </w:instrText>
      </w:r>
      <w:r>
        <w:fldChar w:fldCharType="separate"/>
      </w:r>
      <w:r w:rsidR="0039760C">
        <w:rPr>
          <w:noProof/>
        </w:rPr>
        <w:t>2</w:t>
      </w:r>
      <w:r>
        <w:fldChar w:fldCharType="end"/>
      </w:r>
      <w:r>
        <w:t>.2</w:t>
      </w:r>
      <w:r w:rsidR="000576A1">
        <w:fldChar w:fldCharType="begin"/>
      </w:r>
      <w:r w:rsidR="000576A1">
        <w:instrText xml:space="preserve"> STYLEREF 1 \s </w:instrText>
      </w:r>
      <w:r w:rsidR="000576A1">
        <w:fldChar w:fldCharType="separate"/>
      </w:r>
      <w:r w:rsidR="0039760C">
        <w:rPr>
          <w:noProof/>
        </w:rPr>
        <w:t>2</w:t>
      </w:r>
      <w:r w:rsidR="000576A1">
        <w:fldChar w:fldCharType="end"/>
      </w:r>
      <w:r w:rsidR="000576A1">
        <w:t>.</w:t>
      </w:r>
      <w:r w:rsidR="000576A1">
        <w:fldChar w:fldCharType="begin"/>
      </w:r>
      <w:r w:rsidR="000576A1">
        <w:instrText xml:space="preserve"> SEQ pav. \* ARABIC \s 1 </w:instrText>
      </w:r>
      <w:r w:rsidR="000576A1">
        <w:fldChar w:fldCharType="separate"/>
      </w:r>
      <w:r w:rsidR="0039760C">
        <w:rPr>
          <w:noProof/>
        </w:rPr>
        <w:t>1</w:t>
      </w:r>
      <w:r w:rsidR="000576A1">
        <w:fldChar w:fldCharType="end"/>
      </w:r>
      <w:r>
        <w:t xml:space="preserve"> </w:t>
      </w:r>
      <w:r w:rsidR="002C391D">
        <w:t>pav.</w:t>
      </w:r>
      <w:r w:rsidR="00356CBC">
        <w:t xml:space="preserve"> „</w:t>
      </w:r>
      <w:proofErr w:type="spellStart"/>
      <w:r w:rsidR="00356CBC">
        <w:t>Hough</w:t>
      </w:r>
      <w:proofErr w:type="spellEnd"/>
      <w:r w:rsidR="00356CBC">
        <w:t>“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F65CA8"/>
    <w:p w14:paraId="13C70427" w14:textId="3138FC69" w:rsidR="004F5FF6" w:rsidRDefault="001D4E8D" w:rsidP="00F65CA8">
      <w:pPr>
        <w:pStyle w:val="Tekstas"/>
      </w:pPr>
      <w:r>
        <w:t>Jei nuotraukoje turime pakankamai ryškią liniją ji paprastai išryškėja „</w:t>
      </w:r>
      <w:proofErr w:type="spellStart"/>
      <w:r>
        <w:t>Hough</w:t>
      </w:r>
      <w:proofErr w:type="spellEnd"/>
      <w:r>
        <w:t>“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F65CA8">
      <w:r>
        <w:t>Taigi, pagal (2.22 pav.) pateiktą grafiką matome, jog vis didinant filtro dydį pikų skaičius „</w:t>
      </w:r>
      <w:proofErr w:type="spellStart"/>
      <w:r>
        <w:t>Hough</w:t>
      </w:r>
      <w:proofErr w:type="spellEnd"/>
      <w:r>
        <w:t xml:space="preserve">“ transformacijoje vis mažėja kol galiausiai nusistovi. Iš to galime daryti išvadą, jog nuotraukoje tikrai yra matyti ryškių linijų.  </w:t>
      </w:r>
    </w:p>
    <w:p w14:paraId="423E6C0E" w14:textId="77777777" w:rsidR="00F423A5" w:rsidRDefault="00F423A5" w:rsidP="00F65CA8"/>
    <w:p w14:paraId="67AF7A09" w14:textId="77777777" w:rsidR="00C50BFD" w:rsidRDefault="00BB52C0" w:rsidP="00F65CA8">
      <w:pPr>
        <w:keepNext/>
      </w:pPr>
      <w:r>
        <w:rPr>
          <w:noProof/>
        </w:rPr>
        <w:drawing>
          <wp:inline distT="0" distB="0" distL="0" distR="0" wp14:anchorId="3A162884" wp14:editId="6C965AF3">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CD50308" w14:textId="093A32BB" w:rsidR="00BB52C0" w:rsidRDefault="000576A1" w:rsidP="00F65CA8">
      <w:pPr>
        <w:pStyle w:val="Caption"/>
      </w:pPr>
      <w:r>
        <w:fldChar w:fldCharType="begin"/>
      </w:r>
      <w:r>
        <w:instrText xml:space="preserve"> STYLEREF 1 \s </w:instrText>
      </w:r>
      <w:r>
        <w:fldChar w:fldCharType="separate"/>
      </w:r>
      <w:r w:rsidR="0039760C">
        <w:rPr>
          <w:noProof/>
        </w:rPr>
        <w:t>2</w:t>
      </w:r>
      <w:r>
        <w:fldChar w:fldCharType="end"/>
      </w:r>
      <w:r>
        <w:t>.</w:t>
      </w:r>
      <w:r>
        <w:fldChar w:fldCharType="begin"/>
      </w:r>
      <w:r>
        <w:instrText xml:space="preserve"> SEQ pav. \* ARABIC \s 1 </w:instrText>
      </w:r>
      <w:r>
        <w:fldChar w:fldCharType="separate"/>
      </w:r>
      <w:r w:rsidR="0039760C">
        <w:rPr>
          <w:noProof/>
        </w:rPr>
        <w:t>2</w:t>
      </w:r>
      <w:r>
        <w:fldChar w:fldCharType="end"/>
      </w:r>
      <w:r w:rsidR="00C50BFD">
        <w:t>2 pav. Pikų skaičiaus „</w:t>
      </w:r>
      <w:proofErr w:type="spellStart"/>
      <w:r w:rsidR="00C50BFD">
        <w:t>Ho</w:t>
      </w:r>
      <w:r w:rsidR="00DB44E0">
        <w:t>u</w:t>
      </w:r>
      <w:r w:rsidR="00C50BFD">
        <w:t>gh</w:t>
      </w:r>
      <w:proofErr w:type="spellEnd"/>
      <w:r w:rsidR="00C50BFD">
        <w:t>“ transformacijoje priklausomybė nuo filtro dydžio.</w:t>
      </w:r>
    </w:p>
    <w:p w14:paraId="0FB19A56" w14:textId="77777777" w:rsidR="00133F98" w:rsidRDefault="00133F98" w:rsidP="00F65CA8"/>
    <w:p w14:paraId="35AF457D" w14:textId="4094A7C6" w:rsidR="0081712E" w:rsidRDefault="00660709" w:rsidP="00F65CA8">
      <w:r>
        <w:lastRenderedPageBreak/>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F65CA8">
      <w:pPr>
        <w:pStyle w:val="Antratbenr"/>
      </w:pPr>
      <w:bookmarkStart w:id="91" w:name="_Toc70372822"/>
      <w:r>
        <w:lastRenderedPageBreak/>
        <w:t>Išvados</w:t>
      </w:r>
      <w:r w:rsidR="00665FEB">
        <w:t xml:space="preserve"> ir rezultatai</w:t>
      </w:r>
      <w:bookmarkEnd w:id="91"/>
    </w:p>
    <w:p w14:paraId="0F1CDE05" w14:textId="6EDD5F73" w:rsidR="00406762" w:rsidRDefault="005D61AC" w:rsidP="00F65CA8">
      <w:pPr>
        <w:pStyle w:val="Tekstas"/>
      </w:pPr>
      <w:r>
        <w:t xml:space="preserve">Atlikus </w:t>
      </w:r>
      <w:r w:rsidR="00436F0F">
        <w:t xml:space="preserve">2.2 skyrelyje aprašytą </w:t>
      </w:r>
      <w:r>
        <w:t>aukštų dažnių filtrų ba</w:t>
      </w:r>
      <w:r w:rsidR="00436F0F">
        <w:t>ndymus buvo išanalizuoti 3 aukštų dažnių filtrai: Gauso, „</w:t>
      </w:r>
      <w:proofErr w:type="spellStart"/>
      <w:r w:rsidR="00436F0F">
        <w:t>Butterworth</w:t>
      </w:r>
      <w:proofErr w:type="spellEnd"/>
      <w:r w:rsidR="00436F0F">
        <w:t xml:space="preserve">“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kai tuo tarpu idealusis ir „</w:t>
      </w:r>
      <w:proofErr w:type="spellStart"/>
      <w:r w:rsidR="00790CC0">
        <w:t>Butterworth</w:t>
      </w:r>
      <w:proofErr w:type="spellEnd"/>
      <w:r w:rsidR="00790CC0">
        <w:t xml:space="preserve">“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w:t>
      </w:r>
      <w:proofErr w:type="spellStart"/>
      <w:r w:rsidR="00B20D0D">
        <w:t>Butterworth</w:t>
      </w:r>
      <w:proofErr w:type="spellEnd"/>
      <w:r w:rsidR="00B20D0D">
        <w:t xml:space="preserve">“ </w:t>
      </w:r>
      <w:proofErr w:type="spellStart"/>
      <w:r w:rsidR="00B20D0D">
        <w:t>fitlrais</w:t>
      </w:r>
      <w:proofErr w:type="spellEnd"/>
      <w:r w:rsidR="00B20D0D">
        <w:t xml:space="preserve"> (77448 ir 64746 pikseliai).</w:t>
      </w:r>
    </w:p>
    <w:p w14:paraId="3DA3B9A9" w14:textId="19AE6310" w:rsidR="00486498" w:rsidRDefault="00411F46" w:rsidP="00F65CA8">
      <w:pPr>
        <w:pStyle w:val="Tekstas"/>
      </w:pPr>
      <w:r>
        <w:t>Bandant nustatyti aukšto dažnio filtro dydį pagal „</w:t>
      </w:r>
      <w:proofErr w:type="spellStart"/>
      <w:r>
        <w:t>Hough</w:t>
      </w:r>
      <w:proofErr w:type="spellEnd"/>
      <w:r>
        <w:t xml:space="preserve">“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F65CA8">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F65CA8"/>
    <w:p w14:paraId="610A412A" w14:textId="77777777" w:rsidR="00486498" w:rsidRPr="00FB6193" w:rsidRDefault="00486498" w:rsidP="00F65CA8"/>
    <w:p w14:paraId="52BFEB89" w14:textId="77777777" w:rsidR="003A262F" w:rsidRPr="00406762" w:rsidRDefault="003A262F" w:rsidP="00F65CA8"/>
    <w:p w14:paraId="412CA059" w14:textId="03B96624" w:rsidR="00AF0D8F" w:rsidRDefault="00AF0D8F" w:rsidP="00F65CA8">
      <w:pPr>
        <w:pStyle w:val="Antratbenr"/>
      </w:pPr>
      <w:bookmarkStart w:id="92" w:name="_Toc70372823"/>
      <w:r>
        <w:lastRenderedPageBreak/>
        <w:t>Literatūros sąrašas</w:t>
      </w:r>
      <w:bookmarkEnd w:id="83"/>
      <w:bookmarkEnd w:id="84"/>
      <w:bookmarkEnd w:id="85"/>
      <w:bookmarkEnd w:id="86"/>
      <w:bookmarkEnd w:id="87"/>
      <w:bookmarkEnd w:id="92"/>
    </w:p>
    <w:p w14:paraId="7A902713" w14:textId="71BC1303" w:rsidR="00532634" w:rsidRDefault="00532634" w:rsidP="00532634"/>
    <w:p w14:paraId="0ABC8A20" w14:textId="2A33B360" w:rsidR="00532634" w:rsidRDefault="00532634" w:rsidP="00532634"/>
    <w:p w14:paraId="1C752C44" w14:textId="77777777" w:rsidR="00532634" w:rsidRPr="00532634" w:rsidRDefault="00532634" w:rsidP="00532634"/>
    <w:p w14:paraId="68D5E408" w14:textId="28301934" w:rsidR="00532634" w:rsidRDefault="00532634" w:rsidP="00532634">
      <w:pPr>
        <w:pStyle w:val="ListNumber"/>
      </w:pPr>
      <w:bookmarkStart w:id="93" w:name="_Ref70282585"/>
      <w:proofErr w:type="spellStart"/>
      <w:r w:rsidRPr="00532634">
        <w:t>Chan</w:t>
      </w:r>
      <w:proofErr w:type="spellEnd"/>
      <w:r w:rsidRPr="00532634">
        <w:t xml:space="preserve"> </w:t>
      </w:r>
      <w:proofErr w:type="spellStart"/>
      <w:r w:rsidRPr="00532634">
        <w:t>Yee</w:t>
      </w:r>
      <w:proofErr w:type="spellEnd"/>
      <w:r w:rsidRPr="00532634">
        <w:t xml:space="preserve"> </w:t>
      </w:r>
      <w:proofErr w:type="spellStart"/>
      <w:r w:rsidRPr="00532634">
        <w:t>Low</w:t>
      </w:r>
      <w:proofErr w:type="spellEnd"/>
      <w:r w:rsidRPr="00532634">
        <w:t xml:space="preserve">, </w:t>
      </w:r>
      <w:proofErr w:type="spellStart"/>
      <w:r w:rsidRPr="00532634">
        <w:t>Zamzuri</w:t>
      </w:r>
      <w:proofErr w:type="spellEnd"/>
      <w:r w:rsidRPr="00532634">
        <w:t xml:space="preserve"> H, </w:t>
      </w:r>
      <w:proofErr w:type="spellStart"/>
      <w:r w:rsidRPr="00532634">
        <w:t>Mazlan</w:t>
      </w:r>
      <w:proofErr w:type="spellEnd"/>
      <w:r w:rsidRPr="00532634">
        <w:t xml:space="preserve"> SA. </w:t>
      </w:r>
      <w:proofErr w:type="spellStart"/>
      <w:r w:rsidRPr="00532634">
        <w:t>Simple</w:t>
      </w:r>
      <w:proofErr w:type="spellEnd"/>
      <w:r w:rsidRPr="00532634">
        <w:t xml:space="preserve"> </w:t>
      </w:r>
      <w:proofErr w:type="spellStart"/>
      <w:r w:rsidRPr="00532634">
        <w:t>robust</w:t>
      </w:r>
      <w:proofErr w:type="spellEnd"/>
      <w:r w:rsidRPr="00532634">
        <w:t xml:space="preserve"> </w:t>
      </w:r>
      <w:proofErr w:type="spellStart"/>
      <w:r w:rsidRPr="00532634">
        <w:t>road</w:t>
      </w:r>
      <w:proofErr w:type="spellEnd"/>
      <w:r w:rsidRPr="00532634">
        <w:t xml:space="preserve"> </w:t>
      </w:r>
      <w:proofErr w:type="spellStart"/>
      <w:r w:rsidRPr="00532634">
        <w:t>lane</w:t>
      </w:r>
      <w:proofErr w:type="spellEnd"/>
      <w:r w:rsidRPr="00532634">
        <w:t xml:space="preserve"> </w:t>
      </w:r>
      <w:proofErr w:type="spellStart"/>
      <w:r w:rsidRPr="00532634">
        <w:t>detection</w:t>
      </w:r>
      <w:proofErr w:type="spellEnd"/>
      <w:r w:rsidRPr="00532634">
        <w:t xml:space="preserve"> </w:t>
      </w:r>
      <w:proofErr w:type="spellStart"/>
      <w:r w:rsidRPr="00532634">
        <w:t>algorithm</w:t>
      </w:r>
      <w:proofErr w:type="spellEnd"/>
      <w:r w:rsidRPr="00532634">
        <w:t xml:space="preserve">. </w:t>
      </w:r>
      <w:r w:rsidRPr="00532634">
        <w:rPr>
          <w:i/>
          <w:iCs/>
        </w:rPr>
        <w:t>ICIAS</w:t>
      </w:r>
      <w:r w:rsidRPr="00532634">
        <w:t xml:space="preserve">. </w:t>
      </w:r>
      <w:proofErr w:type="spellStart"/>
      <w:r w:rsidRPr="00532634">
        <w:t>Jun</w:t>
      </w:r>
      <w:proofErr w:type="spellEnd"/>
      <w:r w:rsidRPr="00532634">
        <w:t xml:space="preserve"> 2014:1-4. </w:t>
      </w:r>
      <w:r w:rsidR="00E42FB9">
        <w:fldChar w:fldCharType="begin"/>
      </w:r>
      <w:r w:rsidR="00E42FB9">
        <w:instrText xml:space="preserve"> HYPERLINK "https://ieeexplore.ieee.org/document/6869550" \t "_blank" </w:instrText>
      </w:r>
      <w:r w:rsidR="00E42FB9">
        <w:fldChar w:fldCharType="separate"/>
      </w:r>
      <w:r>
        <w:rPr>
          <w:rStyle w:val="Hyperlink"/>
        </w:rPr>
        <w:t>https://ieeexplore.ieee.org/document/6869550</w:t>
      </w:r>
      <w:r w:rsidR="00E42FB9">
        <w:rPr>
          <w:rStyle w:val="Hyperlink"/>
        </w:rPr>
        <w:fldChar w:fldCharType="end"/>
      </w:r>
      <w:r w:rsidRPr="00532634">
        <w:t xml:space="preserve">. </w:t>
      </w:r>
      <w:proofErr w:type="spellStart"/>
      <w:r w:rsidRPr="00532634">
        <w:t>doi</w:t>
      </w:r>
      <w:proofErr w:type="spellEnd"/>
      <w:r w:rsidRPr="00532634">
        <w:t>: 10.1109/ICIAS.2014.6869550.</w:t>
      </w:r>
      <w:bookmarkEnd w:id="93"/>
    </w:p>
    <w:p w14:paraId="4D36E5BE" w14:textId="7F349E67" w:rsidR="00CF34F9" w:rsidRDefault="00CF34F9" w:rsidP="00F65CA8">
      <w:pPr>
        <w:pStyle w:val="ListNumber"/>
      </w:pPr>
      <w:bookmarkStart w:id="94" w:name="_Ref70283398"/>
      <w:r>
        <w:t xml:space="preserve">R. C. </w:t>
      </w:r>
      <w:proofErr w:type="spellStart"/>
      <w:r>
        <w:t>Gonzalez</w:t>
      </w:r>
      <w:proofErr w:type="spellEnd"/>
      <w:r>
        <w:t xml:space="preserve"> </w:t>
      </w:r>
      <w:proofErr w:type="spellStart"/>
      <w:r>
        <w:t>and</w:t>
      </w:r>
      <w:proofErr w:type="spellEnd"/>
      <w:r>
        <w:t xml:space="preserve"> R. E. </w:t>
      </w:r>
      <w:proofErr w:type="spellStart"/>
      <w:r>
        <w:t>Woods</w:t>
      </w:r>
      <w:proofErr w:type="spellEnd"/>
      <w:r>
        <w:t xml:space="preserve">, Digital </w:t>
      </w:r>
      <w:proofErr w:type="spellStart"/>
      <w:r>
        <w:t>Image</w:t>
      </w:r>
      <w:proofErr w:type="spellEnd"/>
      <w:r>
        <w:t xml:space="preserve"> </w:t>
      </w:r>
      <w:proofErr w:type="spellStart"/>
      <w:r>
        <w:t>Processing</w:t>
      </w:r>
      <w:proofErr w:type="spellEnd"/>
      <w:r>
        <w:t xml:space="preserve">, </w:t>
      </w:r>
      <w:proofErr w:type="spellStart"/>
      <w:r>
        <w:t>Third</w:t>
      </w:r>
      <w:proofErr w:type="spellEnd"/>
      <w:r>
        <w:t xml:space="preserve"> Edition, 2008. </w:t>
      </w:r>
      <w:r w:rsidR="00E42FB9">
        <w:fldChar w:fldCharType="begin"/>
      </w:r>
      <w:r w:rsidR="00E42FB9">
        <w:instrText xml:space="preserve"> HYPERLINK "http://sdeuoc.ac.in/sites/default/files/sde_videos/Digital%20Image%20Processing%203rd%20ed.%20-%20R.%20Gonzalez%2C%20R.%20Woods-ilovepdf-compressed.pdf" </w:instrText>
      </w:r>
      <w:r w:rsidR="00E42FB9">
        <w:fldChar w:fldCharType="separate"/>
      </w:r>
      <w:r w:rsidRPr="000729E2">
        <w:rPr>
          <w:rStyle w:val="Hyperlink"/>
        </w:rPr>
        <w:t>http://sdeuoc.ac.in/sites/default/files/sde_videos/Digital%20Image%20Processing%203rd%20ed.%20-%20R.%20Gonzalez%2C%20R.%20Woods-ilovepdf-compressed.pdf</w:t>
      </w:r>
      <w:r w:rsidR="00E42FB9">
        <w:rPr>
          <w:rStyle w:val="Hyperlink"/>
        </w:rPr>
        <w:fldChar w:fldCharType="end"/>
      </w:r>
      <w:bookmarkEnd w:id="94"/>
    </w:p>
    <w:p w14:paraId="4A6DAAF6" w14:textId="3BEABD6D" w:rsidR="00CF34F9" w:rsidRDefault="008D6453" w:rsidP="00F65CA8">
      <w:pPr>
        <w:pStyle w:val="ListNumber"/>
      </w:pPr>
      <w:bookmarkStart w:id="95" w:name="_Ref70283532"/>
      <w:proofErr w:type="spellStart"/>
      <w:r>
        <w:t>John</w:t>
      </w:r>
      <w:proofErr w:type="spellEnd"/>
      <w:r>
        <w:t xml:space="preserve"> </w:t>
      </w:r>
      <w:proofErr w:type="spellStart"/>
      <w:r>
        <w:t>Canny</w:t>
      </w:r>
      <w:proofErr w:type="spellEnd"/>
      <w:r>
        <w:t xml:space="preserve">, A </w:t>
      </w:r>
      <w:proofErr w:type="spellStart"/>
      <w:r>
        <w:t>computational</w:t>
      </w:r>
      <w:proofErr w:type="spellEnd"/>
      <w:r>
        <w:t xml:space="preserve"> </w:t>
      </w:r>
      <w:proofErr w:type="spellStart"/>
      <w:r>
        <w:t>Approach</w:t>
      </w:r>
      <w:proofErr w:type="spellEnd"/>
      <w:r>
        <w:t xml:space="preserve"> to </w:t>
      </w:r>
      <w:proofErr w:type="spellStart"/>
      <w:r>
        <w:t>Edge</w:t>
      </w:r>
      <w:proofErr w:type="spellEnd"/>
      <w:r>
        <w:t xml:space="preserve"> </w:t>
      </w:r>
      <w:proofErr w:type="spellStart"/>
      <w:r>
        <w:t>Detection</w:t>
      </w:r>
      <w:proofErr w:type="spellEnd"/>
      <w:r>
        <w:t xml:space="preserve">; </w:t>
      </w:r>
      <w:r w:rsidRPr="008D6453">
        <w:t>http://citeseerx.ist.psu.edu/viewdoc/download?doi=10.1.1.420.3300&amp;rep=rep1&amp;type=pdf</w:t>
      </w:r>
      <w:bookmarkEnd w:id="95"/>
    </w:p>
    <w:p w14:paraId="192740B9" w14:textId="3D8E44FF" w:rsidR="00CF34F9" w:rsidRDefault="00BC7F0D" w:rsidP="00F65CA8">
      <w:pPr>
        <w:pStyle w:val="ListNumber"/>
      </w:pPr>
      <w:bookmarkStart w:id="96" w:name="_Ref70283687"/>
      <w:r>
        <w:t xml:space="preserve">Algimantas Juozapavičius, Tadas Meškauskas; Vaizdų ir signalų analizė ir apdorojimas; </w:t>
      </w:r>
      <w:bookmarkEnd w:id="96"/>
      <w:r w:rsidR="00BB20AC" w:rsidRPr="00BB20AC">
        <w:t>https://www.ebooks.ktu.lt/eb/451/vaizdu-apdorojimas/</w:t>
      </w:r>
    </w:p>
    <w:p w14:paraId="74A47396" w14:textId="07391190" w:rsidR="00CF34F9" w:rsidRDefault="001D358F" w:rsidP="00F65CA8">
      <w:pPr>
        <w:pStyle w:val="ListNumber"/>
      </w:pPr>
      <w:bookmarkStart w:id="97" w:name="_Ref70291429"/>
      <w:proofErr w:type="spellStart"/>
      <w:r>
        <w:t>Different</w:t>
      </w:r>
      <w:proofErr w:type="spellEnd"/>
      <w:r>
        <w:t xml:space="preserve"> </w:t>
      </w:r>
      <w:proofErr w:type="spellStart"/>
      <w:r>
        <w:t>Approaches</w:t>
      </w:r>
      <w:proofErr w:type="spellEnd"/>
      <w:r>
        <w:t xml:space="preserve"> to </w:t>
      </w:r>
      <w:proofErr w:type="spellStart"/>
      <w:r>
        <w:t>Blurring</w:t>
      </w:r>
      <w:proofErr w:type="spellEnd"/>
      <w:r>
        <w:t xml:space="preserve"> Digital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Effect</w:t>
      </w:r>
      <w:proofErr w:type="spellEnd"/>
      <w:r>
        <w:t xml:space="preserve"> </w:t>
      </w:r>
      <w:proofErr w:type="spellStart"/>
      <w:r>
        <w:t>on</w:t>
      </w:r>
      <w:proofErr w:type="spellEnd"/>
      <w:r>
        <w:t xml:space="preserve"> </w:t>
      </w:r>
      <w:proofErr w:type="spellStart"/>
      <w:r>
        <w:t>Facial</w:t>
      </w:r>
      <w:proofErr w:type="spellEnd"/>
      <w:r>
        <w:t xml:space="preserve"> </w:t>
      </w:r>
      <w:proofErr w:type="spellStart"/>
      <w:r>
        <w:t>Detection</w:t>
      </w:r>
      <w:proofErr w:type="spellEnd"/>
      <w:r>
        <w:t xml:space="preserve"> </w:t>
      </w:r>
      <w:proofErr w:type="spellStart"/>
      <w:r>
        <w:t>by</w:t>
      </w:r>
      <w:proofErr w:type="spellEnd"/>
      <w:r>
        <w:t xml:space="preserve"> </w:t>
      </w:r>
      <w:proofErr w:type="spellStart"/>
      <w:r>
        <w:t>Erich-MatthewPulfer</w:t>
      </w:r>
      <w:proofErr w:type="spellEnd"/>
      <w:r>
        <w:t xml:space="preserve"> </w:t>
      </w:r>
      <w:hyperlink r:id="rId50" w:history="1">
        <w:r w:rsidR="00671BD7" w:rsidRPr="00031FCF">
          <w:rPr>
            <w:rStyle w:val="Hyperlink"/>
          </w:rPr>
          <w:t>https://scholarworks.uark.edu/cgi/viewcontent.cgi?article=1067&amp;context=csceuht</w:t>
        </w:r>
      </w:hyperlink>
      <w:bookmarkEnd w:id="97"/>
    </w:p>
    <w:p w14:paraId="3FE4DD22" w14:textId="5406A3AC" w:rsidR="00671BD7" w:rsidRDefault="00671BD7" w:rsidP="00F65CA8">
      <w:pPr>
        <w:pStyle w:val="ListNumber"/>
      </w:pPr>
      <w:bookmarkStart w:id="98" w:name="_Ref70349505"/>
      <w:r>
        <w:rPr>
          <w:sz w:val="27"/>
          <w:szCs w:val="27"/>
        </w:rPr>
        <w:t xml:space="preserve">A </w:t>
      </w:r>
      <w:proofErr w:type="spellStart"/>
      <w:r>
        <w:rPr>
          <w:sz w:val="27"/>
          <w:szCs w:val="27"/>
        </w:rPr>
        <w:t>novellaservisionsensorforweldlinedetection</w:t>
      </w:r>
      <w:proofErr w:type="spellEnd"/>
      <w:r>
        <w:rPr>
          <w:sz w:val="27"/>
          <w:szCs w:val="27"/>
        </w:rPr>
        <w:t xml:space="preserve"> </w:t>
      </w:r>
      <w:proofErr w:type="spellStart"/>
      <w:r>
        <w:rPr>
          <w:sz w:val="27"/>
          <w:szCs w:val="27"/>
        </w:rPr>
        <w:t>on</w:t>
      </w:r>
      <w:proofErr w:type="spellEnd"/>
      <w:r>
        <w:rPr>
          <w:sz w:val="27"/>
          <w:szCs w:val="27"/>
        </w:rPr>
        <w:t xml:space="preserve"> </w:t>
      </w:r>
      <w:proofErr w:type="spellStart"/>
      <w:r>
        <w:rPr>
          <w:sz w:val="27"/>
          <w:szCs w:val="27"/>
        </w:rPr>
        <w:t>wall-climbingrobot</w:t>
      </w:r>
      <w:proofErr w:type="spellEnd"/>
      <w:r>
        <w:rPr>
          <w:sz w:val="27"/>
          <w:szCs w:val="27"/>
        </w:rPr>
        <w:t xml:space="preserve"> </w:t>
      </w:r>
      <w:proofErr w:type="spellStart"/>
      <w:r>
        <w:rPr>
          <w:sz w:val="21"/>
          <w:szCs w:val="21"/>
        </w:rPr>
        <w:t>Liguo</w:t>
      </w:r>
      <w:proofErr w:type="spellEnd"/>
      <w:r>
        <w:rPr>
          <w:sz w:val="21"/>
          <w:szCs w:val="21"/>
        </w:rPr>
        <w:t xml:space="preserve"> </w:t>
      </w:r>
      <w:proofErr w:type="spellStart"/>
      <w:r>
        <w:rPr>
          <w:sz w:val="21"/>
          <w:szCs w:val="21"/>
        </w:rPr>
        <w:t>Zhang,WeiKe,QixiangYe</w:t>
      </w:r>
      <w:proofErr w:type="spellEnd"/>
      <w:r>
        <w:rPr>
          <w:sz w:val="21"/>
          <w:szCs w:val="21"/>
        </w:rPr>
        <w:t xml:space="preserve"> </w:t>
      </w:r>
      <w:r>
        <w:rPr>
          <w:sz w:val="14"/>
          <w:szCs w:val="14"/>
        </w:rPr>
        <w:t>1</w:t>
      </w:r>
      <w:r>
        <w:rPr>
          <w:sz w:val="21"/>
          <w:szCs w:val="21"/>
        </w:rPr>
        <w:t xml:space="preserve">, </w:t>
      </w:r>
      <w:proofErr w:type="spellStart"/>
      <w:r>
        <w:rPr>
          <w:sz w:val="21"/>
          <w:szCs w:val="21"/>
        </w:rPr>
        <w:t>JianbinJiao</w:t>
      </w:r>
      <w:proofErr w:type="spellEnd"/>
      <w:r>
        <w:rPr>
          <w:sz w:val="21"/>
          <w:szCs w:val="21"/>
        </w:rPr>
        <w:t xml:space="preserve"> </w:t>
      </w:r>
      <w:r>
        <w:rPr>
          <w:rFonts w:ascii="PLCNK N+ Adv T A 42" w:hAnsi="PLCNK N+ Adv T A 42" w:cs="PLCNK N+ Adv T A 42"/>
          <w:sz w:val="13"/>
          <w:szCs w:val="13"/>
        </w:rPr>
        <w:t xml:space="preserve">n </w:t>
      </w:r>
      <w:hyperlink r:id="rId51" w:history="1">
        <w:r w:rsidRPr="00031FCF">
          <w:rPr>
            <w:rStyle w:val="Hyperlink"/>
          </w:rPr>
          <w:t>https://www.sciencedirect.com/science/article/pii/S0030399214000061</w:t>
        </w:r>
      </w:hyperlink>
      <w:bookmarkEnd w:id="98"/>
    </w:p>
    <w:bookmarkStart w:id="99" w:name="_Ref70349518"/>
    <w:p w14:paraId="31E66919" w14:textId="1A68F300" w:rsidR="00671BD7" w:rsidRDefault="0005772C" w:rsidP="00F65CA8">
      <w:pPr>
        <w:pStyle w:val="ListNumber"/>
      </w:pPr>
      <w:r>
        <w:fldChar w:fldCharType="begin"/>
      </w:r>
      <w:r>
        <w:instrText xml:space="preserve"> HYPERLINK "</w:instrText>
      </w:r>
      <w:r w:rsidRPr="0005772C">
        <w:instrText>https://ieeexplore.ieee.org/stamp/stamp.jsp?tp=&amp;arnumber=6742594</w:instrText>
      </w:r>
      <w:r>
        <w:instrText xml:space="preserve">" </w:instrText>
      </w:r>
      <w:r>
        <w:fldChar w:fldCharType="separate"/>
      </w:r>
      <w:r w:rsidRPr="00031FCF">
        <w:rPr>
          <w:rStyle w:val="Hyperlink"/>
        </w:rPr>
        <w:t>https://ieeexplore.ieee.org/stamp/stamp.jsp?tp=&amp;arnumber=6742594</w:t>
      </w:r>
      <w:r>
        <w:fldChar w:fldCharType="end"/>
      </w:r>
      <w:r>
        <w:t xml:space="preserve">; </w:t>
      </w:r>
      <w:r>
        <w:t xml:space="preserve">A </w:t>
      </w:r>
      <w:proofErr w:type="spellStart"/>
      <w:r>
        <w:t>Review</w:t>
      </w:r>
      <w:proofErr w:type="spellEnd"/>
      <w:r>
        <w:t xml:space="preserve"> </w:t>
      </w:r>
      <w:proofErr w:type="spellStart"/>
      <w:r>
        <w:t>of</w:t>
      </w:r>
      <w:proofErr w:type="spellEnd"/>
      <w:r>
        <w:t xml:space="preserve"> </w:t>
      </w:r>
      <w:proofErr w:type="spellStart"/>
      <w:r>
        <w:t>the</w:t>
      </w:r>
      <w:proofErr w:type="spellEnd"/>
      <w:r>
        <w:t xml:space="preserve"> </w:t>
      </w:r>
      <w:proofErr w:type="spellStart"/>
      <w:r>
        <w:t>Pinned</w:t>
      </w:r>
      <w:proofErr w:type="spellEnd"/>
      <w:r>
        <w:t xml:space="preserve"> </w:t>
      </w:r>
      <w:proofErr w:type="spellStart"/>
      <w:r>
        <w:t>Photodiode</w:t>
      </w:r>
      <w:proofErr w:type="spellEnd"/>
      <w:r>
        <w:t xml:space="preserve"> </w:t>
      </w:r>
      <w:proofErr w:type="spellStart"/>
      <w:r>
        <w:t>for</w:t>
      </w:r>
      <w:proofErr w:type="spellEnd"/>
      <w:r>
        <w:t xml:space="preserve"> CCD </w:t>
      </w:r>
      <w:proofErr w:type="spellStart"/>
      <w:r>
        <w:t>and</w:t>
      </w:r>
      <w:proofErr w:type="spellEnd"/>
      <w:r>
        <w:t xml:space="preserve"> CMOS </w:t>
      </w:r>
      <w:proofErr w:type="spellStart"/>
      <w:r>
        <w:t>Image</w:t>
      </w:r>
      <w:proofErr w:type="spellEnd"/>
      <w:r>
        <w:t xml:space="preserve"> </w:t>
      </w:r>
      <w:proofErr w:type="spellStart"/>
      <w:r>
        <w:t>Sensors</w:t>
      </w:r>
      <w:proofErr w:type="spellEnd"/>
      <w:r>
        <w:t xml:space="preserve"> </w:t>
      </w:r>
      <w:proofErr w:type="spellStart"/>
      <w:r>
        <w:t>Eric</w:t>
      </w:r>
      <w:proofErr w:type="spellEnd"/>
      <w:r>
        <w:t xml:space="preserve"> R. </w:t>
      </w:r>
      <w:proofErr w:type="spellStart"/>
      <w:r>
        <w:t>Fossum</w:t>
      </w:r>
      <w:proofErr w:type="spellEnd"/>
      <w:r>
        <w:t xml:space="preserve">, </w:t>
      </w:r>
      <w:proofErr w:type="spellStart"/>
      <w:r>
        <w:t>Fellow</w:t>
      </w:r>
      <w:proofErr w:type="spellEnd"/>
      <w:r>
        <w:t xml:space="preserve">, IEEE, </w:t>
      </w:r>
      <w:proofErr w:type="spellStart"/>
      <w:r>
        <w:t>and</w:t>
      </w:r>
      <w:proofErr w:type="spellEnd"/>
      <w:r>
        <w:t xml:space="preserve"> </w:t>
      </w:r>
      <w:proofErr w:type="spellStart"/>
      <w:r>
        <w:t>Donald</w:t>
      </w:r>
      <w:proofErr w:type="spellEnd"/>
      <w:r>
        <w:t xml:space="preserve"> B. </w:t>
      </w:r>
      <w:proofErr w:type="spellStart"/>
      <w:r>
        <w:t>Hondongwa</w:t>
      </w:r>
      <w:proofErr w:type="spellEnd"/>
      <w:r>
        <w:t xml:space="preserve">, </w:t>
      </w:r>
      <w:proofErr w:type="spellStart"/>
      <w:r>
        <w:t>Student</w:t>
      </w:r>
      <w:proofErr w:type="spellEnd"/>
      <w:r>
        <w:t xml:space="preserve"> </w:t>
      </w:r>
      <w:proofErr w:type="spellStart"/>
      <w:r>
        <w:t>Member</w:t>
      </w:r>
      <w:proofErr w:type="spellEnd"/>
      <w:r>
        <w:t>, IEEE</w:t>
      </w:r>
      <w:bookmarkEnd w:id="99"/>
    </w:p>
    <w:bookmarkStart w:id="100" w:name="_Ref70354474"/>
    <w:p w14:paraId="57211F1A" w14:textId="19D9AA30" w:rsidR="0005772C" w:rsidRDefault="00BB6F1E" w:rsidP="00F65CA8">
      <w:pPr>
        <w:pStyle w:val="ListNumber"/>
      </w:pPr>
      <w:r>
        <w:fldChar w:fldCharType="begin"/>
      </w:r>
      <w:r>
        <w:instrText xml:space="preserve"> HYPERLINK "</w:instrText>
      </w:r>
      <w:r w:rsidRPr="00BB6F1E">
        <w:instrText>https://www.researchgate.net/publication/252062037_A_Simple_Algorithm_for_Fitting_a_Gaussian_Function_DSP_Tips_and_Tricks</w:instrText>
      </w:r>
      <w:r>
        <w:instrText xml:space="preserve">" </w:instrText>
      </w:r>
      <w:r>
        <w:fldChar w:fldCharType="separate"/>
      </w:r>
      <w:r w:rsidRPr="00031FCF">
        <w:rPr>
          <w:rStyle w:val="Hyperlink"/>
        </w:rPr>
        <w:t>https://www.researchgate.net/publication/252062037_A_Simple_Algorithm_for_Fitting_a_Gaussian_Function_DSP_Tips_and_Tricks</w:t>
      </w:r>
      <w:r>
        <w:fldChar w:fldCharType="end"/>
      </w:r>
      <w:r>
        <w:t xml:space="preserve">; </w:t>
      </w:r>
      <w:proofErr w:type="spellStart"/>
      <w:r>
        <w:t>Hongwei</w:t>
      </w:r>
      <w:proofErr w:type="spellEnd"/>
      <w:r>
        <w:t xml:space="preserve"> </w:t>
      </w:r>
      <w:proofErr w:type="spellStart"/>
      <w:r>
        <w:t>Guo</w:t>
      </w:r>
      <w:proofErr w:type="spellEnd"/>
      <w:r>
        <w:t xml:space="preserve"> </w:t>
      </w:r>
      <w:proofErr w:type="spellStart"/>
      <w:r>
        <w:t>Shanghai</w:t>
      </w:r>
      <w:proofErr w:type="spellEnd"/>
      <w:r>
        <w:t xml:space="preserve"> University 60 PUBLICATIONS   1,064 CITATI</w:t>
      </w:r>
      <w:bookmarkEnd w:id="100"/>
    </w:p>
    <w:bookmarkStart w:id="101" w:name="_Ref70371175"/>
    <w:p w14:paraId="45F0B2A7" w14:textId="18B8EC7A" w:rsidR="009C5FF2" w:rsidRDefault="009C5FF2" w:rsidP="00F65CA8">
      <w:pPr>
        <w:pStyle w:val="ListNumber"/>
      </w:pPr>
      <w:r>
        <w:fldChar w:fldCharType="begin"/>
      </w:r>
      <w:r>
        <w:instrText xml:space="preserve"> HYPERLINK "</w:instrText>
      </w:r>
      <w:r w:rsidRPr="009C5FF2">
        <w:instrText>https://www.researchgate.net/profile/Muhammad-Fauzi-6/publication/309114385_Fast_obstacle_distance_estimation_using_laser_line_imaging_technique_for_smart_wheelchair/links/59e789e5458515c3630f92de/Fast-obstacle-distance-estimation-using-laser-line-imaging-technique-for-smart-wheelchair.pdf</w:instrText>
      </w:r>
      <w:r>
        <w:instrText xml:space="preserve">" </w:instrText>
      </w:r>
      <w:r>
        <w:fldChar w:fldCharType="separate"/>
      </w:r>
      <w:r w:rsidRPr="00031FCF">
        <w:rPr>
          <w:rStyle w:val="Hyperlink"/>
        </w:rPr>
        <w:t>https://www.researchgate.net/profile/Muhammad-Fauzi-6/publicati</w:t>
      </w:r>
      <w:r w:rsidRPr="00031FCF">
        <w:rPr>
          <w:rStyle w:val="Hyperlink"/>
        </w:rPr>
        <w:t>o</w:t>
      </w:r>
      <w:r w:rsidRPr="00031FCF">
        <w:rPr>
          <w:rStyle w:val="Hyperlink"/>
        </w:rPr>
        <w:t>n/309114385_Fast_obstacle_distance_estimation_using_laser_line_imaging_technique_for_smart_wheelchair/links/59e789e5458515c3630f92de/Fast-obstacle-distance-estimation-using-laser-line-imaging-technique-for-smart-wheelchair.pdf</w:t>
      </w:r>
      <w:r>
        <w:fldChar w:fldCharType="end"/>
      </w:r>
      <w:r>
        <w:t>; WHEELCHAIR</w:t>
      </w:r>
      <w:bookmarkEnd w:id="101"/>
    </w:p>
    <w:bookmarkStart w:id="102" w:name="_Ref70364222"/>
    <w:p w14:paraId="568F1860" w14:textId="4903B879" w:rsidR="00250F5E" w:rsidRDefault="00250F5E" w:rsidP="00F65CA8">
      <w:pPr>
        <w:pStyle w:val="ListNumber"/>
      </w:pPr>
      <w:r>
        <w:fldChar w:fldCharType="begin"/>
      </w:r>
      <w:r>
        <w:instrText xml:space="preserve"> HYPERLINK "</w:instrText>
      </w:r>
      <w:r w:rsidRPr="00250F5E">
        <w:instrText>https://ieeexplore.ieee.org/stamp/stamp.jsp?tp=&amp;arnumber=6815509</w:instrText>
      </w:r>
      <w:r>
        <w:instrText xml:space="preserve">" </w:instrText>
      </w:r>
      <w:r>
        <w:fldChar w:fldCharType="separate"/>
      </w:r>
      <w:r w:rsidRPr="00031FCF">
        <w:rPr>
          <w:rStyle w:val="Hyperlink"/>
        </w:rPr>
        <w:t>https://ieeexplore.ieee.org/stamp/stamp.jsp?tp=&amp;arnumber=6815509</w:t>
      </w:r>
      <w:r>
        <w:fldChar w:fldCharType="end"/>
      </w:r>
      <w:r>
        <w:t xml:space="preserve">; </w:t>
      </w:r>
      <w:r>
        <w:t xml:space="preserve">A </w:t>
      </w:r>
      <w:proofErr w:type="spellStart"/>
      <w:r>
        <w:t>Method</w:t>
      </w:r>
      <w:proofErr w:type="spellEnd"/>
      <w:r>
        <w:t xml:space="preserve"> </w:t>
      </w:r>
      <w:proofErr w:type="spellStart"/>
      <w:r>
        <w:t>for</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Measuring</w:t>
      </w:r>
      <w:proofErr w:type="spellEnd"/>
      <w:r>
        <w:t xml:space="preserve"> </w:t>
      </w:r>
      <w:proofErr w:type="spellStart"/>
      <w:r>
        <w:t>Based</w:t>
      </w:r>
      <w:proofErr w:type="spellEnd"/>
      <w:r>
        <w:t xml:space="preserve"> </w:t>
      </w:r>
      <w:proofErr w:type="spellStart"/>
      <w:r>
        <w:t>on</w:t>
      </w:r>
      <w:proofErr w:type="spellEnd"/>
      <w:r>
        <w:t xml:space="preserve"> </w:t>
      </w:r>
      <w:proofErr w:type="spellStart"/>
      <w:r>
        <w:t>Laser</w:t>
      </w:r>
      <w:proofErr w:type="spellEnd"/>
      <w:r>
        <w:t xml:space="preserve"> </w:t>
      </w:r>
      <w:proofErr w:type="spellStart"/>
      <w:r>
        <w:t>Distance</w:t>
      </w:r>
      <w:proofErr w:type="spellEnd"/>
      <w:r>
        <w:t xml:space="preserve"> </w:t>
      </w:r>
      <w:proofErr w:type="spellStart"/>
      <w:r>
        <w:t>Triangulation</w:t>
      </w:r>
      <w:bookmarkEnd w:id="102"/>
      <w:proofErr w:type="spellEnd"/>
    </w:p>
    <w:bookmarkStart w:id="103" w:name="_Ref70366368"/>
    <w:p w14:paraId="7F417298" w14:textId="10E26C0B" w:rsidR="00644BD0" w:rsidRPr="00644BD0" w:rsidRDefault="00644BD0" w:rsidP="00F65CA8">
      <w:pPr>
        <w:pStyle w:val="ListNumber"/>
      </w:pPr>
      <w:r>
        <w:fldChar w:fldCharType="begin"/>
      </w:r>
      <w:r>
        <w:instrText xml:space="preserve"> HYPERLINK "</w:instrText>
      </w:r>
      <w:r w:rsidRPr="00644BD0">
        <w:instrText>https://ieeexplore.ieee.org/stamp/stamp.jsp?tp=&amp;arnumber=7129023</w:instrText>
      </w:r>
      <w:r>
        <w:instrText xml:space="preserve">" </w:instrText>
      </w:r>
      <w:r>
        <w:fldChar w:fldCharType="separate"/>
      </w:r>
      <w:r w:rsidRPr="00031FCF">
        <w:rPr>
          <w:rStyle w:val="Hyperlink"/>
        </w:rPr>
        <w:t>https://ieeexplore.ieee.org/stamp/stamp.jsp?tp=&amp;arnumber=7129023</w:t>
      </w:r>
      <w:r>
        <w:fldChar w:fldCharType="end"/>
      </w:r>
      <w:r>
        <w:t xml:space="preserve">; </w:t>
      </w:r>
      <w:r>
        <w:rPr>
          <w:rFonts w:ascii="NimbusRomNo9L-Regu" w:hAnsi="NimbusRomNo9L-Regu" w:cs="NimbusRomNo9L-Regu"/>
          <w:sz w:val="20"/>
          <w:szCs w:val="20"/>
          <w:lang w:val="en-US"/>
        </w:rPr>
        <w:t>The Laser Color detection for 3D Range Scanning Using Gaussian Mixture Model</w:t>
      </w:r>
      <w:r>
        <w:rPr>
          <w:rFonts w:ascii="NimbusRomNo9L-Regu" w:hAnsi="NimbusRomNo9L-Regu" w:cs="NimbusRomNo9L-Regu"/>
          <w:sz w:val="20"/>
          <w:szCs w:val="20"/>
          <w:lang w:val="en-US"/>
        </w:rPr>
        <w:t xml:space="preserve"> P. Chmelar</w:t>
      </w:r>
      <w:bookmarkEnd w:id="103"/>
    </w:p>
    <w:bookmarkStart w:id="104" w:name="_Ref70366371"/>
    <w:p w14:paraId="6161EB64" w14:textId="735CC925" w:rsidR="00644BD0" w:rsidRDefault="00066F87" w:rsidP="00F65CA8">
      <w:pPr>
        <w:pStyle w:val="ListNumber"/>
      </w:pPr>
      <w:r>
        <w:fldChar w:fldCharType="begin"/>
      </w:r>
      <w:r>
        <w:instrText xml:space="preserve"> HYPERLINK "</w:instrText>
      </w:r>
      <w:r w:rsidRPr="00066F87">
        <w:instrText>https://www.researchgate.net/publication/350124875_Laser_spot_detection</w:instrText>
      </w:r>
      <w:r>
        <w:instrText xml:space="preserve">" </w:instrText>
      </w:r>
      <w:r>
        <w:fldChar w:fldCharType="separate"/>
      </w:r>
      <w:r w:rsidRPr="00031FCF">
        <w:rPr>
          <w:rStyle w:val="Hyperlink"/>
        </w:rPr>
        <w:t>https://www.researchgate.net/publication/350124875_Laser_spot_detection</w:t>
      </w:r>
      <w:r>
        <w:fldChar w:fldCharType="end"/>
      </w:r>
      <w:r>
        <w:t xml:space="preserve">; </w:t>
      </w:r>
      <w:r>
        <w:rPr>
          <w:rFonts w:ascii="NimbusRomNo9L-Regu" w:hAnsi="NimbusRomNo9L-Regu" w:cs="NimbusRomNo9L-Regu"/>
          <w:sz w:val="20"/>
          <w:szCs w:val="20"/>
          <w:lang w:val="en-US"/>
        </w:rPr>
        <w:t>Laser Spot Detection</w:t>
      </w:r>
      <w:r>
        <w:rPr>
          <w:rFonts w:ascii="NimbusRomNo9L-Regu" w:hAnsi="NimbusRomNo9L-Regu" w:cs="NimbusRomNo9L-Regu"/>
          <w:sz w:val="20"/>
          <w:szCs w:val="20"/>
          <w:lang w:val="en-US"/>
        </w:rPr>
        <w:t xml:space="preserve"> </w:t>
      </w:r>
      <w:proofErr w:type="spellStart"/>
      <w:r>
        <w:rPr>
          <w:rFonts w:ascii="NimbusRomNo9L-Regu" w:hAnsi="NimbusRomNo9L-Regu" w:cs="NimbusRomNo9L-Regu"/>
          <w:sz w:val="20"/>
          <w:szCs w:val="20"/>
          <w:lang w:val="en-US"/>
        </w:rPr>
        <w:t>M.Mesko</w:t>
      </w:r>
      <w:bookmarkEnd w:id="104"/>
      <w:proofErr w:type="spellEnd"/>
    </w:p>
    <w:p w14:paraId="0437F1EB" w14:textId="1287502C" w:rsidR="00CF34F9" w:rsidRDefault="00CF34F9" w:rsidP="00671BD7">
      <w:pPr>
        <w:pStyle w:val="ListNumber"/>
        <w:numPr>
          <w:ilvl w:val="0"/>
          <w:numId w:val="0"/>
        </w:numPr>
        <w:ind w:left="360" w:hanging="360"/>
      </w:pPr>
    </w:p>
    <w:p w14:paraId="6C1B6EA4" w14:textId="73706E6E" w:rsidR="00671BD7" w:rsidRDefault="00671BD7" w:rsidP="00671BD7">
      <w:pPr>
        <w:pStyle w:val="ListNumber"/>
        <w:numPr>
          <w:ilvl w:val="0"/>
          <w:numId w:val="0"/>
        </w:numPr>
        <w:ind w:left="360" w:hanging="360"/>
      </w:pPr>
    </w:p>
    <w:p w14:paraId="3B495EAF" w14:textId="08C228A2" w:rsidR="00671BD7" w:rsidRDefault="00671BD7" w:rsidP="00671BD7">
      <w:pPr>
        <w:pStyle w:val="ListNumber"/>
        <w:numPr>
          <w:ilvl w:val="0"/>
          <w:numId w:val="0"/>
        </w:numPr>
        <w:ind w:left="360" w:hanging="360"/>
      </w:pPr>
    </w:p>
    <w:p w14:paraId="1B9D8627" w14:textId="05303B99" w:rsidR="00671BD7" w:rsidRDefault="00671BD7" w:rsidP="00671BD7">
      <w:pPr>
        <w:pStyle w:val="ListNumber"/>
        <w:numPr>
          <w:ilvl w:val="0"/>
          <w:numId w:val="0"/>
        </w:numPr>
        <w:ind w:left="360" w:hanging="360"/>
      </w:pPr>
    </w:p>
    <w:p w14:paraId="266AFD41" w14:textId="77777777" w:rsidR="00671BD7" w:rsidRDefault="00671BD7" w:rsidP="00671BD7">
      <w:pPr>
        <w:pStyle w:val="ListNumber"/>
        <w:numPr>
          <w:ilvl w:val="0"/>
          <w:numId w:val="0"/>
        </w:numPr>
        <w:ind w:left="360" w:hanging="360"/>
      </w:pPr>
    </w:p>
    <w:p w14:paraId="240FC1A4" w14:textId="6F30F7DD" w:rsidR="002D7911" w:rsidRPr="00C0191C" w:rsidRDefault="001E4EBF" w:rsidP="00F65CA8">
      <w:pPr>
        <w:pStyle w:val="ListNumber"/>
      </w:pPr>
      <w:r w:rsidRPr="00C0191C">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52" w:history="1">
        <w:r w:rsidR="00462E28" w:rsidRPr="00C0191C">
          <w:rPr>
            <w:rStyle w:val="Hyperlink"/>
            <w:u w:val="none"/>
          </w:rPr>
          <w:t>https://pdfs.semanticscholar.org/be59/65b3659f1846b417939b80e8d1a081505fa6.pdf</w:t>
        </w:r>
      </w:hyperlink>
    </w:p>
    <w:p w14:paraId="65261F0C" w14:textId="44A1BEBD" w:rsidR="00574DD5" w:rsidRPr="00C0191C" w:rsidRDefault="00574DD5" w:rsidP="00F65CA8">
      <w:pPr>
        <w:pStyle w:val="ListNumber"/>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53" w:history="1">
        <w:r w:rsidR="00835C61" w:rsidRPr="00C0191C">
          <w:rPr>
            <w:rStyle w:val="Hyperlink"/>
            <w:u w:val="none"/>
          </w:rPr>
          <w:t>https://www.giassa.net/?page_id=472</w:t>
        </w:r>
      </w:hyperlink>
    </w:p>
    <w:p w14:paraId="76C53B44" w14:textId="0C1F3068" w:rsidR="001B735A" w:rsidRPr="00C0191C" w:rsidRDefault="006E510A" w:rsidP="00F65CA8">
      <w:pPr>
        <w:pStyle w:val="ListNumber"/>
      </w:pPr>
      <w:proofErr w:type="spellStart"/>
      <w:r w:rsidRPr="00C0191C">
        <w:lastRenderedPageBreak/>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54" w:history="1">
        <w:r w:rsidR="00462E28" w:rsidRPr="00C0191C">
          <w:rPr>
            <w:rStyle w:val="Hyperlink"/>
            <w:u w:val="none"/>
          </w:rPr>
          <w:t>https://klevas.mif.vu.lt/~pijus/SVA/skelmorf.pdf</w:t>
        </w:r>
      </w:hyperlink>
    </w:p>
    <w:p w14:paraId="4147BA37" w14:textId="00681E71" w:rsidR="0076054A" w:rsidRPr="00C0191C" w:rsidRDefault="0076054A" w:rsidP="00F65CA8">
      <w:pPr>
        <w:pStyle w:val="ListNumber"/>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r w:rsidR="00E42FB9">
        <w:fldChar w:fldCharType="begin"/>
      </w:r>
      <w:r w:rsidR="00E42FB9">
        <w:instrText xml:space="preserve"> HYPERLINK "http://homepages.inf.ed.ac.uk/rbf/HIPR2/label.htm" </w:instrText>
      </w:r>
      <w:r w:rsidR="00E42FB9">
        <w:fldChar w:fldCharType="separate"/>
      </w:r>
      <w:r w:rsidRPr="00C0191C">
        <w:rPr>
          <w:rStyle w:val="Hyperlink"/>
          <w:u w:val="none"/>
        </w:rPr>
        <w:t>Connected Component Labeling</w:t>
      </w:r>
      <w:r w:rsidR="00E42FB9">
        <w:rPr>
          <w:rStyle w:val="Hyperlink"/>
          <w:u w:val="none"/>
        </w:rPr>
        <w:fldChar w:fldCharType="end"/>
      </w:r>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55" w:history="1">
        <w:r w:rsidR="00EC15F5" w:rsidRPr="00C0191C">
          <w:rPr>
            <w:rStyle w:val="Hyperlink"/>
            <w:u w:val="none"/>
          </w:rPr>
          <w:t>http://homepages.inf.ed.ac.uk/rbf/HIPR2/label.htm</w:t>
        </w:r>
      </w:hyperlink>
    </w:p>
    <w:p w14:paraId="689B85A5" w14:textId="3564726C" w:rsidR="005B38BE" w:rsidRPr="00C0191C" w:rsidRDefault="005B38BE" w:rsidP="00F65CA8">
      <w:pPr>
        <w:pStyle w:val="ListNumber"/>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56" w:history="1">
        <w:r w:rsidR="00227D22" w:rsidRPr="00C0191C">
          <w:rPr>
            <w:rStyle w:val="Hyperlink"/>
            <w:u w:val="none"/>
          </w:rPr>
          <w:t>http://www.imageprocessingplace.com/downloads_V3/root_downloads/tutorials/contour_tracig_Abeer_George_Ghuneim/connect.html</w:t>
        </w:r>
      </w:hyperlink>
    </w:p>
    <w:p w14:paraId="6454DEBE" w14:textId="69867ADD" w:rsidR="0084576B" w:rsidRPr="00C0191C" w:rsidRDefault="0084576B" w:rsidP="00F65CA8">
      <w:pPr>
        <w:pStyle w:val="ListNumber"/>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w:t>
      </w:r>
      <w:r w:rsidR="00226BF9">
        <w:t>20</w:t>
      </w:r>
      <w:r w:rsidR="00FC252D" w:rsidRPr="00C0191C">
        <w:t xml:space="preserve">m. </w:t>
      </w:r>
      <w:r w:rsidR="00226BF9">
        <w:t>sausio 1</w:t>
      </w:r>
      <w:r w:rsidR="00FC252D" w:rsidRPr="00C0191C">
        <w:t xml:space="preserve">5d.] Internetinė prieiga: </w:t>
      </w:r>
      <w:hyperlink r:id="rId57" w:history="1">
        <w:r w:rsidR="00FC252D" w:rsidRPr="00C0191C">
          <w:rPr>
            <w:rStyle w:val="Hyperlink"/>
            <w:u w:val="none"/>
          </w:rPr>
          <w:t>https://essay.utwente.nl/72064/1/Bijman_BA_EEMCS.pdf</w:t>
        </w:r>
      </w:hyperlink>
    </w:p>
    <w:p w14:paraId="51BD2BE9" w14:textId="67247282" w:rsidR="00F25A67" w:rsidRPr="00C0191C" w:rsidRDefault="00F25A67" w:rsidP="00F65CA8">
      <w:pPr>
        <w:pStyle w:val="ListNumber"/>
      </w:pPr>
      <w:proofErr w:type="spellStart"/>
      <w:r w:rsidRPr="00C0191C">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58" w:history="1">
        <w:r w:rsidRPr="00C0191C">
          <w:rPr>
            <w:rStyle w:val="Hyperlink"/>
            <w:u w:val="none"/>
          </w:rPr>
          <w:t>https://mmeysenburg.github.io/image-processing/07-thresholding/</w:t>
        </w:r>
      </w:hyperlink>
    </w:p>
    <w:p w14:paraId="39476A19" w14:textId="7C49D996" w:rsidR="00C60BAF" w:rsidRPr="00204C11" w:rsidRDefault="00C60BAF" w:rsidP="00F65CA8">
      <w:pPr>
        <w:pStyle w:val="ListNumber"/>
        <w:rPr>
          <w:rStyle w:val="Hyperlink"/>
          <w:u w:val="none"/>
        </w:rPr>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59"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F65CA8">
      <w:pPr>
        <w:pStyle w:val="ListNumber"/>
      </w:pPr>
      <w:proofErr w:type="spellStart"/>
      <w:r w:rsidRPr="00C0191C">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382D5311" w:rsidR="00204C11" w:rsidRDefault="00EF7031" w:rsidP="00F65CA8">
      <w:pPr>
        <w:pStyle w:val="ListNumber"/>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Pr="00C0191C">
        <w:t xml:space="preserve"> [žiūrėta 20</w:t>
      </w:r>
      <w:r>
        <w:t>20</w:t>
      </w:r>
      <w:r w:rsidRPr="00C0191C">
        <w:t xml:space="preserve">m. </w:t>
      </w:r>
      <w:r>
        <w:t>sausio</w:t>
      </w:r>
      <w:r w:rsidRPr="00C0191C">
        <w:t xml:space="preserve"> 1</w:t>
      </w:r>
      <w:r>
        <w:t>5</w:t>
      </w:r>
      <w:r w:rsidRPr="00C0191C">
        <w:t xml:space="preserve">d.], Internetinė prieiga: </w:t>
      </w:r>
      <w:hyperlink r:id="rId60" w:history="1">
        <w:r w:rsidRPr="00C0191C">
          <w:rPr>
            <w:rStyle w:val="Hyperlink"/>
            <w:u w:val="none"/>
          </w:rPr>
          <w:t>http://www.cs.umd.edu/~djacobs/CMSC426/ImageGradients.pdf</w:t>
        </w:r>
      </w:hyperlink>
    </w:p>
    <w:p w14:paraId="3C7A7B23" w14:textId="3DD88B84" w:rsidR="006A10F2" w:rsidRDefault="006A10F2" w:rsidP="00F65CA8">
      <w:pPr>
        <w:pStyle w:val="ListNumber"/>
        <w:rPr>
          <w:rStyle w:val="Hyperlink"/>
          <w:u w:val="none"/>
        </w:rPr>
      </w:pPr>
      <w:bookmarkStart w:id="105" w:name="_Ref42021249"/>
      <w:r w:rsidRPr="00CF766A">
        <w:t xml:space="preserve">R. </w:t>
      </w:r>
      <w:proofErr w:type="spellStart"/>
      <w:r w:rsidRPr="00CF766A">
        <w:t>Fisher</w:t>
      </w:r>
      <w:proofErr w:type="spellEnd"/>
      <w:r w:rsidRPr="00CF766A">
        <w:t xml:space="preserve">, S. </w:t>
      </w:r>
      <w:proofErr w:type="spellStart"/>
      <w:r w:rsidRPr="00CF766A">
        <w:t>Perkins</w:t>
      </w:r>
      <w:proofErr w:type="spellEnd"/>
      <w:r w:rsidRPr="00CF766A">
        <w:t xml:space="preserve">, A </w:t>
      </w:r>
      <w:proofErr w:type="spellStart"/>
      <w:r w:rsidRPr="00CF766A">
        <w:t>Walker</w:t>
      </w:r>
      <w:proofErr w:type="spellEnd"/>
      <w:r w:rsidRPr="00CF766A">
        <w:t xml:space="preserve">, E. </w:t>
      </w:r>
      <w:proofErr w:type="spellStart"/>
      <w:r w:rsidRPr="00CF766A">
        <w:t>Wolfart</w:t>
      </w:r>
      <w:proofErr w:type="spellEnd"/>
      <w:r w:rsidRPr="00CF766A">
        <w:t xml:space="preserve">, </w:t>
      </w:r>
      <w:r>
        <w:t>“</w:t>
      </w:r>
      <w:proofErr w:type="spellStart"/>
      <w:r w:rsidRPr="00CF766A">
        <w:rPr>
          <w:i/>
          <w:iCs/>
        </w:rPr>
        <w:t>Fourier</w:t>
      </w:r>
      <w:proofErr w:type="spellEnd"/>
      <w:r w:rsidRPr="00CF766A">
        <w:rPr>
          <w:i/>
          <w:iCs/>
        </w:rPr>
        <w:t xml:space="preserve"> </w:t>
      </w:r>
      <w:proofErr w:type="spellStart"/>
      <w:r w:rsidRPr="00CF766A">
        <w:rPr>
          <w:i/>
          <w:iCs/>
        </w:rPr>
        <w:t>Transform</w:t>
      </w:r>
      <w:proofErr w:type="spellEnd"/>
      <w:r>
        <w:rPr>
          <w:i/>
          <w:iCs/>
        </w:rPr>
        <w:t>”</w:t>
      </w:r>
      <w:r w:rsidRPr="00CF766A">
        <w:rPr>
          <w:i/>
          <w:iCs/>
        </w:rPr>
        <w:t xml:space="preserve">, </w:t>
      </w:r>
      <w:r w:rsidRPr="00CF766A">
        <w:t xml:space="preserve">2003, </w:t>
      </w:r>
      <w:proofErr w:type="spellStart"/>
      <w:r w:rsidRPr="00CF766A">
        <w:t>Hypermedia</w:t>
      </w:r>
      <w:proofErr w:type="spellEnd"/>
      <w:r w:rsidRPr="00CF766A">
        <w:t xml:space="preserve"> </w:t>
      </w:r>
      <w:proofErr w:type="spellStart"/>
      <w:r w:rsidRPr="00CF766A">
        <w:t>Image</w:t>
      </w:r>
      <w:proofErr w:type="spellEnd"/>
      <w:r w:rsidRPr="00CF766A">
        <w:t xml:space="preserve"> </w:t>
      </w:r>
      <w:proofErr w:type="spellStart"/>
      <w:r w:rsidRPr="00CF766A">
        <w:t>Processing</w:t>
      </w:r>
      <w:proofErr w:type="spellEnd"/>
      <w:r w:rsidRPr="00CF766A">
        <w:t xml:space="preserve"> </w:t>
      </w:r>
      <w:proofErr w:type="spellStart"/>
      <w:r w:rsidRPr="00CF766A">
        <w:t>Reference</w:t>
      </w:r>
      <w:proofErr w:type="spellEnd"/>
      <w:r w:rsidRPr="00CF766A">
        <w:t>. [</w:t>
      </w:r>
      <w:r w:rsidRPr="00C0191C">
        <w:t xml:space="preserve">žiūrėta </w:t>
      </w:r>
      <w:r w:rsidRPr="00CF766A">
        <w:t>2020-06-02]</w:t>
      </w:r>
      <w:r>
        <w:t xml:space="preserve">. </w:t>
      </w:r>
      <w:r w:rsidRPr="00C0191C">
        <w:t>Internetinė prieiga</w:t>
      </w:r>
      <w:r>
        <w:t>:</w:t>
      </w:r>
      <w:r w:rsidRPr="00CF766A">
        <w:t xml:space="preserve"> </w:t>
      </w:r>
      <w:hyperlink r:id="rId61" w:history="1">
        <w:r w:rsidRPr="006A10F2">
          <w:rPr>
            <w:rStyle w:val="Hyperlink"/>
            <w:u w:val="none"/>
          </w:rPr>
          <w:t>https://homepages.inf.ed.ac.uk/rbf/HIPR2/fourier.htm?fbclid=IwAR13t9VTIgHMP28giCfS5GDb-8clbLk97yMXQsaJveVj_cySkk330gvnh-I</w:t>
        </w:r>
      </w:hyperlink>
      <w:bookmarkEnd w:id="105"/>
    </w:p>
    <w:p w14:paraId="0125E85B" w14:textId="08FE7847" w:rsidR="00CB2F96" w:rsidRPr="00CB2F96" w:rsidRDefault="00CB2F96" w:rsidP="00F65CA8">
      <w:pPr>
        <w:pStyle w:val="ListNumber"/>
        <w:rPr>
          <w:i/>
          <w:iCs/>
        </w:rPr>
      </w:pPr>
      <w:bookmarkStart w:id="106" w:name="_Ref42033800"/>
      <w:r w:rsidRPr="00CB2F96">
        <w:t>“</w:t>
      </w:r>
      <w:proofErr w:type="spellStart"/>
      <w:r w:rsidRPr="00CB2F96">
        <w:t>Fast</w:t>
      </w:r>
      <w:proofErr w:type="spellEnd"/>
      <w:r w:rsidRPr="00CB2F96">
        <w:t xml:space="preserve"> </w:t>
      </w:r>
      <w:proofErr w:type="spellStart"/>
      <w:r w:rsidRPr="00CB2F96">
        <w:t>Fourier</w:t>
      </w:r>
      <w:proofErr w:type="spellEnd"/>
      <w:r w:rsidRPr="00CB2F96">
        <w:t xml:space="preserve"> </w:t>
      </w:r>
      <w:proofErr w:type="spellStart"/>
      <w:r w:rsidRPr="00CB2F96">
        <w:t>transform</w:t>
      </w:r>
      <w:proofErr w:type="spellEnd"/>
      <w:r w:rsidRPr="00CB2F96">
        <w:t xml:space="preserve"> – FFT”, </w:t>
      </w:r>
      <w:proofErr w:type="spellStart"/>
      <w:r w:rsidRPr="00CB2F96">
        <w:rPr>
          <w:i/>
          <w:iCs/>
        </w:rPr>
        <w:t>Cooley-Tukey</w:t>
      </w:r>
      <w:proofErr w:type="spellEnd"/>
      <w:r w:rsidRPr="00CB2F96">
        <w:rPr>
          <w:i/>
          <w:iCs/>
        </w:rPr>
        <w:t xml:space="preserve"> </w:t>
      </w:r>
      <w:proofErr w:type="spellStart"/>
      <w:r w:rsidRPr="00CB2F96">
        <w:rPr>
          <w:i/>
          <w:iCs/>
        </w:rPr>
        <w:t>technique</w:t>
      </w:r>
      <w:proofErr w:type="spellEnd"/>
      <w:r w:rsidRPr="00CB2F96">
        <w:rPr>
          <w:i/>
          <w:iCs/>
        </w:rPr>
        <w:t xml:space="preserve">, </w:t>
      </w:r>
      <w:proofErr w:type="spellStart"/>
      <w:r w:rsidRPr="00CB2F96">
        <w:t>Article</w:t>
      </w:r>
      <w:proofErr w:type="spellEnd"/>
      <w:r w:rsidRPr="00CB2F96">
        <w:t xml:space="preserve">. 10, “A </w:t>
      </w:r>
      <w:proofErr w:type="spellStart"/>
      <w:r w:rsidRPr="00CB2F96">
        <w:t>simple</w:t>
      </w:r>
      <w:proofErr w:type="spellEnd"/>
      <w:r w:rsidRPr="00CB2F96">
        <w:t xml:space="preserve">, </w:t>
      </w:r>
      <w:proofErr w:type="spellStart"/>
      <w:r w:rsidRPr="00CB2F96">
        <w:t>pedagogical</w:t>
      </w:r>
      <w:proofErr w:type="spellEnd"/>
      <w:r w:rsidRPr="00CB2F96">
        <w:t xml:space="preserve"> radix-2 </w:t>
      </w:r>
      <w:proofErr w:type="spellStart"/>
      <w:r w:rsidRPr="00CB2F96">
        <w:t>algorithm</w:t>
      </w:r>
      <w:proofErr w:type="spellEnd"/>
      <w:r w:rsidRPr="00CB2F96">
        <w:t xml:space="preserve"> </w:t>
      </w:r>
      <w:proofErr w:type="spellStart"/>
      <w:r w:rsidRPr="00CB2F96">
        <w:t>in</w:t>
      </w:r>
      <w:proofErr w:type="spellEnd"/>
      <w:r w:rsidRPr="00CB2F96">
        <w:t xml:space="preserve"> C++”. [žiūrėta 2020-06-02]. Internetinė prieiga:  </w:t>
      </w:r>
      <w:hyperlink r:id="rId62" w:history="1">
        <w:r w:rsidRPr="00CB2F96">
          <w:rPr>
            <w:rStyle w:val="Hyperlink"/>
            <w:u w:val="none"/>
          </w:rPr>
          <w:t>http://www.librow.com/articles/article-10</w:t>
        </w:r>
      </w:hyperlink>
      <w:bookmarkEnd w:id="106"/>
    </w:p>
    <w:p w14:paraId="01837960" w14:textId="4A3A5679" w:rsidR="003D633F" w:rsidRPr="00C11E8E" w:rsidRDefault="003D633F" w:rsidP="00F65CA8">
      <w:pPr>
        <w:pStyle w:val="ListNumber"/>
        <w:rPr>
          <w:i/>
          <w:iCs/>
        </w:rPr>
      </w:pPr>
      <w:bookmarkStart w:id="107" w:name="_Ref42034266"/>
      <w:r>
        <w:t xml:space="preserve">T. </w:t>
      </w:r>
      <w:proofErr w:type="spellStart"/>
      <w:r>
        <w:t>Cormen</w:t>
      </w:r>
      <w:proofErr w:type="spellEnd"/>
      <w:r>
        <w:t xml:space="preserve">, D. </w:t>
      </w:r>
      <w:proofErr w:type="spellStart"/>
      <w:r>
        <w:t>Balkcom</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rPr>
          <w:i/>
          <w:iCs/>
        </w:rPr>
        <w:t>Divide</w:t>
      </w:r>
      <w:proofErr w:type="spellEnd"/>
      <w:r>
        <w:rPr>
          <w:i/>
          <w:iCs/>
        </w:rPr>
        <w:t xml:space="preserve"> </w:t>
      </w:r>
      <w:proofErr w:type="spellStart"/>
      <w:r>
        <w:rPr>
          <w:i/>
          <w:iCs/>
        </w:rPr>
        <w:t>and</w:t>
      </w:r>
      <w:proofErr w:type="spellEnd"/>
      <w:r>
        <w:rPr>
          <w:i/>
          <w:iCs/>
        </w:rPr>
        <w:t xml:space="preserve"> </w:t>
      </w:r>
      <w:proofErr w:type="spellStart"/>
      <w:r>
        <w:rPr>
          <w:i/>
          <w:iCs/>
        </w:rPr>
        <w:t>conquer</w:t>
      </w:r>
      <w:proofErr w:type="spellEnd"/>
      <w:r>
        <w:rPr>
          <w:i/>
          <w:iCs/>
        </w:rPr>
        <w:t xml:space="preserve"> </w:t>
      </w:r>
      <w:proofErr w:type="spellStart"/>
      <w:r>
        <w:rPr>
          <w:i/>
          <w:iCs/>
        </w:rPr>
        <w:t>algorithms</w:t>
      </w:r>
      <w:proofErr w:type="spellEnd"/>
      <w:r>
        <w:t xml:space="preserve">, </w:t>
      </w:r>
      <w:proofErr w:type="spellStart"/>
      <w:r>
        <w:t>Article</w:t>
      </w:r>
      <w:proofErr w:type="spellEnd"/>
      <w:r>
        <w:t>, [</w:t>
      </w:r>
      <w:r w:rsidRPr="00CB2F96">
        <w:t xml:space="preserve">žiūrėta </w:t>
      </w:r>
      <w:r w:rsidRPr="00CF766A">
        <w:t>2020-06-02</w:t>
      </w:r>
      <w:r>
        <w:t xml:space="preserve">]. </w:t>
      </w:r>
      <w:r w:rsidRPr="00CB2F96">
        <w:t xml:space="preserve">Internetinė </w:t>
      </w:r>
      <w:r w:rsidRPr="003D633F">
        <w:t xml:space="preserve">prieiga: </w:t>
      </w:r>
      <w:hyperlink r:id="rId63" w:history="1">
        <w:r w:rsidRPr="00C11E8E">
          <w:rPr>
            <w:rStyle w:val="Hyperlink"/>
            <w:u w:val="none"/>
          </w:rPr>
          <w:t>https://www.khanacademy.org/computing/computer-science/algorithms/merge-sort/a/divide-and-conquer-algorithms</w:t>
        </w:r>
      </w:hyperlink>
      <w:bookmarkEnd w:id="107"/>
    </w:p>
    <w:p w14:paraId="38D4CF53" w14:textId="1A40543F" w:rsidR="00C11E8E" w:rsidRPr="001C48B8" w:rsidRDefault="00C11E8E" w:rsidP="00F65CA8">
      <w:pPr>
        <w:pStyle w:val="ListNumber"/>
        <w:rPr>
          <w:i/>
          <w:iCs/>
        </w:rPr>
      </w:pPr>
      <w:bookmarkStart w:id="108" w:name="_Ref42038103"/>
      <w:r w:rsidRPr="00C11E8E">
        <w:t xml:space="preserve">C. </w:t>
      </w:r>
      <w:proofErr w:type="spellStart"/>
      <w:r w:rsidRPr="00C11E8E">
        <w:t>Chen</w:t>
      </w:r>
      <w:proofErr w:type="spellEnd"/>
      <w:r w:rsidRPr="00C11E8E">
        <w:t>, “</w:t>
      </w:r>
      <w:r w:rsidRPr="00C11E8E">
        <w:rPr>
          <w:i/>
          <w:iCs/>
        </w:rPr>
        <w:t xml:space="preserve">Digital </w:t>
      </w:r>
      <w:proofErr w:type="spellStart"/>
      <w:r w:rsidRPr="00C11E8E">
        <w:rPr>
          <w:i/>
          <w:iCs/>
        </w:rPr>
        <w:t>Image</w:t>
      </w:r>
      <w:proofErr w:type="spellEnd"/>
      <w:r w:rsidRPr="00C11E8E">
        <w:rPr>
          <w:i/>
          <w:iCs/>
        </w:rPr>
        <w:t xml:space="preserve"> </w:t>
      </w:r>
      <w:proofErr w:type="spellStart"/>
      <w:r w:rsidRPr="00C11E8E">
        <w:rPr>
          <w:i/>
          <w:iCs/>
        </w:rPr>
        <w:t>Processing</w:t>
      </w:r>
      <w:proofErr w:type="spellEnd"/>
      <w:r w:rsidRPr="00C11E8E">
        <w:rPr>
          <w:i/>
          <w:iCs/>
        </w:rPr>
        <w:t xml:space="preserve"> </w:t>
      </w:r>
      <w:proofErr w:type="spellStart"/>
      <w:r w:rsidRPr="00C11E8E">
        <w:rPr>
          <w:i/>
          <w:iCs/>
        </w:rPr>
        <w:t>using</w:t>
      </w:r>
      <w:proofErr w:type="spellEnd"/>
      <w:r w:rsidRPr="00C11E8E">
        <w:rPr>
          <w:i/>
          <w:iCs/>
        </w:rPr>
        <w:t xml:space="preserve"> </w:t>
      </w:r>
      <w:proofErr w:type="spellStart"/>
      <w:r w:rsidRPr="00C11E8E">
        <w:rPr>
          <w:i/>
          <w:iCs/>
        </w:rPr>
        <w:t>Fourier</w:t>
      </w:r>
      <w:proofErr w:type="spellEnd"/>
      <w:r w:rsidRPr="00C11E8E">
        <w:rPr>
          <w:i/>
          <w:iCs/>
        </w:rPr>
        <w:t xml:space="preserve"> </w:t>
      </w:r>
      <w:proofErr w:type="spellStart"/>
      <w:r w:rsidRPr="00C11E8E">
        <w:rPr>
          <w:i/>
          <w:iCs/>
        </w:rPr>
        <w:t>Transform</w:t>
      </w:r>
      <w:proofErr w:type="spellEnd"/>
      <w:r w:rsidRPr="00C11E8E">
        <w:rPr>
          <w:i/>
          <w:iCs/>
        </w:rPr>
        <w:t xml:space="preserve"> </w:t>
      </w:r>
      <w:proofErr w:type="spellStart"/>
      <w:r w:rsidRPr="00C11E8E">
        <w:rPr>
          <w:i/>
          <w:iCs/>
        </w:rPr>
        <w:t>in</w:t>
      </w:r>
      <w:proofErr w:type="spellEnd"/>
      <w:r w:rsidRPr="00C11E8E">
        <w:rPr>
          <w:i/>
          <w:iCs/>
        </w:rPr>
        <w:t xml:space="preserve"> </w:t>
      </w:r>
      <w:proofErr w:type="spellStart"/>
      <w:r w:rsidRPr="00C11E8E">
        <w:rPr>
          <w:i/>
          <w:iCs/>
        </w:rPr>
        <w:t>Python</w:t>
      </w:r>
      <w:proofErr w:type="spellEnd"/>
      <w:r w:rsidRPr="00C11E8E">
        <w:t xml:space="preserve">”. [žiūrėta 2020-06-02]. </w:t>
      </w:r>
      <w:r w:rsidRPr="001C48B8">
        <w:t xml:space="preserve">Internetinė prieiga: </w:t>
      </w:r>
      <w:hyperlink r:id="rId64" w:history="1">
        <w:r w:rsidRPr="001C48B8">
          <w:rPr>
            <w:rStyle w:val="Hyperlink"/>
            <w:u w:val="none"/>
          </w:rPr>
          <w:t>https://medium.com/@hicraigchen/digital-image-processing-using-fourier-transform-in-python-bcb49424fd82</w:t>
        </w:r>
      </w:hyperlink>
      <w:bookmarkEnd w:id="108"/>
    </w:p>
    <w:p w14:paraId="428FA83E" w14:textId="0CAFC3B7" w:rsidR="00C11E8E" w:rsidRPr="001C48B8" w:rsidRDefault="00C11E8E" w:rsidP="00F65CA8">
      <w:pPr>
        <w:pStyle w:val="ListNumber"/>
        <w:rPr>
          <w:i/>
          <w:iCs/>
        </w:rPr>
      </w:pPr>
      <w:bookmarkStart w:id="109" w:name="_Ref42037519"/>
      <w:r w:rsidRPr="001C48B8">
        <w:t xml:space="preserve">P. </w:t>
      </w:r>
      <w:proofErr w:type="spellStart"/>
      <w:r w:rsidRPr="001C48B8">
        <w:t>Bourke</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Filtering</w:t>
      </w:r>
      <w:proofErr w:type="spellEnd"/>
      <w:r w:rsidRPr="001C48B8">
        <w:rPr>
          <w:i/>
          <w:iCs/>
        </w:rPr>
        <w:t xml:space="preserve"> </w:t>
      </w:r>
      <w:proofErr w:type="spellStart"/>
      <w:r w:rsidRPr="001C48B8">
        <w:rPr>
          <w:i/>
          <w:iCs/>
        </w:rPr>
        <w:t>in</w:t>
      </w:r>
      <w:proofErr w:type="spellEnd"/>
      <w:r w:rsidRPr="001C48B8">
        <w:rPr>
          <w:i/>
          <w:iCs/>
        </w:rPr>
        <w:t xml:space="preserve"> </w:t>
      </w:r>
      <w:proofErr w:type="spellStart"/>
      <w:r w:rsidRPr="001C48B8">
        <w:rPr>
          <w:i/>
          <w:iCs/>
        </w:rPr>
        <w:t>the</w:t>
      </w:r>
      <w:proofErr w:type="spellEnd"/>
      <w:r w:rsidRPr="001C48B8">
        <w:rPr>
          <w:i/>
          <w:iCs/>
        </w:rPr>
        <w:t xml:space="preserve"> </w:t>
      </w:r>
      <w:proofErr w:type="spellStart"/>
      <w:r w:rsidRPr="001C48B8">
        <w:rPr>
          <w:i/>
          <w:iCs/>
        </w:rPr>
        <w:t>Frequency</w:t>
      </w:r>
      <w:proofErr w:type="spellEnd"/>
      <w:r w:rsidRPr="001C48B8">
        <w:rPr>
          <w:i/>
          <w:iCs/>
        </w:rPr>
        <w:t xml:space="preserve"> </w:t>
      </w:r>
      <w:proofErr w:type="spellStart"/>
      <w:r w:rsidRPr="001C48B8">
        <w:rPr>
          <w:i/>
          <w:iCs/>
        </w:rPr>
        <w:t>Domain</w:t>
      </w:r>
      <w:proofErr w:type="spellEnd"/>
      <w:r w:rsidRPr="001C48B8">
        <w:rPr>
          <w:i/>
          <w:iCs/>
        </w:rPr>
        <w:t xml:space="preserve">”, </w:t>
      </w:r>
      <w:r w:rsidRPr="001C48B8">
        <w:t xml:space="preserve">1998. [žiūrėta 2020-06-02]. Internetinė prieiga: </w:t>
      </w:r>
      <w:hyperlink r:id="rId65" w:history="1">
        <w:r w:rsidRPr="001C48B8">
          <w:rPr>
            <w:rStyle w:val="Hyperlink"/>
            <w:u w:val="none"/>
          </w:rPr>
          <w:t>http://paulbourke.net/miscellaneous/imagefilter/</w:t>
        </w:r>
      </w:hyperlink>
      <w:bookmarkEnd w:id="109"/>
    </w:p>
    <w:p w14:paraId="5FD131D9" w14:textId="72BE930D" w:rsidR="001C48B8" w:rsidRPr="001C48B8" w:rsidRDefault="001C48B8" w:rsidP="00F65CA8">
      <w:pPr>
        <w:pStyle w:val="ListNumber"/>
        <w:rPr>
          <w:i/>
          <w:iCs/>
        </w:rPr>
      </w:pPr>
      <w:r w:rsidRPr="001C48B8">
        <w:t>A.</w:t>
      </w:r>
      <w:r w:rsidRPr="001C48B8">
        <w:rPr>
          <w:i/>
          <w:iCs/>
        </w:rPr>
        <w:t xml:space="preserve"> </w:t>
      </w:r>
      <w:proofErr w:type="spellStart"/>
      <w:r w:rsidRPr="001C48B8">
        <w:t>Dogra</w:t>
      </w:r>
      <w:proofErr w:type="spellEnd"/>
      <w:r w:rsidRPr="001C48B8">
        <w:t xml:space="preserve">, P. </w:t>
      </w:r>
      <w:proofErr w:type="spellStart"/>
      <w:r w:rsidRPr="001C48B8">
        <w:t>Bhalla</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Sharpening</w:t>
      </w:r>
      <w:proofErr w:type="spellEnd"/>
      <w:r w:rsidRPr="001C48B8">
        <w:rPr>
          <w:i/>
          <w:iCs/>
        </w:rPr>
        <w:t xml:space="preserve"> </w:t>
      </w:r>
      <w:proofErr w:type="spellStart"/>
      <w:r w:rsidRPr="001C48B8">
        <w:rPr>
          <w:i/>
          <w:iCs/>
        </w:rPr>
        <w:t>By</w:t>
      </w:r>
      <w:proofErr w:type="spellEnd"/>
      <w:r w:rsidRPr="001C48B8">
        <w:rPr>
          <w:i/>
          <w:iCs/>
        </w:rPr>
        <w:t xml:space="preserve"> </w:t>
      </w:r>
      <w:proofErr w:type="spellStart"/>
      <w:r w:rsidRPr="001C48B8">
        <w:rPr>
          <w:i/>
          <w:iCs/>
        </w:rPr>
        <w:t>Gaussian</w:t>
      </w:r>
      <w:proofErr w:type="spellEnd"/>
      <w:r w:rsidRPr="001C48B8">
        <w:rPr>
          <w:i/>
          <w:iCs/>
        </w:rPr>
        <w:t xml:space="preserve"> </w:t>
      </w:r>
      <w:proofErr w:type="spellStart"/>
      <w:r w:rsidRPr="001C48B8">
        <w:rPr>
          <w:i/>
          <w:iCs/>
        </w:rPr>
        <w:t>And</w:t>
      </w:r>
      <w:proofErr w:type="spellEnd"/>
      <w:r w:rsidRPr="001C48B8">
        <w:rPr>
          <w:i/>
          <w:iCs/>
        </w:rPr>
        <w:t xml:space="preserve"> </w:t>
      </w:r>
      <w:proofErr w:type="spellStart"/>
      <w:r w:rsidRPr="001C48B8">
        <w:rPr>
          <w:i/>
          <w:iCs/>
        </w:rPr>
        <w:t>Butterworth</w:t>
      </w:r>
      <w:proofErr w:type="spellEnd"/>
      <w:r w:rsidRPr="001C48B8">
        <w:rPr>
          <w:i/>
          <w:iCs/>
        </w:rPr>
        <w:t xml:space="preserve"> </w:t>
      </w:r>
      <w:proofErr w:type="spellStart"/>
      <w:r w:rsidRPr="001C48B8">
        <w:rPr>
          <w:i/>
          <w:iCs/>
        </w:rPr>
        <w:t>High</w:t>
      </w:r>
      <w:proofErr w:type="spellEnd"/>
      <w:r w:rsidRPr="001C48B8">
        <w:rPr>
          <w:i/>
          <w:iCs/>
        </w:rPr>
        <w:t xml:space="preserve"> </w:t>
      </w:r>
      <w:proofErr w:type="spellStart"/>
      <w:r w:rsidRPr="001C48B8">
        <w:rPr>
          <w:i/>
          <w:iCs/>
        </w:rPr>
        <w:t>Pass</w:t>
      </w:r>
      <w:proofErr w:type="spellEnd"/>
      <w:r w:rsidRPr="001C48B8">
        <w:rPr>
          <w:i/>
          <w:iCs/>
        </w:rPr>
        <w:t xml:space="preserve"> </w:t>
      </w:r>
      <w:proofErr w:type="spellStart"/>
      <w:r w:rsidRPr="001C48B8">
        <w:rPr>
          <w:i/>
          <w:iCs/>
        </w:rPr>
        <w:t>Filter</w:t>
      </w:r>
      <w:proofErr w:type="spellEnd"/>
      <w:r w:rsidRPr="001C48B8">
        <w:t xml:space="preserve">”, 2014, </w:t>
      </w:r>
      <w:proofErr w:type="spellStart"/>
      <w:r w:rsidRPr="001C48B8">
        <w:t>Biomedical</w:t>
      </w:r>
      <w:proofErr w:type="spellEnd"/>
      <w:r w:rsidRPr="001C48B8">
        <w:t xml:space="preserve"> &amp; </w:t>
      </w:r>
      <w:proofErr w:type="spellStart"/>
      <w:r w:rsidRPr="001C48B8">
        <w:t>Pharmacology</w:t>
      </w:r>
      <w:proofErr w:type="spellEnd"/>
      <w:r w:rsidRPr="001C48B8">
        <w:t xml:space="preserve"> </w:t>
      </w:r>
      <w:proofErr w:type="spellStart"/>
      <w:r w:rsidRPr="001C48B8">
        <w:t>Journal</w:t>
      </w:r>
      <w:proofErr w:type="spellEnd"/>
      <w:r w:rsidRPr="001C48B8">
        <w:t xml:space="preserve">. [žiūrėta 2020-06-02]. Internetinė prieiga: </w:t>
      </w:r>
      <w:hyperlink r:id="rId66" w:history="1">
        <w:r w:rsidRPr="001C48B8">
          <w:rPr>
            <w:rStyle w:val="Hyperlink"/>
            <w:u w:val="none"/>
          </w:rPr>
          <w:t>https://biomedpharmajournal.org/vol7no2/image-sharpening-by-gaussian-and-butterworth-high-pass-filter/</w:t>
        </w:r>
      </w:hyperlink>
    </w:p>
    <w:p w14:paraId="38857319" w14:textId="141C5B20" w:rsidR="00532634" w:rsidRPr="00532634" w:rsidRDefault="001C48B8" w:rsidP="00532634">
      <w:pPr>
        <w:pStyle w:val="ListNumber"/>
        <w:rPr>
          <w:i/>
          <w:iCs/>
        </w:rPr>
      </w:pPr>
      <w:bookmarkStart w:id="110" w:name="_Ref42042347"/>
      <w:r w:rsidRPr="001C48B8">
        <w:t xml:space="preserve">R. </w:t>
      </w:r>
      <w:proofErr w:type="spellStart"/>
      <w:r w:rsidRPr="001C48B8">
        <w:t>Fisher</w:t>
      </w:r>
      <w:proofErr w:type="spellEnd"/>
      <w:r w:rsidRPr="001C48B8">
        <w:t xml:space="preserve">, S. </w:t>
      </w:r>
      <w:proofErr w:type="spellStart"/>
      <w:r w:rsidRPr="001C48B8">
        <w:t>Perkins</w:t>
      </w:r>
      <w:proofErr w:type="spellEnd"/>
      <w:r w:rsidRPr="001C48B8">
        <w:t xml:space="preserve">, A </w:t>
      </w:r>
      <w:proofErr w:type="spellStart"/>
      <w:r w:rsidRPr="001C48B8">
        <w:t>Walker</w:t>
      </w:r>
      <w:proofErr w:type="spellEnd"/>
      <w:r w:rsidRPr="001C48B8">
        <w:t xml:space="preserve">, E. </w:t>
      </w:r>
      <w:proofErr w:type="spellStart"/>
      <w:r w:rsidRPr="001C48B8">
        <w:t>Wolfart</w:t>
      </w:r>
      <w:proofErr w:type="spellEnd"/>
      <w:r w:rsidRPr="001C48B8">
        <w:t>, “</w:t>
      </w:r>
      <w:proofErr w:type="spellStart"/>
      <w:r w:rsidRPr="001C48B8">
        <w:rPr>
          <w:i/>
          <w:iCs/>
        </w:rPr>
        <w:t>Hough</w:t>
      </w:r>
      <w:proofErr w:type="spellEnd"/>
      <w:r w:rsidRPr="001C48B8">
        <w:rPr>
          <w:i/>
          <w:iCs/>
        </w:rPr>
        <w:t xml:space="preserve"> </w:t>
      </w:r>
      <w:proofErr w:type="spellStart"/>
      <w:r w:rsidRPr="001C48B8">
        <w:rPr>
          <w:i/>
          <w:iCs/>
        </w:rPr>
        <w:t>Transform</w:t>
      </w:r>
      <w:proofErr w:type="spellEnd"/>
      <w:r w:rsidRPr="001C48B8">
        <w:rPr>
          <w:i/>
          <w:iCs/>
        </w:rPr>
        <w:t xml:space="preserve">”, </w:t>
      </w:r>
      <w:r w:rsidRPr="001C48B8">
        <w:t xml:space="preserve">2003, </w:t>
      </w:r>
      <w:proofErr w:type="spellStart"/>
      <w:r w:rsidRPr="001C48B8">
        <w:t>Hypermedia</w:t>
      </w:r>
      <w:proofErr w:type="spellEnd"/>
      <w:r w:rsidRPr="001C48B8">
        <w:t xml:space="preserve"> </w:t>
      </w:r>
      <w:proofErr w:type="spellStart"/>
      <w:r w:rsidRPr="001C48B8">
        <w:t>Image</w:t>
      </w:r>
      <w:proofErr w:type="spellEnd"/>
      <w:r w:rsidRPr="001C48B8">
        <w:t xml:space="preserve"> </w:t>
      </w:r>
      <w:proofErr w:type="spellStart"/>
      <w:r w:rsidRPr="001C48B8">
        <w:t>Processing</w:t>
      </w:r>
      <w:proofErr w:type="spellEnd"/>
      <w:r w:rsidRPr="001C48B8">
        <w:t xml:space="preserve"> </w:t>
      </w:r>
      <w:proofErr w:type="spellStart"/>
      <w:r w:rsidRPr="001C48B8">
        <w:t>Reference</w:t>
      </w:r>
      <w:proofErr w:type="spellEnd"/>
      <w:r w:rsidRPr="001C48B8">
        <w:t xml:space="preserve">. [žiūrėta 2020-06-02]. Internetinė prieiga: </w:t>
      </w:r>
      <w:hyperlink r:id="rId67" w:history="1">
        <w:r w:rsidRPr="001C48B8">
          <w:rPr>
            <w:rStyle w:val="Hyperlink"/>
            <w:u w:val="none"/>
          </w:rPr>
          <w:t>https://homepages.inf.ed.ac.uk/rbf/HIPR2/hough.htm</w:t>
        </w:r>
      </w:hyperlink>
      <w:bookmarkEnd w:id="110"/>
    </w:p>
    <w:sdt>
      <w:sdtPr>
        <w:rPr>
          <w:rFonts w:eastAsia="Times New Roman"/>
          <w:i/>
          <w:iCs/>
          <w:color w:val="000000"/>
          <w:highlight w:val="white"/>
          <w:lang w:val="lt-LT"/>
        </w:rPr>
        <w:tag w:val="rw.biblio"/>
        <w:id w:val="-66577219"/>
        <w:placeholder>
          <w:docPart w:val="1B018ADA1F394C2EB322211EEDAE1569"/>
        </w:placeholder>
      </w:sdtPr>
      <w:sdtEndPr/>
      <w:sdtContent>
        <w:p w14:paraId="29E78497" w14:textId="57933FC5" w:rsidR="00532634" w:rsidRDefault="00532634">
          <w:pPr>
            <w:pStyle w:val="NormalWeb"/>
            <w:spacing w:line="480" w:lineRule="auto"/>
            <w:divId w:val="965891674"/>
            <w:rPr>
              <w:color w:val="000000"/>
            </w:rPr>
          </w:pPr>
          <w:r>
            <w:rPr>
              <w:color w:val="000000"/>
            </w:rPr>
            <w:t xml:space="preserve">1. </w:t>
          </w:r>
          <w:proofErr w:type="spellStart"/>
          <w:r>
            <w:rPr>
              <w:color w:val="000000"/>
            </w:rPr>
            <w:t>Utaminingrum</w:t>
          </w:r>
          <w:proofErr w:type="spellEnd"/>
          <w:r>
            <w:rPr>
              <w:color w:val="000000"/>
            </w:rPr>
            <w:t xml:space="preserve"> F, </w:t>
          </w:r>
          <w:proofErr w:type="spellStart"/>
          <w:r>
            <w:rPr>
              <w:color w:val="000000"/>
            </w:rPr>
            <w:t>Fitriyah</w:t>
          </w:r>
          <w:proofErr w:type="spellEnd"/>
          <w:r>
            <w:rPr>
              <w:color w:val="000000"/>
            </w:rPr>
            <w:t xml:space="preserve"> H, </w:t>
          </w:r>
          <w:proofErr w:type="spellStart"/>
          <w:r>
            <w:rPr>
              <w:color w:val="000000"/>
            </w:rPr>
            <w:t>Wihandika</w:t>
          </w:r>
          <w:proofErr w:type="spellEnd"/>
          <w:r>
            <w:rPr>
              <w:color w:val="000000"/>
            </w:rPr>
            <w:t xml:space="preserve"> RC, Fauzi MA, </w:t>
          </w:r>
          <w:proofErr w:type="spellStart"/>
          <w:r>
            <w:rPr>
              <w:color w:val="000000"/>
            </w:rPr>
            <w:t>Syauqy</w:t>
          </w:r>
          <w:proofErr w:type="spellEnd"/>
          <w:r>
            <w:rPr>
              <w:color w:val="000000"/>
            </w:rPr>
            <w:t xml:space="preserve"> D, Maulana R. Fast obstacle distance estimation using laser line imaging technique for smart wheelchair. </w:t>
          </w:r>
          <w:r>
            <w:rPr>
              <w:i/>
              <w:iCs/>
              <w:color w:val="000000"/>
            </w:rPr>
            <w:t xml:space="preserve">International journal </w:t>
          </w:r>
          <w:r>
            <w:rPr>
              <w:i/>
              <w:iCs/>
              <w:color w:val="000000"/>
            </w:rPr>
            <w:lastRenderedPageBreak/>
            <w:t>of electrical and computer engineering (Malacca, Malacca)</w:t>
          </w:r>
          <w:r>
            <w:rPr>
              <w:color w:val="000000"/>
            </w:rPr>
            <w:t xml:space="preserve">. 2016;6(4):1602. </w:t>
          </w:r>
          <w:hyperlink r:id="rId68" w:tgtFrame="_blank" w:history="1">
            <w:r>
              <w:rPr>
                <w:rStyle w:val="Hyperlink"/>
              </w:rPr>
              <w:t>https://search.proquest.com/docview/1821424986</w:t>
            </w:r>
          </w:hyperlink>
          <w:r>
            <w:rPr>
              <w:color w:val="000000"/>
            </w:rPr>
            <w:t xml:space="preserve">. </w:t>
          </w:r>
          <w:proofErr w:type="spellStart"/>
          <w:r>
            <w:rPr>
              <w:color w:val="000000"/>
            </w:rPr>
            <w:t>doi</w:t>
          </w:r>
          <w:proofErr w:type="spellEnd"/>
          <w:r>
            <w:rPr>
              <w:color w:val="000000"/>
            </w:rPr>
            <w:t>: 10.11591/</w:t>
          </w:r>
          <w:proofErr w:type="gramStart"/>
          <w:r>
            <w:rPr>
              <w:color w:val="000000"/>
            </w:rPr>
            <w:t>ijece.v</w:t>
          </w:r>
          <w:proofErr w:type="gramEnd"/>
          <w:r>
            <w:rPr>
              <w:color w:val="000000"/>
            </w:rPr>
            <w:t>6i4.9798.</w:t>
          </w:r>
        </w:p>
        <w:p w14:paraId="31D65F1C" w14:textId="4702542A" w:rsidR="00532634" w:rsidRDefault="00532634">
          <w:pPr>
            <w:pStyle w:val="NormalWeb"/>
            <w:spacing w:line="480" w:lineRule="auto"/>
            <w:divId w:val="965891674"/>
            <w:rPr>
              <w:color w:val="000000"/>
            </w:rPr>
          </w:pPr>
          <w:r>
            <w:rPr>
              <w:color w:val="000000"/>
            </w:rPr>
            <w:t xml:space="preserve">2. Chan Yee Low, </w:t>
          </w:r>
          <w:proofErr w:type="spellStart"/>
          <w:r>
            <w:rPr>
              <w:color w:val="000000"/>
            </w:rPr>
            <w:t>Zamzuri</w:t>
          </w:r>
          <w:proofErr w:type="spellEnd"/>
          <w:r>
            <w:rPr>
              <w:color w:val="000000"/>
            </w:rPr>
            <w:t xml:space="preserve"> H, Mazlan SA. Simple robust road lane detection algorithm. </w:t>
          </w:r>
          <w:r>
            <w:rPr>
              <w:i/>
              <w:iCs/>
              <w:color w:val="000000"/>
            </w:rPr>
            <w:t>ICIAS</w:t>
          </w:r>
          <w:r>
            <w:rPr>
              <w:color w:val="000000"/>
            </w:rPr>
            <w:t xml:space="preserve">. Jun 2014:1-4. </w:t>
          </w:r>
          <w:hyperlink r:id="rId69" w:tgtFrame="_blank" w:history="1">
            <w:r>
              <w:rPr>
                <w:rStyle w:val="Hyperlink"/>
              </w:rPr>
              <w:t>https://ieeexplore.ieee.org/document/6869550</w:t>
            </w:r>
          </w:hyperlink>
          <w:r>
            <w:rPr>
              <w:color w:val="000000"/>
            </w:rPr>
            <w:t xml:space="preserve">. </w:t>
          </w:r>
          <w:proofErr w:type="spellStart"/>
          <w:r>
            <w:rPr>
              <w:color w:val="000000"/>
            </w:rPr>
            <w:t>doi</w:t>
          </w:r>
          <w:proofErr w:type="spellEnd"/>
          <w:r>
            <w:rPr>
              <w:color w:val="000000"/>
            </w:rPr>
            <w:t>: 10.1109/ICIAS.2014.6869550.</w:t>
          </w:r>
        </w:p>
        <w:p w14:paraId="33F0679C" w14:textId="080B8F3D" w:rsidR="007F2518" w:rsidRPr="007F2518" w:rsidRDefault="00532634" w:rsidP="00F65CA8">
          <w:pPr>
            <w:rPr>
              <w:rFonts w:eastAsia="Times New Roman"/>
              <w:i/>
              <w:iCs/>
              <w:color w:val="000000"/>
              <w:highlight w:val="white"/>
            </w:rPr>
          </w:pPr>
          <w:r>
            <w:rPr>
              <w:vanish/>
            </w:rPr>
            <w:t>stylefix</w:t>
          </w:r>
        </w:p>
      </w:sdtContent>
    </w:sdt>
    <w:p w14:paraId="5E9F7007" w14:textId="0DEF6488" w:rsidR="006D7C17" w:rsidRPr="006D7C17" w:rsidRDefault="006D7C17" w:rsidP="00F65CA8">
      <w:pPr>
        <w:rPr>
          <w:lang w:val="en-US"/>
        </w:rPr>
      </w:pPr>
    </w:p>
    <w:sectPr w:rsidR="006D7C17" w:rsidRPr="006D7C17" w:rsidSect="00A92734">
      <w:footerReference w:type="default" r:id="rId70"/>
      <w:footerReference w:type="first" r:id="rId7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6CA04" w14:textId="77777777" w:rsidR="00E42FB9" w:rsidRDefault="00E42FB9" w:rsidP="00703F96">
      <w:pPr>
        <w:spacing w:line="240" w:lineRule="auto"/>
      </w:pPr>
      <w:r>
        <w:separator/>
      </w:r>
    </w:p>
    <w:p w14:paraId="2D40F7C3" w14:textId="77777777" w:rsidR="00E42FB9" w:rsidRDefault="00E42FB9"/>
    <w:p w14:paraId="306DB46E" w14:textId="77777777" w:rsidR="00E42FB9" w:rsidRDefault="00E42FB9"/>
    <w:p w14:paraId="7BAFA976" w14:textId="77777777" w:rsidR="00E42FB9" w:rsidRDefault="00E42FB9"/>
  </w:endnote>
  <w:endnote w:type="continuationSeparator" w:id="0">
    <w:p w14:paraId="67F69BAA" w14:textId="77777777" w:rsidR="00E42FB9" w:rsidRDefault="00E42FB9" w:rsidP="00703F96">
      <w:pPr>
        <w:spacing w:line="240" w:lineRule="auto"/>
      </w:pPr>
      <w:r>
        <w:continuationSeparator/>
      </w:r>
    </w:p>
    <w:p w14:paraId="7ABEB866" w14:textId="77777777" w:rsidR="00E42FB9" w:rsidRDefault="00E42FB9"/>
    <w:p w14:paraId="01B513A0" w14:textId="77777777" w:rsidR="00E42FB9" w:rsidRDefault="00E42FB9"/>
    <w:p w14:paraId="1ABE8A43" w14:textId="77777777" w:rsidR="00E42FB9" w:rsidRDefault="00E42FB9"/>
  </w:endnote>
  <w:endnote w:type="continuationNotice" w:id="1">
    <w:p w14:paraId="781DEDE0" w14:textId="77777777" w:rsidR="00E42FB9" w:rsidRDefault="00E42F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3D621" w14:textId="77777777" w:rsidR="00E42FB9" w:rsidRDefault="00E42FB9" w:rsidP="00703F96">
      <w:pPr>
        <w:spacing w:line="240" w:lineRule="auto"/>
      </w:pPr>
      <w:r>
        <w:separator/>
      </w:r>
    </w:p>
  </w:footnote>
  <w:footnote w:type="continuationSeparator" w:id="0">
    <w:p w14:paraId="4AF5DB0F" w14:textId="77777777" w:rsidR="00E42FB9" w:rsidRDefault="00E42FB9" w:rsidP="00703F96">
      <w:pPr>
        <w:spacing w:line="240" w:lineRule="auto"/>
      </w:pPr>
      <w:r>
        <w:continuationSeparator/>
      </w:r>
    </w:p>
    <w:p w14:paraId="54E199E7" w14:textId="77777777" w:rsidR="00E42FB9" w:rsidRDefault="00E42FB9"/>
    <w:p w14:paraId="6DDA0962" w14:textId="77777777" w:rsidR="00E42FB9" w:rsidRDefault="00E42FB9"/>
    <w:p w14:paraId="60A6E5F7" w14:textId="77777777" w:rsidR="00E42FB9" w:rsidRDefault="00E42FB9"/>
  </w:footnote>
  <w:footnote w:type="continuationNotice" w:id="1">
    <w:p w14:paraId="5CE5D222" w14:textId="77777777" w:rsidR="00E42FB9" w:rsidRDefault="00E42FB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1"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6"/>
  </w:num>
  <w:num w:numId="5">
    <w:abstractNumId w:val="0"/>
  </w:num>
  <w:num w:numId="6">
    <w:abstractNumId w:val="2"/>
  </w:num>
  <w:num w:numId="7">
    <w:abstractNumId w:val="1"/>
  </w:num>
  <w:num w:numId="8">
    <w:abstractNumId w:val="10"/>
  </w:num>
  <w:num w:numId="9">
    <w:abstractNumId w:val="17"/>
  </w:num>
  <w:num w:numId="10">
    <w:abstractNumId w:val="12"/>
  </w:num>
  <w:num w:numId="11">
    <w:abstractNumId w:val="0"/>
    <w:lvlOverride w:ilvl="0">
      <w:startOverride w:val="1"/>
    </w:lvlOverride>
  </w:num>
  <w:num w:numId="12">
    <w:abstractNumId w:val="12"/>
    <w:lvlOverride w:ilvl="0">
      <w:startOverride w:val="1"/>
    </w:lvlOverride>
  </w:num>
  <w:num w:numId="13">
    <w:abstractNumId w:val="0"/>
  </w:num>
  <w:num w:numId="14">
    <w:abstractNumId w:val="0"/>
    <w:lvlOverride w:ilvl="0">
      <w:startOverride w:val="1"/>
    </w:lvlOverride>
  </w:num>
  <w:num w:numId="15">
    <w:abstractNumId w:val="9"/>
  </w:num>
  <w:num w:numId="16">
    <w:abstractNumId w:val="7"/>
  </w:num>
  <w:num w:numId="17">
    <w:abstractNumId w:val="15"/>
  </w:num>
  <w:num w:numId="18">
    <w:abstractNumId w:val="3"/>
  </w:num>
  <w:num w:numId="19">
    <w:abstractNumId w:val="11"/>
  </w:num>
  <w:num w:numId="20">
    <w:abstractNumId w:val="5"/>
  </w:num>
  <w:num w:numId="21">
    <w:abstractNumId w:val="6"/>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25E1"/>
    <w:rsid w:val="000033B2"/>
    <w:rsid w:val="00003F6F"/>
    <w:rsid w:val="00010331"/>
    <w:rsid w:val="00011052"/>
    <w:rsid w:val="00012C0F"/>
    <w:rsid w:val="000134DD"/>
    <w:rsid w:val="00014FF8"/>
    <w:rsid w:val="00015D28"/>
    <w:rsid w:val="00017A0D"/>
    <w:rsid w:val="00021D88"/>
    <w:rsid w:val="00022033"/>
    <w:rsid w:val="000255D6"/>
    <w:rsid w:val="00026065"/>
    <w:rsid w:val="0002660C"/>
    <w:rsid w:val="00030E88"/>
    <w:rsid w:val="00031084"/>
    <w:rsid w:val="000361E8"/>
    <w:rsid w:val="00041750"/>
    <w:rsid w:val="0004382B"/>
    <w:rsid w:val="00044255"/>
    <w:rsid w:val="000444AD"/>
    <w:rsid w:val="00045BE9"/>
    <w:rsid w:val="00046A26"/>
    <w:rsid w:val="000470F1"/>
    <w:rsid w:val="00052D34"/>
    <w:rsid w:val="00052D7F"/>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FF6"/>
    <w:rsid w:val="00066F87"/>
    <w:rsid w:val="00067E95"/>
    <w:rsid w:val="000723E4"/>
    <w:rsid w:val="00072EC0"/>
    <w:rsid w:val="0007330C"/>
    <w:rsid w:val="00074831"/>
    <w:rsid w:val="00074F8F"/>
    <w:rsid w:val="00076FBB"/>
    <w:rsid w:val="0008088B"/>
    <w:rsid w:val="00082A1B"/>
    <w:rsid w:val="00086029"/>
    <w:rsid w:val="00086FAF"/>
    <w:rsid w:val="00087B46"/>
    <w:rsid w:val="000912E5"/>
    <w:rsid w:val="00091A75"/>
    <w:rsid w:val="000925DE"/>
    <w:rsid w:val="00092A50"/>
    <w:rsid w:val="000933BA"/>
    <w:rsid w:val="00093C6E"/>
    <w:rsid w:val="000949FF"/>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B7923"/>
    <w:rsid w:val="000C0A55"/>
    <w:rsid w:val="000C0CC2"/>
    <w:rsid w:val="000C0F8A"/>
    <w:rsid w:val="000C1C2C"/>
    <w:rsid w:val="000C6CDA"/>
    <w:rsid w:val="000C742B"/>
    <w:rsid w:val="000C7CA8"/>
    <w:rsid w:val="000D01FD"/>
    <w:rsid w:val="000D16AD"/>
    <w:rsid w:val="000D40AE"/>
    <w:rsid w:val="000D42B9"/>
    <w:rsid w:val="000D48AE"/>
    <w:rsid w:val="000D4DCE"/>
    <w:rsid w:val="000D7CE1"/>
    <w:rsid w:val="000E0331"/>
    <w:rsid w:val="000E0BB5"/>
    <w:rsid w:val="000E0C36"/>
    <w:rsid w:val="000E1602"/>
    <w:rsid w:val="000E330B"/>
    <w:rsid w:val="000E3E51"/>
    <w:rsid w:val="000E3FF2"/>
    <w:rsid w:val="000E46D6"/>
    <w:rsid w:val="000E5E8B"/>
    <w:rsid w:val="000E7B0D"/>
    <w:rsid w:val="000E7C43"/>
    <w:rsid w:val="000F0A79"/>
    <w:rsid w:val="000F3207"/>
    <w:rsid w:val="000F4B18"/>
    <w:rsid w:val="000F4E53"/>
    <w:rsid w:val="000F7F7D"/>
    <w:rsid w:val="00101964"/>
    <w:rsid w:val="001027D4"/>
    <w:rsid w:val="001028F1"/>
    <w:rsid w:val="001040D3"/>
    <w:rsid w:val="0010536A"/>
    <w:rsid w:val="00106882"/>
    <w:rsid w:val="0010706A"/>
    <w:rsid w:val="0010758A"/>
    <w:rsid w:val="00111738"/>
    <w:rsid w:val="00111C4C"/>
    <w:rsid w:val="00112DF8"/>
    <w:rsid w:val="00113318"/>
    <w:rsid w:val="001148B6"/>
    <w:rsid w:val="00115D50"/>
    <w:rsid w:val="00125A17"/>
    <w:rsid w:val="00125C4E"/>
    <w:rsid w:val="00125CEC"/>
    <w:rsid w:val="00127223"/>
    <w:rsid w:val="00130944"/>
    <w:rsid w:val="00130C08"/>
    <w:rsid w:val="00131162"/>
    <w:rsid w:val="00131FEA"/>
    <w:rsid w:val="00132552"/>
    <w:rsid w:val="00132D76"/>
    <w:rsid w:val="001336D3"/>
    <w:rsid w:val="00133F98"/>
    <w:rsid w:val="00134975"/>
    <w:rsid w:val="001419BF"/>
    <w:rsid w:val="00141E15"/>
    <w:rsid w:val="00142381"/>
    <w:rsid w:val="00144050"/>
    <w:rsid w:val="00144345"/>
    <w:rsid w:val="00145526"/>
    <w:rsid w:val="0014568A"/>
    <w:rsid w:val="001463A7"/>
    <w:rsid w:val="001467DB"/>
    <w:rsid w:val="00146941"/>
    <w:rsid w:val="00146D83"/>
    <w:rsid w:val="00150132"/>
    <w:rsid w:val="00150ADC"/>
    <w:rsid w:val="00150C9F"/>
    <w:rsid w:val="00150F63"/>
    <w:rsid w:val="00151207"/>
    <w:rsid w:val="00152E27"/>
    <w:rsid w:val="001530A8"/>
    <w:rsid w:val="00153703"/>
    <w:rsid w:val="0015409A"/>
    <w:rsid w:val="001544AA"/>
    <w:rsid w:val="00156141"/>
    <w:rsid w:val="0015700D"/>
    <w:rsid w:val="00160AAB"/>
    <w:rsid w:val="00160BF8"/>
    <w:rsid w:val="00160D8E"/>
    <w:rsid w:val="001617B2"/>
    <w:rsid w:val="00161E17"/>
    <w:rsid w:val="00162E43"/>
    <w:rsid w:val="00162F3F"/>
    <w:rsid w:val="001630DD"/>
    <w:rsid w:val="00163847"/>
    <w:rsid w:val="00165EB8"/>
    <w:rsid w:val="00166F21"/>
    <w:rsid w:val="001710D1"/>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0573"/>
    <w:rsid w:val="001B07E2"/>
    <w:rsid w:val="001B199C"/>
    <w:rsid w:val="001B51F3"/>
    <w:rsid w:val="001B7286"/>
    <w:rsid w:val="001B735A"/>
    <w:rsid w:val="001B743A"/>
    <w:rsid w:val="001B75A9"/>
    <w:rsid w:val="001C09C3"/>
    <w:rsid w:val="001C0C97"/>
    <w:rsid w:val="001C13A6"/>
    <w:rsid w:val="001C467D"/>
    <w:rsid w:val="001C48B8"/>
    <w:rsid w:val="001C6670"/>
    <w:rsid w:val="001D021F"/>
    <w:rsid w:val="001D156E"/>
    <w:rsid w:val="001D32A9"/>
    <w:rsid w:val="001D358F"/>
    <w:rsid w:val="001D41C6"/>
    <w:rsid w:val="001D4E8D"/>
    <w:rsid w:val="001E128D"/>
    <w:rsid w:val="001E30B7"/>
    <w:rsid w:val="001E3E38"/>
    <w:rsid w:val="001E3ED4"/>
    <w:rsid w:val="001E4EBF"/>
    <w:rsid w:val="001E56CC"/>
    <w:rsid w:val="001E593D"/>
    <w:rsid w:val="001E5EE5"/>
    <w:rsid w:val="001E77F3"/>
    <w:rsid w:val="001F0366"/>
    <w:rsid w:val="001F0CED"/>
    <w:rsid w:val="001F1FFB"/>
    <w:rsid w:val="001F2F12"/>
    <w:rsid w:val="001F46D5"/>
    <w:rsid w:val="001F5100"/>
    <w:rsid w:val="001F632D"/>
    <w:rsid w:val="001F73A9"/>
    <w:rsid w:val="001F7522"/>
    <w:rsid w:val="00200062"/>
    <w:rsid w:val="00200F6E"/>
    <w:rsid w:val="0020414D"/>
    <w:rsid w:val="002041E2"/>
    <w:rsid w:val="00204A07"/>
    <w:rsid w:val="00204C11"/>
    <w:rsid w:val="002063B1"/>
    <w:rsid w:val="0020778B"/>
    <w:rsid w:val="00207807"/>
    <w:rsid w:val="00207886"/>
    <w:rsid w:val="002115F9"/>
    <w:rsid w:val="00212BEB"/>
    <w:rsid w:val="002141C1"/>
    <w:rsid w:val="0021470D"/>
    <w:rsid w:val="00214BB1"/>
    <w:rsid w:val="00220A5A"/>
    <w:rsid w:val="00220D8B"/>
    <w:rsid w:val="00221B82"/>
    <w:rsid w:val="00221C71"/>
    <w:rsid w:val="002222FA"/>
    <w:rsid w:val="00222D8F"/>
    <w:rsid w:val="00225C72"/>
    <w:rsid w:val="00226BF9"/>
    <w:rsid w:val="00227D22"/>
    <w:rsid w:val="0023007E"/>
    <w:rsid w:val="002317D6"/>
    <w:rsid w:val="002319E8"/>
    <w:rsid w:val="00235268"/>
    <w:rsid w:val="002353DB"/>
    <w:rsid w:val="0023550A"/>
    <w:rsid w:val="00235896"/>
    <w:rsid w:val="00236C05"/>
    <w:rsid w:val="00236C7B"/>
    <w:rsid w:val="002371CA"/>
    <w:rsid w:val="00237540"/>
    <w:rsid w:val="00237BFE"/>
    <w:rsid w:val="002401D0"/>
    <w:rsid w:val="00242857"/>
    <w:rsid w:val="00246B96"/>
    <w:rsid w:val="00247DC7"/>
    <w:rsid w:val="0025059D"/>
    <w:rsid w:val="00250644"/>
    <w:rsid w:val="002507BF"/>
    <w:rsid w:val="00250B37"/>
    <w:rsid w:val="00250F5E"/>
    <w:rsid w:val="00252059"/>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5422"/>
    <w:rsid w:val="00275A4F"/>
    <w:rsid w:val="002761C5"/>
    <w:rsid w:val="00280083"/>
    <w:rsid w:val="002802C1"/>
    <w:rsid w:val="002805DB"/>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2336"/>
    <w:rsid w:val="002A304D"/>
    <w:rsid w:val="002A47DD"/>
    <w:rsid w:val="002A5079"/>
    <w:rsid w:val="002A5ECC"/>
    <w:rsid w:val="002A67AB"/>
    <w:rsid w:val="002A6CEF"/>
    <w:rsid w:val="002B02A3"/>
    <w:rsid w:val="002B0720"/>
    <w:rsid w:val="002B0776"/>
    <w:rsid w:val="002B3F47"/>
    <w:rsid w:val="002B3F9D"/>
    <w:rsid w:val="002B42F9"/>
    <w:rsid w:val="002B58BE"/>
    <w:rsid w:val="002B5A3A"/>
    <w:rsid w:val="002B6A00"/>
    <w:rsid w:val="002B6A04"/>
    <w:rsid w:val="002B6AC9"/>
    <w:rsid w:val="002B75C7"/>
    <w:rsid w:val="002C0A1A"/>
    <w:rsid w:val="002C238E"/>
    <w:rsid w:val="002C2C5F"/>
    <w:rsid w:val="002C391D"/>
    <w:rsid w:val="002C4255"/>
    <w:rsid w:val="002C5F0F"/>
    <w:rsid w:val="002C61BE"/>
    <w:rsid w:val="002C7063"/>
    <w:rsid w:val="002D0564"/>
    <w:rsid w:val="002D16ED"/>
    <w:rsid w:val="002D23CD"/>
    <w:rsid w:val="002D4B61"/>
    <w:rsid w:val="002D6CA4"/>
    <w:rsid w:val="002D7911"/>
    <w:rsid w:val="002E0092"/>
    <w:rsid w:val="002E2BE3"/>
    <w:rsid w:val="002E3403"/>
    <w:rsid w:val="002F0C7B"/>
    <w:rsid w:val="002F0FE1"/>
    <w:rsid w:val="002F1A21"/>
    <w:rsid w:val="002F2959"/>
    <w:rsid w:val="002F3B47"/>
    <w:rsid w:val="002F40B7"/>
    <w:rsid w:val="002F43A6"/>
    <w:rsid w:val="002F485A"/>
    <w:rsid w:val="002F4AD6"/>
    <w:rsid w:val="002F649E"/>
    <w:rsid w:val="002F65FE"/>
    <w:rsid w:val="003003D0"/>
    <w:rsid w:val="00301D05"/>
    <w:rsid w:val="00302B9F"/>
    <w:rsid w:val="00305CD1"/>
    <w:rsid w:val="00305DC2"/>
    <w:rsid w:val="003060B4"/>
    <w:rsid w:val="00306264"/>
    <w:rsid w:val="00307327"/>
    <w:rsid w:val="00307424"/>
    <w:rsid w:val="00312852"/>
    <w:rsid w:val="00313216"/>
    <w:rsid w:val="00313D9D"/>
    <w:rsid w:val="003164C9"/>
    <w:rsid w:val="00317812"/>
    <w:rsid w:val="00317DCA"/>
    <w:rsid w:val="00321576"/>
    <w:rsid w:val="00321B28"/>
    <w:rsid w:val="00322E38"/>
    <w:rsid w:val="00323A2C"/>
    <w:rsid w:val="00323CE2"/>
    <w:rsid w:val="00326ABD"/>
    <w:rsid w:val="00326C2E"/>
    <w:rsid w:val="0033111B"/>
    <w:rsid w:val="003330A2"/>
    <w:rsid w:val="003356D3"/>
    <w:rsid w:val="00335A69"/>
    <w:rsid w:val="003368F3"/>
    <w:rsid w:val="003377D0"/>
    <w:rsid w:val="003404BA"/>
    <w:rsid w:val="00342BEE"/>
    <w:rsid w:val="00342EC0"/>
    <w:rsid w:val="00346A60"/>
    <w:rsid w:val="003471B1"/>
    <w:rsid w:val="0034746F"/>
    <w:rsid w:val="00347B4E"/>
    <w:rsid w:val="00350D2F"/>
    <w:rsid w:val="00352BCB"/>
    <w:rsid w:val="00355094"/>
    <w:rsid w:val="00355E6F"/>
    <w:rsid w:val="00356CBC"/>
    <w:rsid w:val="00363262"/>
    <w:rsid w:val="0036409D"/>
    <w:rsid w:val="00364AC4"/>
    <w:rsid w:val="00370051"/>
    <w:rsid w:val="00372EC2"/>
    <w:rsid w:val="003733AA"/>
    <w:rsid w:val="0037449C"/>
    <w:rsid w:val="00374A49"/>
    <w:rsid w:val="0037521A"/>
    <w:rsid w:val="00375680"/>
    <w:rsid w:val="003764DB"/>
    <w:rsid w:val="00376F21"/>
    <w:rsid w:val="0037769F"/>
    <w:rsid w:val="00377C74"/>
    <w:rsid w:val="00377E43"/>
    <w:rsid w:val="0038050F"/>
    <w:rsid w:val="00380A35"/>
    <w:rsid w:val="003825C8"/>
    <w:rsid w:val="00382FCF"/>
    <w:rsid w:val="003835AA"/>
    <w:rsid w:val="00384141"/>
    <w:rsid w:val="00384DB7"/>
    <w:rsid w:val="00385B22"/>
    <w:rsid w:val="0039105F"/>
    <w:rsid w:val="00391192"/>
    <w:rsid w:val="00391AA8"/>
    <w:rsid w:val="00393439"/>
    <w:rsid w:val="00393477"/>
    <w:rsid w:val="00394551"/>
    <w:rsid w:val="00394B31"/>
    <w:rsid w:val="00395C44"/>
    <w:rsid w:val="00396E27"/>
    <w:rsid w:val="0039760C"/>
    <w:rsid w:val="00397E72"/>
    <w:rsid w:val="003A049C"/>
    <w:rsid w:val="003A05D1"/>
    <w:rsid w:val="003A0D00"/>
    <w:rsid w:val="003A262F"/>
    <w:rsid w:val="003A7A07"/>
    <w:rsid w:val="003B0039"/>
    <w:rsid w:val="003B078E"/>
    <w:rsid w:val="003B10FC"/>
    <w:rsid w:val="003B21EB"/>
    <w:rsid w:val="003B4A45"/>
    <w:rsid w:val="003B4E4A"/>
    <w:rsid w:val="003B50B7"/>
    <w:rsid w:val="003B5464"/>
    <w:rsid w:val="003B7D7A"/>
    <w:rsid w:val="003B7D7B"/>
    <w:rsid w:val="003C0718"/>
    <w:rsid w:val="003C1703"/>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550D"/>
    <w:rsid w:val="003E7B56"/>
    <w:rsid w:val="003F0027"/>
    <w:rsid w:val="003F124A"/>
    <w:rsid w:val="003F2971"/>
    <w:rsid w:val="003F2A63"/>
    <w:rsid w:val="003F3A2B"/>
    <w:rsid w:val="003F3E0B"/>
    <w:rsid w:val="003F41C6"/>
    <w:rsid w:val="003F4427"/>
    <w:rsid w:val="003F749A"/>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6BC"/>
    <w:rsid w:val="00413A6C"/>
    <w:rsid w:val="00413DA3"/>
    <w:rsid w:val="00414737"/>
    <w:rsid w:val="00414F28"/>
    <w:rsid w:val="00416324"/>
    <w:rsid w:val="00416782"/>
    <w:rsid w:val="00417B0E"/>
    <w:rsid w:val="004217B2"/>
    <w:rsid w:val="00421E53"/>
    <w:rsid w:val="00422003"/>
    <w:rsid w:val="0042236A"/>
    <w:rsid w:val="004244C8"/>
    <w:rsid w:val="0042453A"/>
    <w:rsid w:val="0042517A"/>
    <w:rsid w:val="004256C9"/>
    <w:rsid w:val="00431AF3"/>
    <w:rsid w:val="00433682"/>
    <w:rsid w:val="0043576F"/>
    <w:rsid w:val="00436BEF"/>
    <w:rsid w:val="00436F0F"/>
    <w:rsid w:val="00437C7F"/>
    <w:rsid w:val="0044222F"/>
    <w:rsid w:val="00442D34"/>
    <w:rsid w:val="00443244"/>
    <w:rsid w:val="00443F47"/>
    <w:rsid w:val="0044438A"/>
    <w:rsid w:val="00444B2D"/>
    <w:rsid w:val="00444FB3"/>
    <w:rsid w:val="00446C2C"/>
    <w:rsid w:val="004470C0"/>
    <w:rsid w:val="0045197D"/>
    <w:rsid w:val="00453684"/>
    <w:rsid w:val="004538C3"/>
    <w:rsid w:val="00453BE6"/>
    <w:rsid w:val="0045431F"/>
    <w:rsid w:val="00454ED9"/>
    <w:rsid w:val="00455C95"/>
    <w:rsid w:val="004560C7"/>
    <w:rsid w:val="00456A05"/>
    <w:rsid w:val="00456F62"/>
    <w:rsid w:val="00460611"/>
    <w:rsid w:val="004607AE"/>
    <w:rsid w:val="0046115B"/>
    <w:rsid w:val="00462E28"/>
    <w:rsid w:val="004661B1"/>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DFF"/>
    <w:rsid w:val="00493F0E"/>
    <w:rsid w:val="0049417F"/>
    <w:rsid w:val="004949DB"/>
    <w:rsid w:val="00496B61"/>
    <w:rsid w:val="00497F53"/>
    <w:rsid w:val="004A004A"/>
    <w:rsid w:val="004A0C5C"/>
    <w:rsid w:val="004A2A93"/>
    <w:rsid w:val="004A2D9B"/>
    <w:rsid w:val="004A2F90"/>
    <w:rsid w:val="004A4AFB"/>
    <w:rsid w:val="004A53F9"/>
    <w:rsid w:val="004A689F"/>
    <w:rsid w:val="004A740B"/>
    <w:rsid w:val="004A7760"/>
    <w:rsid w:val="004B1600"/>
    <w:rsid w:val="004B177B"/>
    <w:rsid w:val="004B2023"/>
    <w:rsid w:val="004B406A"/>
    <w:rsid w:val="004B660B"/>
    <w:rsid w:val="004C016D"/>
    <w:rsid w:val="004C17D8"/>
    <w:rsid w:val="004C4B4E"/>
    <w:rsid w:val="004C4EEB"/>
    <w:rsid w:val="004C4F03"/>
    <w:rsid w:val="004C5424"/>
    <w:rsid w:val="004C54B1"/>
    <w:rsid w:val="004C75B7"/>
    <w:rsid w:val="004C7DB9"/>
    <w:rsid w:val="004D0BA5"/>
    <w:rsid w:val="004D0D3F"/>
    <w:rsid w:val="004D3A36"/>
    <w:rsid w:val="004D64D7"/>
    <w:rsid w:val="004D6A56"/>
    <w:rsid w:val="004D6BF7"/>
    <w:rsid w:val="004D7127"/>
    <w:rsid w:val="004E099D"/>
    <w:rsid w:val="004E33A0"/>
    <w:rsid w:val="004E3EC2"/>
    <w:rsid w:val="004E4CE4"/>
    <w:rsid w:val="004E5D8A"/>
    <w:rsid w:val="004E65C4"/>
    <w:rsid w:val="004E6BD2"/>
    <w:rsid w:val="004E6D43"/>
    <w:rsid w:val="004E78E9"/>
    <w:rsid w:val="004F00B8"/>
    <w:rsid w:val="004F09F7"/>
    <w:rsid w:val="004F39C1"/>
    <w:rsid w:val="004F42C2"/>
    <w:rsid w:val="004F4AE3"/>
    <w:rsid w:val="004F5CDD"/>
    <w:rsid w:val="004F5FF6"/>
    <w:rsid w:val="005003FD"/>
    <w:rsid w:val="005004D9"/>
    <w:rsid w:val="0050236B"/>
    <w:rsid w:val="00505F9D"/>
    <w:rsid w:val="00506099"/>
    <w:rsid w:val="00510813"/>
    <w:rsid w:val="005119C9"/>
    <w:rsid w:val="005123AD"/>
    <w:rsid w:val="00512692"/>
    <w:rsid w:val="005128EC"/>
    <w:rsid w:val="00515FD9"/>
    <w:rsid w:val="00517508"/>
    <w:rsid w:val="00521280"/>
    <w:rsid w:val="005219B8"/>
    <w:rsid w:val="00521C92"/>
    <w:rsid w:val="00522712"/>
    <w:rsid w:val="00523018"/>
    <w:rsid w:val="00523571"/>
    <w:rsid w:val="00524AF2"/>
    <w:rsid w:val="0052602D"/>
    <w:rsid w:val="005273A1"/>
    <w:rsid w:val="00527FE6"/>
    <w:rsid w:val="00532634"/>
    <w:rsid w:val="005339FA"/>
    <w:rsid w:val="0053476D"/>
    <w:rsid w:val="005347EE"/>
    <w:rsid w:val="00535496"/>
    <w:rsid w:val="00535CB0"/>
    <w:rsid w:val="00536A4D"/>
    <w:rsid w:val="00540D21"/>
    <w:rsid w:val="005413B4"/>
    <w:rsid w:val="00541452"/>
    <w:rsid w:val="00541CC6"/>
    <w:rsid w:val="00542BB1"/>
    <w:rsid w:val="00545F38"/>
    <w:rsid w:val="00547356"/>
    <w:rsid w:val="00547D23"/>
    <w:rsid w:val="00550434"/>
    <w:rsid w:val="0055339B"/>
    <w:rsid w:val="005554CA"/>
    <w:rsid w:val="00557F9B"/>
    <w:rsid w:val="00560581"/>
    <w:rsid w:val="00563E7F"/>
    <w:rsid w:val="00564325"/>
    <w:rsid w:val="005659E9"/>
    <w:rsid w:val="00567ED5"/>
    <w:rsid w:val="00567FC5"/>
    <w:rsid w:val="0057116A"/>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3DF0"/>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E63"/>
    <w:rsid w:val="005D1EFF"/>
    <w:rsid w:val="005D3320"/>
    <w:rsid w:val="005D339F"/>
    <w:rsid w:val="005D3FCB"/>
    <w:rsid w:val="005D4011"/>
    <w:rsid w:val="005D5547"/>
    <w:rsid w:val="005D61AC"/>
    <w:rsid w:val="005E046D"/>
    <w:rsid w:val="005E0E80"/>
    <w:rsid w:val="005E287C"/>
    <w:rsid w:val="005E320A"/>
    <w:rsid w:val="005E36EA"/>
    <w:rsid w:val="005E44D4"/>
    <w:rsid w:val="005E5ACD"/>
    <w:rsid w:val="005E5DFE"/>
    <w:rsid w:val="005E6B69"/>
    <w:rsid w:val="005E6F0A"/>
    <w:rsid w:val="005E742D"/>
    <w:rsid w:val="005F02D2"/>
    <w:rsid w:val="005F2439"/>
    <w:rsid w:val="005F3431"/>
    <w:rsid w:val="005F35A3"/>
    <w:rsid w:val="005F4A70"/>
    <w:rsid w:val="005F6195"/>
    <w:rsid w:val="005F6D73"/>
    <w:rsid w:val="005F6FDC"/>
    <w:rsid w:val="005F768D"/>
    <w:rsid w:val="0060009E"/>
    <w:rsid w:val="0060014B"/>
    <w:rsid w:val="006037BB"/>
    <w:rsid w:val="00606DEC"/>
    <w:rsid w:val="0061129E"/>
    <w:rsid w:val="0061224A"/>
    <w:rsid w:val="0061317B"/>
    <w:rsid w:val="006137A6"/>
    <w:rsid w:val="00615C6C"/>
    <w:rsid w:val="00617CB6"/>
    <w:rsid w:val="0062043D"/>
    <w:rsid w:val="00620B23"/>
    <w:rsid w:val="00626CCE"/>
    <w:rsid w:val="00626CD1"/>
    <w:rsid w:val="00626FA3"/>
    <w:rsid w:val="00630D64"/>
    <w:rsid w:val="00631191"/>
    <w:rsid w:val="00632507"/>
    <w:rsid w:val="006333EA"/>
    <w:rsid w:val="006336D3"/>
    <w:rsid w:val="00633EE5"/>
    <w:rsid w:val="0063449C"/>
    <w:rsid w:val="00637955"/>
    <w:rsid w:val="00640418"/>
    <w:rsid w:val="006444AC"/>
    <w:rsid w:val="00644BD0"/>
    <w:rsid w:val="00647365"/>
    <w:rsid w:val="00650AE9"/>
    <w:rsid w:val="00651FE8"/>
    <w:rsid w:val="006527A9"/>
    <w:rsid w:val="00654A22"/>
    <w:rsid w:val="00655F2D"/>
    <w:rsid w:val="00657CA4"/>
    <w:rsid w:val="00657D04"/>
    <w:rsid w:val="00660709"/>
    <w:rsid w:val="00660EC3"/>
    <w:rsid w:val="006619F8"/>
    <w:rsid w:val="00665FEB"/>
    <w:rsid w:val="00666DDD"/>
    <w:rsid w:val="0066778C"/>
    <w:rsid w:val="00667A70"/>
    <w:rsid w:val="00667DCC"/>
    <w:rsid w:val="006709FB"/>
    <w:rsid w:val="00670DC5"/>
    <w:rsid w:val="00671BD7"/>
    <w:rsid w:val="006726A3"/>
    <w:rsid w:val="00672C88"/>
    <w:rsid w:val="00673CFD"/>
    <w:rsid w:val="0067699A"/>
    <w:rsid w:val="00676DEA"/>
    <w:rsid w:val="0067764D"/>
    <w:rsid w:val="00677C8F"/>
    <w:rsid w:val="0068095A"/>
    <w:rsid w:val="006854AE"/>
    <w:rsid w:val="006855D3"/>
    <w:rsid w:val="00685E5D"/>
    <w:rsid w:val="0069006C"/>
    <w:rsid w:val="00690BEF"/>
    <w:rsid w:val="00692EEB"/>
    <w:rsid w:val="006947F6"/>
    <w:rsid w:val="0069488F"/>
    <w:rsid w:val="00696350"/>
    <w:rsid w:val="00696AF2"/>
    <w:rsid w:val="00696C3A"/>
    <w:rsid w:val="006970C9"/>
    <w:rsid w:val="00697BFF"/>
    <w:rsid w:val="006A02A1"/>
    <w:rsid w:val="006A0D24"/>
    <w:rsid w:val="006A10F2"/>
    <w:rsid w:val="006A218F"/>
    <w:rsid w:val="006A5D1A"/>
    <w:rsid w:val="006A7B62"/>
    <w:rsid w:val="006B03E6"/>
    <w:rsid w:val="006B04C6"/>
    <w:rsid w:val="006B19AD"/>
    <w:rsid w:val="006B3CD2"/>
    <w:rsid w:val="006B4328"/>
    <w:rsid w:val="006B439A"/>
    <w:rsid w:val="006B4674"/>
    <w:rsid w:val="006B64C7"/>
    <w:rsid w:val="006B6B72"/>
    <w:rsid w:val="006B719E"/>
    <w:rsid w:val="006B733C"/>
    <w:rsid w:val="006B7A6B"/>
    <w:rsid w:val="006C1E50"/>
    <w:rsid w:val="006C4147"/>
    <w:rsid w:val="006C5304"/>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378C"/>
    <w:rsid w:val="006F62F5"/>
    <w:rsid w:val="006F6A78"/>
    <w:rsid w:val="006F73B1"/>
    <w:rsid w:val="006F77CD"/>
    <w:rsid w:val="007002B9"/>
    <w:rsid w:val="00700325"/>
    <w:rsid w:val="00700E38"/>
    <w:rsid w:val="00700F2D"/>
    <w:rsid w:val="00702776"/>
    <w:rsid w:val="00702FCE"/>
    <w:rsid w:val="007036B7"/>
    <w:rsid w:val="00703F96"/>
    <w:rsid w:val="00704CDD"/>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854"/>
    <w:rsid w:val="00727CB8"/>
    <w:rsid w:val="00732B5C"/>
    <w:rsid w:val="00733B28"/>
    <w:rsid w:val="00736938"/>
    <w:rsid w:val="00741A01"/>
    <w:rsid w:val="007426FB"/>
    <w:rsid w:val="00742C30"/>
    <w:rsid w:val="007432EC"/>
    <w:rsid w:val="00744C1F"/>
    <w:rsid w:val="00746F26"/>
    <w:rsid w:val="007479AF"/>
    <w:rsid w:val="00747CCD"/>
    <w:rsid w:val="0075045E"/>
    <w:rsid w:val="00753176"/>
    <w:rsid w:val="00753762"/>
    <w:rsid w:val="00753F86"/>
    <w:rsid w:val="007550C7"/>
    <w:rsid w:val="00755FFD"/>
    <w:rsid w:val="00756D57"/>
    <w:rsid w:val="00757403"/>
    <w:rsid w:val="0076054A"/>
    <w:rsid w:val="00760C19"/>
    <w:rsid w:val="0076106D"/>
    <w:rsid w:val="0076145C"/>
    <w:rsid w:val="00762746"/>
    <w:rsid w:val="0076419A"/>
    <w:rsid w:val="00766A30"/>
    <w:rsid w:val="007670F5"/>
    <w:rsid w:val="00770197"/>
    <w:rsid w:val="007708D4"/>
    <w:rsid w:val="00770DF5"/>
    <w:rsid w:val="0077191A"/>
    <w:rsid w:val="00773433"/>
    <w:rsid w:val="007756ED"/>
    <w:rsid w:val="00776EFF"/>
    <w:rsid w:val="00780029"/>
    <w:rsid w:val="00780311"/>
    <w:rsid w:val="00782070"/>
    <w:rsid w:val="0078238A"/>
    <w:rsid w:val="007826B5"/>
    <w:rsid w:val="00782896"/>
    <w:rsid w:val="0078372C"/>
    <w:rsid w:val="00784683"/>
    <w:rsid w:val="00785C57"/>
    <w:rsid w:val="007863C3"/>
    <w:rsid w:val="007904B5"/>
    <w:rsid w:val="00790CC0"/>
    <w:rsid w:val="00791181"/>
    <w:rsid w:val="0079222C"/>
    <w:rsid w:val="00795B4F"/>
    <w:rsid w:val="007966E8"/>
    <w:rsid w:val="00796938"/>
    <w:rsid w:val="007A09A0"/>
    <w:rsid w:val="007A105E"/>
    <w:rsid w:val="007A31DF"/>
    <w:rsid w:val="007A3D8C"/>
    <w:rsid w:val="007A566A"/>
    <w:rsid w:val="007A57E2"/>
    <w:rsid w:val="007A5F56"/>
    <w:rsid w:val="007A6C43"/>
    <w:rsid w:val="007A6F6E"/>
    <w:rsid w:val="007A7294"/>
    <w:rsid w:val="007A76E3"/>
    <w:rsid w:val="007B07C9"/>
    <w:rsid w:val="007B1DEB"/>
    <w:rsid w:val="007B2540"/>
    <w:rsid w:val="007B2DAE"/>
    <w:rsid w:val="007B6E7B"/>
    <w:rsid w:val="007B728D"/>
    <w:rsid w:val="007B7C09"/>
    <w:rsid w:val="007C0004"/>
    <w:rsid w:val="007C23AF"/>
    <w:rsid w:val="007C2EA7"/>
    <w:rsid w:val="007C302A"/>
    <w:rsid w:val="007C3BDE"/>
    <w:rsid w:val="007C78DF"/>
    <w:rsid w:val="007D14AF"/>
    <w:rsid w:val="007D2510"/>
    <w:rsid w:val="007D4B22"/>
    <w:rsid w:val="007D6C09"/>
    <w:rsid w:val="007D73E8"/>
    <w:rsid w:val="007E056D"/>
    <w:rsid w:val="007E0A22"/>
    <w:rsid w:val="007E1822"/>
    <w:rsid w:val="007E32E1"/>
    <w:rsid w:val="007E4B2B"/>
    <w:rsid w:val="007E5A7A"/>
    <w:rsid w:val="007E5DE4"/>
    <w:rsid w:val="007E6903"/>
    <w:rsid w:val="007E6F36"/>
    <w:rsid w:val="007E7373"/>
    <w:rsid w:val="007F02B0"/>
    <w:rsid w:val="007F0CD5"/>
    <w:rsid w:val="007F1ED1"/>
    <w:rsid w:val="007F2423"/>
    <w:rsid w:val="007F2518"/>
    <w:rsid w:val="007F3498"/>
    <w:rsid w:val="007F4ABA"/>
    <w:rsid w:val="00800137"/>
    <w:rsid w:val="00800FCD"/>
    <w:rsid w:val="00803B93"/>
    <w:rsid w:val="0080444A"/>
    <w:rsid w:val="008049CB"/>
    <w:rsid w:val="00804EC8"/>
    <w:rsid w:val="00807A1D"/>
    <w:rsid w:val="00810362"/>
    <w:rsid w:val="008104E0"/>
    <w:rsid w:val="00813271"/>
    <w:rsid w:val="008134E7"/>
    <w:rsid w:val="008137E5"/>
    <w:rsid w:val="00814F99"/>
    <w:rsid w:val="00816D30"/>
    <w:rsid w:val="0081712E"/>
    <w:rsid w:val="00817ADE"/>
    <w:rsid w:val="00817E4C"/>
    <w:rsid w:val="00821F0D"/>
    <w:rsid w:val="00821F52"/>
    <w:rsid w:val="008221FB"/>
    <w:rsid w:val="00822710"/>
    <w:rsid w:val="008233A5"/>
    <w:rsid w:val="008252E7"/>
    <w:rsid w:val="00825368"/>
    <w:rsid w:val="0082569C"/>
    <w:rsid w:val="00825C36"/>
    <w:rsid w:val="00825D81"/>
    <w:rsid w:val="008315A4"/>
    <w:rsid w:val="008317E5"/>
    <w:rsid w:val="00832616"/>
    <w:rsid w:val="00833996"/>
    <w:rsid w:val="00835C61"/>
    <w:rsid w:val="0083687E"/>
    <w:rsid w:val="00837F0F"/>
    <w:rsid w:val="008406A4"/>
    <w:rsid w:val="008415AB"/>
    <w:rsid w:val="0084386E"/>
    <w:rsid w:val="0084576B"/>
    <w:rsid w:val="00847CFB"/>
    <w:rsid w:val="00847ECE"/>
    <w:rsid w:val="00852D01"/>
    <w:rsid w:val="00853240"/>
    <w:rsid w:val="008536EF"/>
    <w:rsid w:val="00853E33"/>
    <w:rsid w:val="008542BC"/>
    <w:rsid w:val="00856A16"/>
    <w:rsid w:val="008578CB"/>
    <w:rsid w:val="00857A8A"/>
    <w:rsid w:val="00860A5A"/>
    <w:rsid w:val="00860D3C"/>
    <w:rsid w:val="0086128C"/>
    <w:rsid w:val="0086331D"/>
    <w:rsid w:val="00865CDA"/>
    <w:rsid w:val="00865D79"/>
    <w:rsid w:val="00867FC9"/>
    <w:rsid w:val="00870226"/>
    <w:rsid w:val="008704DB"/>
    <w:rsid w:val="00870C64"/>
    <w:rsid w:val="00871505"/>
    <w:rsid w:val="00872D4F"/>
    <w:rsid w:val="00872E6F"/>
    <w:rsid w:val="00872F13"/>
    <w:rsid w:val="00873364"/>
    <w:rsid w:val="00873C0D"/>
    <w:rsid w:val="0087405F"/>
    <w:rsid w:val="00874546"/>
    <w:rsid w:val="008760EA"/>
    <w:rsid w:val="008763FC"/>
    <w:rsid w:val="008769A8"/>
    <w:rsid w:val="00881362"/>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1FB"/>
    <w:rsid w:val="008A5CDE"/>
    <w:rsid w:val="008A72AD"/>
    <w:rsid w:val="008A76DE"/>
    <w:rsid w:val="008A7856"/>
    <w:rsid w:val="008B2712"/>
    <w:rsid w:val="008B36A9"/>
    <w:rsid w:val="008B457C"/>
    <w:rsid w:val="008B619F"/>
    <w:rsid w:val="008B6B7A"/>
    <w:rsid w:val="008C1998"/>
    <w:rsid w:val="008C2E0B"/>
    <w:rsid w:val="008C34A7"/>
    <w:rsid w:val="008C407D"/>
    <w:rsid w:val="008C4344"/>
    <w:rsid w:val="008C5452"/>
    <w:rsid w:val="008C5616"/>
    <w:rsid w:val="008D2B68"/>
    <w:rsid w:val="008D6453"/>
    <w:rsid w:val="008D67B3"/>
    <w:rsid w:val="008E01BB"/>
    <w:rsid w:val="008E1206"/>
    <w:rsid w:val="008E2003"/>
    <w:rsid w:val="008E2422"/>
    <w:rsid w:val="008E397A"/>
    <w:rsid w:val="008E5A9F"/>
    <w:rsid w:val="008E5CB7"/>
    <w:rsid w:val="008E6C8D"/>
    <w:rsid w:val="008F09A5"/>
    <w:rsid w:val="008F18CC"/>
    <w:rsid w:val="008F247E"/>
    <w:rsid w:val="008F2952"/>
    <w:rsid w:val="008F3189"/>
    <w:rsid w:val="008F478C"/>
    <w:rsid w:val="008F54C4"/>
    <w:rsid w:val="008F5C04"/>
    <w:rsid w:val="008F6A3D"/>
    <w:rsid w:val="00900666"/>
    <w:rsid w:val="009020C2"/>
    <w:rsid w:val="0090220D"/>
    <w:rsid w:val="00906106"/>
    <w:rsid w:val="0091110A"/>
    <w:rsid w:val="00913551"/>
    <w:rsid w:val="00915E36"/>
    <w:rsid w:val="0091637F"/>
    <w:rsid w:val="00917FAE"/>
    <w:rsid w:val="009200D9"/>
    <w:rsid w:val="00922739"/>
    <w:rsid w:val="00922E84"/>
    <w:rsid w:val="00925791"/>
    <w:rsid w:val="00927872"/>
    <w:rsid w:val="009309E2"/>
    <w:rsid w:val="00930D72"/>
    <w:rsid w:val="00930D8E"/>
    <w:rsid w:val="009332E6"/>
    <w:rsid w:val="00934B12"/>
    <w:rsid w:val="00934F5D"/>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DCF"/>
    <w:rsid w:val="00950FC3"/>
    <w:rsid w:val="00951D9F"/>
    <w:rsid w:val="00951DCA"/>
    <w:rsid w:val="0095429D"/>
    <w:rsid w:val="00954447"/>
    <w:rsid w:val="009545A6"/>
    <w:rsid w:val="00955936"/>
    <w:rsid w:val="00955AB3"/>
    <w:rsid w:val="00956304"/>
    <w:rsid w:val="00961891"/>
    <w:rsid w:val="009626F5"/>
    <w:rsid w:val="009663E6"/>
    <w:rsid w:val="009669F0"/>
    <w:rsid w:val="0097175A"/>
    <w:rsid w:val="009722C3"/>
    <w:rsid w:val="00972D75"/>
    <w:rsid w:val="00974C55"/>
    <w:rsid w:val="00974FFC"/>
    <w:rsid w:val="00976713"/>
    <w:rsid w:val="00977135"/>
    <w:rsid w:val="00981453"/>
    <w:rsid w:val="009816DF"/>
    <w:rsid w:val="009820EE"/>
    <w:rsid w:val="00983138"/>
    <w:rsid w:val="009878F6"/>
    <w:rsid w:val="00991683"/>
    <w:rsid w:val="0099247A"/>
    <w:rsid w:val="009926F4"/>
    <w:rsid w:val="00992AE4"/>
    <w:rsid w:val="00995449"/>
    <w:rsid w:val="00995C24"/>
    <w:rsid w:val="00996068"/>
    <w:rsid w:val="00996580"/>
    <w:rsid w:val="009A1560"/>
    <w:rsid w:val="009A1791"/>
    <w:rsid w:val="009A41AB"/>
    <w:rsid w:val="009A421D"/>
    <w:rsid w:val="009A4687"/>
    <w:rsid w:val="009A548D"/>
    <w:rsid w:val="009A59BB"/>
    <w:rsid w:val="009A5A3D"/>
    <w:rsid w:val="009A75D0"/>
    <w:rsid w:val="009B24F5"/>
    <w:rsid w:val="009B57C3"/>
    <w:rsid w:val="009B6AD2"/>
    <w:rsid w:val="009B74B7"/>
    <w:rsid w:val="009C05AF"/>
    <w:rsid w:val="009C1070"/>
    <w:rsid w:val="009C10B2"/>
    <w:rsid w:val="009C1D9E"/>
    <w:rsid w:val="009C3793"/>
    <w:rsid w:val="009C5BD2"/>
    <w:rsid w:val="009C5FF2"/>
    <w:rsid w:val="009C67D1"/>
    <w:rsid w:val="009C7684"/>
    <w:rsid w:val="009D3D3E"/>
    <w:rsid w:val="009D5B8B"/>
    <w:rsid w:val="009E0D54"/>
    <w:rsid w:val="009E290F"/>
    <w:rsid w:val="009E2EEB"/>
    <w:rsid w:val="009E2FDC"/>
    <w:rsid w:val="009E424D"/>
    <w:rsid w:val="009E5B8E"/>
    <w:rsid w:val="009E5F02"/>
    <w:rsid w:val="009F04B5"/>
    <w:rsid w:val="009F17D0"/>
    <w:rsid w:val="009F2484"/>
    <w:rsid w:val="009F3315"/>
    <w:rsid w:val="009F38CA"/>
    <w:rsid w:val="009F38CB"/>
    <w:rsid w:val="009F5254"/>
    <w:rsid w:val="009F65A4"/>
    <w:rsid w:val="009F6F81"/>
    <w:rsid w:val="009F7DCF"/>
    <w:rsid w:val="009F7EF4"/>
    <w:rsid w:val="00A0248C"/>
    <w:rsid w:val="00A02913"/>
    <w:rsid w:val="00A02A58"/>
    <w:rsid w:val="00A037C6"/>
    <w:rsid w:val="00A04445"/>
    <w:rsid w:val="00A0517F"/>
    <w:rsid w:val="00A06AB3"/>
    <w:rsid w:val="00A07586"/>
    <w:rsid w:val="00A106A1"/>
    <w:rsid w:val="00A112B9"/>
    <w:rsid w:val="00A1143B"/>
    <w:rsid w:val="00A17045"/>
    <w:rsid w:val="00A1750F"/>
    <w:rsid w:val="00A2049C"/>
    <w:rsid w:val="00A210EE"/>
    <w:rsid w:val="00A21C30"/>
    <w:rsid w:val="00A22BFA"/>
    <w:rsid w:val="00A2364E"/>
    <w:rsid w:val="00A239EF"/>
    <w:rsid w:val="00A247C7"/>
    <w:rsid w:val="00A2497A"/>
    <w:rsid w:val="00A24DFE"/>
    <w:rsid w:val="00A253E6"/>
    <w:rsid w:val="00A25821"/>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7A93"/>
    <w:rsid w:val="00A37B35"/>
    <w:rsid w:val="00A40950"/>
    <w:rsid w:val="00A41A4D"/>
    <w:rsid w:val="00A41E98"/>
    <w:rsid w:val="00A42882"/>
    <w:rsid w:val="00A43992"/>
    <w:rsid w:val="00A44A14"/>
    <w:rsid w:val="00A44BE2"/>
    <w:rsid w:val="00A46272"/>
    <w:rsid w:val="00A508FF"/>
    <w:rsid w:val="00A51686"/>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56A1"/>
    <w:rsid w:val="00A75A32"/>
    <w:rsid w:val="00A77892"/>
    <w:rsid w:val="00A80B60"/>
    <w:rsid w:val="00A80D73"/>
    <w:rsid w:val="00A81970"/>
    <w:rsid w:val="00A832E7"/>
    <w:rsid w:val="00A8358E"/>
    <w:rsid w:val="00A8620C"/>
    <w:rsid w:val="00A92734"/>
    <w:rsid w:val="00A92E01"/>
    <w:rsid w:val="00A92E84"/>
    <w:rsid w:val="00A94659"/>
    <w:rsid w:val="00A94B31"/>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48A3"/>
    <w:rsid w:val="00AB72EC"/>
    <w:rsid w:val="00AC3E79"/>
    <w:rsid w:val="00AC3EB5"/>
    <w:rsid w:val="00AC463A"/>
    <w:rsid w:val="00AC4E91"/>
    <w:rsid w:val="00AC570C"/>
    <w:rsid w:val="00AC66B9"/>
    <w:rsid w:val="00AC6B1B"/>
    <w:rsid w:val="00AC6D6B"/>
    <w:rsid w:val="00AC73B6"/>
    <w:rsid w:val="00AD04EF"/>
    <w:rsid w:val="00AD2677"/>
    <w:rsid w:val="00AD2BED"/>
    <w:rsid w:val="00AD3616"/>
    <w:rsid w:val="00AD79FE"/>
    <w:rsid w:val="00AE0060"/>
    <w:rsid w:val="00AE29A7"/>
    <w:rsid w:val="00AE29C8"/>
    <w:rsid w:val="00AE4E42"/>
    <w:rsid w:val="00AE7EDC"/>
    <w:rsid w:val="00AF0D8F"/>
    <w:rsid w:val="00AF10DE"/>
    <w:rsid w:val="00AF1EEA"/>
    <w:rsid w:val="00AF313C"/>
    <w:rsid w:val="00AF3207"/>
    <w:rsid w:val="00AF36FC"/>
    <w:rsid w:val="00AF3D84"/>
    <w:rsid w:val="00AF6844"/>
    <w:rsid w:val="00AF6D96"/>
    <w:rsid w:val="00AF6FCF"/>
    <w:rsid w:val="00AF6FED"/>
    <w:rsid w:val="00AF7C42"/>
    <w:rsid w:val="00B005CD"/>
    <w:rsid w:val="00B01968"/>
    <w:rsid w:val="00B023F4"/>
    <w:rsid w:val="00B02C92"/>
    <w:rsid w:val="00B02D09"/>
    <w:rsid w:val="00B02F99"/>
    <w:rsid w:val="00B03888"/>
    <w:rsid w:val="00B039BE"/>
    <w:rsid w:val="00B04536"/>
    <w:rsid w:val="00B04A51"/>
    <w:rsid w:val="00B05114"/>
    <w:rsid w:val="00B05713"/>
    <w:rsid w:val="00B05865"/>
    <w:rsid w:val="00B05FCB"/>
    <w:rsid w:val="00B108C2"/>
    <w:rsid w:val="00B11414"/>
    <w:rsid w:val="00B116E2"/>
    <w:rsid w:val="00B11A1C"/>
    <w:rsid w:val="00B12F40"/>
    <w:rsid w:val="00B12FD8"/>
    <w:rsid w:val="00B13B1E"/>
    <w:rsid w:val="00B15138"/>
    <w:rsid w:val="00B16060"/>
    <w:rsid w:val="00B20D0D"/>
    <w:rsid w:val="00B21C4C"/>
    <w:rsid w:val="00B22D30"/>
    <w:rsid w:val="00B22F46"/>
    <w:rsid w:val="00B24A33"/>
    <w:rsid w:val="00B30438"/>
    <w:rsid w:val="00B342AF"/>
    <w:rsid w:val="00B34F09"/>
    <w:rsid w:val="00B35392"/>
    <w:rsid w:val="00B35728"/>
    <w:rsid w:val="00B3695B"/>
    <w:rsid w:val="00B36A72"/>
    <w:rsid w:val="00B4000C"/>
    <w:rsid w:val="00B403BB"/>
    <w:rsid w:val="00B40D87"/>
    <w:rsid w:val="00B42099"/>
    <w:rsid w:val="00B423A2"/>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214F"/>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9640E"/>
    <w:rsid w:val="00BA2E0F"/>
    <w:rsid w:val="00BA3A14"/>
    <w:rsid w:val="00BA470D"/>
    <w:rsid w:val="00BA475B"/>
    <w:rsid w:val="00BA7722"/>
    <w:rsid w:val="00BB0D56"/>
    <w:rsid w:val="00BB1D13"/>
    <w:rsid w:val="00BB20AC"/>
    <w:rsid w:val="00BB2EC3"/>
    <w:rsid w:val="00BB3E97"/>
    <w:rsid w:val="00BB4153"/>
    <w:rsid w:val="00BB41F5"/>
    <w:rsid w:val="00BB4546"/>
    <w:rsid w:val="00BB52C0"/>
    <w:rsid w:val="00BB6F1E"/>
    <w:rsid w:val="00BB7783"/>
    <w:rsid w:val="00BB7FDF"/>
    <w:rsid w:val="00BC0193"/>
    <w:rsid w:val="00BC0268"/>
    <w:rsid w:val="00BC0BFB"/>
    <w:rsid w:val="00BC0D67"/>
    <w:rsid w:val="00BC23ED"/>
    <w:rsid w:val="00BC2B78"/>
    <w:rsid w:val="00BC542C"/>
    <w:rsid w:val="00BC78E2"/>
    <w:rsid w:val="00BC7F0D"/>
    <w:rsid w:val="00BD045F"/>
    <w:rsid w:val="00BD253D"/>
    <w:rsid w:val="00BD3B62"/>
    <w:rsid w:val="00BD3B75"/>
    <w:rsid w:val="00BD4ED2"/>
    <w:rsid w:val="00BD5EAC"/>
    <w:rsid w:val="00BD65E2"/>
    <w:rsid w:val="00BD66C2"/>
    <w:rsid w:val="00BD74BD"/>
    <w:rsid w:val="00BE1541"/>
    <w:rsid w:val="00BE1C7A"/>
    <w:rsid w:val="00BE2788"/>
    <w:rsid w:val="00BE2EE8"/>
    <w:rsid w:val="00BE37EA"/>
    <w:rsid w:val="00BE3966"/>
    <w:rsid w:val="00BE3FD0"/>
    <w:rsid w:val="00BE6368"/>
    <w:rsid w:val="00BF0542"/>
    <w:rsid w:val="00BF11EA"/>
    <w:rsid w:val="00BF20ED"/>
    <w:rsid w:val="00BF33EF"/>
    <w:rsid w:val="00BF36ED"/>
    <w:rsid w:val="00BF457B"/>
    <w:rsid w:val="00BF75CE"/>
    <w:rsid w:val="00C0017D"/>
    <w:rsid w:val="00C008EE"/>
    <w:rsid w:val="00C0191C"/>
    <w:rsid w:val="00C02088"/>
    <w:rsid w:val="00C025D5"/>
    <w:rsid w:val="00C029F9"/>
    <w:rsid w:val="00C03425"/>
    <w:rsid w:val="00C03F0B"/>
    <w:rsid w:val="00C10B9E"/>
    <w:rsid w:val="00C10F70"/>
    <w:rsid w:val="00C116CC"/>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4A98"/>
    <w:rsid w:val="00C35B21"/>
    <w:rsid w:val="00C3609F"/>
    <w:rsid w:val="00C401D8"/>
    <w:rsid w:val="00C42DA0"/>
    <w:rsid w:val="00C43343"/>
    <w:rsid w:val="00C4395C"/>
    <w:rsid w:val="00C456C3"/>
    <w:rsid w:val="00C45C57"/>
    <w:rsid w:val="00C477AB"/>
    <w:rsid w:val="00C47F07"/>
    <w:rsid w:val="00C50BFD"/>
    <w:rsid w:val="00C51A4B"/>
    <w:rsid w:val="00C51E0C"/>
    <w:rsid w:val="00C51F3A"/>
    <w:rsid w:val="00C53805"/>
    <w:rsid w:val="00C5568E"/>
    <w:rsid w:val="00C57A1B"/>
    <w:rsid w:val="00C60BAF"/>
    <w:rsid w:val="00C62904"/>
    <w:rsid w:val="00C63056"/>
    <w:rsid w:val="00C640F5"/>
    <w:rsid w:val="00C67CCE"/>
    <w:rsid w:val="00C70580"/>
    <w:rsid w:val="00C72097"/>
    <w:rsid w:val="00C72771"/>
    <w:rsid w:val="00C76F67"/>
    <w:rsid w:val="00C7784E"/>
    <w:rsid w:val="00C8016E"/>
    <w:rsid w:val="00C81312"/>
    <w:rsid w:val="00C81E06"/>
    <w:rsid w:val="00C82C1C"/>
    <w:rsid w:val="00C83520"/>
    <w:rsid w:val="00C84CE7"/>
    <w:rsid w:val="00C851DE"/>
    <w:rsid w:val="00C8611C"/>
    <w:rsid w:val="00C912F0"/>
    <w:rsid w:val="00C91351"/>
    <w:rsid w:val="00C9150B"/>
    <w:rsid w:val="00C932BD"/>
    <w:rsid w:val="00C93381"/>
    <w:rsid w:val="00C96C2B"/>
    <w:rsid w:val="00CA0C75"/>
    <w:rsid w:val="00CA109B"/>
    <w:rsid w:val="00CA3001"/>
    <w:rsid w:val="00CA41A4"/>
    <w:rsid w:val="00CA4438"/>
    <w:rsid w:val="00CA7D83"/>
    <w:rsid w:val="00CB1D19"/>
    <w:rsid w:val="00CB2F96"/>
    <w:rsid w:val="00CB3B41"/>
    <w:rsid w:val="00CB5653"/>
    <w:rsid w:val="00CB78C3"/>
    <w:rsid w:val="00CB7982"/>
    <w:rsid w:val="00CC0DFF"/>
    <w:rsid w:val="00CC2275"/>
    <w:rsid w:val="00CC2797"/>
    <w:rsid w:val="00CC2DC4"/>
    <w:rsid w:val="00CC42D1"/>
    <w:rsid w:val="00CC4A0C"/>
    <w:rsid w:val="00CC5DF2"/>
    <w:rsid w:val="00CC60B4"/>
    <w:rsid w:val="00CC685C"/>
    <w:rsid w:val="00CC6C74"/>
    <w:rsid w:val="00CD3092"/>
    <w:rsid w:val="00CD35F1"/>
    <w:rsid w:val="00CD5232"/>
    <w:rsid w:val="00CD7BCC"/>
    <w:rsid w:val="00CE1BD5"/>
    <w:rsid w:val="00CE4529"/>
    <w:rsid w:val="00CE4A57"/>
    <w:rsid w:val="00CE6854"/>
    <w:rsid w:val="00CE6970"/>
    <w:rsid w:val="00CE75F5"/>
    <w:rsid w:val="00CF04D6"/>
    <w:rsid w:val="00CF196A"/>
    <w:rsid w:val="00CF1DD1"/>
    <w:rsid w:val="00CF1F70"/>
    <w:rsid w:val="00CF34B2"/>
    <w:rsid w:val="00CF34F9"/>
    <w:rsid w:val="00CF3BDC"/>
    <w:rsid w:val="00CF4F85"/>
    <w:rsid w:val="00CF5111"/>
    <w:rsid w:val="00CF5122"/>
    <w:rsid w:val="00CF61DF"/>
    <w:rsid w:val="00D00BBF"/>
    <w:rsid w:val="00D0136D"/>
    <w:rsid w:val="00D0274C"/>
    <w:rsid w:val="00D0326E"/>
    <w:rsid w:val="00D055B0"/>
    <w:rsid w:val="00D0611B"/>
    <w:rsid w:val="00D10E1B"/>
    <w:rsid w:val="00D11F66"/>
    <w:rsid w:val="00D122CD"/>
    <w:rsid w:val="00D125EF"/>
    <w:rsid w:val="00D13F31"/>
    <w:rsid w:val="00D143DA"/>
    <w:rsid w:val="00D16516"/>
    <w:rsid w:val="00D20C88"/>
    <w:rsid w:val="00D2122D"/>
    <w:rsid w:val="00D21B04"/>
    <w:rsid w:val="00D22E7F"/>
    <w:rsid w:val="00D25489"/>
    <w:rsid w:val="00D26CC6"/>
    <w:rsid w:val="00D26D4A"/>
    <w:rsid w:val="00D26F37"/>
    <w:rsid w:val="00D27B1D"/>
    <w:rsid w:val="00D30704"/>
    <w:rsid w:val="00D34C13"/>
    <w:rsid w:val="00D35147"/>
    <w:rsid w:val="00D35C9C"/>
    <w:rsid w:val="00D35E8B"/>
    <w:rsid w:val="00D36279"/>
    <w:rsid w:val="00D36BDD"/>
    <w:rsid w:val="00D37337"/>
    <w:rsid w:val="00D37489"/>
    <w:rsid w:val="00D37FB4"/>
    <w:rsid w:val="00D40DB3"/>
    <w:rsid w:val="00D41708"/>
    <w:rsid w:val="00D4385B"/>
    <w:rsid w:val="00D448CA"/>
    <w:rsid w:val="00D4587C"/>
    <w:rsid w:val="00D45A2F"/>
    <w:rsid w:val="00D45B4C"/>
    <w:rsid w:val="00D47491"/>
    <w:rsid w:val="00D47D35"/>
    <w:rsid w:val="00D5025B"/>
    <w:rsid w:val="00D518C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6569"/>
    <w:rsid w:val="00D87A7B"/>
    <w:rsid w:val="00D90B3D"/>
    <w:rsid w:val="00D90D36"/>
    <w:rsid w:val="00D917E3"/>
    <w:rsid w:val="00D9257A"/>
    <w:rsid w:val="00D92C5C"/>
    <w:rsid w:val="00D930A8"/>
    <w:rsid w:val="00D93E5A"/>
    <w:rsid w:val="00D942A0"/>
    <w:rsid w:val="00D9495B"/>
    <w:rsid w:val="00D97028"/>
    <w:rsid w:val="00DA4915"/>
    <w:rsid w:val="00DB129C"/>
    <w:rsid w:val="00DB3044"/>
    <w:rsid w:val="00DB3BDA"/>
    <w:rsid w:val="00DB44E0"/>
    <w:rsid w:val="00DB6B82"/>
    <w:rsid w:val="00DB6CB3"/>
    <w:rsid w:val="00DB7DB4"/>
    <w:rsid w:val="00DC26A8"/>
    <w:rsid w:val="00DC26B8"/>
    <w:rsid w:val="00DC2E5B"/>
    <w:rsid w:val="00DC3AE7"/>
    <w:rsid w:val="00DC3BB7"/>
    <w:rsid w:val="00DC4A09"/>
    <w:rsid w:val="00DC5830"/>
    <w:rsid w:val="00DC5922"/>
    <w:rsid w:val="00DC5C4D"/>
    <w:rsid w:val="00DC5D8B"/>
    <w:rsid w:val="00DC754F"/>
    <w:rsid w:val="00DD29D0"/>
    <w:rsid w:val="00DD3877"/>
    <w:rsid w:val="00DD4BD1"/>
    <w:rsid w:val="00DD4E04"/>
    <w:rsid w:val="00DD6571"/>
    <w:rsid w:val="00DD7548"/>
    <w:rsid w:val="00DE020A"/>
    <w:rsid w:val="00DE052F"/>
    <w:rsid w:val="00DE0CAC"/>
    <w:rsid w:val="00DE203E"/>
    <w:rsid w:val="00DE23F3"/>
    <w:rsid w:val="00DE29B8"/>
    <w:rsid w:val="00DE5C75"/>
    <w:rsid w:val="00DE7007"/>
    <w:rsid w:val="00DE7660"/>
    <w:rsid w:val="00DF0A01"/>
    <w:rsid w:val="00DF3557"/>
    <w:rsid w:val="00DF3DB3"/>
    <w:rsid w:val="00DF430B"/>
    <w:rsid w:val="00DF49EF"/>
    <w:rsid w:val="00DF5BAE"/>
    <w:rsid w:val="00DF6252"/>
    <w:rsid w:val="00DF7E01"/>
    <w:rsid w:val="00DF7E58"/>
    <w:rsid w:val="00DF7F87"/>
    <w:rsid w:val="00E0379E"/>
    <w:rsid w:val="00E04383"/>
    <w:rsid w:val="00E0594D"/>
    <w:rsid w:val="00E07553"/>
    <w:rsid w:val="00E1021C"/>
    <w:rsid w:val="00E10370"/>
    <w:rsid w:val="00E105D6"/>
    <w:rsid w:val="00E10B45"/>
    <w:rsid w:val="00E10FEF"/>
    <w:rsid w:val="00E123B4"/>
    <w:rsid w:val="00E14553"/>
    <w:rsid w:val="00E155CE"/>
    <w:rsid w:val="00E17F0B"/>
    <w:rsid w:val="00E20BFC"/>
    <w:rsid w:val="00E20C76"/>
    <w:rsid w:val="00E2137B"/>
    <w:rsid w:val="00E22739"/>
    <w:rsid w:val="00E22928"/>
    <w:rsid w:val="00E262A4"/>
    <w:rsid w:val="00E265CA"/>
    <w:rsid w:val="00E31BA5"/>
    <w:rsid w:val="00E328DE"/>
    <w:rsid w:val="00E344A3"/>
    <w:rsid w:val="00E34A5C"/>
    <w:rsid w:val="00E3513D"/>
    <w:rsid w:val="00E352C9"/>
    <w:rsid w:val="00E4078B"/>
    <w:rsid w:val="00E42FB9"/>
    <w:rsid w:val="00E43DD5"/>
    <w:rsid w:val="00E447BF"/>
    <w:rsid w:val="00E45887"/>
    <w:rsid w:val="00E51797"/>
    <w:rsid w:val="00E51E16"/>
    <w:rsid w:val="00E52F9D"/>
    <w:rsid w:val="00E53A64"/>
    <w:rsid w:val="00E53C5A"/>
    <w:rsid w:val="00E54645"/>
    <w:rsid w:val="00E55CA9"/>
    <w:rsid w:val="00E5637C"/>
    <w:rsid w:val="00E5679B"/>
    <w:rsid w:val="00E56D60"/>
    <w:rsid w:val="00E6093B"/>
    <w:rsid w:val="00E616D6"/>
    <w:rsid w:val="00E61EA5"/>
    <w:rsid w:val="00E6231E"/>
    <w:rsid w:val="00E62E4A"/>
    <w:rsid w:val="00E63BA3"/>
    <w:rsid w:val="00E64B0A"/>
    <w:rsid w:val="00E704ED"/>
    <w:rsid w:val="00E70E4E"/>
    <w:rsid w:val="00E715A1"/>
    <w:rsid w:val="00E71A36"/>
    <w:rsid w:val="00E72F45"/>
    <w:rsid w:val="00E73675"/>
    <w:rsid w:val="00E7439D"/>
    <w:rsid w:val="00E74DEA"/>
    <w:rsid w:val="00E76782"/>
    <w:rsid w:val="00E76C00"/>
    <w:rsid w:val="00E77574"/>
    <w:rsid w:val="00E80853"/>
    <w:rsid w:val="00E840EC"/>
    <w:rsid w:val="00E870F9"/>
    <w:rsid w:val="00E87F9F"/>
    <w:rsid w:val="00E902CB"/>
    <w:rsid w:val="00E90695"/>
    <w:rsid w:val="00E90AD1"/>
    <w:rsid w:val="00E92554"/>
    <w:rsid w:val="00E96C77"/>
    <w:rsid w:val="00E97364"/>
    <w:rsid w:val="00EA077C"/>
    <w:rsid w:val="00EA1E39"/>
    <w:rsid w:val="00EA1F18"/>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4D18"/>
    <w:rsid w:val="00EC5414"/>
    <w:rsid w:val="00EC6A65"/>
    <w:rsid w:val="00EC7B49"/>
    <w:rsid w:val="00ED27AE"/>
    <w:rsid w:val="00ED2C83"/>
    <w:rsid w:val="00ED38F0"/>
    <w:rsid w:val="00ED4FD5"/>
    <w:rsid w:val="00ED50AA"/>
    <w:rsid w:val="00ED52E8"/>
    <w:rsid w:val="00ED604C"/>
    <w:rsid w:val="00ED60A6"/>
    <w:rsid w:val="00EE111A"/>
    <w:rsid w:val="00EE14EA"/>
    <w:rsid w:val="00EE1784"/>
    <w:rsid w:val="00EE3799"/>
    <w:rsid w:val="00EE48B3"/>
    <w:rsid w:val="00EE4E4E"/>
    <w:rsid w:val="00EE6530"/>
    <w:rsid w:val="00EE68A2"/>
    <w:rsid w:val="00EE6AC9"/>
    <w:rsid w:val="00EF0791"/>
    <w:rsid w:val="00EF0A5B"/>
    <w:rsid w:val="00EF1654"/>
    <w:rsid w:val="00EF17B3"/>
    <w:rsid w:val="00EF1AD7"/>
    <w:rsid w:val="00EF2383"/>
    <w:rsid w:val="00EF293F"/>
    <w:rsid w:val="00EF3F87"/>
    <w:rsid w:val="00EF653B"/>
    <w:rsid w:val="00EF7031"/>
    <w:rsid w:val="00EF7866"/>
    <w:rsid w:val="00F00716"/>
    <w:rsid w:val="00F008D8"/>
    <w:rsid w:val="00F02969"/>
    <w:rsid w:val="00F03303"/>
    <w:rsid w:val="00F04E80"/>
    <w:rsid w:val="00F065A4"/>
    <w:rsid w:val="00F06601"/>
    <w:rsid w:val="00F06DA4"/>
    <w:rsid w:val="00F07153"/>
    <w:rsid w:val="00F07D97"/>
    <w:rsid w:val="00F102DB"/>
    <w:rsid w:val="00F12893"/>
    <w:rsid w:val="00F14712"/>
    <w:rsid w:val="00F147BF"/>
    <w:rsid w:val="00F14AE2"/>
    <w:rsid w:val="00F14FEE"/>
    <w:rsid w:val="00F1682E"/>
    <w:rsid w:val="00F171E8"/>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C56"/>
    <w:rsid w:val="00F42E1A"/>
    <w:rsid w:val="00F435F6"/>
    <w:rsid w:val="00F436A5"/>
    <w:rsid w:val="00F44608"/>
    <w:rsid w:val="00F452D5"/>
    <w:rsid w:val="00F45785"/>
    <w:rsid w:val="00F468EA"/>
    <w:rsid w:val="00F46B85"/>
    <w:rsid w:val="00F502F1"/>
    <w:rsid w:val="00F50721"/>
    <w:rsid w:val="00F52DA5"/>
    <w:rsid w:val="00F5507A"/>
    <w:rsid w:val="00F60902"/>
    <w:rsid w:val="00F63CA3"/>
    <w:rsid w:val="00F65CA8"/>
    <w:rsid w:val="00F65D5D"/>
    <w:rsid w:val="00F667D7"/>
    <w:rsid w:val="00F671D4"/>
    <w:rsid w:val="00F67A09"/>
    <w:rsid w:val="00F70DB9"/>
    <w:rsid w:val="00F71CF0"/>
    <w:rsid w:val="00F72E08"/>
    <w:rsid w:val="00F731DF"/>
    <w:rsid w:val="00F76946"/>
    <w:rsid w:val="00F81525"/>
    <w:rsid w:val="00F82550"/>
    <w:rsid w:val="00F829A7"/>
    <w:rsid w:val="00F835C1"/>
    <w:rsid w:val="00F8545E"/>
    <w:rsid w:val="00F9019D"/>
    <w:rsid w:val="00F9052E"/>
    <w:rsid w:val="00F9072E"/>
    <w:rsid w:val="00F90C83"/>
    <w:rsid w:val="00F92C68"/>
    <w:rsid w:val="00F9318E"/>
    <w:rsid w:val="00F9428A"/>
    <w:rsid w:val="00F94444"/>
    <w:rsid w:val="00F9450D"/>
    <w:rsid w:val="00F95EE1"/>
    <w:rsid w:val="00F96DDE"/>
    <w:rsid w:val="00F978DE"/>
    <w:rsid w:val="00F97B75"/>
    <w:rsid w:val="00F97F16"/>
    <w:rsid w:val="00FA0008"/>
    <w:rsid w:val="00FA0B84"/>
    <w:rsid w:val="00FA204A"/>
    <w:rsid w:val="00FA4FC0"/>
    <w:rsid w:val="00FA6CBD"/>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5D86"/>
    <w:rsid w:val="00FC6489"/>
    <w:rsid w:val="00FC7373"/>
    <w:rsid w:val="00FD05E6"/>
    <w:rsid w:val="00FD0AE5"/>
    <w:rsid w:val="00FD2599"/>
    <w:rsid w:val="00FD7816"/>
    <w:rsid w:val="00FE287D"/>
    <w:rsid w:val="00FE31DD"/>
    <w:rsid w:val="00FE5413"/>
    <w:rsid w:val="00FE6B20"/>
    <w:rsid w:val="00FE7336"/>
    <w:rsid w:val="00FF0281"/>
    <w:rsid w:val="00FF07E5"/>
    <w:rsid w:val="00FF0F75"/>
    <w:rsid w:val="00FF1FA9"/>
    <w:rsid w:val="00FF24F5"/>
    <w:rsid w:val="00FF3956"/>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khanacademy.org/computing/computer-science/algorithms/merge-sort/a/divide-and-conquer-algorithms" TargetMode="External"/><Relationship Id="rId68" Type="http://schemas.openxmlformats.org/officeDocument/2006/relationships/hyperlink" Target="https://search.proquest.com/docview/1821424986"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giassa.net/?page_id=472" TargetMode="External"/><Relationship Id="rId58" Type="http://schemas.openxmlformats.org/officeDocument/2006/relationships/hyperlink" Target="https://mmeysenburg.github.io/image-processing/07-thresholding/" TargetMode="External"/><Relationship Id="rId66" Type="http://schemas.openxmlformats.org/officeDocument/2006/relationships/hyperlink" Target="https://biomedpharmajournal.org/vol7no2/image-sharpening-by-gaussian-and-butterworth-high-pass-filte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homepages.inf.ed.ac.uk/rbf/HIPR2/fourier.htm?fbclid=IwAR13t9VTIgHMP28giCfS5GDb-8clbLk97yMXQsaJveVj_cySkk330gvnh-I"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imageprocessingplace.com/downloads_V3/root_downloads/tutorials/contour_tracig_Abeer_George_Ghuneim/connect.html" TargetMode="External"/><Relationship Id="rId64" Type="http://schemas.openxmlformats.org/officeDocument/2006/relationships/hyperlink" Target="https://medium.com/@hicraigchen/digital-image-processing-using-fourier-transform-in-python-bcb49424fd82" TargetMode="External"/><Relationship Id="rId69" Type="http://schemas.openxmlformats.org/officeDocument/2006/relationships/hyperlink" Target="https://ieeexplore.ieee.org/document/6869550" TargetMode="External"/><Relationship Id="rId8" Type="http://schemas.openxmlformats.org/officeDocument/2006/relationships/settings" Target="settings.xml"/><Relationship Id="rId51" Type="http://schemas.openxmlformats.org/officeDocument/2006/relationships/hyperlink" Target="https://www.sciencedirect.com/science/article/pii/S0030399214000061"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n.wikiversity.org/wiki/Moving_Average" TargetMode="External"/><Relationship Id="rId67" Type="http://schemas.openxmlformats.org/officeDocument/2006/relationships/hyperlink" Target="https://homepages.inf.ed.ac.uk/rbf/HIPR2/hough.ht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klevas.mif.vu.lt/~pijus/SVA/skelmorf.pdf" TargetMode="External"/><Relationship Id="rId62" Type="http://schemas.openxmlformats.org/officeDocument/2006/relationships/hyperlink" Target="http://www.librow.com/articles/article-1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hyperlink" Target="https://essay.utwente.nl/72064/1/Bijman_BA_EEMCS.pdf"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pdfs.semanticscholar.org/be59/65b3659f1846b417939b80e8d1a081505fa6.pdf" TargetMode="External"/><Relationship Id="rId60" Type="http://schemas.openxmlformats.org/officeDocument/2006/relationships/hyperlink" Target="http://www.cs.umd.edu/~djacobs/CMSC426/ImageGradients.pdf" TargetMode="External"/><Relationship Id="rId65" Type="http://schemas.openxmlformats.org/officeDocument/2006/relationships/hyperlink" Target="http://paulbourke.net/miscellaneous/imagefilter/"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scholarworks.uark.edu/cgi/viewcontent.cgi?article=1067&amp;context=csceuht" TargetMode="External"/><Relationship Id="rId55" Type="http://schemas.openxmlformats.org/officeDocument/2006/relationships/hyperlink" Target="http://homepages.inf.ed.ac.uk/rbf/HIPR2/label.htm" TargetMode="External"/><Relationship Id="rId7" Type="http://schemas.openxmlformats.org/officeDocument/2006/relationships/styles" Target="styles.xml"/><Relationship Id="rId71"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18ADA1F394C2EB322211EEDAE1569"/>
        <w:category>
          <w:name w:val="General"/>
          <w:gallery w:val="placeholder"/>
        </w:category>
        <w:types>
          <w:type w:val="bbPlcHdr"/>
        </w:types>
        <w:behaviors>
          <w:behavior w:val="content"/>
        </w:behaviors>
        <w:guid w:val="{36235C68-590C-42E5-8156-9DBFEFC9ADF6}"/>
      </w:docPartPr>
      <w:docPartBody>
        <w:p w:rsidR="007853A0" w:rsidRDefault="00EA2873">
          <w:r w:rsidRPr="000729E2">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73"/>
    <w:rsid w:val="0019670C"/>
    <w:rsid w:val="003B1FB2"/>
    <w:rsid w:val="007853A0"/>
    <w:rsid w:val="00E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53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88244890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882448900,&quot;citationText&quot;:&quot;&lt;span style=\&quot;font-family:Times New Roman;font-size:16px;color:#000000\&quot;&gt;&lt;sup&gt;2&lt;/sup&gt;&lt;/span&gt;&quot;},&quot;2147387283&quot;:{&quot;referencesIds&quot;:[&quot;doc:60859ff8c9e77c000133cbcb&quot;],&quot;referencesOptions&quot;:{&quot;doc:60859ff8c9e77c000133cbcb&quot;:{&quot;author&quot;:true,&quot;year&quot;:true,&quot;pageReplace&quot;:&quot;&quot;,&quot;prefix&quot;:&quot;&quot;,&quot;suffix&quot;:&quot;&quot;}},&quot;hasBrokenReferences&quot;:false,&quot;hasManualEdits&quot;:false,&quot;citationType&quot;:&quot;inline&quot;,&quot;id&quot;:2147387283,&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5809</TotalTime>
  <Pages>36</Pages>
  <Words>8718</Words>
  <Characters>49695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161</cp:revision>
  <cp:lastPrinted>2021-01-19T10:25:00Z</cp:lastPrinted>
  <dcterms:created xsi:type="dcterms:W3CDTF">2019-03-05T11:26:00Z</dcterms:created>
  <dcterms:modified xsi:type="dcterms:W3CDTF">2021-04-26T20:57:00Z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