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38" w:rsidRDefault="00367738" w:rsidP="00367738">
      <w:pPr>
        <w:spacing w:before="240" w:after="240" w:line="240" w:lineRule="auto"/>
        <w:contextualSpacing/>
        <w:jc w:val="center"/>
        <w:rPr>
          <w:b/>
          <w:sz w:val="40"/>
          <w:szCs w:val="32"/>
        </w:rPr>
      </w:pPr>
    </w:p>
    <w:p w:rsidR="00572310" w:rsidRDefault="00572310" w:rsidP="00367738">
      <w:pPr>
        <w:spacing w:before="240" w:after="240" w:line="240" w:lineRule="auto"/>
        <w:contextualSpacing/>
        <w:jc w:val="center"/>
        <w:rPr>
          <w:b/>
          <w:sz w:val="40"/>
          <w:szCs w:val="32"/>
        </w:rPr>
      </w:pPr>
    </w:p>
    <w:p w:rsidR="00320184" w:rsidRPr="00367738" w:rsidRDefault="00320184" w:rsidP="00367738">
      <w:pPr>
        <w:spacing w:before="240" w:after="240" w:line="240" w:lineRule="auto"/>
        <w:contextualSpacing/>
        <w:jc w:val="center"/>
        <w:rPr>
          <w:b/>
          <w:sz w:val="40"/>
          <w:szCs w:val="32"/>
        </w:rPr>
      </w:pPr>
      <w:r w:rsidRPr="00367738">
        <w:rPr>
          <w:b/>
          <w:sz w:val="40"/>
          <w:szCs w:val="32"/>
        </w:rPr>
        <w:t>M1 Informatique –</w:t>
      </w:r>
      <w:r w:rsidR="001836EF">
        <w:rPr>
          <w:b/>
          <w:sz w:val="40"/>
          <w:szCs w:val="32"/>
        </w:rPr>
        <w:t xml:space="preserve"> </w:t>
      </w:r>
      <w:r w:rsidRPr="00367738">
        <w:rPr>
          <w:b/>
          <w:sz w:val="40"/>
          <w:szCs w:val="32"/>
        </w:rPr>
        <w:t>UE Projet</w:t>
      </w:r>
    </w:p>
    <w:p w:rsidR="000329A5" w:rsidRPr="00367738" w:rsidRDefault="0070749D" w:rsidP="00367738">
      <w:pPr>
        <w:spacing w:before="240" w:after="240" w:line="240" w:lineRule="auto"/>
        <w:contextualSpacing/>
        <w:jc w:val="center"/>
        <w:rPr>
          <w:b/>
          <w:sz w:val="40"/>
          <w:szCs w:val="32"/>
        </w:rPr>
      </w:pPr>
      <w:r w:rsidRPr="00367738">
        <w:rPr>
          <w:b/>
          <w:sz w:val="40"/>
          <w:szCs w:val="32"/>
        </w:rPr>
        <w:t>Carnet de bord</w:t>
      </w:r>
      <w:r w:rsidR="00CD64EE">
        <w:rPr>
          <w:b/>
          <w:sz w:val="40"/>
          <w:szCs w:val="32"/>
        </w:rPr>
        <w:t xml:space="preserve"> v2</w:t>
      </w:r>
      <w:r w:rsidRPr="00367738">
        <w:rPr>
          <w:b/>
          <w:sz w:val="40"/>
          <w:szCs w:val="32"/>
        </w:rPr>
        <w:t xml:space="preserve"> : les coulisses de </w:t>
      </w:r>
      <w:r w:rsidR="00320184" w:rsidRPr="00367738">
        <w:rPr>
          <w:b/>
          <w:sz w:val="40"/>
          <w:szCs w:val="32"/>
        </w:rPr>
        <w:t>la</w:t>
      </w:r>
      <w:r w:rsidRPr="00367738">
        <w:rPr>
          <w:b/>
          <w:sz w:val="40"/>
          <w:szCs w:val="32"/>
        </w:rPr>
        <w:t xml:space="preserve"> re</w:t>
      </w:r>
      <w:bookmarkStart w:id="0" w:name="_GoBack"/>
      <w:bookmarkEnd w:id="0"/>
      <w:r w:rsidRPr="00367738">
        <w:rPr>
          <w:b/>
          <w:sz w:val="40"/>
          <w:szCs w:val="32"/>
        </w:rPr>
        <w:t>cherche documentaire</w:t>
      </w:r>
    </w:p>
    <w:p w:rsidR="00572310" w:rsidRDefault="00BB376A" w:rsidP="00496E48">
      <w:pPr>
        <w:spacing w:after="0" w:line="240" w:lineRule="auto"/>
        <w:jc w:val="center"/>
        <w:rPr>
          <w:i/>
        </w:rPr>
      </w:pPr>
      <w:r w:rsidRPr="00F40063">
        <w:rPr>
          <w:i/>
        </w:rPr>
        <w:t xml:space="preserve">Les éléments que vous indiquez dans ce carnet </w:t>
      </w:r>
      <w:r w:rsidR="00743CA6" w:rsidRPr="00F40063">
        <w:rPr>
          <w:i/>
        </w:rPr>
        <w:t>donner</w:t>
      </w:r>
      <w:r w:rsidR="00320184" w:rsidRPr="00F40063">
        <w:rPr>
          <w:i/>
        </w:rPr>
        <w:t>ont</w:t>
      </w:r>
      <w:r w:rsidR="00743CA6" w:rsidRPr="00F40063">
        <w:rPr>
          <w:i/>
        </w:rPr>
        <w:t xml:space="preserve"> lieu à une notation</w:t>
      </w:r>
    </w:p>
    <w:p w:rsidR="00496E48" w:rsidRDefault="00496E48" w:rsidP="00496E48">
      <w:pPr>
        <w:spacing w:after="0" w:line="240" w:lineRule="auto"/>
        <w:jc w:val="center"/>
        <w:rPr>
          <w:i/>
        </w:rPr>
      </w:pPr>
    </w:p>
    <w:p w:rsidR="00496E48" w:rsidRDefault="00496E48" w:rsidP="00496E48">
      <w:pPr>
        <w:spacing w:after="0" w:line="240" w:lineRule="auto"/>
        <w:jc w:val="center"/>
        <w:rPr>
          <w:b/>
          <w:sz w:val="40"/>
          <w:szCs w:val="32"/>
        </w:rPr>
      </w:pPr>
    </w:p>
    <w:p w:rsidR="00F40063" w:rsidRDefault="00F40063" w:rsidP="00F40063">
      <w:pPr>
        <w:spacing w:after="0" w:line="240" w:lineRule="auto"/>
      </w:pPr>
    </w:p>
    <w:p w:rsidR="00F40063" w:rsidRDefault="00F40063" w:rsidP="00F40063">
      <w:pPr>
        <w:spacing w:after="0" w:line="240" w:lineRule="auto"/>
        <w:rPr>
          <w:b/>
        </w:rPr>
      </w:pPr>
      <w:r w:rsidRPr="00F40063">
        <w:rPr>
          <w:b/>
        </w:rPr>
        <w:t>Noms, prénoms et spécialité</w:t>
      </w:r>
      <w:r w:rsidR="0030145D">
        <w:rPr>
          <w:b/>
        </w:rPr>
        <w:t> :</w:t>
      </w:r>
    </w:p>
    <w:p w:rsidR="001D659F" w:rsidRPr="00F40063" w:rsidRDefault="001D659F" w:rsidP="00F40063">
      <w:pPr>
        <w:spacing w:after="0" w:line="240" w:lineRule="auto"/>
        <w:rPr>
          <w:b/>
        </w:rPr>
      </w:pPr>
    </w:p>
    <w:tbl>
      <w:tblPr>
        <w:tblStyle w:val="Grilledutableau"/>
        <w:tblW w:w="0" w:type="auto"/>
        <w:jc w:val="center"/>
        <w:tblLook w:val="04A0" w:firstRow="1" w:lastRow="0" w:firstColumn="1" w:lastColumn="0" w:noHBand="0" w:noVBand="1"/>
      </w:tblPr>
      <w:tblGrid>
        <w:gridCol w:w="6445"/>
      </w:tblGrid>
      <w:tr w:rsidR="00F40063" w:rsidRPr="00F40063" w:rsidTr="0030145D">
        <w:trPr>
          <w:jc w:val="center"/>
        </w:trPr>
        <w:tc>
          <w:tcPr>
            <w:tcW w:w="6445" w:type="dxa"/>
          </w:tcPr>
          <w:p w:rsidR="00D025E9" w:rsidRDefault="00D025E9" w:rsidP="00ED4896"/>
          <w:p w:rsidR="00F40063" w:rsidRDefault="00C02A70" w:rsidP="00ED4896">
            <w:r>
              <w:t>Boumessaoud Abdelkader STL</w:t>
            </w:r>
          </w:p>
          <w:p w:rsidR="001D659F" w:rsidRPr="00F40063" w:rsidRDefault="001D659F" w:rsidP="00ED4896"/>
        </w:tc>
      </w:tr>
      <w:tr w:rsidR="00F40063" w:rsidRPr="00F40063" w:rsidTr="0030145D">
        <w:trPr>
          <w:jc w:val="center"/>
        </w:trPr>
        <w:tc>
          <w:tcPr>
            <w:tcW w:w="6445" w:type="dxa"/>
          </w:tcPr>
          <w:p w:rsidR="00D025E9" w:rsidRDefault="00D025E9" w:rsidP="00ED4896"/>
          <w:p w:rsidR="00F40063" w:rsidRDefault="001D659F" w:rsidP="00ED4896">
            <w:r w:rsidRPr="001D659F">
              <w:t>Abdellaoui</w:t>
            </w:r>
            <w:r>
              <w:t xml:space="preserve"> </w:t>
            </w:r>
            <w:r w:rsidRPr="001D659F">
              <w:t>Zaky</w:t>
            </w:r>
            <w:r>
              <w:t xml:space="preserve"> STL</w:t>
            </w:r>
          </w:p>
          <w:p w:rsidR="001D659F" w:rsidRPr="00F40063" w:rsidRDefault="001D659F" w:rsidP="00ED4896"/>
        </w:tc>
      </w:tr>
    </w:tbl>
    <w:p w:rsidR="00F40063" w:rsidRDefault="00F40063" w:rsidP="00F40063">
      <w:pPr>
        <w:spacing w:after="0" w:line="240" w:lineRule="auto"/>
      </w:pPr>
    </w:p>
    <w:p w:rsidR="00F40063" w:rsidRDefault="00F40063" w:rsidP="0070749D">
      <w:pPr>
        <w:spacing w:after="0" w:line="240" w:lineRule="auto"/>
      </w:pPr>
    </w:p>
    <w:p w:rsidR="00F40063" w:rsidRDefault="00F40063" w:rsidP="0070749D">
      <w:pPr>
        <w:spacing w:after="0" w:line="240" w:lineRule="auto"/>
        <w:rPr>
          <w:b/>
        </w:rPr>
      </w:pPr>
      <w:r w:rsidRPr="00F40063">
        <w:rPr>
          <w:b/>
        </w:rPr>
        <w:t>Sujet</w:t>
      </w:r>
      <w:r w:rsidR="0030145D">
        <w:rPr>
          <w:b/>
        </w:rPr>
        <w:t> :</w:t>
      </w:r>
    </w:p>
    <w:p w:rsidR="001D659F" w:rsidRPr="00F40063" w:rsidRDefault="001D659F" w:rsidP="0070749D">
      <w:pPr>
        <w:spacing w:after="0" w:line="240" w:lineRule="auto"/>
        <w:rPr>
          <w:b/>
        </w:rPr>
      </w:pPr>
    </w:p>
    <w:tbl>
      <w:tblPr>
        <w:tblStyle w:val="Grilledutableau"/>
        <w:tblW w:w="0" w:type="auto"/>
        <w:jc w:val="center"/>
        <w:tblLook w:val="04A0" w:firstRow="1" w:lastRow="0" w:firstColumn="1" w:lastColumn="0" w:noHBand="0" w:noVBand="1"/>
      </w:tblPr>
      <w:tblGrid>
        <w:gridCol w:w="8989"/>
      </w:tblGrid>
      <w:tr w:rsidR="00F40063" w:rsidTr="0030145D">
        <w:trPr>
          <w:jc w:val="center"/>
        </w:trPr>
        <w:tc>
          <w:tcPr>
            <w:tcW w:w="8989" w:type="dxa"/>
          </w:tcPr>
          <w:p w:rsidR="00D025E9" w:rsidRDefault="00D025E9" w:rsidP="00F40063"/>
          <w:p w:rsidR="00F40063" w:rsidRDefault="001D659F" w:rsidP="00F40063">
            <w:r w:rsidRPr="001D659F">
              <w:t>Benchmarking de solutions optimistes pour génération d</w:t>
            </w:r>
            <w:r>
              <w:t>e données test à partir de JSON-</w:t>
            </w:r>
            <w:r w:rsidRPr="001D659F">
              <w:t>Schema</w:t>
            </w:r>
          </w:p>
          <w:p w:rsidR="001D659F" w:rsidRDefault="001D659F" w:rsidP="00F40063"/>
        </w:tc>
      </w:tr>
    </w:tbl>
    <w:p w:rsidR="00F40063" w:rsidRDefault="00F40063" w:rsidP="0070749D">
      <w:pPr>
        <w:spacing w:after="0" w:line="240" w:lineRule="auto"/>
      </w:pPr>
    </w:p>
    <w:p w:rsidR="00367738" w:rsidRDefault="0078513E" w:rsidP="00367738">
      <w:pPr>
        <w:spacing w:after="0" w:line="240" w:lineRule="auto"/>
        <w:rPr>
          <w:b/>
        </w:rPr>
      </w:pPr>
      <w:r>
        <w:rPr>
          <w:b/>
        </w:rPr>
        <w:t>Consigne</w:t>
      </w:r>
      <w:r w:rsidR="00367738">
        <w:rPr>
          <w:b/>
        </w:rPr>
        <w:t> :</w:t>
      </w:r>
    </w:p>
    <w:p w:rsidR="00572310" w:rsidRPr="00F40063" w:rsidRDefault="00572310" w:rsidP="00367738">
      <w:pPr>
        <w:spacing w:after="0" w:line="240" w:lineRule="auto"/>
        <w:rPr>
          <w:b/>
        </w:rPr>
      </w:pPr>
    </w:p>
    <w:p w:rsidR="0070749D" w:rsidRDefault="00415E7F" w:rsidP="0070749D">
      <w:pPr>
        <w:pStyle w:val="Paragraphedeliste"/>
        <w:numPr>
          <w:ilvl w:val="0"/>
          <w:numId w:val="1"/>
        </w:numPr>
        <w:spacing w:after="0" w:line="240" w:lineRule="auto"/>
      </w:pPr>
      <w:r w:rsidRPr="0030145D">
        <w:rPr>
          <w:b/>
        </w:rPr>
        <w:t>Introduction </w:t>
      </w:r>
      <w:r w:rsidR="001836EF">
        <w:rPr>
          <w:b/>
        </w:rPr>
        <w:t>(5-</w:t>
      </w:r>
      <w:r w:rsidR="004A5DF0" w:rsidRPr="0030145D">
        <w:rPr>
          <w:b/>
        </w:rPr>
        <w:t>10 lignes max)</w:t>
      </w:r>
      <w:r w:rsidR="00320184" w:rsidRPr="0030145D">
        <w:rPr>
          <w:b/>
        </w:rPr>
        <w:t xml:space="preserve"> </w:t>
      </w:r>
      <w:r w:rsidRPr="0030145D">
        <w:rPr>
          <w:b/>
        </w:rPr>
        <w:t>:</w:t>
      </w:r>
      <w:r w:rsidR="0070749D">
        <w:t xml:space="preserve"> </w:t>
      </w:r>
      <w:r w:rsidR="0030145D">
        <w:t>Décrivez rapidement votre</w:t>
      </w:r>
      <w:r w:rsidR="0070749D">
        <w:t xml:space="preserve"> sujet de recherche</w:t>
      </w:r>
      <w:r w:rsidR="00320184">
        <w:t>,</w:t>
      </w:r>
      <w:r w:rsidR="0030145D">
        <w:t xml:space="preserve"> ses différents aspects et enjeux</w:t>
      </w:r>
      <w:r w:rsidR="00320184">
        <w:t xml:space="preserve">, </w:t>
      </w:r>
      <w:r w:rsidR="0030145D">
        <w:t xml:space="preserve">ainsi que </w:t>
      </w:r>
      <w:r w:rsidR="00320184">
        <w:t>l’angle sous lequel</w:t>
      </w:r>
      <w:r w:rsidR="00921759">
        <w:t xml:space="preserve"> vous avez décidé de le traiter</w:t>
      </w:r>
      <w:r w:rsidR="00320184">
        <w:t>.</w:t>
      </w:r>
    </w:p>
    <w:p w:rsidR="00743CA6" w:rsidRDefault="00743CA6" w:rsidP="00743CA6">
      <w:pPr>
        <w:pStyle w:val="Paragraphedeliste"/>
        <w:spacing w:after="0" w:line="240" w:lineRule="auto"/>
      </w:pPr>
    </w:p>
    <w:p w:rsidR="00227309" w:rsidRDefault="00320184" w:rsidP="00320184">
      <w:pPr>
        <w:pStyle w:val="Paragraphedeliste"/>
        <w:numPr>
          <w:ilvl w:val="0"/>
          <w:numId w:val="1"/>
        </w:numPr>
        <w:spacing w:after="0" w:line="240" w:lineRule="auto"/>
      </w:pPr>
      <w:r w:rsidRPr="0030145D">
        <w:rPr>
          <w:b/>
        </w:rPr>
        <w:t>L</w:t>
      </w:r>
      <w:r w:rsidR="0070749D" w:rsidRPr="0030145D">
        <w:rPr>
          <w:b/>
        </w:rPr>
        <w:t>es mots clés</w:t>
      </w:r>
      <w:r w:rsidRPr="0030145D">
        <w:rPr>
          <w:b/>
        </w:rPr>
        <w:t xml:space="preserve"> retenus</w:t>
      </w:r>
      <w:r w:rsidR="0030145D" w:rsidRPr="0030145D">
        <w:rPr>
          <w:b/>
        </w:rPr>
        <w:t> :</w:t>
      </w:r>
      <w:r w:rsidR="00426C26">
        <w:t xml:space="preserve"> </w:t>
      </w:r>
      <w:r w:rsidR="00E27DD0">
        <w:t>Listez les mots-</w:t>
      </w:r>
      <w:r w:rsidR="0030145D">
        <w:t xml:space="preserve">clés que vous avez utilisés pour votre recherche bibliographique. </w:t>
      </w:r>
      <w:r w:rsidR="00572310">
        <w:t>Organisez-les</w:t>
      </w:r>
      <w:r w:rsidR="0030145D">
        <w:t xml:space="preserve"> </w:t>
      </w:r>
      <w:r w:rsidR="00572310">
        <w:t xml:space="preserve">sous forme de </w:t>
      </w:r>
      <w:r w:rsidR="0030145D">
        <w:t xml:space="preserve">carte heuristique. </w:t>
      </w:r>
    </w:p>
    <w:p w:rsidR="00743CA6" w:rsidRDefault="00743CA6" w:rsidP="00743CA6">
      <w:pPr>
        <w:spacing w:after="0" w:line="240" w:lineRule="auto"/>
      </w:pPr>
    </w:p>
    <w:p w:rsidR="00320184" w:rsidRDefault="0070749D" w:rsidP="00320184">
      <w:pPr>
        <w:pStyle w:val="Paragraphedeliste"/>
        <w:numPr>
          <w:ilvl w:val="0"/>
          <w:numId w:val="1"/>
        </w:numPr>
        <w:spacing w:after="0" w:line="240" w:lineRule="auto"/>
      </w:pPr>
      <w:r w:rsidRPr="0030145D">
        <w:rPr>
          <w:b/>
        </w:rPr>
        <w:t xml:space="preserve">Descriptif de </w:t>
      </w:r>
      <w:r w:rsidR="00320184" w:rsidRPr="0030145D">
        <w:rPr>
          <w:b/>
        </w:rPr>
        <w:t>l</w:t>
      </w:r>
      <w:r w:rsidRPr="0030145D">
        <w:rPr>
          <w:b/>
        </w:rPr>
        <w:t>a recherche documentaire </w:t>
      </w:r>
      <w:r w:rsidR="0030145D">
        <w:rPr>
          <w:b/>
        </w:rPr>
        <w:t xml:space="preserve">(10-15 lignes) </w:t>
      </w:r>
      <w:r w:rsidRPr="0030145D">
        <w:rPr>
          <w:b/>
        </w:rPr>
        <w:t>:</w:t>
      </w:r>
      <w:r>
        <w:t xml:space="preserve"> </w:t>
      </w:r>
      <w:r w:rsidR="0030145D">
        <w:t>Décrivez votre utilisation des différents outils de recherche (moteurs de recherche, base de donnée, catalogue</w:t>
      </w:r>
      <w:r w:rsidR="00C70C5D">
        <w:t>s, recherche par rebond</w:t>
      </w:r>
      <w:r w:rsidR="0030145D">
        <w:t xml:space="preserve"> etc.)</w:t>
      </w:r>
      <w:r w:rsidR="001836EF">
        <w:t>. C</w:t>
      </w:r>
      <w:r w:rsidR="00C70C5D">
        <w:t xml:space="preserve">omparez </w:t>
      </w:r>
      <w:r w:rsidR="001836EF">
        <w:t xml:space="preserve">ensuite </w:t>
      </w:r>
      <w:r w:rsidR="00C70C5D">
        <w:t>les outils entre eux</w:t>
      </w:r>
      <w:r w:rsidR="001836EF">
        <w:t>.</w:t>
      </w:r>
      <w:r w:rsidR="0030145D">
        <w:t xml:space="preserve"> A quelles sources vous ont-ils </w:t>
      </w:r>
      <w:r w:rsidR="00C70C5D">
        <w:t>permis</w:t>
      </w:r>
      <w:r w:rsidR="0030145D">
        <w:t xml:space="preserve"> d’accéder ? Quelles sont </w:t>
      </w:r>
      <w:r w:rsidR="00CD7AC9">
        <w:t>leurs spécificités ? Quel est l</w:t>
      </w:r>
      <w:r w:rsidR="00C70C5D">
        <w:t>eur niveau de spécialisation ?</w:t>
      </w:r>
    </w:p>
    <w:p w:rsidR="00320184" w:rsidRDefault="00320184" w:rsidP="00320184">
      <w:pPr>
        <w:pStyle w:val="Paragraphedeliste"/>
      </w:pPr>
    </w:p>
    <w:p w:rsidR="00601AF9" w:rsidRDefault="00C70C5D" w:rsidP="00C70C5D">
      <w:pPr>
        <w:pStyle w:val="Paragraphedeliste"/>
        <w:numPr>
          <w:ilvl w:val="0"/>
          <w:numId w:val="1"/>
        </w:numPr>
      </w:pPr>
      <w:r w:rsidRPr="00C70C5D">
        <w:rPr>
          <w:b/>
        </w:rPr>
        <w:t>B</w:t>
      </w:r>
      <w:r w:rsidR="00320184" w:rsidRPr="00C70C5D">
        <w:rPr>
          <w:b/>
        </w:rPr>
        <w:t>ibliographie produite dans le cadre du projet</w:t>
      </w:r>
      <w:r w:rsidRPr="00C70C5D">
        <w:rPr>
          <w:b/>
        </w:rPr>
        <w:t> :</w:t>
      </w:r>
      <w:r>
        <w:t xml:space="preserve"> </w:t>
      </w:r>
      <w:r w:rsidR="00572310">
        <w:t>U</w:t>
      </w:r>
      <w:r>
        <w:t xml:space="preserve">tilisez la norme </w:t>
      </w:r>
      <w:r w:rsidR="001836EF">
        <w:t>ACM</w:t>
      </w:r>
      <w:r w:rsidR="00572310">
        <w:t>.</w:t>
      </w:r>
    </w:p>
    <w:p w:rsidR="00743CA6" w:rsidRDefault="00743CA6" w:rsidP="00601AF9">
      <w:pPr>
        <w:pStyle w:val="Paragraphedeliste"/>
        <w:spacing w:after="0" w:line="240" w:lineRule="auto"/>
      </w:pPr>
    </w:p>
    <w:p w:rsidR="0070749D" w:rsidRDefault="00C70C5D" w:rsidP="0070749D">
      <w:pPr>
        <w:pStyle w:val="Paragraphedeliste"/>
        <w:numPr>
          <w:ilvl w:val="0"/>
          <w:numId w:val="1"/>
        </w:numPr>
        <w:spacing w:after="0" w:line="240" w:lineRule="auto"/>
      </w:pPr>
      <w:r w:rsidRPr="00C70C5D">
        <w:rPr>
          <w:b/>
        </w:rPr>
        <w:t>Evaluation des sources</w:t>
      </w:r>
      <w:r w:rsidR="00E27DD0">
        <w:rPr>
          <w:b/>
        </w:rPr>
        <w:t xml:space="preserve"> (5 lignes minimum par source</w:t>
      </w:r>
      <w:r w:rsidR="00921759" w:rsidRPr="00C70C5D">
        <w:rPr>
          <w:b/>
        </w:rPr>
        <w:t xml:space="preserve">) </w:t>
      </w:r>
      <w:r w:rsidR="0070749D">
        <w:t xml:space="preserve">: </w:t>
      </w:r>
      <w:r>
        <w:t xml:space="preserve">Choisissez 3 sources parmi votre bibliographie, décrivez la manière dont vous </w:t>
      </w:r>
      <w:r w:rsidR="0056358B">
        <w:t xml:space="preserve">les </w:t>
      </w:r>
      <w:r>
        <w:t>avez trouvée</w:t>
      </w:r>
      <w:r w:rsidR="0056358B">
        <w:t>s</w:t>
      </w:r>
      <w:r w:rsidR="001836EF">
        <w:t xml:space="preserve"> et faites-</w:t>
      </w:r>
      <w:r>
        <w:t xml:space="preserve">en une évaluation critique en utilisant les critères vus </w:t>
      </w:r>
      <w:r w:rsidR="001836EF">
        <w:t>sur les supports de</w:t>
      </w:r>
      <w:r>
        <w:t xml:space="preserve"> TD</w:t>
      </w:r>
      <w:r w:rsidR="001836EF">
        <w:t>s</w:t>
      </w:r>
      <w:r>
        <w:t xml:space="preserve">. </w:t>
      </w:r>
    </w:p>
    <w:p w:rsidR="001D659F" w:rsidRDefault="001D659F" w:rsidP="001D659F">
      <w:pPr>
        <w:pStyle w:val="Paragraphedeliste"/>
      </w:pPr>
    </w:p>
    <w:p w:rsidR="001D659F" w:rsidRDefault="001D659F" w:rsidP="001D659F">
      <w:pPr>
        <w:spacing w:after="0" w:line="240" w:lineRule="auto"/>
      </w:pPr>
    </w:p>
    <w:p w:rsidR="001D659F" w:rsidRDefault="001D659F" w:rsidP="001D659F">
      <w:pPr>
        <w:spacing w:after="0" w:line="240" w:lineRule="auto"/>
      </w:pPr>
    </w:p>
    <w:p w:rsidR="001D659F" w:rsidRDefault="001D659F" w:rsidP="001D659F">
      <w:pPr>
        <w:spacing w:after="0" w:line="240" w:lineRule="auto"/>
      </w:pPr>
    </w:p>
    <w:p w:rsidR="001D659F" w:rsidRDefault="001D659F" w:rsidP="001D659F">
      <w:pPr>
        <w:spacing w:after="0" w:line="240" w:lineRule="auto"/>
      </w:pPr>
    </w:p>
    <w:p w:rsidR="001D659F" w:rsidRDefault="001D659F" w:rsidP="001D659F">
      <w:pPr>
        <w:spacing w:after="0" w:line="240" w:lineRule="auto"/>
      </w:pPr>
    </w:p>
    <w:p w:rsidR="001D659F" w:rsidRDefault="001D659F" w:rsidP="001D659F">
      <w:pPr>
        <w:spacing w:after="0" w:line="240" w:lineRule="auto"/>
      </w:pPr>
    </w:p>
    <w:p w:rsidR="00D025E9" w:rsidRDefault="00D025E9" w:rsidP="001D659F">
      <w:pPr>
        <w:pStyle w:val="Paragraphedeliste"/>
        <w:spacing w:after="0" w:line="240" w:lineRule="auto"/>
        <w:rPr>
          <w:b/>
        </w:rPr>
      </w:pPr>
    </w:p>
    <w:p w:rsidR="001D659F" w:rsidRPr="0004141E" w:rsidRDefault="001D659F" w:rsidP="00C3455C">
      <w:pPr>
        <w:pStyle w:val="Paragraphedeliste"/>
        <w:spacing w:after="0" w:line="240" w:lineRule="auto"/>
        <w:ind w:right="839"/>
        <w:rPr>
          <w:color w:val="1F497D" w:themeColor="text2"/>
          <w:sz w:val="36"/>
          <w:szCs w:val="36"/>
          <w:u w:val="single"/>
        </w:rPr>
      </w:pPr>
      <w:r w:rsidRPr="0004141E">
        <w:rPr>
          <w:b/>
          <w:color w:val="1F497D" w:themeColor="text2"/>
          <w:sz w:val="36"/>
          <w:szCs w:val="36"/>
          <w:u w:val="single"/>
        </w:rPr>
        <w:lastRenderedPageBreak/>
        <w:t>Introduction :</w:t>
      </w:r>
      <w:r w:rsidRPr="0004141E">
        <w:rPr>
          <w:color w:val="1F497D" w:themeColor="text2"/>
          <w:sz w:val="36"/>
          <w:szCs w:val="36"/>
          <w:u w:val="single"/>
        </w:rPr>
        <w:t xml:space="preserve"> </w:t>
      </w:r>
    </w:p>
    <w:p w:rsidR="009D00FA" w:rsidRDefault="009D00FA" w:rsidP="00C3455C">
      <w:pPr>
        <w:pStyle w:val="Paragraphedeliste"/>
        <w:spacing w:after="0" w:line="240" w:lineRule="auto"/>
        <w:ind w:right="839"/>
      </w:pPr>
    </w:p>
    <w:p w:rsidR="00146E7D" w:rsidRDefault="00146E7D" w:rsidP="00146E7D">
      <w:pPr>
        <w:pStyle w:val="Paragraphedeliste"/>
        <w:spacing w:after="0" w:line="240" w:lineRule="auto"/>
      </w:pPr>
      <w:r>
        <w:t>Le projet de recherche dont il est question consiste à étudier différentes approches pour générer automatiquement des exemples de données à partir de la structure des données JSON. Pour ce faire, les chercheurs utilisent un langage d'assertions appelé JSON-Schema qui permet de décrire la structure des données JSON.</w:t>
      </w:r>
    </w:p>
    <w:p w:rsidR="00146E7D" w:rsidRDefault="00146E7D" w:rsidP="00146E7D">
      <w:pPr>
        <w:pStyle w:val="Paragraphedeliste"/>
        <w:spacing w:after="0" w:line="240" w:lineRule="auto"/>
      </w:pPr>
    </w:p>
    <w:p w:rsidR="00146E7D" w:rsidRDefault="00146E7D" w:rsidP="00146E7D">
      <w:pPr>
        <w:pStyle w:val="Paragraphedeliste"/>
        <w:spacing w:after="0" w:line="240" w:lineRule="auto"/>
      </w:pPr>
      <w:r>
        <w:t>Le but de cette étude est de trouver des méthodes efficaces pour générer des exemples de données de test qui pourront être utilisés pour vérifier si les données JSON que l'on reçoit sont conformes à la structure définie dans le JSON-Schema.</w:t>
      </w:r>
    </w:p>
    <w:p w:rsidR="00146E7D" w:rsidRDefault="00146E7D" w:rsidP="00146E7D">
      <w:pPr>
        <w:pStyle w:val="Paragraphedeliste"/>
        <w:spacing w:after="0" w:line="240" w:lineRule="auto"/>
      </w:pPr>
    </w:p>
    <w:p w:rsidR="00146E7D" w:rsidRDefault="00146E7D" w:rsidP="00146E7D">
      <w:pPr>
        <w:pStyle w:val="Paragraphedeliste"/>
        <w:spacing w:after="0" w:line="240" w:lineRule="auto"/>
      </w:pPr>
      <w:r>
        <w:t>Il existe plusieurs méthodes pour générer ces exemples de données de test, mais certaines peuvent produire des données non conformes, ce qui peut poser des problèmes dans certains contextes.</w:t>
      </w:r>
    </w:p>
    <w:p w:rsidR="00146E7D" w:rsidRDefault="00146E7D" w:rsidP="00146E7D">
      <w:pPr>
        <w:pStyle w:val="Paragraphedeliste"/>
        <w:spacing w:after="0" w:line="240" w:lineRule="auto"/>
      </w:pPr>
    </w:p>
    <w:p w:rsidR="00146E7D" w:rsidRDefault="00146E7D" w:rsidP="00146E7D">
      <w:pPr>
        <w:pStyle w:val="Paragraphedeliste"/>
        <w:spacing w:after="0" w:line="240" w:lineRule="auto"/>
      </w:pPr>
      <w:r>
        <w:t>Le projet se concentre sur l'étude de trois librairies open-source qui prennent en compte la quasi-totalité des opérateurs du langage de schéma. L'objectif est de comprendre les limites de ces approches, en combinant une analyse rétro-ingénierie et une analyse expérimentale utilisant des exemples de données JSON réels et synthétiques.</w:t>
      </w:r>
    </w:p>
    <w:p w:rsidR="00146E7D" w:rsidRDefault="00146E7D" w:rsidP="00146E7D">
      <w:pPr>
        <w:pStyle w:val="Paragraphedeliste"/>
        <w:spacing w:after="0" w:line="240" w:lineRule="auto"/>
      </w:pPr>
    </w:p>
    <w:p w:rsidR="001D659F" w:rsidRDefault="00146E7D" w:rsidP="00146E7D">
      <w:pPr>
        <w:pStyle w:val="Paragraphedeliste"/>
        <w:spacing w:after="0" w:line="240" w:lineRule="auto"/>
      </w:pPr>
      <w:r>
        <w:t>Pour mener à bien ce projet, il est nécessaire d'avoir des connaissances en langages informatiques tels que Java, JavaScript et C#, ainsi qu'un sens analytique et une aptitude à formaliser des problèmes ayant une finalité pratique.</w:t>
      </w: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04141E" w:rsidRDefault="0004141E" w:rsidP="00386D22">
      <w:pPr>
        <w:pStyle w:val="Paragraphedeliste"/>
        <w:spacing w:after="0" w:line="240" w:lineRule="auto"/>
        <w:ind w:left="0"/>
        <w:rPr>
          <w:b/>
        </w:rPr>
      </w:pPr>
    </w:p>
    <w:p w:rsidR="0004141E" w:rsidRDefault="0004141E" w:rsidP="00386D22">
      <w:pPr>
        <w:pStyle w:val="Paragraphedeliste"/>
        <w:spacing w:after="0" w:line="240" w:lineRule="auto"/>
        <w:ind w:left="0"/>
        <w:rPr>
          <w:b/>
        </w:rPr>
      </w:pPr>
    </w:p>
    <w:p w:rsidR="001D659F" w:rsidRDefault="001D659F" w:rsidP="00386D22">
      <w:pPr>
        <w:pStyle w:val="Paragraphedeliste"/>
        <w:spacing w:after="0" w:line="240" w:lineRule="auto"/>
        <w:ind w:left="0"/>
        <w:rPr>
          <w:color w:val="1F497D" w:themeColor="text2"/>
          <w:sz w:val="36"/>
          <w:szCs w:val="36"/>
          <w:u w:val="single"/>
        </w:rPr>
      </w:pPr>
      <w:r w:rsidRPr="0004141E">
        <w:rPr>
          <w:b/>
          <w:color w:val="1F497D" w:themeColor="text2"/>
          <w:sz w:val="36"/>
          <w:szCs w:val="36"/>
          <w:u w:val="single"/>
        </w:rPr>
        <w:t>Les mots clés retenus :</w:t>
      </w:r>
      <w:r w:rsidRPr="0004141E">
        <w:rPr>
          <w:color w:val="1F497D" w:themeColor="text2"/>
          <w:sz w:val="36"/>
          <w:szCs w:val="36"/>
          <w:u w:val="single"/>
        </w:rPr>
        <w:t xml:space="preserve"> </w:t>
      </w:r>
    </w:p>
    <w:p w:rsidR="0004141E" w:rsidRPr="0004141E" w:rsidRDefault="0004141E" w:rsidP="00386D22">
      <w:pPr>
        <w:pStyle w:val="Paragraphedeliste"/>
        <w:spacing w:after="0" w:line="240" w:lineRule="auto"/>
        <w:ind w:left="0"/>
        <w:rPr>
          <w:color w:val="1F497D" w:themeColor="text2"/>
          <w:sz w:val="36"/>
          <w:szCs w:val="36"/>
          <w:u w:val="single"/>
        </w:rPr>
      </w:pPr>
    </w:p>
    <w:p w:rsidR="0077117D" w:rsidRPr="0004141E" w:rsidRDefault="00D025E9" w:rsidP="0004141E">
      <w:pPr>
        <w:spacing w:after="0" w:line="240" w:lineRule="auto"/>
        <w:ind w:hanging="426"/>
        <w:jc w:val="center"/>
      </w:pPr>
      <w:r w:rsidRPr="00386D22">
        <w:rPr>
          <w:noProof/>
          <w:lang w:eastAsia="fr-FR"/>
        </w:rPr>
        <w:drawing>
          <wp:inline distT="0" distB="0" distL="0" distR="0" wp14:anchorId="4CE2D1B0" wp14:editId="34933C95">
            <wp:extent cx="6897565" cy="8407400"/>
            <wp:effectExtent l="171450" t="171450" r="189230" b="184150"/>
            <wp:docPr id="1" name="Image 1" descr="C:\Users\Surface\Desktop\b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face\Desktop\ba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2043" cy="841285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04141E" w:rsidRDefault="0004141E" w:rsidP="0004141E">
      <w:pPr>
        <w:spacing w:after="0" w:line="240" w:lineRule="auto"/>
        <w:ind w:right="414"/>
        <w:rPr>
          <w:b/>
        </w:rPr>
      </w:pPr>
    </w:p>
    <w:p w:rsidR="001D659F" w:rsidRDefault="001D659F" w:rsidP="0004141E">
      <w:pPr>
        <w:spacing w:after="0" w:line="240" w:lineRule="auto"/>
        <w:ind w:right="414" w:firstLine="708"/>
        <w:rPr>
          <w:color w:val="1F497D" w:themeColor="text2"/>
          <w:sz w:val="36"/>
          <w:u w:val="single"/>
        </w:rPr>
      </w:pPr>
      <w:r w:rsidRPr="0004141E">
        <w:rPr>
          <w:b/>
          <w:color w:val="1F497D" w:themeColor="text2"/>
          <w:sz w:val="36"/>
          <w:u w:val="single"/>
        </w:rPr>
        <w:lastRenderedPageBreak/>
        <w:t>Descriptif de la recherche documentaire :</w:t>
      </w:r>
      <w:r w:rsidRPr="0004141E">
        <w:rPr>
          <w:color w:val="1F497D" w:themeColor="text2"/>
          <w:sz w:val="36"/>
          <w:u w:val="single"/>
        </w:rPr>
        <w:t xml:space="preserve"> </w:t>
      </w:r>
    </w:p>
    <w:p w:rsidR="0004141E" w:rsidRPr="0004141E" w:rsidRDefault="0004141E" w:rsidP="0004141E">
      <w:pPr>
        <w:spacing w:after="0" w:line="240" w:lineRule="auto"/>
        <w:ind w:right="414" w:firstLine="708"/>
        <w:rPr>
          <w:color w:val="1F497D" w:themeColor="text2"/>
          <w:sz w:val="36"/>
          <w:u w:val="single"/>
        </w:rPr>
      </w:pPr>
    </w:p>
    <w:p w:rsidR="009D00FA" w:rsidRDefault="009D00FA" w:rsidP="00C3455C">
      <w:pPr>
        <w:pStyle w:val="Paragraphedeliste"/>
        <w:ind w:right="414"/>
      </w:pPr>
    </w:p>
    <w:p w:rsidR="006C2E41" w:rsidRDefault="009D00FA" w:rsidP="00493894">
      <w:pPr>
        <w:pStyle w:val="Paragraphedeliste"/>
        <w:ind w:right="-11"/>
      </w:pPr>
      <w:r>
        <w:t xml:space="preserve">Lors de notre recherche documentaire, </w:t>
      </w:r>
      <w:r w:rsidR="00D025E9">
        <w:t>ont</w:t>
      </w:r>
      <w:r w:rsidR="006C2E41" w:rsidRPr="006C2E41">
        <w:t xml:space="preserve"> utilisé plusieurs outils de recherche tels que Google Search, Goog</w:t>
      </w:r>
      <w:r w:rsidR="00493894">
        <w:t xml:space="preserve">le Scholar, </w:t>
      </w:r>
      <w:r w:rsidR="00E70425">
        <w:t>Wikipédia</w:t>
      </w:r>
      <w:r w:rsidR="00493894">
        <w:t>, GitHub,</w:t>
      </w:r>
      <w:r w:rsidR="006C2E41" w:rsidRPr="006C2E41">
        <w:t xml:space="preserve"> Stack Overflow</w:t>
      </w:r>
      <w:r w:rsidR="00493894">
        <w:t xml:space="preserve">, </w:t>
      </w:r>
      <w:r w:rsidR="00493894" w:rsidRPr="00493894">
        <w:t xml:space="preserve">ACM Digital Library, </w:t>
      </w:r>
      <w:r w:rsidR="00493894">
        <w:t>IEEE Xplore, DBLP, arXiv et</w:t>
      </w:r>
      <w:r w:rsidR="00493894" w:rsidRPr="00493894">
        <w:t xml:space="preserve"> Semantic Scholar</w:t>
      </w:r>
      <w:r w:rsidR="006C2E41" w:rsidRPr="006C2E41">
        <w:t xml:space="preserve">. </w:t>
      </w:r>
    </w:p>
    <w:p w:rsidR="006C2E41" w:rsidRDefault="006C2E41" w:rsidP="00C3455C">
      <w:pPr>
        <w:pStyle w:val="Paragraphedeliste"/>
        <w:ind w:right="414"/>
      </w:pPr>
    </w:p>
    <w:p w:rsidR="00493894" w:rsidRPr="00493894" w:rsidRDefault="00493894" w:rsidP="00493894">
      <w:pPr>
        <w:ind w:left="709"/>
      </w:pPr>
      <w:r w:rsidRPr="0004141E">
        <w:rPr>
          <w:b/>
        </w:rPr>
        <w:t>Google Search</w:t>
      </w:r>
      <w:r w:rsidR="0004141E" w:rsidRPr="0004141E">
        <w:rPr>
          <w:b/>
        </w:rPr>
        <w:t> :</w:t>
      </w:r>
      <w:r w:rsidRPr="00493894">
        <w:t xml:space="preserve"> est un moteur de recherche généraliste qui fournit des résultats sur une grande variété de sujets, mais les résultats peuvent être trop nombreux et ne pas être spécifiques à des besoins particuliers.</w:t>
      </w:r>
    </w:p>
    <w:p w:rsidR="00493894" w:rsidRPr="00493894" w:rsidRDefault="00493894" w:rsidP="00493894">
      <w:pPr>
        <w:ind w:left="709"/>
      </w:pPr>
      <w:r w:rsidRPr="0004141E">
        <w:rPr>
          <w:b/>
        </w:rPr>
        <w:t>Google Scholar</w:t>
      </w:r>
      <w:r w:rsidR="0004141E" w:rsidRPr="0004141E">
        <w:rPr>
          <w:b/>
        </w:rPr>
        <w:t> :</w:t>
      </w:r>
      <w:r w:rsidRPr="00493894">
        <w:t xml:space="preserve"> est plus spécialisé et se concentre sur les publications scientifiques, y compris les articles de revues, les thèses et les livres. Cet outil est utile pour trouver des résultats précis et pertinents dans le domaine scientifique.</w:t>
      </w:r>
    </w:p>
    <w:p w:rsidR="00493894" w:rsidRPr="00493894" w:rsidRDefault="00E70425" w:rsidP="00493894">
      <w:pPr>
        <w:ind w:left="709"/>
      </w:pPr>
      <w:r w:rsidRPr="0004141E">
        <w:rPr>
          <w:b/>
        </w:rPr>
        <w:t>Wikipédia</w:t>
      </w:r>
      <w:r w:rsidR="0004141E" w:rsidRPr="0004141E">
        <w:rPr>
          <w:b/>
        </w:rPr>
        <w:t> :</w:t>
      </w:r>
      <w:r w:rsidR="00493894" w:rsidRPr="00493894">
        <w:t xml:space="preserve"> est une encyclopédie en ligne qui fournit des informations générales sur divers sujets. Les articles sont écrits par des contributeurs bénévoles et peuvent varier en termes de qualité et de fiabilité.</w:t>
      </w:r>
    </w:p>
    <w:p w:rsidR="00493894" w:rsidRPr="00493894" w:rsidRDefault="00493894" w:rsidP="00493894">
      <w:pPr>
        <w:ind w:left="709"/>
      </w:pPr>
      <w:r w:rsidRPr="0004141E">
        <w:rPr>
          <w:b/>
        </w:rPr>
        <w:t>GitHub</w:t>
      </w:r>
      <w:r w:rsidR="0004141E" w:rsidRPr="0004141E">
        <w:rPr>
          <w:b/>
        </w:rPr>
        <w:t> :</w:t>
      </w:r>
      <w:r w:rsidRPr="00493894">
        <w:t xml:space="preserve"> est une plateforme de développement de logiciels qui permet d'accéder à des projets open source liés à un sujet de recherche, y compris du code, des problèmes et des discussions sur des projets particuliers.</w:t>
      </w:r>
    </w:p>
    <w:p w:rsidR="00493894" w:rsidRPr="00493894" w:rsidRDefault="00493894" w:rsidP="00493894">
      <w:pPr>
        <w:ind w:left="709"/>
      </w:pPr>
      <w:r w:rsidRPr="0004141E">
        <w:rPr>
          <w:b/>
        </w:rPr>
        <w:t>Stack Overflow</w:t>
      </w:r>
      <w:r w:rsidR="0004141E" w:rsidRPr="0004141E">
        <w:rPr>
          <w:b/>
        </w:rPr>
        <w:t> :</w:t>
      </w:r>
      <w:r w:rsidRPr="00493894">
        <w:t xml:space="preserve"> est une plateforme de questions-réponses dédiée à la programmation informatique et utile pour trouver des solutions à des problèmes spécifiques liés à la programmation.</w:t>
      </w:r>
    </w:p>
    <w:p w:rsidR="00493894" w:rsidRPr="00493894" w:rsidRDefault="00493894" w:rsidP="00493894">
      <w:pPr>
        <w:ind w:left="709"/>
      </w:pPr>
      <w:r w:rsidRPr="0004141E">
        <w:rPr>
          <w:b/>
        </w:rPr>
        <w:t>ACM Digital Library, IEEE Xplore et DBLP</w:t>
      </w:r>
      <w:r w:rsidR="0004141E" w:rsidRPr="0004141E">
        <w:rPr>
          <w:b/>
        </w:rPr>
        <w:t> :</w:t>
      </w:r>
      <w:r w:rsidRPr="00493894">
        <w:t xml:space="preserve"> sont des bibliothèques numériques qui donnent accès à des articles de revues, des conférences et des livres dans le domaine de l'informatique. ACM Digital Library couvre un large éventail de domaines liés à l'informatique, tandis qu'IEEE Xplore fournit également des normes. DBLP répertorie des articles de revues, des actes de conférences et des chapitres de livres spécifiquement dans le domaine de l'informatique.</w:t>
      </w:r>
    </w:p>
    <w:p w:rsidR="00493894" w:rsidRPr="00493894" w:rsidRDefault="00493894" w:rsidP="00493894">
      <w:pPr>
        <w:ind w:left="709"/>
      </w:pPr>
      <w:r w:rsidRPr="0004141E">
        <w:rPr>
          <w:b/>
        </w:rPr>
        <w:t>arXiv</w:t>
      </w:r>
      <w:r w:rsidR="0004141E" w:rsidRPr="0004141E">
        <w:rPr>
          <w:b/>
        </w:rPr>
        <w:t> :</w:t>
      </w:r>
      <w:r w:rsidRPr="00493894">
        <w:t xml:space="preserve"> est une archive en ligne de prépublications scientifiques dans les domaines des mathématiques, de la physique, de l'informatique et de l'astrophysique.</w:t>
      </w:r>
    </w:p>
    <w:p w:rsidR="00493894" w:rsidRPr="00493894" w:rsidRDefault="00493894" w:rsidP="00493894">
      <w:pPr>
        <w:ind w:left="709"/>
      </w:pPr>
      <w:r w:rsidRPr="0004141E">
        <w:rPr>
          <w:b/>
        </w:rPr>
        <w:t>Semantic Scholar</w:t>
      </w:r>
      <w:r w:rsidR="0004141E" w:rsidRPr="0004141E">
        <w:rPr>
          <w:b/>
        </w:rPr>
        <w:t> :</w:t>
      </w:r>
      <w:r w:rsidRPr="00493894">
        <w:t xml:space="preserve"> est un moteur de recherche académique qui utilise l'intelligence artificielle pour extraire des informations clés des articles scientifiques et les rendre facilement accessibles et interprétables.</w:t>
      </w:r>
    </w:p>
    <w:p w:rsidR="00493894" w:rsidRPr="00493894" w:rsidRDefault="00493894" w:rsidP="00493894">
      <w:pPr>
        <w:ind w:left="709"/>
      </w:pPr>
      <w:r w:rsidRPr="00493894">
        <w:t>En somme, chaque outil a ses avantages et inconvénients et peut être utilisé de manière complémentaire pour obtenir une recherche complète et fiable dans le domaine de l'informatique et des sciences.</w:t>
      </w:r>
    </w:p>
    <w:p w:rsidR="006C2E41" w:rsidRPr="00493894" w:rsidRDefault="006C2E41" w:rsidP="00493894">
      <w:pPr>
        <w:ind w:left="709"/>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1D659F" w:rsidRPr="00CD64EE" w:rsidRDefault="001D659F" w:rsidP="00CD64EE">
      <w:pPr>
        <w:ind w:right="414" w:firstLine="384"/>
        <w:rPr>
          <w:color w:val="1F497D" w:themeColor="text2"/>
          <w:sz w:val="36"/>
          <w:szCs w:val="36"/>
          <w:u w:val="single"/>
        </w:rPr>
      </w:pPr>
      <w:r w:rsidRPr="00CD64EE">
        <w:rPr>
          <w:b/>
          <w:color w:val="1F497D" w:themeColor="text2"/>
          <w:sz w:val="36"/>
          <w:szCs w:val="36"/>
          <w:u w:val="single"/>
        </w:rPr>
        <w:lastRenderedPageBreak/>
        <w:t>Bibliographie produite dans le cadre du projet :</w:t>
      </w:r>
    </w:p>
    <w:p w:rsidR="00E93327" w:rsidRPr="00E93327" w:rsidRDefault="00E93327" w:rsidP="00E93327">
      <w:pPr>
        <w:pStyle w:val="Bibliographie"/>
        <w:rPr>
          <w:rFonts w:ascii="Calibri" w:hAnsi="Calibri" w:cs="Calibri"/>
        </w:rPr>
      </w:pPr>
      <w:r>
        <w:fldChar w:fldCharType="begin"/>
      </w:r>
      <w:r>
        <w:instrText xml:space="preserve"> ADDIN ZOTERO_BIBL {"uncited":[],"omitted":[],"custom":[]} CSL_BIBLIOGRAPHY </w:instrText>
      </w:r>
      <w:r>
        <w:fldChar w:fldCharType="separate"/>
      </w:r>
      <w:r w:rsidRPr="00E93327">
        <w:rPr>
          <w:rFonts w:ascii="Calibri" w:hAnsi="Calibri" w:cs="Calibri"/>
        </w:rPr>
        <w:t>[1]</w:t>
      </w:r>
      <w:r w:rsidRPr="00E93327">
        <w:rPr>
          <w:rFonts w:ascii="Calibri" w:hAnsi="Calibri" w:cs="Calibri"/>
        </w:rPr>
        <w:tab/>
      </w:r>
      <w:r>
        <w:rPr>
          <w:rFonts w:ascii="Calibri" w:hAnsi="Calibri" w:cs="Calibri"/>
        </w:rPr>
        <w:tab/>
      </w:r>
      <w:r w:rsidRPr="00E93327">
        <w:rPr>
          <w:rFonts w:ascii="Calibri" w:hAnsi="Calibri" w:cs="Calibri"/>
        </w:rPr>
        <w:t xml:space="preserve">A. Antonio, « Exploitez des données au format JSON », </w:t>
      </w:r>
      <w:r w:rsidRPr="00E93327">
        <w:rPr>
          <w:rFonts w:ascii="Calibri" w:hAnsi="Calibri" w:cs="Calibri"/>
          <w:i/>
          <w:iCs/>
        </w:rPr>
        <w:t>OpenClassrooms</w:t>
      </w:r>
      <w:r w:rsidRPr="00E93327">
        <w:rPr>
          <w:rFonts w:ascii="Calibri" w:hAnsi="Calibri" w:cs="Calibri"/>
        </w:rPr>
        <w:t>. https://openclassrooms.com/fr/courses/7697016-creez-des-pages-web-dynamiques-avec-javascript/7911021-exploitez-des-donnees-au-format-json.</w:t>
      </w:r>
    </w:p>
    <w:p w:rsidR="00E93327" w:rsidRDefault="00E93327" w:rsidP="00E93327">
      <w:pPr>
        <w:pStyle w:val="Bibliographie"/>
        <w:rPr>
          <w:rFonts w:ascii="Calibri" w:hAnsi="Calibri" w:cs="Calibri"/>
        </w:rPr>
      </w:pPr>
    </w:p>
    <w:p w:rsidR="00E93327" w:rsidRPr="00E93327" w:rsidRDefault="00E93327" w:rsidP="00E93327">
      <w:pPr>
        <w:pStyle w:val="Bibliographie"/>
        <w:rPr>
          <w:rFonts w:ascii="Calibri" w:hAnsi="Calibri" w:cs="Calibri"/>
        </w:rPr>
      </w:pPr>
      <w:r w:rsidRPr="00E93327">
        <w:rPr>
          <w:rFonts w:ascii="Calibri" w:hAnsi="Calibri" w:cs="Calibri"/>
        </w:rPr>
        <w:t>[2]</w:t>
      </w:r>
      <w:r w:rsidRPr="00E93327">
        <w:rPr>
          <w:rFonts w:ascii="Calibri" w:hAnsi="Calibri" w:cs="Calibri"/>
        </w:rPr>
        <w:tab/>
      </w:r>
      <w:r>
        <w:rPr>
          <w:rFonts w:ascii="Calibri" w:hAnsi="Calibri" w:cs="Calibri"/>
        </w:rPr>
        <w:tab/>
      </w:r>
      <w:r w:rsidRPr="00E93327">
        <w:rPr>
          <w:rFonts w:ascii="Calibri" w:hAnsi="Calibri" w:cs="Calibri"/>
        </w:rPr>
        <w:t xml:space="preserve">L. Attouche, M.-A. Baazizi, D. Colazzo, G. Ghelli, C. Sartiani, et S. Scherzinger, « Witness Generation for JSON Schema », </w:t>
      </w:r>
      <w:r w:rsidRPr="00E93327">
        <w:rPr>
          <w:rFonts w:ascii="Calibri" w:hAnsi="Calibri" w:cs="Calibri"/>
          <w:i/>
          <w:iCs/>
        </w:rPr>
        <w:t>Proc. VLDB Endow.</w:t>
      </w:r>
      <w:r w:rsidRPr="00E93327">
        <w:rPr>
          <w:rFonts w:ascii="Calibri" w:hAnsi="Calibri" w:cs="Calibri"/>
        </w:rPr>
        <w:t>, vol. 15, n</w:t>
      </w:r>
      <w:r w:rsidRPr="00E93327">
        <w:rPr>
          <w:rFonts w:ascii="Calibri" w:hAnsi="Calibri" w:cs="Calibri"/>
          <w:vertAlign w:val="superscript"/>
        </w:rPr>
        <w:t>o</w:t>
      </w:r>
      <w:r w:rsidRPr="00E93327">
        <w:rPr>
          <w:rFonts w:ascii="Calibri" w:hAnsi="Calibri" w:cs="Calibri"/>
        </w:rPr>
        <w:t xml:space="preserve"> 13, p. 4002</w:t>
      </w:r>
      <w:r w:rsidRPr="00E93327">
        <w:rPr>
          <w:rFonts w:ascii="Cambria Math" w:hAnsi="Cambria Math" w:cs="Cambria Math"/>
        </w:rPr>
        <w:t>‑</w:t>
      </w:r>
      <w:r w:rsidRPr="00E93327">
        <w:rPr>
          <w:rFonts w:ascii="Calibri" w:hAnsi="Calibri" w:cs="Calibri"/>
        </w:rPr>
        <w:t>4014, sept. 2022, doi: 10.14778/3565838.3565852.</w:t>
      </w:r>
    </w:p>
    <w:p w:rsidR="00E93327" w:rsidRDefault="00E93327" w:rsidP="00E93327">
      <w:pPr>
        <w:pStyle w:val="Bibliographie"/>
        <w:rPr>
          <w:rFonts w:ascii="Calibri" w:hAnsi="Calibri" w:cs="Calibri"/>
        </w:rPr>
      </w:pPr>
    </w:p>
    <w:p w:rsidR="00E93327" w:rsidRPr="00E93327" w:rsidRDefault="00E93327" w:rsidP="00E93327">
      <w:pPr>
        <w:pStyle w:val="Bibliographie"/>
        <w:rPr>
          <w:rFonts w:ascii="Calibri" w:hAnsi="Calibri" w:cs="Calibri"/>
        </w:rPr>
      </w:pPr>
      <w:r w:rsidRPr="00E93327">
        <w:rPr>
          <w:rFonts w:ascii="Calibri" w:hAnsi="Calibri" w:cs="Calibri"/>
        </w:rPr>
        <w:t>[3]</w:t>
      </w:r>
      <w:r>
        <w:rPr>
          <w:rFonts w:ascii="Calibri" w:hAnsi="Calibri" w:cs="Calibri"/>
        </w:rPr>
        <w:tab/>
      </w:r>
      <w:r w:rsidRPr="00E93327">
        <w:rPr>
          <w:rFonts w:ascii="Calibri" w:hAnsi="Calibri" w:cs="Calibri"/>
        </w:rPr>
        <w:tab/>
        <w:t xml:space="preserve">M.-A. Baazizi, D. Colazzo, G. Ghelli, et C. Sartiani, « Counting types for massive JSON datasets », in </w:t>
      </w:r>
      <w:r w:rsidRPr="00E93327">
        <w:rPr>
          <w:rFonts w:ascii="Calibri" w:hAnsi="Calibri" w:cs="Calibri"/>
          <w:i/>
          <w:iCs/>
        </w:rPr>
        <w:t>Proceedings of The 16th International Symposium on Database Programming Languages</w:t>
      </w:r>
      <w:r w:rsidRPr="00E93327">
        <w:rPr>
          <w:rFonts w:ascii="Calibri" w:hAnsi="Calibri" w:cs="Calibri"/>
        </w:rPr>
        <w:t>, New York, NY, USA, sept. 2017, p. 1</w:t>
      </w:r>
      <w:r w:rsidRPr="00E93327">
        <w:rPr>
          <w:rFonts w:ascii="Cambria Math" w:hAnsi="Cambria Math" w:cs="Cambria Math"/>
        </w:rPr>
        <w:t>‑</w:t>
      </w:r>
      <w:r w:rsidRPr="00E93327">
        <w:rPr>
          <w:rFonts w:ascii="Calibri" w:hAnsi="Calibri" w:cs="Calibri"/>
        </w:rPr>
        <w:t>12. doi: 10.1145/3122831.3122837.</w:t>
      </w:r>
    </w:p>
    <w:p w:rsidR="00E93327" w:rsidRDefault="00E93327" w:rsidP="00E93327">
      <w:pPr>
        <w:pStyle w:val="Bibliographie"/>
        <w:rPr>
          <w:rFonts w:ascii="Calibri" w:hAnsi="Calibri" w:cs="Calibri"/>
        </w:rPr>
      </w:pPr>
    </w:p>
    <w:p w:rsidR="00E93327" w:rsidRPr="00E93327" w:rsidRDefault="00E93327" w:rsidP="00E93327">
      <w:pPr>
        <w:pStyle w:val="Bibliographie"/>
        <w:rPr>
          <w:rFonts w:ascii="Calibri" w:hAnsi="Calibri" w:cs="Calibri"/>
        </w:rPr>
      </w:pPr>
      <w:r w:rsidRPr="00E93327">
        <w:rPr>
          <w:rFonts w:ascii="Calibri" w:hAnsi="Calibri" w:cs="Calibri"/>
        </w:rPr>
        <w:t>[4]</w:t>
      </w:r>
      <w:r w:rsidRPr="00E93327">
        <w:rPr>
          <w:rFonts w:ascii="Calibri" w:hAnsi="Calibri" w:cs="Calibri"/>
        </w:rPr>
        <w:tab/>
      </w:r>
      <w:r>
        <w:rPr>
          <w:rFonts w:ascii="Calibri" w:hAnsi="Calibri" w:cs="Calibri"/>
        </w:rPr>
        <w:tab/>
      </w:r>
      <w:r w:rsidRPr="00E93327">
        <w:rPr>
          <w:rFonts w:ascii="Calibri" w:hAnsi="Calibri" w:cs="Calibri"/>
        </w:rPr>
        <w:t xml:space="preserve">M.-A. Baazizi, D. Colazzo, G. Ghelli, et C. Sartiani, « Schemas and Types for JSON Data: From Theory to Practice », in </w:t>
      </w:r>
      <w:r w:rsidRPr="00E93327">
        <w:rPr>
          <w:rFonts w:ascii="Calibri" w:hAnsi="Calibri" w:cs="Calibri"/>
          <w:i/>
          <w:iCs/>
        </w:rPr>
        <w:t>Proceedings of the 2019 International Conference on Management of Data</w:t>
      </w:r>
      <w:r w:rsidRPr="00E93327">
        <w:rPr>
          <w:rFonts w:ascii="Calibri" w:hAnsi="Calibri" w:cs="Calibri"/>
        </w:rPr>
        <w:t>, New York, NY, USA, juin 2019, p. 2060</w:t>
      </w:r>
      <w:r w:rsidRPr="00E93327">
        <w:rPr>
          <w:rFonts w:ascii="Cambria Math" w:hAnsi="Cambria Math" w:cs="Cambria Math"/>
        </w:rPr>
        <w:t>‑</w:t>
      </w:r>
      <w:r w:rsidRPr="00E93327">
        <w:rPr>
          <w:rFonts w:ascii="Calibri" w:hAnsi="Calibri" w:cs="Calibri"/>
        </w:rPr>
        <w:t>2063. doi: 10.1145/3299869.3314032.</w:t>
      </w:r>
    </w:p>
    <w:p w:rsidR="00E93327" w:rsidRDefault="00E93327" w:rsidP="00E93327">
      <w:pPr>
        <w:pStyle w:val="Bibliographie"/>
        <w:rPr>
          <w:rFonts w:ascii="Calibri" w:hAnsi="Calibri" w:cs="Calibri"/>
        </w:rPr>
      </w:pPr>
    </w:p>
    <w:p w:rsidR="00E93327" w:rsidRPr="00E93327" w:rsidRDefault="00E93327" w:rsidP="00E93327">
      <w:pPr>
        <w:pStyle w:val="Bibliographie"/>
        <w:rPr>
          <w:rFonts w:ascii="Calibri" w:hAnsi="Calibri" w:cs="Calibri"/>
        </w:rPr>
      </w:pPr>
      <w:r w:rsidRPr="00E93327">
        <w:rPr>
          <w:rFonts w:ascii="Calibri" w:hAnsi="Calibri" w:cs="Calibri"/>
        </w:rPr>
        <w:t>[5]</w:t>
      </w:r>
      <w:r w:rsidRPr="00E93327">
        <w:rPr>
          <w:rFonts w:ascii="Calibri" w:hAnsi="Calibri" w:cs="Calibri"/>
        </w:rPr>
        <w:tab/>
      </w:r>
      <w:r>
        <w:rPr>
          <w:rFonts w:ascii="Calibri" w:hAnsi="Calibri" w:cs="Calibri"/>
        </w:rPr>
        <w:tab/>
      </w:r>
      <w:r w:rsidRPr="00E93327">
        <w:rPr>
          <w:rFonts w:ascii="Calibri" w:hAnsi="Calibri" w:cs="Calibri"/>
        </w:rPr>
        <w:t xml:space="preserve">M.-A. Baazizi, D. Colazzo, G. Ghelli, C. Sartiani, et S. Scherzinger, « An Empirical Study on the “Usage of Not” in Real-World JSON Schema Documents », in </w:t>
      </w:r>
      <w:r w:rsidRPr="00E93327">
        <w:rPr>
          <w:rFonts w:ascii="Calibri" w:hAnsi="Calibri" w:cs="Calibri"/>
          <w:i/>
          <w:iCs/>
        </w:rPr>
        <w:t>Conceptual Modeling: 40th International Conference, ER 2021, Virtual Event, October 18–21, 2021, Proceedings</w:t>
      </w:r>
      <w:r w:rsidRPr="00E93327">
        <w:rPr>
          <w:rFonts w:ascii="Calibri" w:hAnsi="Calibri" w:cs="Calibri"/>
        </w:rPr>
        <w:t>, Berlin, Heidelberg, oct. 2021, p. 102</w:t>
      </w:r>
      <w:r w:rsidRPr="00E93327">
        <w:rPr>
          <w:rFonts w:ascii="Cambria Math" w:hAnsi="Cambria Math" w:cs="Cambria Math"/>
        </w:rPr>
        <w:t>‑</w:t>
      </w:r>
      <w:r w:rsidRPr="00E93327">
        <w:rPr>
          <w:rFonts w:ascii="Calibri" w:hAnsi="Calibri" w:cs="Calibri"/>
        </w:rPr>
        <w:t>112. doi: 10.1007/978-3-030-89022-3_9.</w:t>
      </w:r>
    </w:p>
    <w:p w:rsidR="00E93327" w:rsidRDefault="00E93327" w:rsidP="00E93327">
      <w:pPr>
        <w:pStyle w:val="Bibliographie"/>
        <w:rPr>
          <w:rFonts w:ascii="Calibri" w:hAnsi="Calibri" w:cs="Calibri"/>
        </w:rPr>
      </w:pPr>
    </w:p>
    <w:p w:rsidR="00E93327" w:rsidRPr="00E93327" w:rsidRDefault="00E93327" w:rsidP="00E93327">
      <w:pPr>
        <w:pStyle w:val="Bibliographie"/>
        <w:rPr>
          <w:rFonts w:ascii="Calibri" w:hAnsi="Calibri" w:cs="Calibri"/>
        </w:rPr>
      </w:pPr>
      <w:r w:rsidRPr="00E93327">
        <w:rPr>
          <w:rFonts w:ascii="Calibri" w:hAnsi="Calibri" w:cs="Calibri"/>
        </w:rPr>
        <w:t>[6]</w:t>
      </w:r>
      <w:r>
        <w:rPr>
          <w:rFonts w:ascii="Calibri" w:hAnsi="Calibri" w:cs="Calibri"/>
        </w:rPr>
        <w:tab/>
      </w:r>
      <w:r w:rsidRPr="00E93327">
        <w:rPr>
          <w:rFonts w:ascii="Calibri" w:hAnsi="Calibri" w:cs="Calibri"/>
        </w:rPr>
        <w:tab/>
        <w:t>M.-A. Baazizi, D. Colazzo, G. Ghelli, C. Sartiani, et S. Scherzinger, « Negation-Closure for JSON Schema ». arXiv, 27 février 2022. doi: 10.48550/arXiv.2202.13434.</w:t>
      </w:r>
    </w:p>
    <w:p w:rsidR="00E93327" w:rsidRDefault="00E93327" w:rsidP="00E93327">
      <w:pPr>
        <w:pStyle w:val="Bibliographie"/>
        <w:rPr>
          <w:rFonts w:ascii="Calibri" w:hAnsi="Calibri" w:cs="Calibri"/>
        </w:rPr>
      </w:pPr>
    </w:p>
    <w:p w:rsidR="00E93327" w:rsidRPr="00E93327" w:rsidRDefault="00E93327" w:rsidP="00E93327">
      <w:pPr>
        <w:pStyle w:val="Bibliographie"/>
        <w:rPr>
          <w:rFonts w:ascii="Calibri" w:hAnsi="Calibri" w:cs="Calibri"/>
        </w:rPr>
      </w:pPr>
      <w:r w:rsidRPr="00E93327">
        <w:rPr>
          <w:rFonts w:ascii="Calibri" w:hAnsi="Calibri" w:cs="Calibri"/>
        </w:rPr>
        <w:t>[7]</w:t>
      </w:r>
      <w:r w:rsidRPr="00E93327">
        <w:rPr>
          <w:rFonts w:ascii="Calibri" w:hAnsi="Calibri" w:cs="Calibri"/>
        </w:rPr>
        <w:tab/>
      </w:r>
      <w:r>
        <w:rPr>
          <w:rFonts w:ascii="Calibri" w:hAnsi="Calibri" w:cs="Calibri"/>
        </w:rPr>
        <w:tab/>
      </w:r>
      <w:r w:rsidRPr="00E93327">
        <w:rPr>
          <w:rFonts w:ascii="Calibri" w:hAnsi="Calibri" w:cs="Calibri"/>
        </w:rPr>
        <w:t xml:space="preserve">M.-A. Baazizi, D. Colazzo, G. Ghelli, et C. Sartiani, « Parametric schema inference for massive JSON datasets », </w:t>
      </w:r>
      <w:r w:rsidRPr="00E93327">
        <w:rPr>
          <w:rFonts w:ascii="Calibri" w:hAnsi="Calibri" w:cs="Calibri"/>
          <w:i/>
          <w:iCs/>
        </w:rPr>
        <w:t>VLDB J. — Int. J. Very Large Data Bases</w:t>
      </w:r>
      <w:r w:rsidRPr="00E93327">
        <w:rPr>
          <w:rFonts w:ascii="Calibri" w:hAnsi="Calibri" w:cs="Calibri"/>
        </w:rPr>
        <w:t>, vol. 28, n</w:t>
      </w:r>
      <w:r w:rsidRPr="00E93327">
        <w:rPr>
          <w:rFonts w:ascii="Calibri" w:hAnsi="Calibri" w:cs="Calibri"/>
          <w:vertAlign w:val="superscript"/>
        </w:rPr>
        <w:t>o</w:t>
      </w:r>
      <w:r w:rsidRPr="00E93327">
        <w:rPr>
          <w:rFonts w:ascii="Calibri" w:hAnsi="Calibri" w:cs="Calibri"/>
        </w:rPr>
        <w:t xml:space="preserve"> 4, p. 497</w:t>
      </w:r>
      <w:r w:rsidRPr="00E93327">
        <w:rPr>
          <w:rFonts w:ascii="Cambria Math" w:hAnsi="Cambria Math" w:cs="Cambria Math"/>
        </w:rPr>
        <w:t>‑</w:t>
      </w:r>
      <w:r w:rsidRPr="00E93327">
        <w:rPr>
          <w:rFonts w:ascii="Calibri" w:hAnsi="Calibri" w:cs="Calibri"/>
        </w:rPr>
        <w:t>521, mars 2022, doi: 10.1007/s00778-018-0532-7.</w:t>
      </w:r>
    </w:p>
    <w:p w:rsidR="00E93327" w:rsidRDefault="00E93327" w:rsidP="00E93327">
      <w:pPr>
        <w:pStyle w:val="Bibliographie"/>
        <w:rPr>
          <w:rFonts w:ascii="Calibri" w:hAnsi="Calibri" w:cs="Calibri"/>
        </w:rPr>
      </w:pPr>
    </w:p>
    <w:p w:rsidR="00E93327" w:rsidRPr="00E93327" w:rsidRDefault="00E93327" w:rsidP="00E93327">
      <w:pPr>
        <w:pStyle w:val="Bibliographie"/>
        <w:rPr>
          <w:rFonts w:ascii="Calibri" w:hAnsi="Calibri" w:cs="Calibri"/>
        </w:rPr>
      </w:pPr>
      <w:r w:rsidRPr="00E93327">
        <w:rPr>
          <w:rFonts w:ascii="Calibri" w:hAnsi="Calibri" w:cs="Calibri"/>
        </w:rPr>
        <w:t>[8]</w:t>
      </w:r>
      <w:r>
        <w:rPr>
          <w:rFonts w:ascii="Calibri" w:hAnsi="Calibri" w:cs="Calibri"/>
        </w:rPr>
        <w:tab/>
      </w:r>
      <w:r w:rsidRPr="00E93327">
        <w:rPr>
          <w:rFonts w:ascii="Calibri" w:hAnsi="Calibri" w:cs="Calibri"/>
        </w:rPr>
        <w:tab/>
        <w:t>M. Droettboom, « Understanding JSON Schema », [En ligne]. Disponible sur: https://json-schema.org/understanding-json-schema/UnderstandingJSONSchema.pdf</w:t>
      </w:r>
    </w:p>
    <w:p w:rsidR="00E93327" w:rsidRDefault="00E93327" w:rsidP="00E93327">
      <w:pPr>
        <w:pStyle w:val="Bibliographie"/>
        <w:rPr>
          <w:rFonts w:ascii="Calibri" w:hAnsi="Calibri" w:cs="Calibri"/>
        </w:rPr>
      </w:pPr>
    </w:p>
    <w:p w:rsidR="00E93327" w:rsidRPr="00E93327" w:rsidRDefault="00E93327" w:rsidP="00E93327">
      <w:pPr>
        <w:pStyle w:val="Bibliographie"/>
        <w:rPr>
          <w:rFonts w:ascii="Calibri" w:hAnsi="Calibri" w:cs="Calibri"/>
        </w:rPr>
      </w:pPr>
      <w:r w:rsidRPr="00E93327">
        <w:rPr>
          <w:rFonts w:ascii="Calibri" w:hAnsi="Calibri" w:cs="Calibri"/>
        </w:rPr>
        <w:t>[9]</w:t>
      </w:r>
      <w:r w:rsidRPr="00E93327">
        <w:rPr>
          <w:rFonts w:ascii="Calibri" w:hAnsi="Calibri" w:cs="Calibri"/>
        </w:rPr>
        <w:tab/>
      </w:r>
      <w:r>
        <w:rPr>
          <w:rFonts w:ascii="Calibri" w:hAnsi="Calibri" w:cs="Calibri"/>
        </w:rPr>
        <w:tab/>
      </w:r>
      <w:r w:rsidRPr="00E93327">
        <w:rPr>
          <w:rFonts w:ascii="Calibri" w:hAnsi="Calibri" w:cs="Calibri"/>
        </w:rPr>
        <w:t xml:space="preserve">A. A. Frozza, R. dos S. Mello, et F. de S. da Costa, « An Approach for Schema Extraction of JSON and Extended JSON Document Collections », in </w:t>
      </w:r>
      <w:r w:rsidRPr="00E93327">
        <w:rPr>
          <w:rFonts w:ascii="Calibri" w:hAnsi="Calibri" w:cs="Calibri"/>
          <w:i/>
          <w:iCs/>
        </w:rPr>
        <w:t>2018 IEEE International Conference on Information Reuse and Integration (IRI)</w:t>
      </w:r>
      <w:r w:rsidRPr="00E93327">
        <w:rPr>
          <w:rFonts w:ascii="Calibri" w:hAnsi="Calibri" w:cs="Calibri"/>
        </w:rPr>
        <w:t>, juill. 2018, p. 356</w:t>
      </w:r>
      <w:r w:rsidRPr="00E93327">
        <w:rPr>
          <w:rFonts w:ascii="Cambria Math" w:hAnsi="Cambria Math" w:cs="Cambria Math"/>
        </w:rPr>
        <w:t>‑</w:t>
      </w:r>
      <w:r w:rsidRPr="00E93327">
        <w:rPr>
          <w:rFonts w:ascii="Calibri" w:hAnsi="Calibri" w:cs="Calibri"/>
        </w:rPr>
        <w:t>363. doi: 10.1109/IRI.2018.00060.</w:t>
      </w:r>
    </w:p>
    <w:p w:rsidR="00E93327" w:rsidRDefault="00E93327" w:rsidP="00E93327">
      <w:pPr>
        <w:pStyle w:val="Bibliographie"/>
        <w:rPr>
          <w:rFonts w:ascii="Calibri" w:hAnsi="Calibri" w:cs="Calibri"/>
        </w:rPr>
      </w:pPr>
    </w:p>
    <w:p w:rsidR="00E93327" w:rsidRPr="00E93327" w:rsidRDefault="00E93327" w:rsidP="00E93327">
      <w:pPr>
        <w:pStyle w:val="Bibliographie"/>
        <w:rPr>
          <w:rFonts w:ascii="Calibri" w:hAnsi="Calibri" w:cs="Calibri"/>
        </w:rPr>
      </w:pPr>
      <w:r w:rsidRPr="00E93327">
        <w:rPr>
          <w:rFonts w:ascii="Calibri" w:hAnsi="Calibri" w:cs="Calibri"/>
        </w:rPr>
        <w:t>[10]</w:t>
      </w:r>
      <w:r w:rsidRPr="00E93327">
        <w:rPr>
          <w:rFonts w:ascii="Calibri" w:hAnsi="Calibri" w:cs="Calibri"/>
        </w:rPr>
        <w:tab/>
      </w:r>
      <w:r>
        <w:rPr>
          <w:rFonts w:ascii="Calibri" w:hAnsi="Calibri" w:cs="Calibri"/>
        </w:rPr>
        <w:tab/>
      </w:r>
      <w:r w:rsidRPr="00E93327">
        <w:rPr>
          <w:rFonts w:ascii="Calibri" w:hAnsi="Calibri" w:cs="Calibri"/>
        </w:rPr>
        <w:t xml:space="preserve">M. Fruth, M.-A. Baazizi, D. Colazzo, G. Ghelli, C. Sartiani, et S. Scherzinger, « Challenges in Checking JSON Schema Containment over Evolving Real-World Schemas », in </w:t>
      </w:r>
      <w:r w:rsidRPr="00E93327">
        <w:rPr>
          <w:rFonts w:ascii="Calibri" w:hAnsi="Calibri" w:cs="Calibri"/>
          <w:i/>
          <w:iCs/>
        </w:rPr>
        <w:t>Advances in Conceptual Modeling: ER 2020 Workshops CMAI, CMLS, CMOMM4FAIR, CoMoNoS, EmpER, Vienna, Austria, November 3–6, 2020, Proceedings</w:t>
      </w:r>
      <w:r w:rsidRPr="00E93327">
        <w:rPr>
          <w:rFonts w:ascii="Calibri" w:hAnsi="Calibri" w:cs="Calibri"/>
        </w:rPr>
        <w:t>, Berlin, Heidelberg, nov. 2020, p. 220</w:t>
      </w:r>
      <w:r w:rsidRPr="00E93327">
        <w:rPr>
          <w:rFonts w:ascii="Cambria Math" w:hAnsi="Cambria Math" w:cs="Cambria Math"/>
        </w:rPr>
        <w:t>‑</w:t>
      </w:r>
      <w:r w:rsidRPr="00E93327">
        <w:rPr>
          <w:rFonts w:ascii="Calibri" w:hAnsi="Calibri" w:cs="Calibri"/>
        </w:rPr>
        <w:t>230. doi: 10.1007/978-3-030-65847-2_20.</w:t>
      </w:r>
    </w:p>
    <w:p w:rsidR="00E93327" w:rsidRDefault="00E93327" w:rsidP="00E93327">
      <w:pPr>
        <w:pStyle w:val="Bibliographie"/>
        <w:rPr>
          <w:rFonts w:ascii="Calibri" w:hAnsi="Calibri" w:cs="Calibri"/>
        </w:rPr>
      </w:pPr>
    </w:p>
    <w:p w:rsidR="00E93327" w:rsidRPr="00E93327" w:rsidRDefault="00E93327" w:rsidP="00E93327">
      <w:pPr>
        <w:pStyle w:val="Bibliographie"/>
        <w:rPr>
          <w:rFonts w:ascii="Calibri" w:hAnsi="Calibri" w:cs="Calibri"/>
        </w:rPr>
      </w:pPr>
      <w:r w:rsidRPr="00E93327">
        <w:rPr>
          <w:rFonts w:ascii="Calibri" w:hAnsi="Calibri" w:cs="Calibri"/>
        </w:rPr>
        <w:t>[11]</w:t>
      </w:r>
      <w:r w:rsidRPr="00E93327">
        <w:rPr>
          <w:rFonts w:ascii="Calibri" w:hAnsi="Calibri" w:cs="Calibri"/>
        </w:rPr>
        <w:tab/>
      </w:r>
      <w:r>
        <w:rPr>
          <w:rFonts w:ascii="Calibri" w:hAnsi="Calibri" w:cs="Calibri"/>
        </w:rPr>
        <w:tab/>
      </w:r>
      <w:r w:rsidRPr="00E93327">
        <w:rPr>
          <w:rFonts w:ascii="Calibri" w:hAnsi="Calibri" w:cs="Calibri"/>
        </w:rPr>
        <w:t xml:space="preserve">C. Köhnen, </w:t>
      </w:r>
      <w:r w:rsidRPr="00E93327">
        <w:rPr>
          <w:rFonts w:ascii="Calibri" w:hAnsi="Calibri" w:cs="Calibri"/>
          <w:i/>
          <w:iCs/>
        </w:rPr>
        <w:t>Witness Generation for JSON Schema Patterns</w:t>
      </w:r>
      <w:r w:rsidRPr="00E93327">
        <w:rPr>
          <w:rFonts w:ascii="Calibri" w:hAnsi="Calibri" w:cs="Calibri"/>
        </w:rPr>
        <w:t>. Gesellschaft für Informatik e.V., 2023. doi: 10.18420/BTW2023-79.</w:t>
      </w:r>
    </w:p>
    <w:p w:rsidR="00E93327" w:rsidRDefault="00E93327" w:rsidP="00E93327">
      <w:pPr>
        <w:pStyle w:val="Bibliographie"/>
        <w:rPr>
          <w:rFonts w:ascii="Calibri" w:hAnsi="Calibri" w:cs="Calibri"/>
        </w:rPr>
      </w:pPr>
    </w:p>
    <w:p w:rsidR="00E93327" w:rsidRPr="00E93327" w:rsidRDefault="00E93327" w:rsidP="00E93327">
      <w:pPr>
        <w:pStyle w:val="Bibliographie"/>
        <w:rPr>
          <w:rFonts w:ascii="Calibri" w:hAnsi="Calibri" w:cs="Calibri"/>
        </w:rPr>
      </w:pPr>
      <w:r w:rsidRPr="00E93327">
        <w:rPr>
          <w:rFonts w:ascii="Calibri" w:hAnsi="Calibri" w:cs="Calibri"/>
        </w:rPr>
        <w:t>[12]</w:t>
      </w:r>
      <w:r w:rsidRPr="00E93327">
        <w:rPr>
          <w:rFonts w:ascii="Calibri" w:hAnsi="Calibri" w:cs="Calibri"/>
        </w:rPr>
        <w:tab/>
      </w:r>
      <w:r>
        <w:rPr>
          <w:rFonts w:ascii="Calibri" w:hAnsi="Calibri" w:cs="Calibri"/>
        </w:rPr>
        <w:tab/>
      </w:r>
      <w:r w:rsidRPr="00E93327">
        <w:rPr>
          <w:rFonts w:ascii="Calibri" w:hAnsi="Calibri" w:cs="Calibri"/>
        </w:rPr>
        <w:t xml:space="preserve">T. Lv, P. Yan, et W. He, « Survey on JSON Data Modelling », </w:t>
      </w:r>
      <w:r w:rsidRPr="00E93327">
        <w:rPr>
          <w:rFonts w:ascii="Calibri" w:hAnsi="Calibri" w:cs="Calibri"/>
          <w:i/>
          <w:iCs/>
        </w:rPr>
        <w:t>J. Phys. Conf. Ser.</w:t>
      </w:r>
      <w:r w:rsidRPr="00E93327">
        <w:rPr>
          <w:rFonts w:ascii="Calibri" w:hAnsi="Calibri" w:cs="Calibri"/>
        </w:rPr>
        <w:t>, vol. 1069, p. 012101, août 2018, doi: 10.1088/1742-6596/1069/1/012101.</w:t>
      </w:r>
    </w:p>
    <w:p w:rsidR="00E93327" w:rsidRDefault="00E93327" w:rsidP="00E93327">
      <w:pPr>
        <w:pStyle w:val="Bibliographie"/>
        <w:rPr>
          <w:rFonts w:ascii="Calibri" w:hAnsi="Calibri" w:cs="Calibri"/>
        </w:rPr>
      </w:pPr>
    </w:p>
    <w:p w:rsidR="00E93327" w:rsidRPr="00E93327" w:rsidRDefault="00E93327" w:rsidP="00E93327">
      <w:pPr>
        <w:pStyle w:val="Bibliographie"/>
        <w:rPr>
          <w:rFonts w:ascii="Calibri" w:hAnsi="Calibri" w:cs="Calibri"/>
        </w:rPr>
      </w:pPr>
      <w:r w:rsidRPr="00E93327">
        <w:rPr>
          <w:rFonts w:ascii="Calibri" w:hAnsi="Calibri" w:cs="Calibri"/>
        </w:rPr>
        <w:t>[13]</w:t>
      </w:r>
      <w:r>
        <w:rPr>
          <w:rFonts w:ascii="Calibri" w:hAnsi="Calibri" w:cs="Calibri"/>
        </w:rPr>
        <w:tab/>
      </w:r>
      <w:r w:rsidRPr="00E93327">
        <w:rPr>
          <w:rFonts w:ascii="Calibri" w:hAnsi="Calibri" w:cs="Calibri"/>
        </w:rPr>
        <w:tab/>
        <w:t xml:space="preserve">F. Pezoa, J. L. Reutter, F. Suarez, M. Ugarte, et D. Vrgoč, « Foundations of JSON Schema », in </w:t>
      </w:r>
      <w:r w:rsidRPr="00E93327">
        <w:rPr>
          <w:rFonts w:ascii="Calibri" w:hAnsi="Calibri" w:cs="Calibri"/>
          <w:i/>
          <w:iCs/>
        </w:rPr>
        <w:t>Proceedings of the 25th International Conference on World Wide Web</w:t>
      </w:r>
      <w:r w:rsidRPr="00E93327">
        <w:rPr>
          <w:rFonts w:ascii="Calibri" w:hAnsi="Calibri" w:cs="Calibri"/>
        </w:rPr>
        <w:t>, Montréal Québec Canada, avr. 2016, p. 263</w:t>
      </w:r>
      <w:r w:rsidRPr="00E93327">
        <w:rPr>
          <w:rFonts w:ascii="Cambria Math" w:hAnsi="Cambria Math" w:cs="Cambria Math"/>
        </w:rPr>
        <w:t>‑</w:t>
      </w:r>
      <w:r w:rsidRPr="00E93327">
        <w:rPr>
          <w:rFonts w:ascii="Calibri" w:hAnsi="Calibri" w:cs="Calibri"/>
        </w:rPr>
        <w:t>273. doi: 10.1145/2872427.2883029.</w:t>
      </w:r>
    </w:p>
    <w:p w:rsidR="00E93327" w:rsidRDefault="00E93327" w:rsidP="00C3455C">
      <w:pPr>
        <w:pStyle w:val="Paragraphedeliste"/>
        <w:ind w:right="414"/>
      </w:pPr>
      <w:r>
        <w:fldChar w:fldCharType="end"/>
      </w:r>
    </w:p>
    <w:p w:rsidR="00E93327" w:rsidRDefault="00E93327" w:rsidP="00C3455C">
      <w:pPr>
        <w:pStyle w:val="Paragraphedeliste"/>
        <w:ind w:right="414"/>
      </w:pPr>
    </w:p>
    <w:p w:rsidR="009D00FA" w:rsidRDefault="009D00FA" w:rsidP="00C3455C">
      <w:pPr>
        <w:pStyle w:val="Paragraphedeliste"/>
        <w:tabs>
          <w:tab w:val="left" w:pos="1134"/>
        </w:tabs>
        <w:ind w:left="709" w:right="414"/>
      </w:pPr>
    </w:p>
    <w:p w:rsidR="009D00FA" w:rsidRDefault="009D00FA" w:rsidP="00C3455C">
      <w:pPr>
        <w:pStyle w:val="Paragraphedeliste"/>
        <w:ind w:right="414"/>
      </w:pPr>
    </w:p>
    <w:p w:rsidR="0004141E" w:rsidRDefault="0004141E" w:rsidP="00C3455C">
      <w:pPr>
        <w:pStyle w:val="Paragraphedeliste"/>
        <w:spacing w:after="0" w:line="240" w:lineRule="auto"/>
        <w:ind w:right="414"/>
      </w:pPr>
    </w:p>
    <w:p w:rsidR="00CD64EE" w:rsidRDefault="00CD64EE" w:rsidP="00C3455C">
      <w:pPr>
        <w:pStyle w:val="Paragraphedeliste"/>
        <w:spacing w:after="0" w:line="240" w:lineRule="auto"/>
        <w:ind w:right="414"/>
        <w:rPr>
          <w:b/>
          <w:color w:val="1F497D" w:themeColor="text2"/>
          <w:sz w:val="36"/>
          <w:szCs w:val="36"/>
          <w:u w:val="single"/>
        </w:rPr>
      </w:pPr>
    </w:p>
    <w:p w:rsidR="005D2722" w:rsidRDefault="001D659F" w:rsidP="00C3455C">
      <w:pPr>
        <w:pStyle w:val="Paragraphedeliste"/>
        <w:spacing w:after="0" w:line="240" w:lineRule="auto"/>
        <w:ind w:right="414"/>
        <w:rPr>
          <w:b/>
          <w:color w:val="1F497D" w:themeColor="text2"/>
          <w:sz w:val="36"/>
          <w:szCs w:val="36"/>
          <w:u w:val="single"/>
        </w:rPr>
      </w:pPr>
      <w:r w:rsidRPr="00CD64EE">
        <w:rPr>
          <w:b/>
          <w:color w:val="1F497D" w:themeColor="text2"/>
          <w:sz w:val="36"/>
          <w:szCs w:val="36"/>
          <w:u w:val="single"/>
        </w:rPr>
        <w:lastRenderedPageBreak/>
        <w:t xml:space="preserve">Evaluation des sources : </w:t>
      </w:r>
    </w:p>
    <w:p w:rsidR="00CD64EE" w:rsidRPr="00CD64EE" w:rsidRDefault="00CD64EE" w:rsidP="00C3455C">
      <w:pPr>
        <w:pStyle w:val="Paragraphedeliste"/>
        <w:spacing w:after="0" w:line="240" w:lineRule="auto"/>
        <w:ind w:right="414"/>
        <w:rPr>
          <w:b/>
          <w:color w:val="1F497D" w:themeColor="text2"/>
          <w:sz w:val="36"/>
          <w:szCs w:val="36"/>
          <w:u w:val="single"/>
        </w:rPr>
      </w:pPr>
    </w:p>
    <w:p w:rsidR="009D00FA" w:rsidRDefault="009D00FA" w:rsidP="00C3455C">
      <w:pPr>
        <w:pStyle w:val="Paragraphedeliste"/>
        <w:spacing w:after="0" w:line="240" w:lineRule="auto"/>
        <w:ind w:right="414"/>
      </w:pPr>
    </w:p>
    <w:p w:rsidR="00D025E9" w:rsidRDefault="00274E5A" w:rsidP="00C3455C">
      <w:pPr>
        <w:pStyle w:val="Paragraphedeliste"/>
        <w:spacing w:after="0" w:line="240" w:lineRule="auto"/>
        <w:ind w:right="414"/>
        <w:rPr>
          <w:rFonts w:ascii="Calibri" w:hAnsi="Calibri" w:cs="Calibri"/>
        </w:rPr>
      </w:pPr>
      <w:r w:rsidRPr="00CD64EE">
        <w:rPr>
          <w:b/>
        </w:rPr>
        <w:t xml:space="preserve">Source </w:t>
      </w:r>
      <w:r w:rsidR="00051683" w:rsidRPr="00CD64EE">
        <w:rPr>
          <w:b/>
        </w:rPr>
        <w:t>[8]</w:t>
      </w:r>
      <w:r>
        <w:t xml:space="preserve"> : </w:t>
      </w:r>
      <w:r w:rsidR="0004141E">
        <w:t>« Understanding JSON Schema » de</w:t>
      </w:r>
      <w:r>
        <w:t xml:space="preserve"> </w:t>
      </w:r>
      <w:r w:rsidR="0004141E">
        <w:t>M. Droettboom; T</w:t>
      </w:r>
      <w:r w:rsidR="00051683">
        <w:t xml:space="preserve">rouvable sur </w:t>
      </w:r>
      <w:r w:rsidR="00051683" w:rsidRPr="00CD64EE">
        <w:rPr>
          <w:i/>
          <w:color w:val="00B050"/>
        </w:rPr>
        <w:t>Google Scholar</w:t>
      </w:r>
      <w:r w:rsidR="0004141E" w:rsidRPr="0004141E">
        <w:rPr>
          <w:color w:val="00B050"/>
        </w:rPr>
        <w:t xml:space="preserve"> </w:t>
      </w:r>
      <w:r>
        <w:t>fournit un guide pratique pour apprendre à utiliser JSON Schema de manière efficace. Le livre couvre la spécification JSON Schema Draft 2020-12 et fournit des exemples pratiques ainsi que des notes spécifiques aux langages de programmation pour aider les lecteurs à comprendre les concepts plus facilement. Le ton amical et décontracté du livre en fait une lecture agréable pour les débutants et les programmeurs expérimentés. Les instructions sont claires et bien structurées, ce qui facilite l'apprentissage de la validation de la structure des données JSON. En somme, c'est un excellent document pour les personnes qui souhaitent apprendre et utiliser JSON Schema.</w:t>
      </w:r>
    </w:p>
    <w:p w:rsidR="00051683" w:rsidRDefault="00051683" w:rsidP="00AB575B">
      <w:pPr>
        <w:pStyle w:val="Paragraphedeliste"/>
        <w:spacing w:after="0" w:line="240" w:lineRule="auto"/>
        <w:ind w:right="414"/>
        <w:rPr>
          <w:rFonts w:ascii="Calibri" w:hAnsi="Calibri" w:cs="Calibri"/>
        </w:rPr>
      </w:pPr>
    </w:p>
    <w:p w:rsidR="00AB575B" w:rsidRDefault="00AB575B" w:rsidP="00AB575B">
      <w:pPr>
        <w:pStyle w:val="Paragraphedeliste"/>
        <w:spacing w:after="0" w:line="240" w:lineRule="auto"/>
        <w:ind w:right="414"/>
        <w:rPr>
          <w:rFonts w:ascii="Calibri" w:hAnsi="Calibri" w:cs="Calibri"/>
        </w:rPr>
      </w:pPr>
      <w:r w:rsidRPr="00CD64EE">
        <w:rPr>
          <w:rFonts w:ascii="Calibri" w:hAnsi="Calibri" w:cs="Calibri"/>
          <w:b/>
        </w:rPr>
        <w:t xml:space="preserve">Source </w:t>
      </w:r>
      <w:r w:rsidR="00051683" w:rsidRPr="00CD64EE">
        <w:rPr>
          <w:rFonts w:ascii="Calibri" w:hAnsi="Calibri" w:cs="Calibri"/>
          <w:b/>
        </w:rPr>
        <w:t>[1</w:t>
      </w:r>
      <w:r w:rsidRPr="00CD64EE">
        <w:rPr>
          <w:rFonts w:ascii="Calibri" w:hAnsi="Calibri" w:cs="Calibri"/>
          <w:b/>
        </w:rPr>
        <w:t>2</w:t>
      </w:r>
      <w:r w:rsidR="00051683" w:rsidRPr="00CD64EE">
        <w:rPr>
          <w:rFonts w:ascii="Calibri" w:hAnsi="Calibri" w:cs="Calibri"/>
          <w:b/>
        </w:rPr>
        <w:t>]</w:t>
      </w:r>
      <w:r>
        <w:rPr>
          <w:rFonts w:ascii="Calibri" w:hAnsi="Calibri" w:cs="Calibri"/>
        </w:rPr>
        <w:t xml:space="preserve"> : </w:t>
      </w:r>
      <w:r w:rsidR="0004141E">
        <w:rPr>
          <w:rFonts w:ascii="Calibri" w:hAnsi="Calibri" w:cs="Calibri"/>
        </w:rPr>
        <w:t>« Survey on JSON Data Modelling »</w:t>
      </w:r>
      <w:r w:rsidR="00051683" w:rsidRPr="00051683">
        <w:rPr>
          <w:rFonts w:ascii="Calibri" w:hAnsi="Calibri" w:cs="Calibri"/>
        </w:rPr>
        <w:t xml:space="preserve"> de T. Lv, P. Yan et W. He</w:t>
      </w:r>
      <w:r w:rsidR="0004141E">
        <w:rPr>
          <w:rFonts w:ascii="Calibri" w:hAnsi="Calibri" w:cs="Calibri"/>
        </w:rPr>
        <w:t>.</w:t>
      </w:r>
      <w:r w:rsidR="00051683" w:rsidRPr="00051683">
        <w:rPr>
          <w:rFonts w:ascii="Calibri" w:hAnsi="Calibri" w:cs="Calibri"/>
        </w:rPr>
        <w:t xml:space="preserve"> </w:t>
      </w:r>
      <w:r w:rsidR="0004141E">
        <w:rPr>
          <w:rFonts w:ascii="Calibri" w:hAnsi="Calibri" w:cs="Calibri"/>
        </w:rPr>
        <w:t>T</w:t>
      </w:r>
      <w:r w:rsidR="00051683">
        <w:rPr>
          <w:rFonts w:ascii="Calibri" w:hAnsi="Calibri" w:cs="Calibri"/>
        </w:rPr>
        <w:t xml:space="preserve">rouvable sur </w:t>
      </w:r>
      <w:r w:rsidR="00051683" w:rsidRPr="00CD64EE">
        <w:rPr>
          <w:rFonts w:ascii="Calibri" w:hAnsi="Calibri" w:cs="Calibri"/>
          <w:i/>
          <w:color w:val="00B050"/>
        </w:rPr>
        <w:t>Semantic Scholar</w:t>
      </w:r>
      <w:r w:rsidR="00051683">
        <w:rPr>
          <w:rFonts w:ascii="Calibri" w:hAnsi="Calibri" w:cs="Calibri"/>
        </w:rPr>
        <w:t xml:space="preserve"> </w:t>
      </w:r>
      <w:r w:rsidR="00051683" w:rsidRPr="00051683">
        <w:rPr>
          <w:rFonts w:ascii="Calibri" w:hAnsi="Calibri" w:cs="Calibri"/>
        </w:rPr>
        <w:t xml:space="preserve">fournit une vue d'ensemble des modèles de données JSON. Il examine les avantages et les inconvénients des différentes méthodes de modélisation des données JSON et les compare aux formats de données structurés traditionnels tels que XML. L'article présente également des exemples d'utilisation de différentes méthodes de modélisation des données JSON pour la gestion des données, la visualisation et l'analyse de données. Dans l'ensemble, l'article est bien structuré et fournit une introduction solide aux modèles de données JSON. Cependant, étant donné que l'article a été publié en 2018, il peut ne pas couvrir les dernières avancées en matière </w:t>
      </w:r>
      <w:r w:rsidR="00051683">
        <w:rPr>
          <w:rFonts w:ascii="Calibri" w:hAnsi="Calibri" w:cs="Calibri"/>
        </w:rPr>
        <w:t>de modélisation de données JSON</w:t>
      </w:r>
      <w:r w:rsidR="00051683" w:rsidRPr="00051683">
        <w:rPr>
          <w:rFonts w:ascii="Calibri" w:hAnsi="Calibri" w:cs="Calibri"/>
        </w:rPr>
        <w:t>.</w:t>
      </w:r>
    </w:p>
    <w:p w:rsidR="00051683" w:rsidRDefault="00051683" w:rsidP="00AB575B">
      <w:pPr>
        <w:pStyle w:val="Paragraphedeliste"/>
        <w:spacing w:after="0" w:line="240" w:lineRule="auto"/>
        <w:ind w:right="414"/>
        <w:rPr>
          <w:rFonts w:ascii="Calibri" w:hAnsi="Calibri" w:cs="Calibri"/>
        </w:rPr>
      </w:pPr>
    </w:p>
    <w:p w:rsidR="00D025E9" w:rsidRPr="00AB575B" w:rsidRDefault="00AB575B" w:rsidP="00AB575B">
      <w:pPr>
        <w:pStyle w:val="Paragraphedeliste"/>
        <w:spacing w:after="0" w:line="240" w:lineRule="auto"/>
        <w:ind w:right="414"/>
        <w:rPr>
          <w:rFonts w:ascii="Calibri" w:hAnsi="Calibri" w:cs="Calibri"/>
        </w:rPr>
      </w:pPr>
      <w:r w:rsidRPr="00CD64EE">
        <w:rPr>
          <w:rFonts w:ascii="Calibri" w:hAnsi="Calibri" w:cs="Calibri"/>
          <w:b/>
        </w:rPr>
        <w:t xml:space="preserve">Source </w:t>
      </w:r>
      <w:r w:rsidR="00051683" w:rsidRPr="00CD64EE">
        <w:rPr>
          <w:rFonts w:ascii="Calibri" w:hAnsi="Calibri" w:cs="Calibri"/>
          <w:b/>
        </w:rPr>
        <w:t>[</w:t>
      </w:r>
      <w:r w:rsidR="0004141E" w:rsidRPr="00CD64EE">
        <w:rPr>
          <w:rFonts w:ascii="Calibri" w:hAnsi="Calibri" w:cs="Calibri"/>
          <w:b/>
        </w:rPr>
        <w:t>13</w:t>
      </w:r>
      <w:r w:rsidR="00051683" w:rsidRPr="00CD64EE">
        <w:rPr>
          <w:rFonts w:ascii="Calibri" w:hAnsi="Calibri" w:cs="Calibri"/>
          <w:b/>
        </w:rPr>
        <w:t>]</w:t>
      </w:r>
      <w:r>
        <w:rPr>
          <w:rFonts w:ascii="Calibri" w:hAnsi="Calibri" w:cs="Calibri"/>
        </w:rPr>
        <w:t xml:space="preserve"> : </w:t>
      </w:r>
      <w:r w:rsidR="0004141E" w:rsidRPr="0004141E">
        <w:rPr>
          <w:rFonts w:ascii="Calibri" w:hAnsi="Calibri" w:cs="Calibri"/>
        </w:rPr>
        <w:t xml:space="preserve">« Foundations of JSON Schema » </w:t>
      </w:r>
      <w:r w:rsidR="0004141E">
        <w:rPr>
          <w:rFonts w:ascii="Calibri" w:hAnsi="Calibri" w:cs="Calibri"/>
        </w:rPr>
        <w:t xml:space="preserve">de </w:t>
      </w:r>
      <w:r w:rsidR="0004141E" w:rsidRPr="00E93327">
        <w:rPr>
          <w:rFonts w:ascii="Calibri" w:hAnsi="Calibri" w:cs="Calibri"/>
        </w:rPr>
        <w:t>F. Pezoa, J. L. Reutter, F. Suarez, M. Ugarte, et D. Vrgoč</w:t>
      </w:r>
      <w:r w:rsidR="0004141E">
        <w:rPr>
          <w:rFonts w:ascii="Calibri" w:hAnsi="Calibri" w:cs="Calibri"/>
        </w:rPr>
        <w:t xml:space="preserve">; Trouvable sur </w:t>
      </w:r>
      <w:r w:rsidR="0004141E" w:rsidRPr="00CD64EE">
        <w:rPr>
          <w:rFonts w:ascii="Calibri" w:hAnsi="Calibri" w:cs="Calibri"/>
          <w:i/>
          <w:color w:val="00B050"/>
        </w:rPr>
        <w:t>ACM Digital Library</w:t>
      </w:r>
      <w:r w:rsidR="0004141E" w:rsidRPr="0004141E">
        <w:rPr>
          <w:rFonts w:ascii="Calibri" w:hAnsi="Calibri" w:cs="Calibri"/>
        </w:rPr>
        <w:t xml:space="preserve"> </w:t>
      </w:r>
      <w:r w:rsidR="0004141E">
        <w:rPr>
          <w:rFonts w:ascii="Calibri" w:hAnsi="Calibri" w:cs="Calibri"/>
        </w:rPr>
        <w:t>présente</w:t>
      </w:r>
      <w:r w:rsidR="0004141E" w:rsidRPr="0004141E">
        <w:rPr>
          <w:rFonts w:ascii="Calibri" w:hAnsi="Calibri" w:cs="Calibri"/>
        </w:rPr>
        <w:t xml:space="preserve"> une analyse détaillée de la syntaxe et de la sémantique de JSON Schema, qui est un langage de validation pour les données JSON. L'article offre une perspective approfondie sur la façon dont JSON Schema peut être utilisé pour décrire et valider la structure de données JSON, ainsi que pour faciliter l'interopérabilité entre différents systèmes. En résumé, cet article est une lecture utile pour ceux qui s'intéressent à la modélisation de données JSON et à la validation des données.</w:t>
      </w:r>
    </w:p>
    <w:sectPr w:rsidR="00D025E9" w:rsidRPr="00AB575B" w:rsidSect="00C3455C">
      <w:pgSz w:w="11906" w:h="16838"/>
      <w:pgMar w:top="720" w:right="707"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155FC"/>
    <w:multiLevelType w:val="hybridMultilevel"/>
    <w:tmpl w:val="FB2C8C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9A5"/>
    <w:rsid w:val="000329A5"/>
    <w:rsid w:val="0004141E"/>
    <w:rsid w:val="00051683"/>
    <w:rsid w:val="000A577B"/>
    <w:rsid w:val="00146E7D"/>
    <w:rsid w:val="001836EF"/>
    <w:rsid w:val="001A7D7F"/>
    <w:rsid w:val="001D659F"/>
    <w:rsid w:val="001E718D"/>
    <w:rsid w:val="00227309"/>
    <w:rsid w:val="00274E5A"/>
    <w:rsid w:val="002F5E84"/>
    <w:rsid w:val="0030145D"/>
    <w:rsid w:val="00320184"/>
    <w:rsid w:val="00367738"/>
    <w:rsid w:val="00386D22"/>
    <w:rsid w:val="003B0CCB"/>
    <w:rsid w:val="00415E7F"/>
    <w:rsid w:val="00426C26"/>
    <w:rsid w:val="004371F4"/>
    <w:rsid w:val="00493894"/>
    <w:rsid w:val="00496E48"/>
    <w:rsid w:val="004A5DF0"/>
    <w:rsid w:val="004B5700"/>
    <w:rsid w:val="0056358B"/>
    <w:rsid w:val="00572310"/>
    <w:rsid w:val="005B09B1"/>
    <w:rsid w:val="005D2722"/>
    <w:rsid w:val="00601AF9"/>
    <w:rsid w:val="00686E89"/>
    <w:rsid w:val="006C265B"/>
    <w:rsid w:val="006C2E41"/>
    <w:rsid w:val="0070749D"/>
    <w:rsid w:val="00743CA6"/>
    <w:rsid w:val="0077117D"/>
    <w:rsid w:val="0078513E"/>
    <w:rsid w:val="008A427B"/>
    <w:rsid w:val="00916268"/>
    <w:rsid w:val="00921759"/>
    <w:rsid w:val="00934C31"/>
    <w:rsid w:val="009D00FA"/>
    <w:rsid w:val="00AA1F1F"/>
    <w:rsid w:val="00AB575B"/>
    <w:rsid w:val="00BB376A"/>
    <w:rsid w:val="00C02A70"/>
    <w:rsid w:val="00C3455C"/>
    <w:rsid w:val="00C70C5D"/>
    <w:rsid w:val="00C75C7C"/>
    <w:rsid w:val="00CD64EE"/>
    <w:rsid w:val="00CD7AC9"/>
    <w:rsid w:val="00D025E9"/>
    <w:rsid w:val="00D42D9E"/>
    <w:rsid w:val="00D445D2"/>
    <w:rsid w:val="00D956C2"/>
    <w:rsid w:val="00DA34CA"/>
    <w:rsid w:val="00E27DD0"/>
    <w:rsid w:val="00E70425"/>
    <w:rsid w:val="00E93327"/>
    <w:rsid w:val="00F14A5E"/>
    <w:rsid w:val="00F169AA"/>
    <w:rsid w:val="00F40063"/>
    <w:rsid w:val="00F6646C"/>
    <w:rsid w:val="00FB37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C958C7-4F0D-402C-B44E-AD293301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749D"/>
    <w:pPr>
      <w:ind w:left="720"/>
      <w:contextualSpacing/>
    </w:pPr>
  </w:style>
  <w:style w:type="character" w:styleId="Lienhypertexte">
    <w:name w:val="Hyperlink"/>
    <w:basedOn w:val="Policepardfaut"/>
    <w:uiPriority w:val="99"/>
    <w:unhideWhenUsed/>
    <w:rsid w:val="00743CA6"/>
    <w:rPr>
      <w:color w:val="0000FF" w:themeColor="hyperlink"/>
      <w:u w:val="single"/>
    </w:rPr>
  </w:style>
  <w:style w:type="table" w:styleId="Grilledutableau">
    <w:name w:val="Table Grid"/>
    <w:basedOn w:val="TableauNormal"/>
    <w:uiPriority w:val="59"/>
    <w:rsid w:val="00F400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426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6C26"/>
    <w:rPr>
      <w:rFonts w:ascii="Tahoma" w:hAnsi="Tahoma" w:cs="Tahoma"/>
      <w:sz w:val="16"/>
      <w:szCs w:val="16"/>
    </w:rPr>
  </w:style>
  <w:style w:type="character" w:styleId="Lienhypertextesuivivisit">
    <w:name w:val="FollowedHyperlink"/>
    <w:basedOn w:val="Policepardfaut"/>
    <w:uiPriority w:val="99"/>
    <w:semiHidden/>
    <w:unhideWhenUsed/>
    <w:rsid w:val="00C70C5D"/>
    <w:rPr>
      <w:color w:val="800080" w:themeColor="followedHyperlink"/>
      <w:u w:val="single"/>
    </w:rPr>
  </w:style>
  <w:style w:type="paragraph" w:styleId="Bibliographie">
    <w:name w:val="Bibliography"/>
    <w:basedOn w:val="Normal"/>
    <w:next w:val="Normal"/>
    <w:uiPriority w:val="37"/>
    <w:unhideWhenUsed/>
    <w:rsid w:val="009D00FA"/>
    <w:pPr>
      <w:tabs>
        <w:tab w:val="left" w:pos="384"/>
      </w:tabs>
      <w:spacing w:after="0" w:line="240" w:lineRule="auto"/>
      <w:ind w:left="384" w:hanging="384"/>
    </w:pPr>
  </w:style>
  <w:style w:type="paragraph" w:styleId="NormalWeb">
    <w:name w:val="Normal (Web)"/>
    <w:basedOn w:val="Normal"/>
    <w:uiPriority w:val="99"/>
    <w:semiHidden/>
    <w:unhideWhenUsed/>
    <w:rsid w:val="0049389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82954">
      <w:bodyDiv w:val="1"/>
      <w:marLeft w:val="0"/>
      <w:marRight w:val="0"/>
      <w:marTop w:val="0"/>
      <w:marBottom w:val="0"/>
      <w:divBdr>
        <w:top w:val="none" w:sz="0" w:space="0" w:color="auto"/>
        <w:left w:val="none" w:sz="0" w:space="0" w:color="auto"/>
        <w:bottom w:val="none" w:sz="0" w:space="0" w:color="auto"/>
        <w:right w:val="none" w:sz="0" w:space="0" w:color="auto"/>
      </w:divBdr>
    </w:div>
    <w:div w:id="1824856335">
      <w:bodyDiv w:val="1"/>
      <w:marLeft w:val="0"/>
      <w:marRight w:val="0"/>
      <w:marTop w:val="0"/>
      <w:marBottom w:val="0"/>
      <w:divBdr>
        <w:top w:val="none" w:sz="0" w:space="0" w:color="auto"/>
        <w:left w:val="none" w:sz="0" w:space="0" w:color="auto"/>
        <w:bottom w:val="none" w:sz="0" w:space="0" w:color="auto"/>
        <w:right w:val="none" w:sz="0" w:space="0" w:color="auto"/>
      </w:divBdr>
    </w:div>
    <w:div w:id="1825512757">
      <w:bodyDiv w:val="1"/>
      <w:marLeft w:val="0"/>
      <w:marRight w:val="0"/>
      <w:marTop w:val="0"/>
      <w:marBottom w:val="0"/>
      <w:divBdr>
        <w:top w:val="none" w:sz="0" w:space="0" w:color="auto"/>
        <w:left w:val="none" w:sz="0" w:space="0" w:color="auto"/>
        <w:bottom w:val="none" w:sz="0" w:space="0" w:color="auto"/>
        <w:right w:val="none" w:sz="0" w:space="0" w:color="auto"/>
      </w:divBdr>
    </w:div>
    <w:div w:id="20052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1936</TotalTime>
  <Pages>6</Pages>
  <Words>1633</Words>
  <Characters>8987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Université P &amp; M Curie</Company>
  <LinksUpToDate>false</LinksUpToDate>
  <CharactersWithSpaces>10599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GARRIAUX Helene</dc:creator>
  <cp:lastModifiedBy>Compte Microsoft</cp:lastModifiedBy>
  <cp:revision>14</cp:revision>
  <cp:lastPrinted>2023-03-04T00:04:00Z</cp:lastPrinted>
  <dcterms:created xsi:type="dcterms:W3CDTF">2022-07-19T09:34:00Z</dcterms:created>
  <dcterms:modified xsi:type="dcterms:W3CDTF">2023-03-25T13:15:00Z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id="AyMmVTBF"/&gt;&lt;style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