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gpwfe2f90ad" w:id="0"/>
      <w:bookmarkEnd w:id="0"/>
      <w:r w:rsidDel="00000000" w:rsidR="00000000" w:rsidRPr="00000000">
        <w:rPr>
          <w:rtl w:val="0"/>
        </w:rPr>
        <w:t xml:space="preserve">Perfil Operacional das Corretoras de Planos de Saúde no Brasil, Espírito Santo e Grande Vitória</w:t>
      </w:r>
    </w:p>
    <w:p w:rsidR="00000000" w:rsidDel="00000000" w:rsidP="00000000" w:rsidRDefault="00000000" w:rsidRPr="00000000" w14:paraId="00000002">
      <w:pPr>
        <w:pStyle w:val="Heading2"/>
        <w:rPr/>
      </w:pPr>
      <w:bookmarkStart w:colFirst="0" w:colLast="0" w:name="_nzzw7qhgryg2" w:id="1"/>
      <w:bookmarkEnd w:id="1"/>
      <w:r w:rsidDel="00000000" w:rsidR="00000000" w:rsidRPr="00000000">
        <w:rPr>
          <w:rtl w:val="0"/>
        </w:rPr>
        <w:t xml:space="preserve">Estrutura, processos, equipe administrativa e custos operacionais — 2024 a 2026</w:t>
      </w:r>
    </w:p>
    <w:p w:rsidR="00000000" w:rsidDel="00000000" w:rsidP="00000000" w:rsidRDefault="00000000" w:rsidRPr="00000000" w14:paraId="00000003">
      <w:pPr>
        <w:pStyle w:val="Heading2"/>
        <w:rPr/>
      </w:pPr>
      <w:bookmarkStart w:colFirst="0" w:colLast="0" w:name="_dipcvqesjluo" w:id="2"/>
      <w:bookmarkEnd w:id="2"/>
      <w:r w:rsidDel="00000000" w:rsidR="00000000" w:rsidRPr="00000000">
        <w:rPr>
          <w:rtl w:val="0"/>
        </w:rPr>
        <w:t xml:space="preserve">1. Objetivo do documento</w:t>
      </w:r>
    </w:p>
    <w:p w:rsidR="00000000" w:rsidDel="00000000" w:rsidP="00000000" w:rsidRDefault="00000000" w:rsidRPr="00000000" w14:paraId="00000004">
      <w:pPr>
        <w:rPr/>
      </w:pPr>
      <w:r w:rsidDel="00000000" w:rsidR="00000000" w:rsidRPr="00000000">
        <w:rPr>
          <w:rtl w:val="0"/>
        </w:rPr>
        <w:t xml:space="preserve">Este documento consolida uma análise do perfil operacional típico de corretoras de planos de saúde de pequeno e médio porte, partindo do cenário nacional brasileiro e avançando para o recorte do Espírito Santo, com atenção especial à Região Metropolitana da Grande Vitória.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 objetivo é compreender: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Como funciona, em média, uma corretora de planos de saúde no Brasil;</w:t>
      </w:r>
    </w:p>
    <w:p w:rsidR="00000000" w:rsidDel="00000000" w:rsidP="00000000" w:rsidRDefault="00000000" w:rsidRPr="00000000" w14:paraId="0000000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Quantas pessoas costumam compor a operação;</w:t>
      </w:r>
    </w:p>
    <w:p w:rsidR="00000000" w:rsidDel="00000000" w:rsidP="00000000" w:rsidRDefault="00000000" w:rsidRPr="00000000" w14:paraId="0000000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Quais processos administrativos sustentam a venda e a manutenção da carteira;</w:t>
      </w:r>
    </w:p>
    <w:p w:rsidR="00000000" w:rsidDel="00000000" w:rsidP="00000000" w:rsidRDefault="00000000" w:rsidRPr="00000000" w14:paraId="0000000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Qual é o peso de cadastro, movimentação, faturamento, cobrança e pós-venda;</w:t>
      </w:r>
    </w:p>
    <w:p w:rsidR="00000000" w:rsidDel="00000000" w:rsidP="00000000" w:rsidRDefault="00000000" w:rsidRPr="00000000" w14:paraId="0000000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Quanto uma corretora pequena ou média tende a gastar com equipe administrativa;</w:t>
      </w:r>
    </w:p>
    <w:p w:rsidR="00000000" w:rsidDel="00000000" w:rsidP="00000000" w:rsidRDefault="00000000" w:rsidRPr="00000000" w14:paraId="0000000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Como esse padrão se manifesta no Espírito Santo e, principalmente, na Grande Vitória;</w:t>
      </w:r>
    </w:p>
    <w:p w:rsidR="00000000" w:rsidDel="00000000" w:rsidP="00000000" w:rsidRDefault="00000000" w:rsidRPr="00000000" w14:paraId="0000000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Onde estão os principais gargalos e oportunidades de eficiência operacional.</w:t>
      </w:r>
    </w:p>
    <w:p w:rsidR="00000000" w:rsidDel="00000000" w:rsidP="00000000" w:rsidRDefault="00000000" w:rsidRPr="00000000" w14:paraId="0000000F">
      <w:pPr>
        <w:pStyle w:val="Heading2"/>
        <w:rPr/>
      </w:pPr>
      <w:bookmarkStart w:colFirst="0" w:colLast="0" w:name="_472d759hfmwy" w:id="3"/>
      <w:bookmarkEnd w:id="3"/>
      <w:r w:rsidDel="00000000" w:rsidR="00000000" w:rsidRPr="00000000">
        <w:rPr>
          <w:rtl w:val="0"/>
        </w:rPr>
        <w:t xml:space="preserve">2. Limites metodológicos da análise</w:t>
      </w:r>
    </w:p>
    <w:p w:rsidR="00000000" w:rsidDel="00000000" w:rsidP="00000000" w:rsidRDefault="00000000" w:rsidRPr="00000000" w14:paraId="00000010">
      <w:pPr>
        <w:rPr/>
      </w:pPr>
      <w:r w:rsidDel="00000000" w:rsidR="00000000" w:rsidRPr="00000000">
        <w:rPr>
          <w:rtl w:val="0"/>
        </w:rPr>
        <w:t xml:space="preserve">Antes de apresentar os dados, é importante registrar uma limitação relevante: as bases públicas disponíveis não isolam com precisão, por município, apenas as empresas que atuam exclusivamente como corretoras de planos de saúde.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Na classificação econômica oficial, a atividade aparece dentro do CNAE 6622-3/00: “Corretores e agentes de seguros, de planos de previdência complementar e de saúde”. Esse CNAE inclui corretoras de seguros gerais, vida, automóvel, previdência, seguro-saúde e corretoras de planos de saúde. Portanto, quando este documento usa dados de CNPJ por CNAE, está trabalhando com um proxy de mercado, não com um número puro de corretoras exclusivamente dedicadas a saúde suplementar. [F6]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Além disso, muitos corretores atuam como pessoa física, como representante comercial, parceiro comissionado, produtor vinculado a uma corretora maior ou pequena empresa com estrutura familiar. Isso cria sobreposição entre corretores PF, empresas corretoras PJ e equipes comerciais terceirizadas.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Por isso, este documento separa três camadas: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Dados oficiais ou semi-oficiais disponíveis;</w:t>
      </w:r>
    </w:p>
    <w:p w:rsidR="00000000" w:rsidDel="00000000" w:rsidP="00000000" w:rsidRDefault="00000000" w:rsidRPr="00000000" w14:paraId="0000001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Leitura operacional baseada nesses dados;</w:t>
      </w:r>
    </w:p>
    <w:p w:rsidR="00000000" w:rsidDel="00000000" w:rsidP="00000000" w:rsidRDefault="00000000" w:rsidRPr="00000000" w14:paraId="0000001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Estimativas gerenciais para dimensionamento de equipe e custo.</w:t>
      </w:r>
    </w:p>
    <w:p w:rsidR="00000000" w:rsidDel="00000000" w:rsidP="00000000" w:rsidRDefault="00000000" w:rsidRPr="00000000" w14:paraId="0000001B">
      <w:pPr>
        <w:pStyle w:val="Heading2"/>
        <w:rPr/>
      </w:pPr>
      <w:bookmarkStart w:colFirst="0" w:colLast="0" w:name="_udo2gl64r01m" w:id="4"/>
      <w:bookmarkEnd w:id="4"/>
      <w:r w:rsidDel="00000000" w:rsidR="00000000" w:rsidRPr="00000000">
        <w:rPr>
          <w:rtl w:val="0"/>
        </w:rPr>
        <w:t xml:space="preserve">3. Panorama nacional da saúde suplementar</w:t>
      </w:r>
    </w:p>
    <w:p w:rsidR="00000000" w:rsidDel="00000000" w:rsidP="00000000" w:rsidRDefault="00000000" w:rsidRPr="00000000" w14:paraId="0000001C">
      <w:pPr>
        <w:rPr/>
      </w:pPr>
      <w:r w:rsidDel="00000000" w:rsidR="00000000" w:rsidRPr="00000000">
        <w:rPr>
          <w:rtl w:val="0"/>
        </w:rPr>
        <w:t xml:space="preserve">O mercado brasileiro de planos de saúde é grande, recorrente e altamente movimentado. Em abril de 2026, a ANS registrou aproximadamente 52,96 milhões de vínculos em planos de assistência médica e 35,98 milhões em planos exclusivamente odontológicos. [F1]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 ponto mais importante para entender o trabalho das corretoras é que a maior parte da base de saúde suplementar não está no plano individual, mas no plano coletivo, especialmente no coletivo empresarial. Dados da ANS mostram que, em março de 2026, os planos coletivos empresariais concentravam aproximadamente 38,67 milhões de vínculos médico-hospitalares, contra cerca de 8,46 milhões em planos individuais ou familiares. [F2]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Essa distribuição muda completamente o papel operacional da corretora. Uma corretora de saúde não vende apenas um produto. Ela passa a administrar, direta ou indiretamente, uma relação contínua com empresas, titulares, dependentes, RHs, operadoras e administradoras de benefícios.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Na prática, o plano empresarial gera demandas permanentes: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Inclusão de novos funcionários;</w:t>
      </w:r>
    </w:p>
    <w:p w:rsidR="00000000" w:rsidDel="00000000" w:rsidP="00000000" w:rsidRDefault="00000000" w:rsidRPr="00000000" w14:paraId="0000002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Exclusão de desligados;</w:t>
      </w:r>
    </w:p>
    <w:p w:rsidR="00000000" w:rsidDel="00000000" w:rsidP="00000000" w:rsidRDefault="00000000" w:rsidRPr="00000000" w14:paraId="0000002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Inclusão e exclusão de dependentes;</w:t>
      </w:r>
    </w:p>
    <w:p w:rsidR="00000000" w:rsidDel="00000000" w:rsidP="00000000" w:rsidRDefault="00000000" w:rsidRPr="00000000" w14:paraId="000000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Correção de dados cadastrais;</w:t>
      </w:r>
    </w:p>
    <w:p w:rsidR="00000000" w:rsidDel="00000000" w:rsidP="00000000" w:rsidRDefault="00000000" w:rsidRPr="00000000" w14:paraId="0000002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carências e CPT;</w:t>
      </w:r>
    </w:p>
    <w:p w:rsidR="00000000" w:rsidDel="00000000" w:rsidP="00000000" w:rsidRDefault="00000000" w:rsidRPr="00000000" w14:paraId="000000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Segunda via de boleto;</w:t>
      </w:r>
    </w:p>
    <w:p w:rsidR="00000000" w:rsidDel="00000000" w:rsidP="00000000" w:rsidRDefault="00000000" w:rsidRPr="00000000" w14:paraId="000000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Acompanhamento de inadimplência;</w:t>
      </w:r>
    </w:p>
    <w:p w:rsidR="00000000" w:rsidDel="00000000" w:rsidP="00000000" w:rsidRDefault="00000000" w:rsidRPr="00000000" w14:paraId="000000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fatura;</w:t>
      </w:r>
    </w:p>
    <w:p w:rsidR="00000000" w:rsidDel="00000000" w:rsidP="00000000" w:rsidRDefault="00000000" w:rsidRPr="00000000" w14:paraId="0000002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Contestação de valores;</w:t>
      </w:r>
    </w:p>
    <w:p w:rsidR="00000000" w:rsidDel="00000000" w:rsidP="00000000" w:rsidRDefault="00000000" w:rsidRPr="00000000" w14:paraId="000000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Orientação de rede credenciada;</w:t>
      </w:r>
    </w:p>
    <w:p w:rsidR="00000000" w:rsidDel="00000000" w:rsidP="00000000" w:rsidRDefault="00000000" w:rsidRPr="00000000" w14:paraId="0000002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Suporte em autorização, reembolso e negativa;</w:t>
      </w:r>
    </w:p>
    <w:p w:rsidR="00000000" w:rsidDel="00000000" w:rsidP="00000000" w:rsidRDefault="00000000" w:rsidRPr="00000000" w14:paraId="0000002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Negociação de reajuste;</w:t>
      </w:r>
    </w:p>
    <w:p w:rsidR="00000000" w:rsidDel="00000000" w:rsidP="00000000" w:rsidRDefault="00000000" w:rsidRPr="00000000" w14:paraId="0000003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Retenção na renovação anual;</w:t>
      </w:r>
    </w:p>
    <w:p w:rsidR="00000000" w:rsidDel="00000000" w:rsidP="00000000" w:rsidRDefault="00000000" w:rsidRPr="00000000" w14:paraId="0000003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comissões.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movimentação do setor reforça essa carga administrativa. Em abril de 2026, a ANS informou que, nos últimos 12 meses, houve 15,82 milhões de adesões e 14,98 milhões de cancelamentos em planos de assistência médica, resultando em taxa de rotatividade de 28,8%. Isso significa que quase um terço dos vínculos médico-hospitalares foi substituído ao longo de um ano. [F1]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Para uma corretora, esse dado é fundamental: mesmo que a carteira total pareça estável, há grande volume de entrada, saída e alteração. Portanto, o backoffice não trabalha apenas quando há venda nova. Ele trabalha continuamente para manter a carteira viva e correta.</w:t>
      </w:r>
    </w:p>
    <w:p w:rsidR="00000000" w:rsidDel="00000000" w:rsidP="00000000" w:rsidRDefault="00000000" w:rsidRPr="00000000" w14:paraId="00000036">
      <w:pPr>
        <w:pStyle w:val="Heading2"/>
        <w:rPr/>
      </w:pPr>
      <w:bookmarkStart w:colFirst="0" w:colLast="0" w:name="_iuws04zfa7ih" w:id="5"/>
      <w:bookmarkEnd w:id="5"/>
      <w:r w:rsidDel="00000000" w:rsidR="00000000" w:rsidRPr="00000000">
        <w:rPr>
          <w:rtl w:val="0"/>
        </w:rPr>
        <w:t xml:space="preserve">4. Mercado nacional de corretoras: porte e estrutura</w:t>
      </w:r>
    </w:p>
    <w:p w:rsidR="00000000" w:rsidDel="00000000" w:rsidP="00000000" w:rsidRDefault="00000000" w:rsidRPr="00000000" w14:paraId="00000037">
      <w:pPr>
        <w:rPr/>
      </w:pPr>
      <w:r w:rsidDel="00000000" w:rsidR="00000000" w:rsidRPr="00000000">
        <w:rPr>
          <w:rtl w:val="0"/>
        </w:rPr>
        <w:t xml:space="preserve">O mercado brasileiro de corretoras de seguros é predominantemente formado por empresas pequenas. O Estudo Socioeconômico das Empresas Corretoras de Seguros — ESECS 2025, publicado pela Fenacor com dados da amostra de 2024, mostra que a corretora típica no Brasil tem estrutura enxuta.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Segundo o estudo, entre 80% e 90% das corretoras de seguros têm até 7 funcionários, incluindo os próprios corretores. A corretora típica brasileira tem, em média, de 4 a 5 funcionários. [F4]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distribuição da amostra do ESECS 2024 é a seguinte: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Quantidade de funcionários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right"/>
              <w:rPr>
                <w:b w:val="1"/>
                <w:bCs w:val="1"/>
              </w:rPr>
            </w:pPr>
            <w:r w:rsidDel="00000000" w:rsidR="00000000" w:rsidRPr="00000000">
              <w:rPr>
                <w:b w:val="1"/>
                <w:bCs w:val="1"/>
                <w:rtl w:val="0"/>
              </w:rPr>
              <w:t xml:space="preserve">Participação na amostra ESECS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 funcionário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righ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2 a 3 funcionários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righ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4 a 7 funcionários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righ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8 a 17 funcionários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18 a 25 funcionários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Acima de 25 funcionários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right"/>
              <w:rPr/>
            </w:pPr>
            <w:r w:rsidDel="00000000" w:rsidR="00000000" w:rsidRPr="00000000">
              <w:rPr>
                <w:rtl w:val="0"/>
              </w:rPr>
              <w:t xml:space="preserve">3%</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leitura operacional é clara: a maioria das corretoras brasileiras não possui departamentos formalizados. Em geral, são empresas nas quais o sócio, o corretor principal ou o pequeno time comercial ainda participa diretamente da venda, do atendimento e da resolução de problemas.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No caso específico das corretoras de planos de saúde, essa característica é ainda mais relevante porque a operação administrativa costuma ser mais pesada do que em alguns ramos de seguro patrimonial. O plano de saúde tem vida ativa mensal: entra beneficiário, sai beneficiário, muda boleto, muda fatura, muda rede, muda reajuste, muda contrato, muda titularidade e muda dependente.</w:t>
      </w:r>
    </w:p>
    <w:p w:rsidR="00000000" w:rsidDel="00000000" w:rsidP="00000000" w:rsidRDefault="00000000" w:rsidRPr="00000000" w14:paraId="0000004F">
      <w:pPr>
        <w:pStyle w:val="Heading2"/>
        <w:rPr/>
      </w:pPr>
      <w:bookmarkStart w:colFirst="0" w:colLast="0" w:name="_kfxhvts2a3pt" w:id="6"/>
      <w:bookmarkEnd w:id="6"/>
      <w:r w:rsidDel="00000000" w:rsidR="00000000" w:rsidRPr="00000000">
        <w:rPr>
          <w:rtl w:val="0"/>
        </w:rPr>
        <w:t xml:space="preserve">5. O papel do corretor e da corretora</w:t>
      </w:r>
    </w:p>
    <w:p w:rsidR="00000000" w:rsidDel="00000000" w:rsidP="00000000" w:rsidRDefault="00000000" w:rsidRPr="00000000" w14:paraId="00000050">
      <w:pPr>
        <w:rPr/>
      </w:pPr>
      <w:r w:rsidDel="00000000" w:rsidR="00000000" w:rsidRPr="00000000">
        <w:rPr>
          <w:rtl w:val="0"/>
        </w:rPr>
        <w:t xml:space="preserve">O corretor de seguros é o intermediário legalmente autorizado a angariar e promover contratos de seguros. No caso da saúde suplementar, a atuação ocorre em um ambiente conectado a operadoras, administradoras de benefícios e empresas contratantes. [F5]</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Em 2025, dados divulgados pela Fenacor com base na Susep indicavam mais de 80 mil corretores de seguros pessoa física ativos e mais de 62 mil empresas corretoras registradas no Brasil. O Espírito Santo aparecia com 2.051 profissionais e empresas em atividade, somando pessoas físicas e jurídicas. [F5]</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Esses números não devem ser lidos como “corretoras de planos de saúde”, mas como a base mais ampla da corretagem de seguros. Ainda assim, eles ajudam a dimensionar o ambiente competitivo em que a corretora de saúde opera.</w:t>
      </w:r>
    </w:p>
    <w:p w:rsidR="00000000" w:rsidDel="00000000" w:rsidP="00000000" w:rsidRDefault="00000000" w:rsidRPr="00000000" w14:paraId="00000055">
      <w:pPr>
        <w:pStyle w:val="Heading2"/>
        <w:rPr/>
      </w:pPr>
      <w:bookmarkStart w:colFirst="0" w:colLast="0" w:name="_iyxcm2smo08f" w:id="7"/>
      <w:bookmarkEnd w:id="7"/>
      <w:r w:rsidDel="00000000" w:rsidR="00000000" w:rsidRPr="00000000">
        <w:rPr>
          <w:rtl w:val="0"/>
        </w:rPr>
        <w:t xml:space="preserve">6. Perfil operacional típico no Brasil</w:t>
      </w:r>
    </w:p>
    <w:p w:rsidR="00000000" w:rsidDel="00000000" w:rsidP="00000000" w:rsidRDefault="00000000" w:rsidRPr="00000000" w14:paraId="00000056">
      <w:pPr>
        <w:rPr/>
      </w:pPr>
      <w:r w:rsidDel="00000000" w:rsidR="00000000" w:rsidRPr="00000000">
        <w:rPr>
          <w:rtl w:val="0"/>
        </w:rPr>
        <w:t xml:space="preserve">A corretora de planos de saúde pode ser classificada em quatro perfis operacionais principais.</w:t>
      </w:r>
    </w:p>
    <w:p w:rsidR="00000000" w:rsidDel="00000000" w:rsidP="00000000" w:rsidRDefault="00000000" w:rsidRPr="00000000" w14:paraId="00000057">
      <w:pPr>
        <w:pStyle w:val="Heading3"/>
        <w:rPr/>
      </w:pPr>
      <w:bookmarkStart w:colFirst="0" w:colLast="0" w:name="_a58rprxw1wm" w:id="8"/>
      <w:bookmarkEnd w:id="8"/>
      <w:r w:rsidDel="00000000" w:rsidR="00000000" w:rsidRPr="00000000">
        <w:rPr>
          <w:rtl w:val="0"/>
        </w:rPr>
        <w:t xml:space="preserve">6.1 Corretora pequena enxuta</w:t>
      </w:r>
    </w:p>
    <w:p w:rsidR="00000000" w:rsidDel="00000000" w:rsidP="00000000" w:rsidRDefault="00000000" w:rsidRPr="00000000" w14:paraId="00000058">
      <w:pPr>
        <w:rPr/>
      </w:pPr>
      <w:r w:rsidDel="00000000" w:rsidR="00000000" w:rsidRPr="00000000">
        <w:rPr>
          <w:rtl w:val="0"/>
        </w:rPr>
        <w:t xml:space="preserve">É a corretora de dono, com forte dependência do fundador ou corretor principal.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Estrutura comum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Dono/corretor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Comercial/vendas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1 a 3 pessoas, muitas vezes comissionadas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Cadastro e movimentação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 pessoa ou função acumulada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Faturamento e 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Dono ou administrativo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Pós-venda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Comercial, administrativo ou dono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Financeiro/comissões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Dono ou contador externo</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Tamanho típico: 2 a 5 pessoas.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Esse perfil é comum em cidades médias, bairros comerciais, nichos locais, parcerias com contadores, associações, sindicatos, clínicas e pequenos empresários.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 problema mais comum é a sobrecarga administrativa. Uma pessoa acumula cadastro, movimentação, atendimento, cobrança, comissão, planilha e contato com operadora. Quando a carteira cresce, essa estrutura começa a falhar.</w:t>
      </w:r>
    </w:p>
    <w:p w:rsidR="00000000" w:rsidDel="00000000" w:rsidP="00000000" w:rsidRDefault="00000000" w:rsidRPr="00000000" w14:paraId="0000006E">
      <w:pPr>
        <w:pStyle w:val="Heading3"/>
        <w:rPr/>
      </w:pPr>
      <w:bookmarkStart w:colFirst="0" w:colLast="0" w:name="_t7vucxbxp2bt" w:id="9"/>
      <w:bookmarkEnd w:id="9"/>
      <w:r w:rsidDel="00000000" w:rsidR="00000000" w:rsidRPr="00000000">
        <w:rPr>
          <w:rtl w:val="0"/>
        </w:rPr>
        <w:t xml:space="preserve">6.2 Corretora pequena estruturada</w:t>
      </w:r>
    </w:p>
    <w:p w:rsidR="00000000" w:rsidDel="00000000" w:rsidP="00000000" w:rsidRDefault="00000000" w:rsidRPr="00000000" w14:paraId="0000006F">
      <w:pPr>
        <w:rPr/>
      </w:pPr>
      <w:r w:rsidDel="00000000" w:rsidR="00000000" w:rsidRPr="00000000">
        <w:rPr>
          <w:rtl w:val="0"/>
        </w:rPr>
        <w:t xml:space="preserve">É a corretora que já possui carteira recorrente e começa a separar funções.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Estrutura comum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Sócio/diretor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Comercial interno/externo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3 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Cadastro/implantação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Faturamento/cobrança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Atendimento/pós-venda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1, podendo acumular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Financeiro/comissões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0,5 a 1 pessoa</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Tamanho típico: 6 a 10 pessoas.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Nesse estágio, a corretora começa a operar com mais previsibilidade, mas ainda depende muito de planilhas, WhatsApp, e-mail, sistemas das operadoras e conhecimento tácito da equipe.</w:t>
      </w:r>
    </w:p>
    <w:p w:rsidR="00000000" w:rsidDel="00000000" w:rsidP="00000000" w:rsidRDefault="00000000" w:rsidRPr="00000000" w14:paraId="00000083">
      <w:pPr>
        <w:pStyle w:val="Heading3"/>
        <w:rPr/>
      </w:pPr>
      <w:bookmarkStart w:colFirst="0" w:colLast="0" w:name="_scut39cm622d" w:id="10"/>
      <w:bookmarkEnd w:id="10"/>
      <w:r w:rsidDel="00000000" w:rsidR="00000000" w:rsidRPr="00000000">
        <w:rPr>
          <w:rtl w:val="0"/>
        </w:rPr>
        <w:t xml:space="preserve">6.3 Corretora média regional</w:t>
      </w:r>
    </w:p>
    <w:p w:rsidR="00000000" w:rsidDel="00000000" w:rsidP="00000000" w:rsidRDefault="00000000" w:rsidRPr="00000000" w14:paraId="00000084">
      <w:pPr>
        <w:rPr/>
      </w:pPr>
      <w:r w:rsidDel="00000000" w:rsidR="00000000" w:rsidRPr="00000000">
        <w:rPr>
          <w:rtl w:val="0"/>
        </w:rPr>
        <w:t xml:space="preserve">É a corretora que já atende empresas, carteiras de PMEs e contratos coletivos com volume relevante.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Estrutura comum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Direção/gestão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 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Comercial/consultores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5 a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Cadastro/implantação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2 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Faturamento/cobrança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1 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Atendimento/relacionamento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2 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Financeiro/comissões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1 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Marketing/SDR/apoio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0 a 2</w:t>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Tamanho típico: 11 a 25 pessoas.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Nesse perfil, a corretora deixa de ser apenas uma intermediadora de venda e passa a funcionar como uma consultoria de benefícios. O atendimento ao RH, a leitura de reajuste, a negociação com operadora e a gestão da carteira passam a ser diferenciais comerciais.</w:t>
      </w:r>
    </w:p>
    <w:p w:rsidR="00000000" w:rsidDel="00000000" w:rsidP="00000000" w:rsidRDefault="00000000" w:rsidRPr="00000000" w14:paraId="0000009A">
      <w:pPr>
        <w:pStyle w:val="Heading3"/>
        <w:rPr/>
      </w:pPr>
      <w:bookmarkStart w:colFirst="0" w:colLast="0" w:name="_85z2lu6sh01u" w:id="11"/>
      <w:bookmarkEnd w:id="11"/>
      <w:r w:rsidDel="00000000" w:rsidR="00000000" w:rsidRPr="00000000">
        <w:rPr>
          <w:rtl w:val="0"/>
        </w:rPr>
        <w:t xml:space="preserve">6.4 Corretora média maior ou consultoria de benefícios</w:t>
      </w:r>
    </w:p>
    <w:p w:rsidR="00000000" w:rsidDel="00000000" w:rsidP="00000000" w:rsidRDefault="00000000" w:rsidRPr="00000000" w14:paraId="0000009B">
      <w:pPr>
        <w:rPr/>
      </w:pPr>
      <w:r w:rsidDel="00000000" w:rsidR="00000000" w:rsidRPr="00000000">
        <w:rPr>
          <w:rtl w:val="0"/>
        </w:rPr>
        <w:t xml:space="preserve">É a operação que já tem departamentos mais claros, ferramentas, CRM, carteira empresarial maior e relacionamento recorrente com RHs.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Estrutura comum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Diretoria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2 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Comercial/novos negócios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8 a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Implantação/cadastro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3 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Movimentação mensal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2 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Faturamento/conciliação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2 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Relacionamento/CS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4 a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Financeiro/comissões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2 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Inteligência/gestão de saúde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0 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Marketing/SDR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1 a 4</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Tamanho típico: acima de 25 pessoas.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Nesse nível, a corretora concorre por capacidade técnica, relacionamento, dados, velocidade de resposta e eficiência operacional, não apenas por preço.</w:t>
      </w:r>
    </w:p>
    <w:p w:rsidR="00000000" w:rsidDel="00000000" w:rsidP="00000000" w:rsidRDefault="00000000" w:rsidRPr="00000000" w14:paraId="000000B5">
      <w:pPr>
        <w:pStyle w:val="Heading2"/>
        <w:rPr/>
      </w:pPr>
      <w:bookmarkStart w:colFirst="0" w:colLast="0" w:name="_bt01n8qn7k12" w:id="12"/>
      <w:bookmarkEnd w:id="12"/>
      <w:r w:rsidDel="00000000" w:rsidR="00000000" w:rsidRPr="00000000">
        <w:rPr>
          <w:rtl w:val="0"/>
        </w:rPr>
        <w:t xml:space="preserve">7. Processos administrativos essenciais em uma corretora de planos de saúde</w:t>
      </w:r>
    </w:p>
    <w:p w:rsidR="00000000" w:rsidDel="00000000" w:rsidP="00000000" w:rsidRDefault="00000000" w:rsidRPr="00000000" w14:paraId="000000B6">
      <w:pPr>
        <w:rPr/>
      </w:pPr>
      <w:r w:rsidDel="00000000" w:rsidR="00000000" w:rsidRPr="00000000">
        <w:rPr>
          <w:rtl w:val="0"/>
        </w:rPr>
        <w:t xml:space="preserve">O coração operacional de uma corretora de saúde está em cinco blocos: cadastro, movimentação, faturamento, atendimento e comissão.</w:t>
      </w:r>
    </w:p>
    <w:p w:rsidR="00000000" w:rsidDel="00000000" w:rsidP="00000000" w:rsidRDefault="00000000" w:rsidRPr="00000000" w14:paraId="000000B7">
      <w:pPr>
        <w:pStyle w:val="Heading3"/>
        <w:rPr/>
      </w:pPr>
      <w:bookmarkStart w:colFirst="0" w:colLast="0" w:name="_lw6l49924di1" w:id="13"/>
      <w:bookmarkEnd w:id="13"/>
      <w:r w:rsidDel="00000000" w:rsidR="00000000" w:rsidRPr="00000000">
        <w:rPr>
          <w:rtl w:val="0"/>
        </w:rPr>
        <w:t xml:space="preserve">7.1 Cotação e pré-venda</w:t>
      </w:r>
    </w:p>
    <w:p w:rsidR="00000000" w:rsidDel="00000000" w:rsidP="00000000" w:rsidRDefault="00000000" w:rsidRPr="00000000" w14:paraId="000000B8">
      <w:pPr>
        <w:rPr/>
      </w:pPr>
      <w:r w:rsidDel="00000000" w:rsidR="00000000" w:rsidRPr="00000000">
        <w:rPr>
          <w:rtl w:val="0"/>
        </w:rPr>
        <w:t xml:space="preserve">Inclui:</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Coleta de dados do cliente;</w:t>
      </w:r>
    </w:p>
    <w:p w:rsidR="00000000" w:rsidDel="00000000" w:rsidP="00000000" w:rsidRDefault="00000000" w:rsidRPr="00000000" w14:paraId="000000B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Identificação de CNPJ, CPF, MEI ou vínculo associativo;</w:t>
      </w:r>
    </w:p>
    <w:p w:rsidR="00000000" w:rsidDel="00000000" w:rsidP="00000000" w:rsidRDefault="00000000" w:rsidRPr="00000000" w14:paraId="000000B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Quantidade de vidas;</w:t>
      </w:r>
    </w:p>
    <w:p w:rsidR="00000000" w:rsidDel="00000000" w:rsidP="00000000" w:rsidRDefault="00000000" w:rsidRPr="00000000" w14:paraId="000000B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Idades dos titulares e dependentes;</w:t>
      </w:r>
    </w:p>
    <w:p w:rsidR="00000000" w:rsidDel="00000000" w:rsidP="00000000" w:rsidRDefault="00000000" w:rsidRPr="00000000" w14:paraId="000000B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Análise de rede desejada;</w:t>
      </w:r>
    </w:p>
    <w:p w:rsidR="00000000" w:rsidDel="00000000" w:rsidP="00000000" w:rsidRDefault="00000000" w:rsidRPr="00000000" w14:paraId="000000B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Comparação de preço entre operadoras;</w:t>
      </w:r>
    </w:p>
    <w:p w:rsidR="00000000" w:rsidDel="00000000" w:rsidP="00000000" w:rsidRDefault="00000000" w:rsidRPr="00000000" w14:paraId="000000C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Comparação de cobertura, acomodação, coparticipação e carência;</w:t>
      </w:r>
    </w:p>
    <w:p w:rsidR="00000000" w:rsidDel="00000000" w:rsidP="00000000" w:rsidRDefault="00000000" w:rsidRPr="00000000" w14:paraId="000000C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Orientação sobre plano empresarial, adesão ou individual/familiar;</w:t>
      </w:r>
    </w:p>
    <w:p w:rsidR="00000000" w:rsidDel="00000000" w:rsidP="00000000" w:rsidRDefault="00000000" w:rsidRPr="00000000" w14:paraId="000000C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Montagem da proposta comercial.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Esse processo geralmente nasce no comercial, mas exige apoio administrativo quando há documentação, elegibilidade, regras de contratação e conferência de dados.</w:t>
      </w:r>
    </w:p>
    <w:p w:rsidR="00000000" w:rsidDel="00000000" w:rsidP="00000000" w:rsidRDefault="00000000" w:rsidRPr="00000000" w14:paraId="000000C5">
      <w:pPr>
        <w:pStyle w:val="Heading3"/>
        <w:rPr/>
      </w:pPr>
      <w:bookmarkStart w:colFirst="0" w:colLast="0" w:name="_5grde5kxgpov" w:id="14"/>
      <w:bookmarkEnd w:id="14"/>
      <w:r w:rsidDel="00000000" w:rsidR="00000000" w:rsidRPr="00000000">
        <w:rPr>
          <w:rtl w:val="0"/>
        </w:rPr>
        <w:t xml:space="preserve">7.2 Cadastro e implantação</w:t>
      </w:r>
    </w:p>
    <w:p w:rsidR="00000000" w:rsidDel="00000000" w:rsidP="00000000" w:rsidRDefault="00000000" w:rsidRPr="00000000" w14:paraId="000000C6">
      <w:pPr>
        <w:rPr/>
      </w:pPr>
      <w:r w:rsidDel="00000000" w:rsidR="00000000" w:rsidRPr="00000000">
        <w:rPr>
          <w:rtl w:val="0"/>
        </w:rPr>
        <w:t xml:space="preserve">Inclui: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documental;</w:t>
      </w:r>
    </w:p>
    <w:p w:rsidR="00000000" w:rsidDel="00000000" w:rsidP="00000000" w:rsidRDefault="00000000" w:rsidRPr="00000000" w14:paraId="000000C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Preenchimento ou envio da proposta;</w:t>
      </w:r>
    </w:p>
    <w:p w:rsidR="00000000" w:rsidDel="00000000" w:rsidP="00000000" w:rsidRDefault="00000000" w:rsidRPr="00000000" w14:paraId="000000C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Inclusão de titulares;</w:t>
      </w:r>
    </w:p>
    <w:p w:rsidR="00000000" w:rsidDel="00000000" w:rsidP="00000000" w:rsidRDefault="00000000" w:rsidRPr="00000000" w14:paraId="000000C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Inclusão de dependentes;</w:t>
      </w:r>
    </w:p>
    <w:p w:rsidR="00000000" w:rsidDel="00000000" w:rsidP="00000000" w:rsidRDefault="00000000" w:rsidRPr="00000000" w14:paraId="000000C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CPF, data de nascimento, nome da mãe e dados pessoais;</w:t>
      </w:r>
    </w:p>
    <w:p w:rsidR="00000000" w:rsidDel="00000000" w:rsidP="00000000" w:rsidRDefault="00000000" w:rsidRPr="00000000" w14:paraId="000000C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Validação de vínculo empregatício ou societário;</w:t>
      </w:r>
    </w:p>
    <w:p w:rsidR="00000000" w:rsidDel="00000000" w:rsidP="00000000" w:rsidRDefault="00000000" w:rsidRPr="00000000" w14:paraId="000000C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Acompanhamento da análise da operadora;</w:t>
      </w:r>
    </w:p>
    <w:p w:rsidR="00000000" w:rsidDel="00000000" w:rsidP="00000000" w:rsidRDefault="00000000" w:rsidRPr="00000000" w14:paraId="000000C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Correção de pendências;</w:t>
      </w:r>
    </w:p>
    <w:p w:rsidR="00000000" w:rsidDel="00000000" w:rsidP="00000000" w:rsidRDefault="00000000" w:rsidRPr="00000000" w14:paraId="000000D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Emissão de carteirinha ou número de matrícula;</w:t>
      </w:r>
    </w:p>
    <w:p w:rsidR="00000000" w:rsidDel="00000000" w:rsidP="00000000" w:rsidRDefault="00000000" w:rsidRPr="00000000" w14:paraId="000000D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Orientação ao cliente sobre início de vigência.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 ANS trata dados cadastrais de beneficiários como base crítica do setor. Os procedimentos cadastrais envolvem inclusão, retificação, mudança contratual, cancelamento e reativação. [F11]</w:t>
      </w:r>
    </w:p>
    <w:p w:rsidR="00000000" w:rsidDel="00000000" w:rsidP="00000000" w:rsidRDefault="00000000" w:rsidRPr="00000000" w14:paraId="000000D4">
      <w:pPr>
        <w:pStyle w:val="Heading3"/>
        <w:rPr/>
      </w:pPr>
      <w:bookmarkStart w:colFirst="0" w:colLast="0" w:name="_3cnm0y7sv27u" w:id="15"/>
      <w:bookmarkEnd w:id="15"/>
      <w:r w:rsidDel="00000000" w:rsidR="00000000" w:rsidRPr="00000000">
        <w:rPr>
          <w:rtl w:val="0"/>
        </w:rPr>
        <w:t xml:space="preserve">7.3 Movimentação mensal de vidas</w:t>
      </w:r>
    </w:p>
    <w:p w:rsidR="00000000" w:rsidDel="00000000" w:rsidP="00000000" w:rsidRDefault="00000000" w:rsidRPr="00000000" w14:paraId="000000D5">
      <w:pPr>
        <w:rPr/>
      </w:pPr>
      <w:r w:rsidDel="00000000" w:rsidR="00000000" w:rsidRPr="00000000">
        <w:rPr>
          <w:rtl w:val="0"/>
        </w:rPr>
        <w:t xml:space="preserve">Esse é um dos maiores gargalos das corretoras de saúde.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Inclui:</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Inclusão de novos funcionários;</w:t>
      </w:r>
    </w:p>
    <w:p w:rsidR="00000000" w:rsidDel="00000000" w:rsidP="00000000" w:rsidRDefault="00000000" w:rsidRPr="00000000" w14:paraId="000000D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Exclusão de desligados;</w:t>
      </w:r>
    </w:p>
    <w:p w:rsidR="00000000" w:rsidDel="00000000" w:rsidP="00000000" w:rsidRDefault="00000000" w:rsidRPr="00000000" w14:paraId="000000D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Inclusão de recém-nascidos;</w:t>
      </w:r>
    </w:p>
    <w:p w:rsidR="00000000" w:rsidDel="00000000" w:rsidP="00000000" w:rsidRDefault="00000000" w:rsidRPr="00000000" w14:paraId="000000D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Inclusão e exclusão de cônjuges e dependentes;</w:t>
      </w:r>
    </w:p>
    <w:p w:rsidR="00000000" w:rsidDel="00000000" w:rsidP="00000000" w:rsidRDefault="00000000" w:rsidRPr="00000000" w14:paraId="000000D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Troca de plano;</w:t>
      </w:r>
    </w:p>
    <w:p w:rsidR="00000000" w:rsidDel="00000000" w:rsidP="00000000" w:rsidRDefault="00000000" w:rsidRPr="00000000" w14:paraId="000000D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Alteração de acomodação;</w:t>
      </w:r>
    </w:p>
    <w:p w:rsidR="00000000" w:rsidDel="00000000" w:rsidP="00000000" w:rsidRDefault="00000000" w:rsidRPr="00000000" w14:paraId="000000D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Cancelamento;</w:t>
      </w:r>
    </w:p>
    <w:p w:rsidR="00000000" w:rsidDel="00000000" w:rsidP="00000000" w:rsidRDefault="00000000" w:rsidRPr="00000000" w14:paraId="000000E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Reativação;</w:t>
      </w:r>
    </w:p>
    <w:p w:rsidR="00000000" w:rsidDel="00000000" w:rsidP="00000000" w:rsidRDefault="00000000" w:rsidRPr="00000000" w14:paraId="000000E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Portabilidade;</w:t>
      </w:r>
    </w:p>
    <w:p w:rsidR="00000000" w:rsidDel="00000000" w:rsidP="00000000" w:rsidRDefault="00000000" w:rsidRPr="00000000" w14:paraId="000000E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Correção de divergência entre base da empresa e base da operadora.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Em uma corretora pequena, essa rotina costuma ficar com uma única pessoa. Em uma corretora média, o ideal é haver pelo menos uma célula dedicada à movimentação.</w:t>
      </w:r>
    </w:p>
    <w:p w:rsidR="00000000" w:rsidDel="00000000" w:rsidP="00000000" w:rsidRDefault="00000000" w:rsidRPr="00000000" w14:paraId="000000E5">
      <w:pPr>
        <w:pStyle w:val="Heading3"/>
        <w:rPr/>
      </w:pPr>
      <w:bookmarkStart w:colFirst="0" w:colLast="0" w:name="_uj2mrivshm4b" w:id="16"/>
      <w:bookmarkEnd w:id="16"/>
      <w:r w:rsidDel="00000000" w:rsidR="00000000" w:rsidRPr="00000000">
        <w:rPr>
          <w:rtl w:val="0"/>
        </w:rPr>
        <w:t xml:space="preserve">7.4 Faturamento e cobrança</w:t>
      </w:r>
    </w:p>
    <w:p w:rsidR="00000000" w:rsidDel="00000000" w:rsidP="00000000" w:rsidRDefault="00000000" w:rsidRPr="00000000" w14:paraId="000000E6">
      <w:pPr>
        <w:rPr/>
      </w:pPr>
      <w:r w:rsidDel="00000000" w:rsidR="00000000" w:rsidRPr="00000000">
        <w:rPr>
          <w:rtl w:val="0"/>
        </w:rPr>
        <w:t xml:space="preserve">Inclui:</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Recebimento da fatura da operadora ou administradora;</w:t>
      </w:r>
    </w:p>
    <w:p w:rsidR="00000000" w:rsidDel="00000000" w:rsidP="00000000" w:rsidRDefault="00000000" w:rsidRPr="00000000" w14:paraId="000000E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da quantidade de vidas;</w:t>
      </w:r>
    </w:p>
    <w:p w:rsidR="00000000" w:rsidDel="00000000" w:rsidP="00000000" w:rsidRDefault="00000000" w:rsidRPr="00000000" w14:paraId="000000E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valores por faixa etária;</w:t>
      </w:r>
    </w:p>
    <w:p w:rsidR="00000000" w:rsidDel="00000000" w:rsidP="00000000" w:rsidRDefault="00000000" w:rsidRPr="00000000" w14:paraId="000000E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Identificação de retroativos;</w:t>
      </w:r>
    </w:p>
    <w:p w:rsidR="00000000" w:rsidDel="00000000" w:rsidP="00000000" w:rsidRDefault="00000000" w:rsidRPr="00000000" w14:paraId="000000E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reajustes;</w:t>
      </w:r>
    </w:p>
    <w:p w:rsidR="00000000" w:rsidDel="00000000" w:rsidP="00000000" w:rsidRDefault="00000000" w:rsidRPr="00000000" w14:paraId="000000E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coparticipação, quando aplicável;</w:t>
      </w:r>
    </w:p>
    <w:p w:rsidR="00000000" w:rsidDel="00000000" w:rsidP="00000000" w:rsidRDefault="00000000" w:rsidRPr="00000000" w14:paraId="000000E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Envio de boleto ou demonstrativo ao cliente;</w:t>
      </w:r>
    </w:p>
    <w:p w:rsidR="00000000" w:rsidDel="00000000" w:rsidP="00000000" w:rsidRDefault="00000000" w:rsidRPr="00000000" w14:paraId="000000E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Acompanhamento de vencimentos;</w:t>
      </w:r>
    </w:p>
    <w:p w:rsidR="00000000" w:rsidDel="00000000" w:rsidP="00000000" w:rsidRDefault="00000000" w:rsidRPr="00000000" w14:paraId="000000F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Cobrança preventiva;</w:t>
      </w:r>
    </w:p>
    <w:p w:rsidR="00000000" w:rsidDel="00000000" w:rsidP="00000000" w:rsidRDefault="00000000" w:rsidRPr="00000000" w14:paraId="000000F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Negociação de pendências;</w:t>
      </w:r>
    </w:p>
    <w:p w:rsidR="00000000" w:rsidDel="00000000" w:rsidP="00000000" w:rsidRDefault="00000000" w:rsidRPr="00000000" w14:paraId="000000F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Prevenção de cancelamento por inadimplência.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ANS informa que administradoras de benefícios realizam trabalhos administrativos como emissão de boletos, alteração de dados cadastrais e negociação com operadoras em nome da empresa, conselho, sindicato ou associação contratante. Na prática, mesmo quando existe administradora, a corretora frequentemente atua como ponto de suporte, intermediação e cobrança de providências. [F11]</w:t>
      </w:r>
    </w:p>
    <w:p w:rsidR="00000000" w:rsidDel="00000000" w:rsidP="00000000" w:rsidRDefault="00000000" w:rsidRPr="00000000" w14:paraId="000000F5">
      <w:pPr>
        <w:pStyle w:val="Heading3"/>
        <w:rPr/>
      </w:pPr>
      <w:bookmarkStart w:colFirst="0" w:colLast="0" w:name="_983jl8j3r7no" w:id="17"/>
      <w:bookmarkEnd w:id="17"/>
      <w:r w:rsidDel="00000000" w:rsidR="00000000" w:rsidRPr="00000000">
        <w:rPr>
          <w:rtl w:val="0"/>
        </w:rPr>
        <w:t xml:space="preserve">7.5 Atendimento e pós-venda</w:t>
      </w:r>
    </w:p>
    <w:p w:rsidR="00000000" w:rsidDel="00000000" w:rsidP="00000000" w:rsidRDefault="00000000" w:rsidRPr="00000000" w14:paraId="000000F6">
      <w:pPr>
        <w:rPr/>
      </w:pPr>
      <w:r w:rsidDel="00000000" w:rsidR="00000000" w:rsidRPr="00000000">
        <w:rPr>
          <w:rtl w:val="0"/>
        </w:rPr>
        <w:t xml:space="preserve">Inclui:</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Segunda via de carteirinha;</w:t>
      </w:r>
    </w:p>
    <w:p w:rsidR="00000000" w:rsidDel="00000000" w:rsidP="00000000" w:rsidRDefault="00000000" w:rsidRPr="00000000" w14:paraId="000000F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Rede credenciada;</w:t>
      </w:r>
    </w:p>
    <w:p w:rsidR="00000000" w:rsidDel="00000000" w:rsidP="00000000" w:rsidRDefault="00000000" w:rsidRPr="00000000" w14:paraId="000000F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Reembolso;</w:t>
      </w:r>
    </w:p>
    <w:p w:rsidR="00000000" w:rsidDel="00000000" w:rsidP="00000000" w:rsidRDefault="00000000" w:rsidRPr="00000000" w14:paraId="000000F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Autorização;</w:t>
      </w:r>
    </w:p>
    <w:p w:rsidR="00000000" w:rsidDel="00000000" w:rsidP="00000000" w:rsidRDefault="00000000" w:rsidRPr="00000000" w14:paraId="000000F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Agendamento;</w:t>
      </w:r>
    </w:p>
    <w:p w:rsidR="00000000" w:rsidDel="00000000" w:rsidP="00000000" w:rsidRDefault="00000000" w:rsidRPr="00000000" w14:paraId="000000F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Negativa de atendimento;</w:t>
      </w:r>
    </w:p>
    <w:p w:rsidR="00000000" w:rsidDel="00000000" w:rsidP="00000000" w:rsidRDefault="00000000" w:rsidRPr="00000000" w14:paraId="000000F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Cobertura contratual;</w:t>
      </w:r>
    </w:p>
    <w:p w:rsidR="00000000" w:rsidDel="00000000" w:rsidP="00000000" w:rsidRDefault="00000000" w:rsidRPr="00000000" w14:paraId="000000F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Carência;</w:t>
      </w:r>
    </w:p>
    <w:p w:rsidR="00000000" w:rsidDel="00000000" w:rsidP="00000000" w:rsidRDefault="00000000" w:rsidRPr="00000000" w14:paraId="0000010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Orientação de uso;</w:t>
      </w:r>
    </w:p>
    <w:p w:rsidR="00000000" w:rsidDel="00000000" w:rsidP="00000000" w:rsidRDefault="00000000" w:rsidRPr="00000000" w14:paraId="0000010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Apoio ao RH;</w:t>
      </w:r>
    </w:p>
    <w:p w:rsidR="00000000" w:rsidDel="00000000" w:rsidP="00000000" w:rsidRDefault="00000000" w:rsidRPr="00000000" w14:paraId="0000010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Registro de reclamações;</w:t>
      </w:r>
    </w:p>
    <w:p w:rsidR="00000000" w:rsidDel="00000000" w:rsidP="00000000" w:rsidRDefault="00000000" w:rsidRPr="00000000" w14:paraId="0000010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Escalonamento junto à operadora.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 pós-venda é decisivo porque, no plano de saúde, o cliente não avalia a corretora apenas na contratação. Ele avalia principalmente quando tem problema.</w:t>
      </w:r>
    </w:p>
    <w:p w:rsidR="00000000" w:rsidDel="00000000" w:rsidP="00000000" w:rsidRDefault="00000000" w:rsidRPr="00000000" w14:paraId="00000106">
      <w:pPr>
        <w:pStyle w:val="Heading3"/>
        <w:rPr/>
      </w:pPr>
      <w:bookmarkStart w:colFirst="0" w:colLast="0" w:name="_zc0fnjnelonv" w:id="18"/>
      <w:bookmarkEnd w:id="18"/>
      <w:r w:rsidDel="00000000" w:rsidR="00000000" w:rsidRPr="00000000">
        <w:rPr>
          <w:rtl w:val="0"/>
        </w:rPr>
        <w:t xml:space="preserve">7.6 Reajuste, renovação e retenção</w:t>
      </w:r>
    </w:p>
    <w:p w:rsidR="00000000" w:rsidDel="00000000" w:rsidP="00000000" w:rsidRDefault="00000000" w:rsidRPr="00000000" w14:paraId="00000107">
      <w:pPr>
        <w:rPr/>
      </w:pPr>
      <w:r w:rsidDel="00000000" w:rsidR="00000000" w:rsidRPr="00000000">
        <w:rPr>
          <w:rtl w:val="0"/>
        </w:rPr>
        <w:t xml:space="preserve">Inclui:</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Análise do reajuste anual;</w:t>
      </w:r>
    </w:p>
    <w:p w:rsidR="00000000" w:rsidDel="00000000" w:rsidP="00000000" w:rsidRDefault="00000000" w:rsidRPr="00000000" w14:paraId="0000010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Comunicação ao cliente;</w:t>
      </w:r>
    </w:p>
    <w:p w:rsidR="00000000" w:rsidDel="00000000" w:rsidP="00000000" w:rsidRDefault="00000000" w:rsidRPr="00000000" w14:paraId="0000010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Comparação com alternativas de mercado;</w:t>
      </w:r>
    </w:p>
    <w:p w:rsidR="00000000" w:rsidDel="00000000" w:rsidP="00000000" w:rsidRDefault="00000000" w:rsidRPr="00000000" w14:paraId="0000010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Negociação com operadora;</w:t>
      </w:r>
    </w:p>
    <w:p w:rsidR="00000000" w:rsidDel="00000000" w:rsidP="00000000" w:rsidRDefault="00000000" w:rsidRPr="00000000" w14:paraId="0000010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Estudo de migração;</w:t>
      </w:r>
    </w:p>
    <w:p w:rsidR="00000000" w:rsidDel="00000000" w:rsidP="00000000" w:rsidRDefault="00000000" w:rsidRPr="00000000" w14:paraId="0000010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Retenção de carteira;</w:t>
      </w:r>
    </w:p>
    <w:p w:rsidR="00000000" w:rsidDel="00000000" w:rsidP="00000000" w:rsidRDefault="00000000" w:rsidRPr="00000000" w14:paraId="0000010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Defesa de valor da corretora;</w:t>
      </w:r>
    </w:p>
    <w:p w:rsidR="00000000" w:rsidDel="00000000" w:rsidP="00000000" w:rsidRDefault="00000000" w:rsidRPr="00000000" w14:paraId="0000011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Proposta de troca de plano, quando necessário.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Esse é um dos momentos mais sensíveis da relação. Uma corretora sem processo de renovação perde clientes mesmo tendo feito uma boa venda inicial.</w:t>
      </w:r>
    </w:p>
    <w:p w:rsidR="00000000" w:rsidDel="00000000" w:rsidP="00000000" w:rsidRDefault="00000000" w:rsidRPr="00000000" w14:paraId="00000113">
      <w:pPr>
        <w:pStyle w:val="Heading3"/>
        <w:rPr/>
      </w:pPr>
      <w:bookmarkStart w:colFirst="0" w:colLast="0" w:name="_yonmu1f3qdkv" w:id="19"/>
      <w:bookmarkEnd w:id="19"/>
      <w:r w:rsidDel="00000000" w:rsidR="00000000" w:rsidRPr="00000000">
        <w:rPr>
          <w:rtl w:val="0"/>
        </w:rPr>
        <w:t xml:space="preserve">7.7 Comissão, repasse e controle financeiro</w:t>
      </w:r>
    </w:p>
    <w:p w:rsidR="00000000" w:rsidDel="00000000" w:rsidP="00000000" w:rsidRDefault="00000000" w:rsidRPr="00000000" w14:paraId="00000114">
      <w:pPr>
        <w:rPr/>
      </w:pPr>
      <w:r w:rsidDel="00000000" w:rsidR="00000000" w:rsidRPr="00000000">
        <w:rPr>
          <w:rtl w:val="0"/>
        </w:rPr>
        <w:t xml:space="preserve">Inclui:</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comissão recorrente;</w:t>
      </w:r>
    </w:p>
    <w:p w:rsidR="00000000" w:rsidDel="00000000" w:rsidP="00000000" w:rsidRDefault="00000000" w:rsidRPr="00000000" w14:paraId="000001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agenciamento;</w:t>
      </w:r>
    </w:p>
    <w:p w:rsidR="00000000" w:rsidDel="00000000" w:rsidP="00000000" w:rsidRDefault="00000000" w:rsidRPr="00000000" w14:paraId="000001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Conferência de cancelamentos;</w:t>
      </w:r>
    </w:p>
    <w:p w:rsidR="00000000" w:rsidDel="00000000" w:rsidP="00000000" w:rsidRDefault="00000000" w:rsidRPr="00000000" w14:paraId="0000011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Repasse para vendedores internos;</w:t>
      </w:r>
    </w:p>
    <w:p w:rsidR="00000000" w:rsidDel="00000000" w:rsidP="00000000" w:rsidRDefault="00000000" w:rsidRPr="00000000" w14:paraId="0000011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Repasse para parceiros;</w:t>
      </w:r>
    </w:p>
    <w:p w:rsidR="00000000" w:rsidDel="00000000" w:rsidP="00000000" w:rsidRDefault="00000000" w:rsidRPr="00000000" w14:paraId="0000011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Controle de comissão vitalícia ou por período;</w:t>
      </w:r>
    </w:p>
    <w:p w:rsidR="00000000" w:rsidDel="00000000" w:rsidP="00000000" w:rsidRDefault="00000000" w:rsidRPr="00000000" w14:paraId="0000011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Contestação de comissão não paga;</w:t>
      </w:r>
    </w:p>
    <w:p w:rsidR="00000000" w:rsidDel="00000000" w:rsidP="00000000" w:rsidRDefault="00000000" w:rsidRPr="00000000" w14:paraId="0000011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Controle de inadimplência que afeta comissão.</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Quando esse processo não é bem controlado, a corretora perde dinheiro sem perceber.</w:t>
      </w:r>
    </w:p>
    <w:p w:rsidR="00000000" w:rsidDel="00000000" w:rsidP="00000000" w:rsidRDefault="00000000" w:rsidRPr="00000000" w14:paraId="00000120">
      <w:pPr>
        <w:pStyle w:val="Heading2"/>
        <w:rPr/>
      </w:pPr>
      <w:bookmarkStart w:colFirst="0" w:colLast="0" w:name="_3ntigj1aja04" w:id="20"/>
      <w:bookmarkEnd w:id="20"/>
      <w:r w:rsidDel="00000000" w:rsidR="00000000" w:rsidRPr="00000000">
        <w:rPr>
          <w:rtl w:val="0"/>
        </w:rPr>
        <w:t xml:space="preserve">8. Equipe administrativa típica no Brasil</w:t>
      </w:r>
    </w:p>
    <w:p w:rsidR="00000000" w:rsidDel="00000000" w:rsidP="00000000" w:rsidRDefault="00000000" w:rsidRPr="00000000" w14:paraId="00000121">
      <w:pPr>
        <w:rPr/>
      </w:pPr>
      <w:r w:rsidDel="00000000" w:rsidR="00000000" w:rsidRPr="00000000">
        <w:rPr>
          <w:rtl w:val="0"/>
        </w:rPr>
        <w:t xml:space="preserve">A operação administrativa pode ser dimensionada por porte.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b w:val="1"/>
                <w:bCs w:val="1"/>
                <w:rtl w:val="0"/>
              </w:rPr>
              <w:t xml:space="preserv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right"/>
              <w:rPr>
                <w:b w:val="1"/>
                <w:bCs w:val="1"/>
              </w:rPr>
            </w:pPr>
            <w:r w:rsidDel="00000000" w:rsidR="00000000" w:rsidRPr="00000000">
              <w:rPr>
                <w:b w:val="1"/>
                <w:bCs w:val="1"/>
                <w:rtl w:val="0"/>
              </w:rPr>
              <w:t xml:space="preserve">Funcionários totais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right"/>
              <w:rPr>
                <w:b w:val="1"/>
                <w:bCs w:val="1"/>
              </w:rPr>
            </w:pPr>
            <w:r w:rsidDel="00000000" w:rsidR="00000000" w:rsidRPr="00000000">
              <w:rPr>
                <w:b w:val="1"/>
                <w:bCs w:val="1"/>
                <w:rtl w:val="0"/>
              </w:rPr>
              <w:t xml:space="preserve">Backoffice operacional típico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Característica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Pequena enxuta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right"/>
              <w:rPr/>
            </w:pPr>
            <w:r w:rsidDel="00000000" w:rsidR="00000000" w:rsidRPr="00000000">
              <w:rPr>
                <w:rtl w:val="0"/>
              </w:rPr>
              <w:t xml:space="preserve">2 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right"/>
              <w:rPr/>
            </w:pPr>
            <w:r w:rsidDel="00000000" w:rsidR="00000000" w:rsidRPr="00000000">
              <w:rPr>
                <w:rtl w:val="0"/>
              </w:rPr>
              <w:t xml:space="preserve">1 pessoa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Acúmulo de cadastro, faturamento e atendimento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Pequena estruturada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right"/>
              <w:rPr/>
            </w:pPr>
            <w:r w:rsidDel="00000000" w:rsidR="00000000" w:rsidRPr="00000000">
              <w:rPr>
                <w:rtl w:val="0"/>
              </w:rPr>
              <w:t xml:space="preserve">6 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right"/>
              <w:rPr/>
            </w:pPr>
            <w:r w:rsidDel="00000000" w:rsidR="00000000" w:rsidRPr="00000000">
              <w:rPr>
                <w:rtl w:val="0"/>
              </w:rPr>
              <w:t xml:space="preserve">2 a 3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Separação inicial entre cadastro e faturamento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Média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right"/>
              <w:rPr/>
            </w:pPr>
            <w:r w:rsidDel="00000000" w:rsidR="00000000" w:rsidRPr="00000000">
              <w:rPr>
                <w:rtl w:val="0"/>
              </w:rPr>
              <w:t xml:space="preserve">11 a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right"/>
              <w:rPr/>
            </w:pPr>
            <w:r w:rsidDel="00000000" w:rsidR="00000000" w:rsidRPr="00000000">
              <w:rPr>
                <w:rtl w:val="0"/>
              </w:rPr>
              <w:t xml:space="preserve">5 a 9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Backoffice já sustenta carteira empresarial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Média maior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righ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right"/>
              <w:rPr/>
            </w:pPr>
            <w:r w:rsidDel="00000000" w:rsidR="00000000" w:rsidRPr="00000000">
              <w:rPr>
                <w:rtl w:val="0"/>
              </w:rPr>
              <w:t xml:space="preserve">10+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Times separados por função ou carteira</w:t>
            </w:r>
          </w:p>
        </w:tc>
      </w:tr>
    </w:tbl>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 proporção administrativa aumenta conforme a carteira cresce. Em uma corretora pequena, o comercial parece mais importante. Em uma corretora média, o backoffice se torna a base da retenção.</w:t>
      </w:r>
    </w:p>
    <w:p w:rsidR="00000000" w:rsidDel="00000000" w:rsidP="00000000" w:rsidRDefault="00000000" w:rsidRPr="00000000" w14:paraId="00000139">
      <w:pPr>
        <w:pStyle w:val="Heading2"/>
        <w:rPr/>
      </w:pPr>
      <w:bookmarkStart w:colFirst="0" w:colLast="0" w:name="_u58tg2b48qdd" w:id="21"/>
      <w:bookmarkEnd w:id="21"/>
      <w:r w:rsidDel="00000000" w:rsidR="00000000" w:rsidRPr="00000000">
        <w:rPr>
          <w:rtl w:val="0"/>
        </w:rPr>
        <w:t xml:space="preserve">9. Custo de equipe de cadastro e faturamento no Brasil</w:t>
      </w:r>
    </w:p>
    <w:p w:rsidR="00000000" w:rsidDel="00000000" w:rsidP="00000000" w:rsidRDefault="00000000" w:rsidRPr="00000000" w14:paraId="0000013A">
      <w:pPr>
        <w:rPr/>
      </w:pPr>
      <w:r w:rsidDel="00000000" w:rsidR="00000000" w:rsidRPr="00000000">
        <w:rPr>
          <w:rtl w:val="0"/>
        </w:rPr>
        <w:t xml:space="preserve">Para estimar o custo operacional, é necessário diferenciar salário bruto de custo total para a empresa. O custo total inclui salário, FGTS, férias, 13º salário, encargos, benefícios, vale-transporte, alimentação e possíveis provisões. O FGTS tem alíquota de 8% para a maioria dos trabalhadores, e o 13º salário é direito dos trabalhadores empregados formais. [F12]</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Como regra gerencial, uma empresa pode usar um multiplicador aproximado de 1,6 a 2,0 vezes o salário bruto para chegar ao custo mensal total de um colaborador CLT, dependendo do regime tributário, benefícios, sindicato, vale-transporte, plano de saúde, encargos e política interna.</w:t>
      </w:r>
    </w:p>
    <w:p w:rsidR="00000000" w:rsidDel="00000000" w:rsidP="00000000" w:rsidRDefault="00000000" w:rsidRPr="00000000" w14:paraId="0000013D">
      <w:pPr>
        <w:pStyle w:val="Heading3"/>
        <w:rPr/>
      </w:pPr>
      <w:bookmarkStart w:colFirst="0" w:colLast="0" w:name="_8c60vx0niwl" w:id="22"/>
      <w:bookmarkEnd w:id="22"/>
      <w:r w:rsidDel="00000000" w:rsidR="00000000" w:rsidRPr="00000000">
        <w:rPr>
          <w:rtl w:val="0"/>
        </w:rPr>
        <w:t xml:space="preserve">9.1 Faixas de custo por função</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Função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right"/>
              <w:rPr>
                <w:b w:val="1"/>
                <w:bCs w:val="1"/>
              </w:rPr>
            </w:pPr>
            <w:r w:rsidDel="00000000" w:rsidR="00000000" w:rsidRPr="00000000">
              <w:rPr>
                <w:b w:val="1"/>
                <w:bCs w:val="1"/>
                <w:rtl w:val="0"/>
              </w:rPr>
              <w:t xml:space="preserve">Salário bruto comum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right"/>
              <w:rPr>
                <w:b w:val="1"/>
                <w:bCs w:val="1"/>
              </w:rPr>
            </w:pPr>
            <w:r w:rsidDel="00000000" w:rsidR="00000000" w:rsidRPr="00000000">
              <w:rPr>
                <w:b w:val="1"/>
                <w:bCs w:val="1"/>
                <w:rtl w:val="0"/>
              </w:rPr>
              <w:t xml:space="preserve">Custo mensal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Auxiliar administrativo/cadastro júnior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right"/>
              <w:rPr/>
            </w:pPr>
            <w:r w:rsidDel="00000000" w:rsidR="00000000" w:rsidRPr="00000000">
              <w:rPr>
                <w:rtl w:val="0"/>
              </w:rPr>
              <w:t xml:space="preserve">R$ 1.800 a R$ 2.400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right"/>
              <w:rPr/>
            </w:pPr>
            <w:r w:rsidDel="00000000" w:rsidR="00000000" w:rsidRPr="00000000">
              <w:rPr>
                <w:rtl w:val="0"/>
              </w:rPr>
              <w:t xml:space="preserve">R$ 3.100 a R$ 4.500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Assistente de cadastro/implantação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right"/>
              <w:rPr/>
            </w:pPr>
            <w:r w:rsidDel="00000000" w:rsidR="00000000" w:rsidRPr="00000000">
              <w:rPr>
                <w:rtl w:val="0"/>
              </w:rPr>
              <w:t xml:space="preserve">R$ 2.200 a R$ 2.900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right"/>
              <w:rPr/>
            </w:pPr>
            <w:r w:rsidDel="00000000" w:rsidR="00000000" w:rsidRPr="00000000">
              <w:rPr>
                <w:rtl w:val="0"/>
              </w:rPr>
              <w:t xml:space="preserve">R$ 3.800 a R$ 5.500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Auxiliar/assistente de faturamento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right"/>
              <w:rPr/>
            </w:pPr>
            <w:r w:rsidDel="00000000" w:rsidR="00000000" w:rsidRPr="00000000">
              <w:rPr>
                <w:rtl w:val="0"/>
              </w:rPr>
              <w:t xml:space="preserve">R$ 2.000 a R$ 3.200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right"/>
              <w:rPr/>
            </w:pPr>
            <w:r w:rsidDel="00000000" w:rsidR="00000000" w:rsidRPr="00000000">
              <w:rPr>
                <w:rtl w:val="0"/>
              </w:rPr>
              <w:t xml:space="preserve">R$ 3.500 a R$ 6.000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Analista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right"/>
              <w:rPr/>
            </w:pPr>
            <w:r w:rsidDel="00000000" w:rsidR="00000000" w:rsidRPr="00000000">
              <w:rPr>
                <w:rtl w:val="0"/>
              </w:rPr>
              <w:t xml:space="preserve">R$ 3.200 a R$ 5.000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right"/>
              <w:rPr/>
            </w:pPr>
            <w:r w:rsidDel="00000000" w:rsidR="00000000" w:rsidRPr="00000000">
              <w:rPr>
                <w:rtl w:val="0"/>
              </w:rPr>
              <w:t xml:space="preserve">R$ 5.500 a R$ 9.000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Coordenador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right"/>
              <w:rPr/>
            </w:pPr>
            <w:r w:rsidDel="00000000" w:rsidR="00000000" w:rsidRPr="00000000">
              <w:rPr>
                <w:rtl w:val="0"/>
              </w:rPr>
              <w:t xml:space="preserve">R$ 4.500 a R$ 7.000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right"/>
              <w:rPr/>
            </w:pPr>
            <w:r w:rsidDel="00000000" w:rsidR="00000000" w:rsidRPr="00000000">
              <w:rPr>
                <w:rtl w:val="0"/>
              </w:rPr>
              <w:t xml:space="preserve">R$ 8.000 a R$ 13.000</w:t>
            </w:r>
          </w:p>
        </w:tc>
      </w:tr>
    </w:tbl>
    <w:p w:rsidR="00000000" w:rsidDel="00000000" w:rsidP="00000000" w:rsidRDefault="00000000" w:rsidRPr="00000000" w14:paraId="00000150">
      <w:pPr>
        <w:pStyle w:val="Heading3"/>
        <w:rPr/>
      </w:pPr>
      <w:bookmarkStart w:colFirst="0" w:colLast="0" w:name="_gcgi8oqqwvey" w:id="23"/>
      <w:bookmarkEnd w:id="23"/>
      <w:r w:rsidDel="00000000" w:rsidR="00000000" w:rsidRPr="00000000">
        <w:rPr>
          <w:rtl w:val="0"/>
        </w:rPr>
        <w:t xml:space="preserve">9.2 Gasto mensal típico por porte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right"/>
              <w:rPr>
                <w:b w:val="1"/>
                <w:bCs w:val="1"/>
              </w:rPr>
            </w:pPr>
            <w:r w:rsidDel="00000000" w:rsidR="00000000" w:rsidRPr="00000000">
              <w:rPr>
                <w:b w:val="1"/>
                <w:bCs w:val="1"/>
                <w:rtl w:val="0"/>
              </w:rPr>
              <w:t xml:space="preserve">Equipe de cadastro/faturamento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right"/>
              <w:rPr>
                <w:b w:val="1"/>
                <w:bCs w:val="1"/>
              </w:rPr>
            </w:pPr>
            <w:r w:rsidDel="00000000" w:rsidR="00000000" w:rsidRPr="00000000">
              <w:rPr>
                <w:b w:val="1"/>
                <w:bCs w:val="1"/>
                <w:rtl w:val="0"/>
              </w:rPr>
              <w:t xml:space="preserve">Gasto mensal provável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Pequena enxuta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right"/>
              <w:rPr/>
            </w:pPr>
            <w:r w:rsidDel="00000000" w:rsidR="00000000" w:rsidRPr="00000000">
              <w:rPr>
                <w:rtl w:val="0"/>
              </w:rPr>
              <w:t xml:space="preserve">1 pessoa acumulando funções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right"/>
              <w:rPr/>
            </w:pPr>
            <w:r w:rsidDel="00000000" w:rsidR="00000000" w:rsidRPr="00000000">
              <w:rPr>
                <w:rtl w:val="0"/>
              </w:rPr>
              <w:t xml:space="preserve">R$ 3,5 mil a R$ 5 mil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Pequena estruturada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right"/>
              <w:rPr/>
            </w:pPr>
            <w:r w:rsidDel="00000000" w:rsidR="00000000" w:rsidRPr="00000000">
              <w:rPr>
                <w:rtl w:val="0"/>
              </w:rPr>
              <w:t xml:space="preserve">2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right"/>
              <w:rPr/>
            </w:pPr>
            <w:r w:rsidDel="00000000" w:rsidR="00000000" w:rsidRPr="00000000">
              <w:rPr>
                <w:rtl w:val="0"/>
              </w:rPr>
              <w:t xml:space="preserve">R$ 7 mil a R$ 10 mil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Média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right"/>
              <w:rPr/>
            </w:pPr>
            <w:r w:rsidDel="00000000" w:rsidR="00000000" w:rsidRPr="00000000">
              <w:rPr>
                <w:rtl w:val="0"/>
              </w:rPr>
              <w:t xml:space="preserve">3 a 5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right"/>
              <w:rPr/>
            </w:pPr>
            <w:r w:rsidDel="00000000" w:rsidR="00000000" w:rsidRPr="00000000">
              <w:rPr>
                <w:rtl w:val="0"/>
              </w:rPr>
              <w:t xml:space="preserve">R$ 12 mil a R$ 25 mil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Média maior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right"/>
              <w:rPr/>
            </w:pPr>
            <w:r w:rsidDel="00000000" w:rsidR="00000000" w:rsidRPr="00000000">
              <w:rPr>
                <w:rtl w:val="0"/>
              </w:rPr>
              <w:t xml:space="preserve">6 a 10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right"/>
              <w:rPr/>
            </w:pPr>
            <w:r w:rsidDel="00000000" w:rsidR="00000000" w:rsidRPr="00000000">
              <w:rPr>
                <w:rtl w:val="0"/>
              </w:rPr>
              <w:t xml:space="preserve">R$ 25 mil a R$ 55 mil</w:t>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Essas faixas não incluem softwares, telefone, internet, contador, jurídico, marketing, CRM ou comissão comercial. Tratam apenas da equipe operacional ligada a cadastro, faturamento, cobrança, movimentação e atendimento.</w:t>
      </w:r>
    </w:p>
    <w:p w:rsidR="00000000" w:rsidDel="00000000" w:rsidP="00000000" w:rsidRDefault="00000000" w:rsidRPr="00000000" w14:paraId="00000162">
      <w:pPr>
        <w:pStyle w:val="Heading2"/>
        <w:rPr/>
      </w:pPr>
      <w:bookmarkStart w:colFirst="0" w:colLast="0" w:name="_2me4zvxx2gss" w:id="24"/>
      <w:bookmarkEnd w:id="24"/>
      <w:r w:rsidDel="00000000" w:rsidR="00000000" w:rsidRPr="00000000">
        <w:rPr>
          <w:rtl w:val="0"/>
        </w:rPr>
        <w:t xml:space="preserve">10. Transição para o Espírito Santo</w:t>
      </w:r>
    </w:p>
    <w:p w:rsidR="00000000" w:rsidDel="00000000" w:rsidP="00000000" w:rsidRDefault="00000000" w:rsidRPr="00000000" w14:paraId="00000163">
      <w:pPr>
        <w:rPr/>
      </w:pPr>
      <w:r w:rsidDel="00000000" w:rsidR="00000000" w:rsidRPr="00000000">
        <w:rPr>
          <w:rtl w:val="0"/>
        </w:rPr>
        <w:t xml:space="preserve">O Espírito Santo apresenta um ambiente especialmente interessante para corretoras de planos de saúde porque combina:</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Alta presença de saúde suplementar;</w:t>
      </w:r>
    </w:p>
    <w:p w:rsidR="00000000" w:rsidDel="00000000" w:rsidP="00000000" w:rsidRDefault="00000000" w:rsidRPr="00000000" w14:paraId="0000016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Forte concentração urbana na Grande Vitória;</w:t>
      </w:r>
    </w:p>
    <w:p w:rsidR="00000000" w:rsidDel="00000000" w:rsidP="00000000" w:rsidRDefault="00000000" w:rsidRPr="00000000" w14:paraId="0000016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Relevância dos planos coletivos empresariais;</w:t>
      </w:r>
    </w:p>
    <w:p w:rsidR="00000000" w:rsidDel="00000000" w:rsidP="00000000" w:rsidRDefault="00000000" w:rsidRPr="00000000" w14:paraId="0000016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Concentração de CNPJs de corretagem em Vitória e Vila Velha;</w:t>
      </w:r>
    </w:p>
    <w:p w:rsidR="00000000" w:rsidDel="00000000" w:rsidP="00000000" w:rsidRDefault="00000000" w:rsidRPr="00000000" w14:paraId="0000016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Operadoras regionais fortes;</w:t>
      </w:r>
    </w:p>
    <w:p w:rsidR="00000000" w:rsidDel="00000000" w:rsidP="00000000" w:rsidRDefault="00000000" w:rsidRPr="00000000" w14:paraId="0000016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Mercado empresarial formado por PMEs, comércio, serviços, saúde, indústria, portos, construção, alimentação e profissionais liberais.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Segundo a ANS, em publicação de 2024 com dados até dezembro de 2023, o Espírito Santo aparecia com taxa de cobertura médico-hospitalar de 33,3%, uma das mais altas do país. Vitória se destacava com taxa de cobertura de 71,2%, uma das maiores entre capitais brasileiras. [F3]</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Esse dado é extremamente relevante para a corretagem: onde há alta cobertura, há maior maturidade de mercado, maior concorrência, maior comparação de preço e maior exigência de atendimento.</w:t>
      </w:r>
    </w:p>
    <w:p w:rsidR="00000000" w:rsidDel="00000000" w:rsidP="00000000" w:rsidRDefault="00000000" w:rsidRPr="00000000" w14:paraId="0000016F">
      <w:pPr>
        <w:pStyle w:val="Heading2"/>
        <w:rPr/>
      </w:pPr>
      <w:bookmarkStart w:colFirst="0" w:colLast="0" w:name="_3tix8xk0oy47" w:id="25"/>
      <w:bookmarkEnd w:id="25"/>
      <w:r w:rsidDel="00000000" w:rsidR="00000000" w:rsidRPr="00000000">
        <w:rPr>
          <w:rtl w:val="0"/>
        </w:rPr>
        <w:t xml:space="preserve">11. Grande Vitória: recorte territorial</w:t>
      </w:r>
    </w:p>
    <w:p w:rsidR="00000000" w:rsidDel="00000000" w:rsidP="00000000" w:rsidRDefault="00000000" w:rsidRPr="00000000" w14:paraId="00000170">
      <w:pPr>
        <w:rPr/>
      </w:pPr>
      <w:r w:rsidDel="00000000" w:rsidR="00000000" w:rsidRPr="00000000">
        <w:rPr>
          <w:rtl w:val="0"/>
        </w:rPr>
        <w:t xml:space="preserve">A Região Metropolitana da Grande Vitória é formada por sete municípios: Cariacica, Fundão, Guarapari, Serra, Viana, Vila Velha e Vitória. O COMDEVIT informa que a região concentra quase 50% da população do Espírito Santo em cerca de 5% do território estadual. [F7]</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Esse recorte é estratégico porque concentra: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População;</w:t>
      </w:r>
    </w:p>
    <w:p w:rsidR="00000000" w:rsidDel="00000000" w:rsidP="00000000" w:rsidRDefault="00000000" w:rsidRPr="00000000" w14:paraId="0000017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Empresas;</w:t>
      </w:r>
    </w:p>
    <w:p w:rsidR="00000000" w:rsidDel="00000000" w:rsidP="00000000" w:rsidRDefault="00000000" w:rsidRPr="00000000" w14:paraId="0000017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Prestadores de serviço;</w:t>
      </w:r>
    </w:p>
    <w:p w:rsidR="00000000" w:rsidDel="00000000" w:rsidP="00000000" w:rsidRDefault="00000000" w:rsidRPr="00000000" w14:paraId="0000017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Clínicas;</w:t>
      </w:r>
    </w:p>
    <w:p w:rsidR="00000000" w:rsidDel="00000000" w:rsidP="00000000" w:rsidRDefault="00000000" w:rsidRPr="00000000" w14:paraId="0000017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Hospitais;</w:t>
      </w:r>
    </w:p>
    <w:p w:rsidR="00000000" w:rsidDel="00000000" w:rsidP="00000000" w:rsidRDefault="00000000" w:rsidRPr="00000000" w14:paraId="0000017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Sedes administrativas;</w:t>
      </w:r>
    </w:p>
    <w:p w:rsidR="00000000" w:rsidDel="00000000" w:rsidP="00000000" w:rsidRDefault="00000000" w:rsidRPr="00000000" w14:paraId="0000017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Comércio;</w:t>
      </w:r>
    </w:p>
    <w:p w:rsidR="00000000" w:rsidDel="00000000" w:rsidP="00000000" w:rsidRDefault="00000000" w:rsidRPr="00000000" w14:paraId="0000017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Indústria;</w:t>
      </w:r>
    </w:p>
    <w:p w:rsidR="00000000" w:rsidDel="00000000" w:rsidP="00000000" w:rsidRDefault="00000000" w:rsidRPr="00000000" w14:paraId="0000017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Poder público;</w:t>
      </w:r>
    </w:p>
    <w:p w:rsidR="00000000" w:rsidDel="00000000" w:rsidP="00000000" w:rsidRDefault="00000000" w:rsidRPr="00000000" w14:paraId="0000017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Profissionais liberais;</w:t>
      </w:r>
    </w:p>
    <w:p w:rsidR="00000000" w:rsidDel="00000000" w:rsidP="00000000" w:rsidRDefault="00000000" w:rsidRPr="00000000" w14:paraId="0000017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Escritórios;</w:t>
      </w:r>
    </w:p>
    <w:p w:rsidR="00000000" w:rsidDel="00000000" w:rsidP="00000000" w:rsidRDefault="00000000" w:rsidRPr="00000000" w14:paraId="0000017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Empresas familiares;</w:t>
      </w:r>
    </w:p>
    <w:p w:rsidR="00000000" w:rsidDel="00000000" w:rsidP="00000000" w:rsidRDefault="00000000" w:rsidRPr="00000000" w14:paraId="0000018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RHs de pequeno e médio porte.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Para uma corretora de planos de saúde, isso significa um mercado com alto potencial de recorrência, mas também de grande pressão operacional.</w:t>
      </w:r>
    </w:p>
    <w:p w:rsidR="00000000" w:rsidDel="00000000" w:rsidP="00000000" w:rsidRDefault="00000000" w:rsidRPr="00000000" w14:paraId="00000183">
      <w:pPr>
        <w:pStyle w:val="Heading2"/>
        <w:rPr/>
      </w:pPr>
      <w:bookmarkStart w:colFirst="0" w:colLast="0" w:name="_bvdyi1w8jtrj" w:id="26"/>
      <w:bookmarkEnd w:id="26"/>
      <w:r w:rsidDel="00000000" w:rsidR="00000000" w:rsidRPr="00000000">
        <w:rPr>
          <w:rtl w:val="0"/>
        </w:rPr>
        <w:t xml:space="preserve">12. Oferta de corretoras e concorrência no Espírito Santo</w:t>
      </w:r>
    </w:p>
    <w:p w:rsidR="00000000" w:rsidDel="00000000" w:rsidP="00000000" w:rsidRDefault="00000000" w:rsidRPr="00000000" w14:paraId="00000184">
      <w:pPr>
        <w:rPr/>
      </w:pPr>
      <w:r w:rsidDel="00000000" w:rsidR="00000000" w:rsidRPr="00000000">
        <w:rPr>
          <w:rtl w:val="0"/>
        </w:rPr>
        <w:t xml:space="preserve">Usando o CNAE 6622-3/00 como proxy, a Econodata identificava 1.160 empresas ativas no Espírito Santo em 2026 no segmento de “Corretores e agentes de seguros, de planos de previdência complementar e de saúde”. [F8]</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 concentração municipal é forte: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Município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right"/>
              <w:rPr>
                <w:b w:val="1"/>
                <w:bCs w:val="1"/>
              </w:rPr>
            </w:pPr>
            <w:r w:rsidDel="00000000" w:rsidR="00000000" w:rsidRPr="00000000">
              <w:rPr>
                <w:b w:val="1"/>
                <w:bCs w:val="1"/>
                <w:rtl w:val="0"/>
              </w:rPr>
              <w:t xml:space="preserve">Empresas no CNAE 6622-3/00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Vitória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right"/>
              <w:rPr/>
            </w:pPr>
            <w:r w:rsidDel="00000000" w:rsidR="00000000" w:rsidRPr="00000000">
              <w:rPr>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Vila Velha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right"/>
              <w:rPr/>
            </w:pPr>
            <w:r w:rsidDel="00000000" w:rsidR="00000000" w:rsidRPr="00000000">
              <w:rPr>
                <w:rtl w:val="0"/>
              </w:rPr>
              <w:t xml:space="preserve">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Serra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right"/>
              <w:rPr/>
            </w:pPr>
            <w:r w:rsidDel="00000000" w:rsidR="00000000" w:rsidRPr="00000000">
              <w:rPr>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Cariacica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righ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Guarapari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right"/>
              <w:rPr/>
            </w:pPr>
            <w:r w:rsidDel="00000000" w:rsidR="00000000" w:rsidRPr="00000000">
              <w:rPr>
                <w:rtl w:val="0"/>
              </w:rPr>
              <w:t xml:space="preserve">30</w:t>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Somando apenas Vitória, Vila Velha, Serra, Cariacica e Guarapari, há 841 empresas nesse CNAE. Isso representa aproximadamente 72,5% do total estadual informado pela base consultada.</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Esse número não significa que existam 841 corretoras de planos de saúde puras. O CNAE inclui seguros, previdência e saúde. Porém, ele mostra que a estrutura de corretagem do Espírito Santo está fortemente concentrada na Grande Vitória, especialmente em Vitória e Vila Velha.</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Vitória e Vila Velha somadas concentram 699 empresas nesse CNAE, cerca de 60% do total estadual informado. Isso sugere que a competição por PMEs, profissionais liberais, famílias de renda média/alta e empresas prestadoras de serviço é mais intensa nesses dois municípios.</w:t>
      </w:r>
    </w:p>
    <w:p w:rsidR="00000000" w:rsidDel="00000000" w:rsidP="00000000" w:rsidRDefault="00000000" w:rsidRPr="00000000" w14:paraId="0000019A">
      <w:pPr>
        <w:pStyle w:val="Heading2"/>
        <w:rPr/>
      </w:pPr>
      <w:bookmarkStart w:colFirst="0" w:colLast="0" w:name="_pk0dzfnb8f7f" w:id="27"/>
      <w:bookmarkEnd w:id="27"/>
      <w:r w:rsidDel="00000000" w:rsidR="00000000" w:rsidRPr="00000000">
        <w:rPr>
          <w:rtl w:val="0"/>
        </w:rPr>
        <w:t xml:space="preserve">13. Perfil operacional típico na Grande Vitória</w:t>
      </w:r>
    </w:p>
    <w:p w:rsidR="00000000" w:rsidDel="00000000" w:rsidP="00000000" w:rsidRDefault="00000000" w:rsidRPr="00000000" w14:paraId="0000019B">
      <w:pPr>
        <w:rPr/>
      </w:pPr>
      <w:r w:rsidDel="00000000" w:rsidR="00000000" w:rsidRPr="00000000">
        <w:rPr>
          <w:rtl w:val="0"/>
        </w:rPr>
        <w:t xml:space="preserve">O perfil operacional da corretora na Grande Vitória tende a seguir o padrão nacional, mas com algumas particularidades regionais.</w:t>
      </w:r>
    </w:p>
    <w:p w:rsidR="00000000" w:rsidDel="00000000" w:rsidP="00000000" w:rsidRDefault="00000000" w:rsidRPr="00000000" w14:paraId="0000019C">
      <w:pPr>
        <w:pStyle w:val="Heading3"/>
        <w:rPr/>
      </w:pPr>
      <w:bookmarkStart w:colFirst="0" w:colLast="0" w:name="_s0kahum6nyqu" w:id="28"/>
      <w:bookmarkEnd w:id="28"/>
      <w:r w:rsidDel="00000000" w:rsidR="00000000" w:rsidRPr="00000000">
        <w:rPr>
          <w:rtl w:val="0"/>
        </w:rPr>
        <w:t xml:space="preserve">13.1 Pequena corretora local</w:t>
      </w:r>
    </w:p>
    <w:p w:rsidR="00000000" w:rsidDel="00000000" w:rsidP="00000000" w:rsidRDefault="00000000" w:rsidRPr="00000000" w14:paraId="0000019D">
      <w:pPr>
        <w:rPr/>
      </w:pPr>
      <w:r w:rsidDel="00000000" w:rsidR="00000000" w:rsidRPr="00000000">
        <w:rPr>
          <w:rtl w:val="0"/>
        </w:rPr>
        <w:t xml:space="preserve">Estrutura provável:</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Estrutura típica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Dono/corretor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Comercial/vendas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1 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Cadastro/faturamento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1 pessoa acumulando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Atendimento/pós-venda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Acumulado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Financeiro/comissão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Dono ou administrativo</w:t>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Tamanho típico: 3 a 7 pessoas.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Esse modelo é comum em corretoras que atuam com clientes de relacionamento, indicações, parcerias com contadores, pequenas empresas, famílias e profissionais liberais.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 ponto fraco é a dependência de uma única pessoa administrativa. Se essa pessoa sai, adoece ou se sobrecarrega, a corretora perde memória operacional.</w:t>
      </w:r>
    </w:p>
    <w:p w:rsidR="00000000" w:rsidDel="00000000" w:rsidP="00000000" w:rsidRDefault="00000000" w:rsidRPr="00000000" w14:paraId="000001B1">
      <w:pPr>
        <w:pStyle w:val="Heading3"/>
        <w:rPr/>
      </w:pPr>
      <w:bookmarkStart w:colFirst="0" w:colLast="0" w:name="_lajtqxm1li85" w:id="29"/>
      <w:bookmarkEnd w:id="29"/>
      <w:r w:rsidDel="00000000" w:rsidR="00000000" w:rsidRPr="00000000">
        <w:rPr>
          <w:rtl w:val="0"/>
        </w:rPr>
        <w:t xml:space="preserve">13.2 Pequena corretora estruturada da Grande Vitória</w:t>
      </w:r>
    </w:p>
    <w:p w:rsidR="00000000" w:rsidDel="00000000" w:rsidP="00000000" w:rsidRDefault="00000000" w:rsidRPr="00000000" w14:paraId="000001B2">
      <w:pPr>
        <w:rPr/>
      </w:pPr>
      <w:r w:rsidDel="00000000" w:rsidR="00000000" w:rsidRPr="00000000">
        <w:rPr>
          <w:rtl w:val="0"/>
        </w:rPr>
        <w:t xml:space="preserve">Estrutura provável:</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b w:val="1"/>
                <w:bCs w:val="1"/>
                <w:rtl w:val="0"/>
              </w:rPr>
              <w:t xml:space="preserve">Estrutura típica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Sócio/diretor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Comercial/consultores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3 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Cadastro/implantação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Faturamento/cobrança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Atendimento/pós-venda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Financeiro/comissões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Dono ou 0,5 pessoa</w:t>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Tamanho típico: 7 a 12 pessoas.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Esse modelo é mais competitivo porque começa a separar venda de manutenção. A corretora passa a ter mais capacidade de atender empresas e manter relacionamento com RH.</w:t>
      </w:r>
    </w:p>
    <w:p w:rsidR="00000000" w:rsidDel="00000000" w:rsidP="00000000" w:rsidRDefault="00000000" w:rsidRPr="00000000" w14:paraId="000001C6">
      <w:pPr>
        <w:pStyle w:val="Heading3"/>
        <w:rPr/>
      </w:pPr>
      <w:bookmarkStart w:colFirst="0" w:colLast="0" w:name="_awiekxvnter5" w:id="30"/>
      <w:bookmarkEnd w:id="30"/>
      <w:r w:rsidDel="00000000" w:rsidR="00000000" w:rsidRPr="00000000">
        <w:rPr>
          <w:rtl w:val="0"/>
        </w:rPr>
        <w:t xml:space="preserve">13.3 Corretora média regional na Grande Vitória</w:t>
      </w:r>
    </w:p>
    <w:p w:rsidR="00000000" w:rsidDel="00000000" w:rsidP="00000000" w:rsidRDefault="00000000" w:rsidRPr="00000000" w14:paraId="000001C7">
      <w:pPr>
        <w:rPr/>
      </w:pPr>
      <w:r w:rsidDel="00000000" w:rsidR="00000000" w:rsidRPr="00000000">
        <w:rPr>
          <w:rtl w:val="0"/>
        </w:rPr>
        <w:t xml:space="preserve">Estrutura provável:</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Estrutura típica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Direção/gestão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1 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Comercial/novos negócios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5 a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Cadastro/implantação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2 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Faturamento/cobrança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1 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Atendimento/relacionamento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2 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Financeiro/comissões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1 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Marketing/SDR/apoio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0 a 2</w:t>
            </w:r>
          </w:p>
        </w:tc>
      </w:tr>
    </w:tbl>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Tamanho típico: 12 a 25 pessoas.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Esse perfil já atende carteira empresarial com maior volume. O diferencial passa a ser velocidade, controle, dados e capacidade de resolver problema.</w:t>
      </w:r>
    </w:p>
    <w:p w:rsidR="00000000" w:rsidDel="00000000" w:rsidP="00000000" w:rsidRDefault="00000000" w:rsidRPr="00000000" w14:paraId="000001DD">
      <w:pPr>
        <w:pStyle w:val="Heading2"/>
        <w:rPr/>
      </w:pPr>
      <w:bookmarkStart w:colFirst="0" w:colLast="0" w:name="_sgh0r6jm7uz5" w:id="31"/>
      <w:bookmarkEnd w:id="31"/>
      <w:r w:rsidDel="00000000" w:rsidR="00000000" w:rsidRPr="00000000">
        <w:rPr>
          <w:rtl w:val="0"/>
        </w:rPr>
        <w:t xml:space="preserve">14. Custo de equipe administrativa na Grande Vitória</w:t>
      </w:r>
    </w:p>
    <w:p w:rsidR="00000000" w:rsidDel="00000000" w:rsidP="00000000" w:rsidRDefault="00000000" w:rsidRPr="00000000" w14:paraId="000001DE">
      <w:pPr>
        <w:rPr/>
      </w:pPr>
      <w:r w:rsidDel="00000000" w:rsidR="00000000" w:rsidRPr="00000000">
        <w:rPr>
          <w:rtl w:val="0"/>
        </w:rPr>
        <w:t xml:space="preserve">Para a Grande Vitória, é útil combinar três referências: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Piso ou referência sindical local;</w:t>
      </w:r>
    </w:p>
    <w:p w:rsidR="00000000" w:rsidDel="00000000" w:rsidP="00000000" w:rsidRDefault="00000000" w:rsidRPr="00000000" w14:paraId="000001E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Salários praticados para funções administrativas em Vitória;</w:t>
      </w:r>
    </w:p>
    <w:p w:rsidR="00000000" w:rsidDel="00000000" w:rsidP="00000000" w:rsidRDefault="00000000" w:rsidRPr="00000000" w14:paraId="000001E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 total estimado para empresa.</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Em 2026, o Sincor-ES divulgou proposta/adiantamento de CCT com salário de ingresso de R$ 1.730, demais funcionários em R$ 1.930, anuênio de R$ 50 e ticket alimentação de R$ 48, ressaltando que se tratava de adiantamento até formalização final. [F9]</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Como referência de mercado para Vitória, o Portal Salário indicava, em 2026, mediana de aproximadamente R$ 1.824 para auxiliar administrativo em Vitória e, para auxiliar de faturamento, faixa com mediana de R$ 2.110, com base em dados do CAGED entre maio de 2025 e abril de 2026. [F10]</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Com isso, a estimativa de custo local fica assim:</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b w:val="1"/>
                <w:bCs w:val="1"/>
              </w:rPr>
            </w:pPr>
            <w:r w:rsidDel="00000000" w:rsidR="00000000" w:rsidRPr="00000000">
              <w:rPr>
                <w:b w:val="1"/>
                <w:bCs w:val="1"/>
                <w:rtl w:val="0"/>
              </w:rPr>
              <w:t xml:space="preserve">Função na Grande Vitória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right"/>
              <w:rPr>
                <w:b w:val="1"/>
                <w:bCs w:val="1"/>
              </w:rPr>
            </w:pPr>
            <w:r w:rsidDel="00000000" w:rsidR="00000000" w:rsidRPr="00000000">
              <w:rPr>
                <w:b w:val="1"/>
                <w:bCs w:val="1"/>
                <w:rtl w:val="0"/>
              </w:rPr>
              <w:t xml:space="preserve">Salário bruto provável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right"/>
              <w:rPr>
                <w:b w:val="1"/>
                <w:bCs w:val="1"/>
              </w:rPr>
            </w:pPr>
            <w:r w:rsidDel="00000000" w:rsidR="00000000" w:rsidRPr="00000000">
              <w:rPr>
                <w:b w:val="1"/>
                <w:bCs w:val="1"/>
                <w:rtl w:val="0"/>
              </w:rPr>
              <w:t xml:space="preserve">Custo mensal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Auxiliar administrativo/cadastro júnior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right"/>
              <w:rPr/>
            </w:pPr>
            <w:r w:rsidDel="00000000" w:rsidR="00000000" w:rsidRPr="00000000">
              <w:rPr>
                <w:rtl w:val="0"/>
              </w:rPr>
              <w:t xml:space="preserve">R$ 1.800 a R$ 2.200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right"/>
              <w:rPr/>
            </w:pPr>
            <w:r w:rsidDel="00000000" w:rsidR="00000000" w:rsidRPr="00000000">
              <w:rPr>
                <w:rtl w:val="0"/>
              </w:rPr>
              <w:t xml:space="preserve">R$ 3.100 a R$ 4.200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Assistente de cadastro/implantação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right"/>
              <w:rPr/>
            </w:pPr>
            <w:r w:rsidDel="00000000" w:rsidR="00000000" w:rsidRPr="00000000">
              <w:rPr>
                <w:rtl w:val="0"/>
              </w:rPr>
              <w:t xml:space="preserve">R$ 2.200 a R$ 2.800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right"/>
              <w:rPr/>
            </w:pPr>
            <w:r w:rsidDel="00000000" w:rsidR="00000000" w:rsidRPr="00000000">
              <w:rPr>
                <w:rtl w:val="0"/>
              </w:rPr>
              <w:t xml:space="preserve">R$ 3.800 a R$ 5.300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Auxiliar/assistente de faturamento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right"/>
              <w:rPr/>
            </w:pPr>
            <w:r w:rsidDel="00000000" w:rsidR="00000000" w:rsidRPr="00000000">
              <w:rPr>
                <w:rtl w:val="0"/>
              </w:rPr>
              <w:t xml:space="preserve">R$ 2.000 a R$ 2.700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right"/>
              <w:rPr/>
            </w:pPr>
            <w:r w:rsidDel="00000000" w:rsidR="00000000" w:rsidRPr="00000000">
              <w:rPr>
                <w:rtl w:val="0"/>
              </w:rPr>
              <w:t xml:space="preserve">R$ 3.500 a R$ 5.100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Analista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right"/>
              <w:rPr/>
            </w:pPr>
            <w:r w:rsidDel="00000000" w:rsidR="00000000" w:rsidRPr="00000000">
              <w:rPr>
                <w:rtl w:val="0"/>
              </w:rPr>
              <w:t xml:space="preserve">R$ 3.200 a R$ 4.800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right"/>
              <w:rPr/>
            </w:pPr>
            <w:r w:rsidDel="00000000" w:rsidR="00000000" w:rsidRPr="00000000">
              <w:rPr>
                <w:rtl w:val="0"/>
              </w:rPr>
              <w:t xml:space="preserve">R$ 5.500 a R$ 8.500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Coordenador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right"/>
              <w:rPr/>
            </w:pPr>
            <w:r w:rsidDel="00000000" w:rsidR="00000000" w:rsidRPr="00000000">
              <w:rPr>
                <w:rtl w:val="0"/>
              </w:rPr>
              <w:t xml:space="preserve">R$ 4.500 a R$ 6.500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right"/>
              <w:rPr/>
            </w:pPr>
            <w:r w:rsidDel="00000000" w:rsidR="00000000" w:rsidRPr="00000000">
              <w:rPr>
                <w:rtl w:val="0"/>
              </w:rPr>
              <w:t xml:space="preserve">R$ 8.000 a R$ 12.000</w:t>
            </w:r>
          </w:p>
        </w:tc>
      </w:tr>
    </w:tbl>
    <w:p w:rsidR="00000000" w:rsidDel="00000000" w:rsidP="00000000" w:rsidRDefault="00000000" w:rsidRPr="00000000" w14:paraId="000001FC">
      <w:pPr>
        <w:pStyle w:val="Heading3"/>
        <w:rPr/>
      </w:pPr>
      <w:bookmarkStart w:colFirst="0" w:colLast="0" w:name="_8iz8t9xrys1u" w:id="32"/>
      <w:bookmarkEnd w:id="32"/>
      <w:r w:rsidDel="00000000" w:rsidR="00000000" w:rsidRPr="00000000">
        <w:rPr>
          <w:rtl w:val="0"/>
        </w:rPr>
        <w:t xml:space="preserve">14.1 Gasto mensal por porte na Grande Vitória</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right"/>
              <w:rPr>
                <w:b w:val="1"/>
                <w:bCs w:val="1"/>
              </w:rPr>
            </w:pPr>
            <w:r w:rsidDel="00000000" w:rsidR="00000000" w:rsidRPr="00000000">
              <w:rPr>
                <w:b w:val="1"/>
                <w:bCs w:val="1"/>
                <w:rtl w:val="0"/>
              </w:rPr>
              <w:t xml:space="preserve">Equipe de cadastro/faturamento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right"/>
              <w:rPr>
                <w:b w:val="1"/>
                <w:bCs w:val="1"/>
              </w:rPr>
            </w:pPr>
            <w:r w:rsidDel="00000000" w:rsidR="00000000" w:rsidRPr="00000000">
              <w:rPr>
                <w:b w:val="1"/>
                <w:bCs w:val="1"/>
                <w:rtl w:val="0"/>
              </w:rPr>
              <w:t xml:space="preserve">Gasto mensal provável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Pequena enxuta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right"/>
              <w:rPr/>
            </w:pPr>
            <w:r w:rsidDel="00000000" w:rsidR="00000000" w:rsidRPr="00000000">
              <w:rPr>
                <w:rtl w:val="0"/>
              </w:rPr>
              <w:t xml:space="preserve">1 pessoa acumulando cadastro, faturamento e atendimento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right"/>
              <w:rPr/>
            </w:pPr>
            <w:r w:rsidDel="00000000" w:rsidR="00000000" w:rsidRPr="00000000">
              <w:rPr>
                <w:rtl w:val="0"/>
              </w:rPr>
              <w:t xml:space="preserve">R$ 3,5 mil a R$ 5 mil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Pequena estruturada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right"/>
              <w:rPr/>
            </w:pPr>
            <w:r w:rsidDel="00000000" w:rsidR="00000000" w:rsidRPr="00000000">
              <w:rPr>
                <w:rtl w:val="0"/>
              </w:rPr>
              <w:t xml:space="preserve">2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right"/>
              <w:rPr/>
            </w:pPr>
            <w:r w:rsidDel="00000000" w:rsidR="00000000" w:rsidRPr="00000000">
              <w:rPr>
                <w:rtl w:val="0"/>
              </w:rPr>
              <w:t xml:space="preserve">R$ 7 mil a R$ 10 mil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Pequena/média em crescimento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right"/>
              <w:rPr/>
            </w:pPr>
            <w:r w:rsidDel="00000000" w:rsidR="00000000" w:rsidRPr="00000000">
              <w:rPr>
                <w:rtl w:val="0"/>
              </w:rPr>
              <w:t xml:space="preserve">3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right"/>
              <w:rPr/>
            </w:pPr>
            <w:r w:rsidDel="00000000" w:rsidR="00000000" w:rsidRPr="00000000">
              <w:rPr>
                <w:rtl w:val="0"/>
              </w:rPr>
              <w:t xml:space="preserve">R$ 11 mil a R$ 16 mil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Média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right"/>
              <w:rPr/>
            </w:pPr>
            <w:r w:rsidDel="00000000" w:rsidR="00000000" w:rsidRPr="00000000">
              <w:rPr>
                <w:rtl w:val="0"/>
              </w:rPr>
              <w:t xml:space="preserve">4 a 5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right"/>
              <w:rPr/>
            </w:pPr>
            <w:r w:rsidDel="00000000" w:rsidR="00000000" w:rsidRPr="00000000">
              <w:rPr>
                <w:rtl w:val="0"/>
              </w:rPr>
              <w:t xml:space="preserve">R$ 16 mil a R$ 25 mil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Média mais madura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right"/>
              <w:rPr/>
            </w:pPr>
            <w:r w:rsidDel="00000000" w:rsidR="00000000" w:rsidRPr="00000000">
              <w:rPr>
                <w:rtl w:val="0"/>
              </w:rPr>
              <w:t xml:space="preserve">6 a 9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right"/>
              <w:rPr/>
            </w:pPr>
            <w:r w:rsidDel="00000000" w:rsidR="00000000" w:rsidRPr="00000000">
              <w:rPr>
                <w:rtl w:val="0"/>
              </w:rPr>
              <w:t xml:space="preserve">R$ 25 mil a R$ 45 mil</w:t>
            </w:r>
          </w:p>
        </w:tc>
      </w:tr>
    </w:tbl>
    <w:p w:rsidR="00000000" w:rsidDel="00000000" w:rsidP="00000000" w:rsidRDefault="00000000" w:rsidRPr="00000000" w14:paraId="0000020F">
      <w:pPr>
        <w:pStyle w:val="Heading2"/>
        <w:rPr/>
      </w:pPr>
      <w:bookmarkStart w:colFirst="0" w:colLast="0" w:name="_3x6heme46pk9" w:id="33"/>
      <w:bookmarkEnd w:id="33"/>
      <w:r w:rsidDel="00000000" w:rsidR="00000000" w:rsidRPr="00000000">
        <w:rPr>
          <w:rtl w:val="0"/>
        </w:rPr>
        <w:t xml:space="preserve">15. O que diferencia o Espírito Santo e a Grande Vitória</w:t>
      </w:r>
    </w:p>
    <w:p w:rsidR="00000000" w:rsidDel="00000000" w:rsidP="00000000" w:rsidRDefault="00000000" w:rsidRPr="00000000" w14:paraId="00000210">
      <w:pPr>
        <w:rPr/>
      </w:pPr>
      <w:r w:rsidDel="00000000" w:rsidR="00000000" w:rsidRPr="00000000">
        <w:rPr>
          <w:rtl w:val="0"/>
        </w:rPr>
        <w:t xml:space="preserve">O mercado capixaba não deve ser lido apenas como uma versão menor do mercado nacional. Há características específicas.</w:t>
      </w:r>
    </w:p>
    <w:p w:rsidR="00000000" w:rsidDel="00000000" w:rsidP="00000000" w:rsidRDefault="00000000" w:rsidRPr="00000000" w14:paraId="00000211">
      <w:pPr>
        <w:pStyle w:val="Heading3"/>
        <w:rPr/>
      </w:pPr>
      <w:bookmarkStart w:colFirst="0" w:colLast="0" w:name="_omgmshhx5mkz" w:id="34"/>
      <w:bookmarkEnd w:id="34"/>
      <w:r w:rsidDel="00000000" w:rsidR="00000000" w:rsidRPr="00000000">
        <w:rPr>
          <w:rtl w:val="0"/>
        </w:rPr>
        <w:t xml:space="preserve">15.1 Alta cobertura de plano de saúde</w:t>
      </w:r>
    </w:p>
    <w:p w:rsidR="00000000" w:rsidDel="00000000" w:rsidP="00000000" w:rsidRDefault="00000000" w:rsidRPr="00000000" w14:paraId="00000212">
      <w:pPr>
        <w:rPr/>
      </w:pPr>
      <w:r w:rsidDel="00000000" w:rsidR="00000000" w:rsidRPr="00000000">
        <w:rPr>
          <w:rtl w:val="0"/>
        </w:rPr>
        <w:t xml:space="preserve">A taxa de cobertura do Espírito Santo é alta em comparação nacional, e Vitória se destaca entre as capitais brasileiras. Isso cria um mercado maduro, no qual muitos clientes já tiveram plano, já trocaram de operadora, já sofreram reajuste e já sabem comparar rede, preço e atendimento.</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Consequência operacional: o cliente exige clareza e rapidez. A corretora que demora a responder perde valor.</w:t>
      </w:r>
    </w:p>
    <w:p w:rsidR="00000000" w:rsidDel="00000000" w:rsidP="00000000" w:rsidRDefault="00000000" w:rsidRPr="00000000" w14:paraId="00000215">
      <w:pPr>
        <w:pStyle w:val="Heading3"/>
        <w:rPr/>
      </w:pPr>
      <w:bookmarkStart w:colFirst="0" w:colLast="0" w:name="_3leqiqolywct" w:id="35"/>
      <w:bookmarkEnd w:id="35"/>
      <w:r w:rsidDel="00000000" w:rsidR="00000000" w:rsidRPr="00000000">
        <w:rPr>
          <w:rtl w:val="0"/>
        </w:rPr>
        <w:t xml:space="preserve">15.2 Concentração metropolitana</w:t>
      </w:r>
    </w:p>
    <w:p w:rsidR="00000000" w:rsidDel="00000000" w:rsidP="00000000" w:rsidRDefault="00000000" w:rsidRPr="00000000" w14:paraId="00000216">
      <w:pPr>
        <w:rPr/>
      </w:pPr>
      <w:r w:rsidDel="00000000" w:rsidR="00000000" w:rsidRPr="00000000">
        <w:rPr>
          <w:rtl w:val="0"/>
        </w:rPr>
        <w:t xml:space="preserve">A Grande Vitória concentra população, empresas e corretoras. Isso gera proximidade física, mas também aumenta a concorrência. Em mercados concentrados, a reputação se espalha rápido, tanto positiva quanto negativamente.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Consequência operacional: erros de cadastro, falhas de atendimento e problemas de fatura afetam a indicação futura.</w:t>
      </w:r>
    </w:p>
    <w:p w:rsidR="00000000" w:rsidDel="00000000" w:rsidP="00000000" w:rsidRDefault="00000000" w:rsidRPr="00000000" w14:paraId="00000219">
      <w:pPr>
        <w:pStyle w:val="Heading3"/>
        <w:rPr/>
      </w:pPr>
      <w:bookmarkStart w:colFirst="0" w:colLast="0" w:name="_6wi8hd28kyu7" w:id="36"/>
      <w:bookmarkEnd w:id="36"/>
      <w:r w:rsidDel="00000000" w:rsidR="00000000" w:rsidRPr="00000000">
        <w:rPr>
          <w:rtl w:val="0"/>
        </w:rPr>
        <w:t xml:space="preserve">15.3 Forte mercado empresarial de pequeno e médio porte</w:t>
      </w:r>
    </w:p>
    <w:p w:rsidR="00000000" w:rsidDel="00000000" w:rsidP="00000000" w:rsidRDefault="00000000" w:rsidRPr="00000000" w14:paraId="0000021A">
      <w:pPr>
        <w:rPr/>
      </w:pPr>
      <w:r w:rsidDel="00000000" w:rsidR="00000000" w:rsidRPr="00000000">
        <w:rPr>
          <w:rtl w:val="0"/>
        </w:rPr>
        <w:t xml:space="preserve">A Grande Vitória tem muitos pequenos negócios, prestadores de serviço, clínicas, escritórios, bares, restaurantes, comércio, construtoras, empresas industriais e empresas familiares. Esse público tende a contratar plano empresarial, mas não costuma ter RH robusto.</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Consequência operacional: a corretora acaba funcionando como “RH externo” para assuntos de plano de saúde.</w:t>
      </w:r>
    </w:p>
    <w:p w:rsidR="00000000" w:rsidDel="00000000" w:rsidP="00000000" w:rsidRDefault="00000000" w:rsidRPr="00000000" w14:paraId="0000021D">
      <w:pPr>
        <w:pStyle w:val="Heading3"/>
        <w:rPr/>
      </w:pPr>
      <w:bookmarkStart w:colFirst="0" w:colLast="0" w:name="_one5agq949r9" w:id="37"/>
      <w:bookmarkEnd w:id="37"/>
      <w:r w:rsidDel="00000000" w:rsidR="00000000" w:rsidRPr="00000000">
        <w:rPr>
          <w:rtl w:val="0"/>
        </w:rPr>
        <w:t xml:space="preserve">15.4 Competição entre operadoras regionais e nacionais</w:t>
      </w:r>
    </w:p>
    <w:p w:rsidR="00000000" w:rsidDel="00000000" w:rsidP="00000000" w:rsidRDefault="00000000" w:rsidRPr="00000000" w14:paraId="0000021E">
      <w:pPr>
        <w:rPr/>
      </w:pPr>
      <w:r w:rsidDel="00000000" w:rsidR="00000000" w:rsidRPr="00000000">
        <w:rPr>
          <w:rtl w:val="0"/>
        </w:rPr>
        <w:t xml:space="preserve">No Espírito Santo, o cliente compara operadoras regionais, cooperativas, seguradoras e grupos nacionais. Isso aumenta a necessidade de cotação consultiva e conhecimento de rede.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Consequência operacional: a corretora precisa manter tabelas, regras, rede e argumentos comerciais atualizados.</w:t>
      </w:r>
    </w:p>
    <w:p w:rsidR="00000000" w:rsidDel="00000000" w:rsidP="00000000" w:rsidRDefault="00000000" w:rsidRPr="00000000" w14:paraId="00000221">
      <w:pPr>
        <w:pStyle w:val="Heading3"/>
        <w:rPr/>
      </w:pPr>
      <w:bookmarkStart w:colFirst="0" w:colLast="0" w:name="_o2uliaiag8y8" w:id="38"/>
      <w:bookmarkEnd w:id="38"/>
      <w:r w:rsidDel="00000000" w:rsidR="00000000" w:rsidRPr="00000000">
        <w:rPr>
          <w:rtl w:val="0"/>
        </w:rPr>
        <w:t xml:space="preserve">15.5 Crescimento e rotatividade em odontológico</w:t>
      </w:r>
    </w:p>
    <w:p w:rsidR="00000000" w:rsidDel="00000000" w:rsidP="00000000" w:rsidRDefault="00000000" w:rsidRPr="00000000" w14:paraId="00000222">
      <w:pPr>
        <w:rPr/>
      </w:pPr>
      <w:r w:rsidDel="00000000" w:rsidR="00000000" w:rsidRPr="00000000">
        <w:rPr>
          <w:rtl w:val="0"/>
        </w:rPr>
        <w:t xml:space="preserve">A ANS apontou o Espírito Santo entre os maiores crescimentos em planos exclusivamente odontológicos no comparativo anual de 2026. [F1]</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Consequência operacional: embora o ticket odontológico seja menor, o volume e a rotatividade podem aumentar trabalho administrativo, principalmente em carteiras empresariais.</w:t>
      </w:r>
    </w:p>
    <w:p w:rsidR="00000000" w:rsidDel="00000000" w:rsidP="00000000" w:rsidRDefault="00000000" w:rsidRPr="00000000" w14:paraId="00000225">
      <w:pPr>
        <w:pStyle w:val="Heading2"/>
        <w:rPr/>
      </w:pPr>
      <w:bookmarkStart w:colFirst="0" w:colLast="0" w:name="_y9ybx8yfqpu6" w:id="39"/>
      <w:bookmarkEnd w:id="39"/>
      <w:r w:rsidDel="00000000" w:rsidR="00000000" w:rsidRPr="00000000">
        <w:rPr>
          <w:rtl w:val="0"/>
        </w:rPr>
        <w:t xml:space="preserve">16. Principais gargalos operacionais das corretoras de saúde</w:t>
      </w:r>
    </w:p>
    <w:p w:rsidR="00000000" w:rsidDel="00000000" w:rsidP="00000000" w:rsidRDefault="00000000" w:rsidRPr="00000000" w14:paraId="00000226">
      <w:pPr>
        <w:rPr/>
      </w:pPr>
      <w:r w:rsidDel="00000000" w:rsidR="00000000" w:rsidRPr="00000000">
        <w:rPr>
          <w:rtl w:val="0"/>
        </w:rPr>
        <w:t xml:space="preserve">A partir do cenário nacional e regional, os gargalos mais comuns são:</w:t>
      </w:r>
    </w:p>
    <w:p w:rsidR="00000000" w:rsidDel="00000000" w:rsidP="00000000" w:rsidRDefault="00000000" w:rsidRPr="00000000" w14:paraId="00000227">
      <w:pPr>
        <w:pStyle w:val="Heading3"/>
        <w:rPr/>
      </w:pPr>
      <w:bookmarkStart w:colFirst="0" w:colLast="0" w:name="_f4bjastrwkux" w:id="40"/>
      <w:bookmarkEnd w:id="40"/>
      <w:r w:rsidDel="00000000" w:rsidR="00000000" w:rsidRPr="00000000">
        <w:rPr>
          <w:rtl w:val="0"/>
        </w:rPr>
        <w:t xml:space="preserve">16.1 Cadastro manual e retrabalho</w:t>
      </w:r>
    </w:p>
    <w:p w:rsidR="00000000" w:rsidDel="00000000" w:rsidP="00000000" w:rsidRDefault="00000000" w:rsidRPr="00000000" w14:paraId="00000228">
      <w:pPr>
        <w:rPr/>
      </w:pPr>
      <w:r w:rsidDel="00000000" w:rsidR="00000000" w:rsidRPr="00000000">
        <w:rPr>
          <w:rtl w:val="0"/>
        </w:rPr>
        <w:t xml:space="preserve">Problemas frequentes: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CPF errado;</w:t>
      </w:r>
    </w:p>
    <w:p w:rsidR="00000000" w:rsidDel="00000000" w:rsidP="00000000" w:rsidRDefault="00000000" w:rsidRPr="00000000" w14:paraId="0000022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Nome divergente;</w:t>
      </w:r>
    </w:p>
    <w:p w:rsidR="00000000" w:rsidDel="00000000" w:rsidP="00000000" w:rsidRDefault="00000000" w:rsidRPr="00000000" w14:paraId="0000022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Dependente sem documentação;</w:t>
      </w:r>
    </w:p>
    <w:p w:rsidR="00000000" w:rsidDel="00000000" w:rsidP="00000000" w:rsidRDefault="00000000" w:rsidRPr="00000000" w14:paraId="0000022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de nascimento incorreta;</w:t>
      </w:r>
    </w:p>
    <w:p w:rsidR="00000000" w:rsidDel="00000000" w:rsidP="00000000" w:rsidRDefault="00000000" w:rsidRPr="00000000" w14:paraId="0000022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Vínculo não comprovado;</w:t>
      </w:r>
    </w:p>
    <w:p w:rsidR="00000000" w:rsidDel="00000000" w:rsidP="00000000" w:rsidRDefault="00000000" w:rsidRPr="00000000" w14:paraId="0000022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Falta de assinatura;</w:t>
      </w:r>
    </w:p>
    <w:p w:rsidR="00000000" w:rsidDel="00000000" w:rsidP="00000000" w:rsidRDefault="00000000" w:rsidRPr="00000000" w14:paraId="0000023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Proposta incompleta;</w:t>
      </w:r>
    </w:p>
    <w:p w:rsidR="00000000" w:rsidDel="00000000" w:rsidP="00000000" w:rsidRDefault="00000000" w:rsidRPr="00000000" w14:paraId="0000023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 de vigência;</w:t>
      </w:r>
    </w:p>
    <w:p w:rsidR="00000000" w:rsidDel="00000000" w:rsidP="00000000" w:rsidRDefault="00000000" w:rsidRPr="00000000" w14:paraId="0000023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Falha no envio à operadora.</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Impacto:</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Atraso na implantação;</w:t>
      </w:r>
    </w:p>
    <w:p w:rsidR="00000000" w:rsidDel="00000000" w:rsidP="00000000" w:rsidRDefault="00000000" w:rsidRPr="00000000" w14:paraId="0000023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Reclamação do cliente;</w:t>
      </w:r>
    </w:p>
    <w:p w:rsidR="00000000" w:rsidDel="00000000" w:rsidP="00000000" w:rsidRDefault="00000000" w:rsidRPr="00000000" w14:paraId="0000023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Retrabalho com operadora;</w:t>
      </w:r>
    </w:p>
    <w:p w:rsidR="00000000" w:rsidDel="00000000" w:rsidP="00000000" w:rsidRDefault="00000000" w:rsidRPr="00000000" w14:paraId="0000023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Risco de perda da venda.</w:t>
      </w:r>
    </w:p>
    <w:p w:rsidR="00000000" w:rsidDel="00000000" w:rsidP="00000000" w:rsidRDefault="00000000" w:rsidRPr="00000000" w14:paraId="0000023A">
      <w:pPr>
        <w:pStyle w:val="Heading3"/>
        <w:rPr/>
      </w:pPr>
      <w:bookmarkStart w:colFirst="0" w:colLast="0" w:name="_5alupy1vhlhl" w:id="41"/>
      <w:bookmarkEnd w:id="41"/>
      <w:r w:rsidDel="00000000" w:rsidR="00000000" w:rsidRPr="00000000">
        <w:rPr>
          <w:rtl w:val="0"/>
        </w:rPr>
        <w:t xml:space="preserve">16.2 Movimentação sem controle centralizado</w:t>
      </w:r>
    </w:p>
    <w:p w:rsidR="00000000" w:rsidDel="00000000" w:rsidP="00000000" w:rsidRDefault="00000000" w:rsidRPr="00000000" w14:paraId="0000023B">
      <w:pPr>
        <w:rPr/>
      </w:pPr>
      <w:r w:rsidDel="00000000" w:rsidR="00000000" w:rsidRPr="00000000">
        <w:rPr>
          <w:rtl w:val="0"/>
        </w:rPr>
        <w:t xml:space="preserve">Problemas frequentes: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Inclusão solicitada por WhatsApp e esquecida;</w:t>
      </w:r>
    </w:p>
    <w:p w:rsidR="00000000" w:rsidDel="00000000" w:rsidP="00000000" w:rsidRDefault="00000000" w:rsidRPr="00000000" w14:paraId="0000023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Exclusão não processada;</w:t>
      </w:r>
    </w:p>
    <w:p w:rsidR="00000000" w:rsidDel="00000000" w:rsidP="00000000" w:rsidRDefault="00000000" w:rsidRPr="00000000" w14:paraId="0000023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Funcionário desligado permanecendo na fatura;</w:t>
      </w:r>
    </w:p>
    <w:p w:rsidR="00000000" w:rsidDel="00000000" w:rsidP="00000000" w:rsidRDefault="00000000" w:rsidRPr="00000000" w14:paraId="0000024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Dependente incluído fora do prazo;</w:t>
      </w:r>
    </w:p>
    <w:p w:rsidR="00000000" w:rsidDel="00000000" w:rsidP="00000000" w:rsidRDefault="00000000" w:rsidRPr="00000000" w14:paraId="0000024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Falta de protocolo;</w:t>
      </w:r>
    </w:p>
    <w:p w:rsidR="00000000" w:rsidDel="00000000" w:rsidP="00000000" w:rsidRDefault="00000000" w:rsidRPr="00000000" w14:paraId="0000024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Falta de histórico.</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Impacto:</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Cliente paga vida indevida;</w:t>
      </w:r>
    </w:p>
    <w:p w:rsidR="00000000" w:rsidDel="00000000" w:rsidP="00000000" w:rsidRDefault="00000000" w:rsidRPr="00000000" w14:paraId="0000024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Beneficiário fica sem atendimento;</w:t>
      </w:r>
    </w:p>
    <w:p w:rsidR="00000000" w:rsidDel="00000000" w:rsidP="00000000" w:rsidRDefault="00000000" w:rsidRPr="00000000" w14:paraId="0000024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Corretora perde confiança;</w:t>
      </w:r>
    </w:p>
    <w:p w:rsidR="00000000" w:rsidDel="00000000" w:rsidP="00000000" w:rsidRDefault="00000000" w:rsidRPr="00000000" w14:paraId="0000024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Fatura fica inconsistente.</w:t>
      </w:r>
    </w:p>
    <w:p w:rsidR="00000000" w:rsidDel="00000000" w:rsidP="00000000" w:rsidRDefault="00000000" w:rsidRPr="00000000" w14:paraId="0000024A">
      <w:pPr>
        <w:pStyle w:val="Heading3"/>
        <w:rPr/>
      </w:pPr>
      <w:bookmarkStart w:colFirst="0" w:colLast="0" w:name="_8a9418eg690r" w:id="42"/>
      <w:bookmarkEnd w:id="42"/>
      <w:r w:rsidDel="00000000" w:rsidR="00000000" w:rsidRPr="00000000">
        <w:rPr>
          <w:rtl w:val="0"/>
        </w:rPr>
        <w:t xml:space="preserve">16.3 Conferência de fatura insuficiente</w:t>
      </w:r>
    </w:p>
    <w:p w:rsidR="00000000" w:rsidDel="00000000" w:rsidP="00000000" w:rsidRDefault="00000000" w:rsidRPr="00000000" w14:paraId="0000024B">
      <w:pPr>
        <w:rPr/>
      </w:pPr>
      <w:r w:rsidDel="00000000" w:rsidR="00000000" w:rsidRPr="00000000">
        <w:rPr>
          <w:rtl w:val="0"/>
        </w:rPr>
        <w:t xml:space="preserve">Problemas frequentes: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Vidas divergentes;</w:t>
      </w:r>
    </w:p>
    <w:p w:rsidR="00000000" w:rsidDel="00000000" w:rsidP="00000000" w:rsidRDefault="00000000" w:rsidRPr="00000000" w14:paraId="0000024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Retroativos não explicados;</w:t>
      </w:r>
    </w:p>
    <w:p w:rsidR="00000000" w:rsidDel="00000000" w:rsidP="00000000" w:rsidRDefault="00000000" w:rsidRPr="00000000" w14:paraId="0000024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Coparticipação questionada;</w:t>
      </w:r>
    </w:p>
    <w:p w:rsidR="00000000" w:rsidDel="00000000" w:rsidP="00000000" w:rsidRDefault="00000000" w:rsidRPr="00000000" w14:paraId="0000025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Reajuste aplicado sem comunicação;</w:t>
      </w:r>
    </w:p>
    <w:p w:rsidR="00000000" w:rsidDel="00000000" w:rsidP="00000000" w:rsidRDefault="00000000" w:rsidRPr="00000000" w14:paraId="000002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Cancelamento não refletido;</w:t>
      </w:r>
    </w:p>
    <w:p w:rsidR="00000000" w:rsidDel="00000000" w:rsidP="00000000" w:rsidRDefault="00000000" w:rsidRPr="00000000" w14:paraId="000002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 de cobrança.</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Impacto:</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Retrabalho mensal;</w:t>
      </w:r>
    </w:p>
    <w:p w:rsidR="00000000" w:rsidDel="00000000" w:rsidP="00000000" w:rsidRDefault="00000000" w:rsidRPr="00000000" w14:paraId="0000025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Aumento de inadimplência;</w:t>
      </w:r>
    </w:p>
    <w:p w:rsidR="00000000" w:rsidDel="00000000" w:rsidP="00000000" w:rsidRDefault="00000000" w:rsidRPr="00000000" w14:paraId="0000025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Reclamação do RH;</w:t>
      </w:r>
    </w:p>
    <w:p w:rsidR="00000000" w:rsidDel="00000000" w:rsidP="00000000" w:rsidRDefault="00000000" w:rsidRPr="00000000" w14:paraId="0000025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Perda de margem de tempo da equipe.</w:t>
      </w:r>
    </w:p>
    <w:p w:rsidR="00000000" w:rsidDel="00000000" w:rsidP="00000000" w:rsidRDefault="00000000" w:rsidRPr="00000000" w14:paraId="0000025A">
      <w:pPr>
        <w:pStyle w:val="Heading3"/>
        <w:rPr/>
      </w:pPr>
      <w:bookmarkStart w:colFirst="0" w:colLast="0" w:name="_chq79q6xolq8" w:id="43"/>
      <w:bookmarkEnd w:id="43"/>
      <w:r w:rsidDel="00000000" w:rsidR="00000000" w:rsidRPr="00000000">
        <w:rPr>
          <w:rtl w:val="0"/>
        </w:rPr>
        <w:t xml:space="preserve">16.4 Comissão sem conciliação</w:t>
      </w:r>
    </w:p>
    <w:p w:rsidR="00000000" w:rsidDel="00000000" w:rsidP="00000000" w:rsidRDefault="00000000" w:rsidRPr="00000000" w14:paraId="0000025B">
      <w:pPr>
        <w:rPr/>
      </w:pPr>
      <w:r w:rsidDel="00000000" w:rsidR="00000000" w:rsidRPr="00000000">
        <w:rPr>
          <w:rtl w:val="0"/>
        </w:rPr>
        <w:t xml:space="preserve">Problemas frequentes: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Comissão não recebida;</w:t>
      </w:r>
    </w:p>
    <w:p w:rsidR="00000000" w:rsidDel="00000000" w:rsidP="00000000" w:rsidRDefault="00000000" w:rsidRPr="00000000" w14:paraId="0000025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Comissão menor que o previsto;</w:t>
      </w:r>
    </w:p>
    <w:p w:rsidR="00000000" w:rsidDel="00000000" w:rsidP="00000000" w:rsidRDefault="00000000" w:rsidRPr="00000000" w14:paraId="0000025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Cancelamento que afeta comissão;</w:t>
      </w:r>
    </w:p>
    <w:p w:rsidR="00000000" w:rsidDel="00000000" w:rsidP="00000000" w:rsidRDefault="00000000" w:rsidRPr="00000000" w14:paraId="0000026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Repasse errado a vendedor;</w:t>
      </w:r>
    </w:p>
    <w:p w:rsidR="00000000" w:rsidDel="00000000" w:rsidP="00000000" w:rsidRDefault="00000000" w:rsidRPr="00000000" w14:paraId="0000026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Falta de histórico por cliente;</w:t>
      </w:r>
    </w:p>
    <w:p w:rsidR="00000000" w:rsidDel="00000000" w:rsidP="00000000" w:rsidRDefault="00000000" w:rsidRPr="00000000" w14:paraId="0000026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Falta de controle entre proposta, venda e pagamento.</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Impacto:</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Perda financeira silenciosa;</w:t>
      </w:r>
    </w:p>
    <w:p w:rsidR="00000000" w:rsidDel="00000000" w:rsidP="00000000" w:rsidRDefault="00000000" w:rsidRPr="00000000" w14:paraId="000002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Conflito com vendedores;</w:t>
      </w:r>
    </w:p>
    <w:p w:rsidR="00000000" w:rsidDel="00000000" w:rsidP="00000000" w:rsidRDefault="00000000" w:rsidRPr="00000000" w14:paraId="0000026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Dificuldade de apurar lucratividade da carteira.</w:t>
      </w:r>
    </w:p>
    <w:p w:rsidR="00000000" w:rsidDel="00000000" w:rsidP="00000000" w:rsidRDefault="00000000" w:rsidRPr="00000000" w14:paraId="00000269">
      <w:pPr>
        <w:pStyle w:val="Heading3"/>
        <w:rPr/>
      </w:pPr>
      <w:bookmarkStart w:colFirst="0" w:colLast="0" w:name="_fh5bphwf0233" w:id="44"/>
      <w:bookmarkEnd w:id="44"/>
      <w:r w:rsidDel="00000000" w:rsidR="00000000" w:rsidRPr="00000000">
        <w:rPr>
          <w:rtl w:val="0"/>
        </w:rPr>
        <w:t xml:space="preserve">16.5 Pós-venda reativo</w:t>
      </w:r>
    </w:p>
    <w:p w:rsidR="00000000" w:rsidDel="00000000" w:rsidP="00000000" w:rsidRDefault="00000000" w:rsidRPr="00000000" w14:paraId="0000026A">
      <w:pPr>
        <w:rPr/>
      </w:pPr>
      <w:r w:rsidDel="00000000" w:rsidR="00000000" w:rsidRPr="00000000">
        <w:rPr>
          <w:rtl w:val="0"/>
        </w:rPr>
        <w:t xml:space="preserve">Problemas frequentes: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Atendimento só quando o cliente reclama;</w:t>
      </w:r>
    </w:p>
    <w:p w:rsidR="00000000" w:rsidDel="00000000" w:rsidP="00000000" w:rsidRDefault="00000000" w:rsidRPr="00000000" w14:paraId="0000026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Falta de rotina de acompanhamento;</w:t>
      </w:r>
    </w:p>
    <w:p w:rsidR="00000000" w:rsidDel="00000000" w:rsidP="00000000" w:rsidRDefault="00000000" w:rsidRPr="00000000" w14:paraId="0000026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Falta de registro de chamados;</w:t>
      </w:r>
    </w:p>
    <w:p w:rsidR="00000000" w:rsidDel="00000000" w:rsidP="00000000" w:rsidRDefault="00000000" w:rsidRPr="00000000" w14:paraId="0000026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Histórico espalhado em WhatsApp;</w:t>
      </w:r>
    </w:p>
    <w:p w:rsidR="00000000" w:rsidDel="00000000" w:rsidP="00000000" w:rsidRDefault="00000000" w:rsidRPr="00000000" w14:paraId="0000027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Ausência de SLA;</w:t>
      </w:r>
    </w:p>
    <w:p w:rsidR="00000000" w:rsidDel="00000000" w:rsidP="00000000" w:rsidRDefault="00000000" w:rsidRPr="00000000" w14:paraId="0000027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Falta de scripts de resposta.</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Impacto:</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Cliente percebe pouco valor na corretora;</w:t>
      </w:r>
    </w:p>
    <w:p w:rsidR="00000000" w:rsidDel="00000000" w:rsidP="00000000" w:rsidRDefault="00000000" w:rsidRPr="00000000" w14:paraId="0000027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Reajuste vira momento de cancelamento;</w:t>
      </w:r>
    </w:p>
    <w:p w:rsidR="00000000" w:rsidDel="00000000" w:rsidP="00000000" w:rsidRDefault="00000000" w:rsidRPr="00000000" w14:paraId="0000027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Comercial precisa apagar incêndio.</w:t>
      </w:r>
    </w:p>
    <w:p w:rsidR="00000000" w:rsidDel="00000000" w:rsidP="00000000" w:rsidRDefault="00000000" w:rsidRPr="00000000" w14:paraId="00000278">
      <w:pPr>
        <w:pStyle w:val="Heading2"/>
        <w:rPr/>
      </w:pPr>
      <w:bookmarkStart w:colFirst="0" w:colLast="0" w:name="_lu497ehei3ii" w:id="45"/>
      <w:bookmarkEnd w:id="45"/>
      <w:r w:rsidDel="00000000" w:rsidR="00000000" w:rsidRPr="00000000">
        <w:rPr>
          <w:rtl w:val="0"/>
        </w:rPr>
        <w:t xml:space="preserve">17. Indicadores operacionais recomendados</w:t>
      </w:r>
    </w:p>
    <w:p w:rsidR="00000000" w:rsidDel="00000000" w:rsidP="00000000" w:rsidRDefault="00000000" w:rsidRPr="00000000" w14:paraId="00000279">
      <w:pPr>
        <w:rPr/>
      </w:pPr>
      <w:r w:rsidDel="00000000" w:rsidR="00000000" w:rsidRPr="00000000">
        <w:rPr>
          <w:rtl w:val="0"/>
        </w:rPr>
        <w:t xml:space="preserve">Uma corretora pequena ou média que queira profissionalizar a operação deve acompanhar indicadores simples.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b w:val="1"/>
                <w:bCs w:val="1"/>
              </w:rPr>
            </w:pPr>
            <w:r w:rsidDel="00000000" w:rsidR="00000000" w:rsidRPr="00000000">
              <w:rPr>
                <w:b w:val="1"/>
                <w:bCs w:val="1"/>
                <w:rtl w:val="0"/>
              </w:rPr>
              <w:t xml:space="preserve">O que mede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b w:val="1"/>
                <w:bCs w:val="1"/>
              </w:rPr>
            </w:pPr>
            <w:r w:rsidDel="00000000" w:rsidR="00000000" w:rsidRPr="00000000">
              <w:rPr>
                <w:b w:val="1"/>
                <w:bCs w:val="1"/>
                <w:rtl w:val="0"/>
              </w:rPr>
              <w:t xml:space="preserve">Por que importa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Tempo médio de 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Dias entre proposta e ativação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Mede eficiência de cadastro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Pendências por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Quantidade de erros ou documentos faltantes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Mede qualidade da entrada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Movimentações por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Inclusões, exclusões e alterações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Dimensiona carga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Erros de fatura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Divergências identificadas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Mede controle financeiro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Chamados por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Volume de suporte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Mostra clientes mais demandantes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Tempo médio de resposta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Velocidade de atendimento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Impacta satisfação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Cancelamentos por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Perda de carteira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Mede retenção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Comissão prevista x recebida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Diferença financeira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Mede perda invisível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Reajustes negociados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Carteiras em renovação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Mede risco comercial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Clientes sem contato há 90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Falha de relacionamento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Mede pós-venda preventivo</w:t>
            </w:r>
          </w:p>
        </w:tc>
      </w:tr>
    </w:tbl>
    <w:p w:rsidR="00000000" w:rsidDel="00000000" w:rsidP="00000000" w:rsidRDefault="00000000" w:rsidRPr="00000000" w14:paraId="0000029C">
      <w:pPr>
        <w:pStyle w:val="Heading2"/>
        <w:rPr/>
      </w:pPr>
      <w:bookmarkStart w:colFirst="0" w:colLast="0" w:name="_yxoaechharpr" w:id="46"/>
      <w:bookmarkEnd w:id="46"/>
      <w:r w:rsidDel="00000000" w:rsidR="00000000" w:rsidRPr="00000000">
        <w:rPr>
          <w:rtl w:val="0"/>
        </w:rPr>
        <w:t xml:space="preserve">18. Estrutura mínima recomendada para uma corretora pequena na Grande Vitória</w:t>
      </w:r>
    </w:p>
    <w:p w:rsidR="00000000" w:rsidDel="00000000" w:rsidP="00000000" w:rsidRDefault="00000000" w:rsidRPr="00000000" w14:paraId="0000029D">
      <w:pPr>
        <w:rPr/>
      </w:pPr>
      <w:r w:rsidDel="00000000" w:rsidR="00000000" w:rsidRPr="00000000">
        <w:rPr>
          <w:rtl w:val="0"/>
        </w:rPr>
        <w:t xml:space="preserve">Para uma corretora pequena que atua com saúde na Grande Vitória, a estrutura mínima saudável seria:</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b w:val="1"/>
                <w:bCs w:val="1"/>
              </w:rPr>
            </w:pPr>
            <w:r w:rsidDel="00000000" w:rsidR="00000000" w:rsidRPr="00000000">
              <w:rPr>
                <w:b w:val="1"/>
                <w:bCs w:val="1"/>
                <w:rtl w:val="0"/>
              </w:rPr>
              <w:t xml:space="preserve">Função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b w:val="1"/>
                <w:bCs w:val="1"/>
              </w:rPr>
            </w:pPr>
            <w:r w:rsidDel="00000000" w:rsidR="00000000" w:rsidRPr="00000000">
              <w:rPr>
                <w:b w:val="1"/>
                <w:bCs w:val="1"/>
                <w:rtl w:val="0"/>
              </w:rPr>
              <w:t xml:space="preserve">Responsabilidade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Sócio/corretor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Venda consultiva, negociação, relacionamento-chave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Comercial/consultor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Prospecção, cotações,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Cadastro/implantação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Documentos, propostas, inclusão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Faturamento/cobrança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Faturas, boletos, inadimplência, comissão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Atendimento/pós-venda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Rede, dúvidas, suporte ao RH, chamados</w:t>
            </w:r>
          </w:p>
        </w:tc>
      </w:tr>
    </w:tbl>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Em uma estrutura muito enxuta, uma pessoa pode acumular cadastro, faturamento e atendimento. Mas, a partir de determinado volume de carteira, o ideal é separar pelo menos: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Cadastro/movimentação;</w:t>
      </w:r>
    </w:p>
    <w:p w:rsidR="00000000" w:rsidDel="00000000" w:rsidP="00000000" w:rsidRDefault="00000000" w:rsidRPr="00000000" w14:paraId="000002A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Faturamento/cobrança/comissão;</w:t>
      </w:r>
    </w:p>
    <w:p w:rsidR="00000000" w:rsidDel="00000000" w:rsidP="00000000" w:rsidRDefault="00000000" w:rsidRPr="00000000" w14:paraId="000002B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Atendimento/pós-venda.</w:t>
      </w:r>
    </w:p>
    <w:p w:rsidR="00000000" w:rsidDel="00000000" w:rsidP="00000000" w:rsidRDefault="00000000" w:rsidRPr="00000000" w14:paraId="000002B1">
      <w:pPr>
        <w:pStyle w:val="Heading2"/>
        <w:rPr/>
      </w:pPr>
      <w:bookmarkStart w:colFirst="0" w:colLast="0" w:name="_1fkrsjn6gxvy" w:id="47"/>
      <w:bookmarkEnd w:id="47"/>
      <w:r w:rsidDel="00000000" w:rsidR="00000000" w:rsidRPr="00000000">
        <w:rPr>
          <w:rtl w:val="0"/>
        </w:rPr>
        <w:t xml:space="preserve">19. Estrutura recomendada para uma corretora média na Grande Vitória</w:t>
      </w:r>
    </w:p>
    <w:p w:rsidR="00000000" w:rsidDel="00000000" w:rsidP="00000000" w:rsidRDefault="00000000" w:rsidRPr="00000000" w14:paraId="000002B2">
      <w:pPr>
        <w:rPr/>
      </w:pPr>
      <w:r w:rsidDel="00000000" w:rsidR="00000000" w:rsidRPr="00000000">
        <w:rPr>
          <w:rtl w:val="0"/>
        </w:rPr>
        <w:t xml:space="preserve">Para uma corretora média regional, a estrutura ideal seria:</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right"/>
              <w:rPr>
                <w:b w:val="1"/>
                <w:bCs w:val="1"/>
              </w:rPr>
            </w:pPr>
            <w:r w:rsidDel="00000000" w:rsidR="00000000" w:rsidRPr="00000000">
              <w:rPr>
                <w:b w:val="1"/>
                <w:bCs w:val="1"/>
                <w:rtl w:val="0"/>
              </w:rPr>
              <w:t xml:space="preserve">Quantidade recomendada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Direção/gestão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right"/>
              <w:rPr/>
            </w:pPr>
            <w:r w:rsidDel="00000000" w:rsidR="00000000" w:rsidRPr="00000000">
              <w:rPr>
                <w:rtl w:val="0"/>
              </w:rPr>
              <w:t xml:space="preserve">1 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Comercial/novos negócios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right"/>
              <w:rPr/>
            </w:pPr>
            <w:r w:rsidDel="00000000" w:rsidR="00000000" w:rsidRPr="00000000">
              <w:rPr>
                <w:rtl w:val="0"/>
              </w:rPr>
              <w:t xml:space="preserve">5 a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Implantação/cadastro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Movimentação mensal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right"/>
              <w:rPr/>
            </w:pPr>
            <w:r w:rsidDel="00000000" w:rsidR="00000000" w:rsidRPr="00000000">
              <w:rPr>
                <w:rtl w:val="0"/>
              </w:rPr>
              <w:t xml:space="preserve">1 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Faturamento/cobrança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right"/>
              <w:rPr/>
            </w:pPr>
            <w:r w:rsidDel="00000000" w:rsidR="00000000" w:rsidRPr="00000000">
              <w:rPr>
                <w:rtl w:val="0"/>
              </w:rPr>
              <w:t xml:space="preserve">1 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Atendimento/relacionamento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right"/>
              <w:rPr/>
            </w:pPr>
            <w:r w:rsidDel="00000000" w:rsidR="00000000" w:rsidRPr="00000000">
              <w:rPr>
                <w:rtl w:val="0"/>
              </w:rPr>
              <w:t xml:space="preserve">2 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Financeiro/comissões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righ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Marketing/SDR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right"/>
              <w:rPr/>
            </w:pPr>
            <w:r w:rsidDel="00000000" w:rsidR="00000000" w:rsidRPr="00000000">
              <w:rPr>
                <w:rtl w:val="0"/>
              </w:rPr>
              <w:t xml:space="preserve">1 a 2</w:t>
            </w:r>
          </w:p>
        </w:tc>
      </w:tr>
    </w:tbl>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Essa estrutura permite que a corretora cresça sem transformar cada venda nova em um novo problema administrativo.</w:t>
      </w:r>
    </w:p>
    <w:p w:rsidR="00000000" w:rsidDel="00000000" w:rsidP="00000000" w:rsidRDefault="00000000" w:rsidRPr="00000000" w14:paraId="000002C8">
      <w:pPr>
        <w:pStyle w:val="Heading2"/>
        <w:rPr/>
      </w:pPr>
      <w:bookmarkStart w:colFirst="0" w:colLast="0" w:name="_fbt8p86w4kgp" w:id="48"/>
      <w:bookmarkEnd w:id="48"/>
      <w:r w:rsidDel="00000000" w:rsidR="00000000" w:rsidRPr="00000000">
        <w:rPr>
          <w:rtl w:val="0"/>
        </w:rPr>
        <w:t xml:space="preserve">20. Oportunidades de eficiência</w:t>
      </w:r>
    </w:p>
    <w:p w:rsidR="00000000" w:rsidDel="00000000" w:rsidP="00000000" w:rsidRDefault="00000000" w:rsidRPr="00000000" w14:paraId="000002C9">
      <w:pPr>
        <w:rPr/>
      </w:pPr>
      <w:r w:rsidDel="00000000" w:rsidR="00000000" w:rsidRPr="00000000">
        <w:rPr>
          <w:rtl w:val="0"/>
        </w:rPr>
        <w:t xml:space="preserve">As maiores oportunidades de ganho operacional estão em padronizar e automatizar processos simples.</w:t>
      </w:r>
    </w:p>
    <w:p w:rsidR="00000000" w:rsidDel="00000000" w:rsidP="00000000" w:rsidRDefault="00000000" w:rsidRPr="00000000" w14:paraId="000002CA">
      <w:pPr>
        <w:pStyle w:val="Heading3"/>
        <w:rPr/>
      </w:pPr>
      <w:bookmarkStart w:colFirst="0" w:colLast="0" w:name="_5niwnpwhowpc" w:id="49"/>
      <w:bookmarkEnd w:id="49"/>
      <w:r w:rsidDel="00000000" w:rsidR="00000000" w:rsidRPr="00000000">
        <w:rPr>
          <w:rtl w:val="0"/>
        </w:rPr>
        <w:t xml:space="preserve">20.1 Checklist de implantação</w:t>
      </w:r>
    </w:p>
    <w:p w:rsidR="00000000" w:rsidDel="00000000" w:rsidP="00000000" w:rsidRDefault="00000000" w:rsidRPr="00000000" w14:paraId="000002CB">
      <w:pPr>
        <w:rPr/>
      </w:pPr>
      <w:r w:rsidDel="00000000" w:rsidR="00000000" w:rsidRPr="00000000">
        <w:rPr>
          <w:rtl w:val="0"/>
        </w:rPr>
        <w:t xml:space="preserve">Um checklist único reduz retrabalho. Deve incluir:</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Tipo de contratação;</w:t>
      </w:r>
    </w:p>
    <w:p w:rsidR="00000000" w:rsidDel="00000000" w:rsidP="00000000" w:rsidRDefault="00000000" w:rsidRPr="00000000" w14:paraId="000002C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Documentos obrigatórios;</w:t>
      </w:r>
    </w:p>
    <w:p w:rsidR="00000000" w:rsidDel="00000000" w:rsidP="00000000" w:rsidRDefault="00000000" w:rsidRPr="00000000" w14:paraId="000002C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Dados do titular;</w:t>
      </w:r>
    </w:p>
    <w:p w:rsidR="00000000" w:rsidDel="00000000" w:rsidP="00000000" w:rsidRDefault="00000000" w:rsidRPr="00000000" w14:paraId="000002D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Dados dos dependentes;</w:t>
      </w:r>
    </w:p>
    <w:p w:rsidR="00000000" w:rsidDel="00000000" w:rsidP="00000000" w:rsidRDefault="00000000" w:rsidRPr="00000000" w14:paraId="000002D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Vigência;</w:t>
      </w:r>
    </w:p>
    <w:p w:rsidR="00000000" w:rsidDel="00000000" w:rsidP="00000000" w:rsidRDefault="00000000" w:rsidRPr="00000000" w14:paraId="000002D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Carência;</w:t>
      </w:r>
    </w:p>
    <w:p w:rsidR="00000000" w:rsidDel="00000000" w:rsidP="00000000" w:rsidRDefault="00000000" w:rsidRPr="00000000" w14:paraId="000002D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Operadora;</w:t>
      </w:r>
    </w:p>
    <w:p w:rsidR="00000000" w:rsidDel="00000000" w:rsidP="00000000" w:rsidRDefault="00000000" w:rsidRPr="00000000" w14:paraId="000002D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Plano;</w:t>
      </w:r>
    </w:p>
    <w:p w:rsidR="00000000" w:rsidDel="00000000" w:rsidP="00000000" w:rsidRDefault="00000000" w:rsidRPr="00000000" w14:paraId="000002D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Acomodação;</w:t>
      </w:r>
    </w:p>
    <w:p w:rsidR="00000000" w:rsidDel="00000000" w:rsidP="00000000" w:rsidRDefault="00000000" w:rsidRPr="00000000" w14:paraId="000002D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Coparticipação;</w:t>
      </w:r>
    </w:p>
    <w:p w:rsidR="00000000" w:rsidDel="00000000" w:rsidP="00000000" w:rsidRDefault="00000000" w:rsidRPr="00000000" w14:paraId="000002D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Responsável pelo cliente;</w:t>
      </w:r>
    </w:p>
    <w:p w:rsidR="00000000" w:rsidDel="00000000" w:rsidP="00000000" w:rsidRDefault="00000000" w:rsidRPr="00000000" w14:paraId="000002D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Protocolo de envio;</w:t>
      </w:r>
    </w:p>
    <w:p w:rsidR="00000000" w:rsidDel="00000000" w:rsidP="00000000" w:rsidRDefault="00000000" w:rsidRPr="00000000" w14:paraId="000002D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de ativação.</w:t>
      </w:r>
    </w:p>
    <w:p w:rsidR="00000000" w:rsidDel="00000000" w:rsidP="00000000" w:rsidRDefault="00000000" w:rsidRPr="00000000" w14:paraId="000002DA">
      <w:pPr>
        <w:pStyle w:val="Heading3"/>
        <w:rPr/>
      </w:pPr>
      <w:bookmarkStart w:colFirst="0" w:colLast="0" w:name="_kso3em6xlufv" w:id="50"/>
      <w:bookmarkEnd w:id="50"/>
      <w:r w:rsidDel="00000000" w:rsidR="00000000" w:rsidRPr="00000000">
        <w:rPr>
          <w:rtl w:val="0"/>
        </w:rPr>
        <w:t xml:space="preserve">20.2 Planilha ou sistema de movimentação</w:t>
      </w:r>
    </w:p>
    <w:p w:rsidR="00000000" w:rsidDel="00000000" w:rsidP="00000000" w:rsidRDefault="00000000" w:rsidRPr="00000000" w14:paraId="000002DB">
      <w:pPr>
        <w:rPr/>
      </w:pPr>
      <w:r w:rsidDel="00000000" w:rsidR="00000000" w:rsidRPr="00000000">
        <w:rPr>
          <w:rtl w:val="0"/>
        </w:rPr>
        <w:t xml:space="preserve">Campos mínimos: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Cliente;</w:t>
      </w:r>
    </w:p>
    <w:p w:rsidR="00000000" w:rsidDel="00000000" w:rsidP="00000000" w:rsidRDefault="00000000" w:rsidRPr="00000000" w14:paraId="000002D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CNPJ;</w:t>
      </w:r>
    </w:p>
    <w:p w:rsidR="00000000" w:rsidDel="00000000" w:rsidP="00000000" w:rsidRDefault="00000000" w:rsidRPr="00000000" w14:paraId="000002D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Beneficiário;</w:t>
      </w:r>
    </w:p>
    <w:p w:rsidR="00000000" w:rsidDel="00000000" w:rsidP="00000000" w:rsidRDefault="00000000" w:rsidRPr="00000000" w14:paraId="000002E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Tipo de movimentação;</w:t>
      </w:r>
    </w:p>
    <w:p w:rsidR="00000000" w:rsidDel="00000000" w:rsidP="00000000" w:rsidRDefault="00000000" w:rsidRPr="00000000" w14:paraId="000002E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da solicitação;</w:t>
      </w:r>
    </w:p>
    <w:p w:rsidR="00000000" w:rsidDel="00000000" w:rsidP="00000000" w:rsidRDefault="00000000" w:rsidRPr="00000000" w14:paraId="000002E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limite;</w:t>
      </w:r>
    </w:p>
    <w:p w:rsidR="00000000" w:rsidDel="00000000" w:rsidP="00000000" w:rsidRDefault="00000000" w:rsidRPr="00000000" w14:paraId="000002E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Operadora;</w:t>
      </w:r>
    </w:p>
    <w:p w:rsidR="00000000" w:rsidDel="00000000" w:rsidP="00000000" w:rsidRDefault="00000000" w:rsidRPr="00000000" w14:paraId="000002E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Status;</w:t>
      </w:r>
    </w:p>
    <w:p w:rsidR="00000000" w:rsidDel="00000000" w:rsidP="00000000" w:rsidRDefault="00000000" w:rsidRPr="00000000" w14:paraId="000002E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Protocolo;</w:t>
      </w:r>
    </w:p>
    <w:p w:rsidR="00000000" w:rsidDel="00000000" w:rsidP="00000000" w:rsidRDefault="00000000" w:rsidRPr="00000000" w14:paraId="000002E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Responsável;</w:t>
      </w:r>
    </w:p>
    <w:p w:rsidR="00000000" w:rsidDel="00000000" w:rsidP="00000000" w:rsidRDefault="00000000" w:rsidRPr="00000000" w14:paraId="000002E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Observação;</w:t>
      </w:r>
    </w:p>
    <w:p w:rsidR="00000000" w:rsidDel="00000000" w:rsidP="00000000" w:rsidRDefault="00000000" w:rsidRPr="00000000" w14:paraId="000002E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Conferido na fatura seguinte.</w:t>
      </w:r>
    </w:p>
    <w:p w:rsidR="00000000" w:rsidDel="00000000" w:rsidP="00000000" w:rsidRDefault="00000000" w:rsidRPr="00000000" w14:paraId="000002E9">
      <w:pPr>
        <w:pStyle w:val="Heading3"/>
        <w:rPr/>
      </w:pPr>
      <w:bookmarkStart w:colFirst="0" w:colLast="0" w:name="_dxisvyoqtfyp" w:id="51"/>
      <w:bookmarkEnd w:id="51"/>
      <w:r w:rsidDel="00000000" w:rsidR="00000000" w:rsidRPr="00000000">
        <w:rPr>
          <w:rtl w:val="0"/>
        </w:rPr>
        <w:t xml:space="preserve">20.3 Conferência mensal de fatura</w:t>
      </w:r>
    </w:p>
    <w:p w:rsidR="00000000" w:rsidDel="00000000" w:rsidP="00000000" w:rsidRDefault="00000000" w:rsidRPr="00000000" w14:paraId="000002EA">
      <w:pPr>
        <w:rPr/>
      </w:pPr>
      <w:r w:rsidDel="00000000" w:rsidR="00000000" w:rsidRPr="00000000">
        <w:rPr>
          <w:rtl w:val="0"/>
        </w:rPr>
        <w:t xml:space="preserve">Campos mínimos: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Cliente;</w:t>
      </w:r>
    </w:p>
    <w:p w:rsidR="00000000" w:rsidDel="00000000" w:rsidP="00000000" w:rsidRDefault="00000000" w:rsidRPr="00000000" w14:paraId="000002E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Competência;</w:t>
      </w:r>
    </w:p>
    <w:p w:rsidR="00000000" w:rsidDel="00000000" w:rsidP="00000000" w:rsidRDefault="00000000" w:rsidRPr="00000000" w14:paraId="000002E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Valor da fatura anterior;</w:t>
      </w:r>
    </w:p>
    <w:p w:rsidR="00000000" w:rsidDel="00000000" w:rsidP="00000000" w:rsidRDefault="00000000" w:rsidRPr="00000000" w14:paraId="000002E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Valor da fatura atual;</w:t>
      </w:r>
    </w:p>
    <w:p w:rsidR="00000000" w:rsidDel="00000000" w:rsidP="00000000" w:rsidRDefault="00000000" w:rsidRPr="00000000" w14:paraId="000002F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Número de vidas anterior;</w:t>
      </w:r>
    </w:p>
    <w:p w:rsidR="00000000" w:rsidDel="00000000" w:rsidP="00000000" w:rsidRDefault="00000000" w:rsidRPr="00000000" w14:paraId="000002F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Número de vidas atual;</w:t>
      </w:r>
    </w:p>
    <w:p w:rsidR="00000000" w:rsidDel="00000000" w:rsidP="00000000" w:rsidRDefault="00000000" w:rsidRPr="00000000" w14:paraId="000002F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Inclusões;</w:t>
      </w:r>
    </w:p>
    <w:p w:rsidR="00000000" w:rsidDel="00000000" w:rsidP="00000000" w:rsidRDefault="00000000" w:rsidRPr="00000000" w14:paraId="000002F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Exclusões;</w:t>
      </w:r>
    </w:p>
    <w:p w:rsidR="00000000" w:rsidDel="00000000" w:rsidP="00000000" w:rsidRDefault="00000000" w:rsidRPr="00000000" w14:paraId="000002F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Retroativos;</w:t>
      </w:r>
    </w:p>
    <w:p w:rsidR="00000000" w:rsidDel="00000000" w:rsidP="00000000" w:rsidRDefault="00000000" w:rsidRPr="00000000" w14:paraId="000002F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Reajuste;</w:t>
      </w:r>
    </w:p>
    <w:p w:rsidR="00000000" w:rsidDel="00000000" w:rsidP="00000000" w:rsidRDefault="00000000" w:rsidRPr="00000000" w14:paraId="000002F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Divergência encontrada;</w:t>
      </w:r>
    </w:p>
    <w:p w:rsidR="00000000" w:rsidDel="00000000" w:rsidP="00000000" w:rsidRDefault="00000000" w:rsidRPr="00000000" w14:paraId="000002F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Status da contestação.</w:t>
      </w:r>
    </w:p>
    <w:p w:rsidR="00000000" w:rsidDel="00000000" w:rsidP="00000000" w:rsidRDefault="00000000" w:rsidRPr="00000000" w14:paraId="000002F8">
      <w:pPr>
        <w:pStyle w:val="Heading3"/>
        <w:rPr/>
      </w:pPr>
      <w:bookmarkStart w:colFirst="0" w:colLast="0" w:name="_r3cqz2jp6214" w:id="52"/>
      <w:bookmarkEnd w:id="52"/>
      <w:r w:rsidDel="00000000" w:rsidR="00000000" w:rsidRPr="00000000">
        <w:rPr>
          <w:rtl w:val="0"/>
        </w:rPr>
        <w:t xml:space="preserve">20.4 Controle de comissão</w:t>
      </w:r>
    </w:p>
    <w:p w:rsidR="00000000" w:rsidDel="00000000" w:rsidP="00000000" w:rsidRDefault="00000000" w:rsidRPr="00000000" w14:paraId="000002F9">
      <w:pPr>
        <w:rPr/>
      </w:pPr>
      <w:r w:rsidDel="00000000" w:rsidR="00000000" w:rsidRPr="00000000">
        <w:rPr>
          <w:rtl w:val="0"/>
        </w:rPr>
        <w:t xml:space="preserve">Campos mínimos: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Cliente;</w:t>
      </w:r>
    </w:p>
    <w:p w:rsidR="00000000" w:rsidDel="00000000" w:rsidP="00000000" w:rsidRDefault="00000000" w:rsidRPr="00000000" w14:paraId="000002F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Operadora;</w:t>
      </w:r>
    </w:p>
    <w:p w:rsidR="00000000" w:rsidDel="00000000" w:rsidP="00000000" w:rsidRDefault="00000000" w:rsidRPr="00000000" w14:paraId="000002F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Produto;</w:t>
      </w:r>
    </w:p>
    <w:p w:rsidR="00000000" w:rsidDel="00000000" w:rsidP="00000000" w:rsidRDefault="00000000" w:rsidRPr="00000000" w14:paraId="000002F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de venda;</w:t>
      </w:r>
    </w:p>
    <w:p w:rsidR="00000000" w:rsidDel="00000000" w:rsidP="00000000" w:rsidRDefault="00000000" w:rsidRPr="00000000" w14:paraId="000002F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Vigência;</w:t>
      </w:r>
    </w:p>
    <w:p w:rsidR="00000000" w:rsidDel="00000000" w:rsidP="00000000" w:rsidRDefault="00000000" w:rsidRPr="00000000" w14:paraId="0000030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Vendedor/parceiro;</w:t>
      </w:r>
    </w:p>
    <w:p w:rsidR="00000000" w:rsidDel="00000000" w:rsidP="00000000" w:rsidRDefault="00000000" w:rsidRPr="00000000" w14:paraId="0000030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Comissão prevista;</w:t>
      </w:r>
    </w:p>
    <w:p w:rsidR="00000000" w:rsidDel="00000000" w:rsidP="00000000" w:rsidRDefault="00000000" w:rsidRPr="00000000" w14:paraId="0000030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Comissão recebida;</w:t>
      </w:r>
    </w:p>
    <w:p w:rsidR="00000000" w:rsidDel="00000000" w:rsidP="00000000" w:rsidRDefault="00000000" w:rsidRPr="00000000" w14:paraId="0000030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Diferença;</w:t>
      </w:r>
    </w:p>
    <w:p w:rsidR="00000000" w:rsidDel="00000000" w:rsidP="00000000" w:rsidRDefault="00000000" w:rsidRPr="00000000" w14:paraId="0000030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Motivo da diferença;</w:t>
      </w:r>
    </w:p>
    <w:p w:rsidR="00000000" w:rsidDel="00000000" w:rsidP="00000000" w:rsidRDefault="00000000" w:rsidRPr="00000000" w14:paraId="0000030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Repasse devido;</w:t>
      </w:r>
    </w:p>
    <w:p w:rsidR="00000000" w:rsidDel="00000000" w:rsidP="00000000" w:rsidRDefault="00000000" w:rsidRPr="00000000" w14:paraId="0000030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Repasse realizado.</w:t>
      </w:r>
    </w:p>
    <w:p w:rsidR="00000000" w:rsidDel="00000000" w:rsidP="00000000" w:rsidRDefault="00000000" w:rsidRPr="00000000" w14:paraId="00000307">
      <w:pPr>
        <w:pStyle w:val="Heading3"/>
        <w:rPr/>
      </w:pPr>
      <w:bookmarkStart w:colFirst="0" w:colLast="0" w:name="_nf8n3ctvehkv" w:id="53"/>
      <w:bookmarkEnd w:id="53"/>
      <w:r w:rsidDel="00000000" w:rsidR="00000000" w:rsidRPr="00000000">
        <w:rPr>
          <w:rtl w:val="0"/>
        </w:rPr>
        <w:t xml:space="preserve">20.5 Histórico de atendimento por cliente</w:t>
      </w:r>
    </w:p>
    <w:p w:rsidR="00000000" w:rsidDel="00000000" w:rsidP="00000000" w:rsidRDefault="00000000" w:rsidRPr="00000000" w14:paraId="00000308">
      <w:pPr>
        <w:rPr/>
      </w:pPr>
      <w:r w:rsidDel="00000000" w:rsidR="00000000" w:rsidRPr="00000000">
        <w:rPr>
          <w:rtl w:val="0"/>
        </w:rPr>
        <w:t xml:space="preserve">Campos mínimos: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Cliente;</w:t>
      </w:r>
    </w:p>
    <w:p w:rsidR="00000000" w:rsidDel="00000000" w:rsidP="00000000" w:rsidRDefault="00000000" w:rsidRPr="00000000" w14:paraId="0000030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Contato;</w:t>
      </w:r>
    </w:p>
    <w:p w:rsidR="00000000" w:rsidDel="00000000" w:rsidP="00000000" w:rsidRDefault="00000000" w:rsidRPr="00000000" w14:paraId="0000030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Assunto;</w:t>
      </w:r>
    </w:p>
    <w:p w:rsidR="00000000" w:rsidDel="00000000" w:rsidP="00000000" w:rsidRDefault="00000000" w:rsidRPr="00000000" w14:paraId="0000030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Canal;</w:t>
      </w:r>
    </w:p>
    <w:p w:rsidR="00000000" w:rsidDel="00000000" w:rsidP="00000000" w:rsidRDefault="00000000" w:rsidRPr="00000000" w14:paraId="0000030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w:t>
      </w:r>
    </w:p>
    <w:p w:rsidR="00000000" w:rsidDel="00000000" w:rsidP="00000000" w:rsidRDefault="00000000" w:rsidRPr="00000000" w14:paraId="0000030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Responsável;</w:t>
      </w:r>
    </w:p>
    <w:p w:rsidR="00000000" w:rsidDel="00000000" w:rsidP="00000000" w:rsidRDefault="00000000" w:rsidRPr="00000000" w14:paraId="0000031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Status;</w:t>
      </w:r>
    </w:p>
    <w:p w:rsidR="00000000" w:rsidDel="00000000" w:rsidP="00000000" w:rsidRDefault="00000000" w:rsidRPr="00000000" w14:paraId="0000031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Solução;</w:t>
      </w:r>
    </w:p>
    <w:p w:rsidR="00000000" w:rsidDel="00000000" w:rsidP="00000000" w:rsidRDefault="00000000" w:rsidRPr="00000000" w14:paraId="0000031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Prazo;</w:t>
      </w:r>
    </w:p>
    <w:p w:rsidR="00000000" w:rsidDel="00000000" w:rsidP="00000000" w:rsidRDefault="00000000" w:rsidRPr="00000000" w14:paraId="0000031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Próxima ação.</w:t>
      </w:r>
    </w:p>
    <w:p w:rsidR="00000000" w:rsidDel="00000000" w:rsidP="00000000" w:rsidRDefault="00000000" w:rsidRPr="00000000" w14:paraId="00000314">
      <w:pPr>
        <w:pStyle w:val="Heading2"/>
        <w:rPr/>
      </w:pPr>
      <w:bookmarkStart w:colFirst="0" w:colLast="0" w:name="_2f8kixjh90z5" w:id="54"/>
      <w:bookmarkEnd w:id="54"/>
      <w:r w:rsidDel="00000000" w:rsidR="00000000" w:rsidRPr="00000000">
        <w:rPr>
          <w:rtl w:val="0"/>
        </w:rPr>
        <w:t xml:space="preserve">21. Conclusão nacional</w:t>
      </w:r>
    </w:p>
    <w:p w:rsidR="00000000" w:rsidDel="00000000" w:rsidP="00000000" w:rsidRDefault="00000000" w:rsidRPr="00000000" w14:paraId="00000315">
      <w:pPr>
        <w:rPr/>
      </w:pPr>
      <w:r w:rsidDel="00000000" w:rsidR="00000000" w:rsidRPr="00000000">
        <w:rPr>
          <w:rtl w:val="0"/>
        </w:rPr>
        <w:t xml:space="preserve">No Brasil, a corretora típica de seguros é pequena, com forte concentração em estruturas de até 7 funcionários. No caso de planos de saúde, essa estrutura enxuta convive com uma operação administrativa pesada e recorrente.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O principal erro estratégico é tratar a corretora de planos de saúde como uma empresa apenas comercial. A venda é só o início. A permanência do cliente depende de cadastro correto, movimentação mensal, fatura sem erro, suporte rápido e boa condução dos reajustes.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Em uma corretora pequena, o backoffice costuma ter 1 pessoa acumulando várias funções. Em uma corretora média, a operação saudável exige de 5 a 9 pessoas dedicadas a cadastro, faturamento, atendimento, relacionamento e comissões.</w:t>
      </w:r>
    </w:p>
    <w:p w:rsidR="00000000" w:rsidDel="00000000" w:rsidP="00000000" w:rsidRDefault="00000000" w:rsidRPr="00000000" w14:paraId="0000031A">
      <w:pPr>
        <w:pStyle w:val="Heading2"/>
        <w:rPr/>
      </w:pPr>
      <w:bookmarkStart w:colFirst="0" w:colLast="0" w:name="_x7226hvdm14v" w:id="55"/>
      <w:bookmarkEnd w:id="55"/>
      <w:r w:rsidDel="00000000" w:rsidR="00000000" w:rsidRPr="00000000">
        <w:rPr>
          <w:rtl w:val="0"/>
        </w:rPr>
        <w:t xml:space="preserve">22. Conclusão para Espírito Santo e Grande Vitória</w:t>
      </w:r>
    </w:p>
    <w:p w:rsidR="00000000" w:rsidDel="00000000" w:rsidP="00000000" w:rsidRDefault="00000000" w:rsidRPr="00000000" w14:paraId="0000031B">
      <w:pPr>
        <w:rPr/>
      </w:pPr>
      <w:r w:rsidDel="00000000" w:rsidR="00000000" w:rsidRPr="00000000">
        <w:rPr>
          <w:rtl w:val="0"/>
        </w:rPr>
        <w:t xml:space="preserve">No Espírito Santo, e especialmente na Grande Vitória, o mercado é mais concentrado, mais maduro e mais competitivo do que em regiões de baixa cobertura de saúde suplementar.</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Vitória e Vila Velha concentram grande parte das empresas do CNAE de corretores e agentes de seguros, previdência e saúde. A Grande Vitória concentra população, renda, empresas e demanda empresarial. Isso cria um ambiente favorável para corretoras de saúde, mas também pressiona por atendimento mais profissional.</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O perfil mais comum na região tende a ser:</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Corretora pequena: 3 a 7 pessoas, com 1 pessoa administrativa acumulando cadastro, faturamento e atendimento;</w:t>
      </w:r>
    </w:p>
    <w:p w:rsidR="00000000" w:rsidDel="00000000" w:rsidP="00000000" w:rsidRDefault="00000000" w:rsidRPr="00000000" w14:paraId="0000032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Corretora pequena estruturada: 7 a 12 pessoas, com 2 a 3 pessoas no backoffice;</w:t>
      </w:r>
    </w:p>
    <w:p w:rsidR="00000000" w:rsidDel="00000000" w:rsidP="00000000" w:rsidRDefault="00000000" w:rsidRPr="00000000" w14:paraId="0000032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Corretora média regional: 12 a 25 pessoas, com 5 a 9 pessoas em operação administrativa e relacionamento.</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 corretora que quiser crescer na Grande Vitória precisa organizar o que muitas ainda tratam de forma informal:</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Cadastro;</w:t>
      </w:r>
    </w:p>
    <w:p w:rsidR="00000000" w:rsidDel="00000000" w:rsidP="00000000" w:rsidRDefault="00000000" w:rsidRPr="00000000" w14:paraId="0000032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Movimentação;</w:t>
      </w:r>
    </w:p>
    <w:p w:rsidR="00000000" w:rsidDel="00000000" w:rsidP="00000000" w:rsidRDefault="00000000" w:rsidRPr="00000000" w14:paraId="0000032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Faturamento;</w:t>
      </w:r>
    </w:p>
    <w:p w:rsidR="00000000" w:rsidDel="00000000" w:rsidP="00000000" w:rsidRDefault="00000000" w:rsidRPr="00000000" w14:paraId="0000032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Cobrança;</w:t>
      </w:r>
    </w:p>
    <w:p w:rsidR="00000000" w:rsidDel="00000000" w:rsidP="00000000" w:rsidRDefault="00000000" w:rsidRPr="00000000" w14:paraId="0000032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Comissão;</w:t>
      </w:r>
    </w:p>
    <w:p w:rsidR="00000000" w:rsidDel="00000000" w:rsidP="00000000" w:rsidRDefault="00000000" w:rsidRPr="00000000" w14:paraId="0000032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Pós-venda;</w:t>
      </w:r>
    </w:p>
    <w:p w:rsidR="00000000" w:rsidDel="00000000" w:rsidP="00000000" w:rsidRDefault="00000000" w:rsidRPr="00000000" w14:paraId="0000032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Renovação;</w:t>
      </w:r>
    </w:p>
    <w:p w:rsidR="00000000" w:rsidDel="00000000" w:rsidP="00000000" w:rsidRDefault="00000000" w:rsidRPr="00000000" w14:paraId="0000032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Reajuste;</w:t>
      </w:r>
    </w:p>
    <w:p w:rsidR="00000000" w:rsidDel="00000000" w:rsidP="00000000" w:rsidRDefault="00000000" w:rsidRPr="00000000" w14:paraId="0000032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Histórico de atendimento.</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 oportunidade competitiva não está apenas em vender mais planos. Está em operar melhor a carteira que já existe. Em um mercado de alta cobertura, alta concorrência e alta rotatividade, a corretora que reduz erro administrativo, responde mais rápido e entrega previsibilidade para empresas e RHs tende a se diferenciar.</w:t>
      </w:r>
    </w:p>
    <w:p w:rsidR="00000000" w:rsidDel="00000000" w:rsidP="00000000" w:rsidRDefault="00000000" w:rsidRPr="00000000" w14:paraId="000003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