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221F7" w14:textId="4ACF3C31" w:rsidR="008D3AED" w:rsidRDefault="002C572A">
      <w:pPr>
        <w:pStyle w:val="Heading1"/>
        <w:spacing w:before="3000" w:line="480" w:lineRule="auto"/>
      </w:pPr>
      <w:r>
        <w:rPr>
          <w:rFonts w:ascii="Times New Roman" w:hAnsi="Times New Roman" w:cs="Times New Roman"/>
        </w:rPr>
        <w:t xml:space="preserve">CS-320 </w:t>
      </w:r>
      <w:r w:rsidR="00DC60CE">
        <w:rPr>
          <w:rFonts w:ascii="Times New Roman" w:hAnsi="Times New Roman" w:cs="Times New Roman"/>
        </w:rPr>
        <w:t>7</w:t>
      </w:r>
      <w:r>
        <w:rPr>
          <w:rFonts w:ascii="Times New Roman" w:hAnsi="Times New Roman" w:cs="Times New Roman"/>
        </w:rPr>
        <w:t>-</w:t>
      </w:r>
      <w:r w:rsidR="00DC60CE">
        <w:rPr>
          <w:rFonts w:ascii="Times New Roman" w:hAnsi="Times New Roman" w:cs="Times New Roman"/>
        </w:rPr>
        <w:t>2</w:t>
      </w:r>
      <w:r>
        <w:rPr>
          <w:rFonts w:ascii="Times New Roman" w:hAnsi="Times New Roman" w:cs="Times New Roman"/>
        </w:rPr>
        <w:t xml:space="preserve"> Assignment:</w:t>
      </w:r>
      <w:r w:rsidR="00DC60CE">
        <w:rPr>
          <w:rFonts w:ascii="Times New Roman" w:hAnsi="Times New Roman" w:cs="Times New Roman"/>
        </w:rPr>
        <w:t xml:space="preserve"> Project Two Submission</w:t>
      </w:r>
    </w:p>
    <w:p w14:paraId="0B7221F8" w14:textId="77777777" w:rsidR="008D3AED" w:rsidRDefault="002C572A">
      <w:pPr>
        <w:spacing w:line="480" w:lineRule="auto"/>
        <w:contextualSpacing/>
        <w:jc w:val="center"/>
      </w:pPr>
      <w:r>
        <w:rPr>
          <w:rFonts w:ascii="Times New Roman" w:hAnsi="Times New Roman" w:cs="Times New Roman"/>
          <w:sz w:val="24"/>
          <w:szCs w:val="24"/>
        </w:rPr>
        <w:t>Cade Bray</w:t>
      </w:r>
    </w:p>
    <w:p w14:paraId="0B7221F9" w14:textId="77777777" w:rsidR="008D3AED" w:rsidRDefault="002C572A">
      <w:pPr>
        <w:spacing w:line="480" w:lineRule="auto"/>
        <w:contextualSpacing/>
        <w:jc w:val="center"/>
      </w:pPr>
      <w:r>
        <w:rPr>
          <w:rFonts w:ascii="Times New Roman" w:hAnsi="Times New Roman" w:cs="Times New Roman"/>
          <w:sz w:val="24"/>
          <w:szCs w:val="24"/>
        </w:rPr>
        <w:t>Cade.Bray@snhu.edu</w:t>
      </w:r>
    </w:p>
    <w:p w14:paraId="0B7221FA" w14:textId="77777777" w:rsidR="008D3AED" w:rsidRDefault="002C572A">
      <w:pPr>
        <w:spacing w:line="480" w:lineRule="auto"/>
        <w:jc w:val="center"/>
      </w:pPr>
      <w:r>
        <w:rPr>
          <w:rFonts w:ascii="Times New Roman" w:hAnsi="Times New Roman" w:cs="Times New Roman"/>
          <w:sz w:val="24"/>
          <w:szCs w:val="24"/>
        </w:rPr>
        <w:t>Southern New Hampshire University</w:t>
      </w:r>
    </w:p>
    <w:p w14:paraId="0B7221FB" w14:textId="3515AD04" w:rsidR="008D3AED" w:rsidRDefault="002C572A">
      <w:pPr>
        <w:spacing w:line="480" w:lineRule="auto"/>
        <w:jc w:val="center"/>
      </w:pPr>
      <w:r>
        <w:rPr>
          <w:rFonts w:ascii="Times New Roman" w:hAnsi="Times New Roman" w:cs="Times New Roman"/>
          <w:sz w:val="24"/>
          <w:szCs w:val="24"/>
        </w:rPr>
        <w:t>Angelo Luo, M.S</w:t>
      </w:r>
    </w:p>
    <w:p w14:paraId="0B7221FC" w14:textId="3AE0857A" w:rsidR="008D3AED" w:rsidRDefault="00DC60CE">
      <w:pPr>
        <w:spacing w:line="480" w:lineRule="auto"/>
        <w:jc w:val="center"/>
        <w:rPr>
          <w:rFonts w:ascii="Times New Roman" w:hAnsi="Times New Roman" w:cs="Times New Roman"/>
          <w:sz w:val="24"/>
          <w:szCs w:val="24"/>
        </w:rPr>
      </w:pPr>
      <w:r>
        <w:rPr>
          <w:rFonts w:ascii="Times New Roman" w:hAnsi="Times New Roman" w:cs="Times New Roman"/>
          <w:sz w:val="24"/>
          <w:szCs w:val="24"/>
        </w:rPr>
        <w:t>December</w:t>
      </w:r>
      <w:r w:rsidR="002C572A">
        <w:rPr>
          <w:rFonts w:ascii="Times New Roman" w:hAnsi="Times New Roman" w:cs="Times New Roman"/>
          <w:sz w:val="24"/>
          <w:szCs w:val="24"/>
        </w:rPr>
        <w:t xml:space="preserve"> </w:t>
      </w:r>
      <w:r>
        <w:rPr>
          <w:rFonts w:ascii="Times New Roman" w:hAnsi="Times New Roman" w:cs="Times New Roman"/>
          <w:sz w:val="24"/>
          <w:szCs w:val="24"/>
        </w:rPr>
        <w:t>21</w:t>
      </w:r>
      <w:r>
        <w:rPr>
          <w:rFonts w:ascii="Times New Roman" w:hAnsi="Times New Roman" w:cs="Times New Roman"/>
          <w:sz w:val="24"/>
          <w:szCs w:val="24"/>
          <w:vertAlign w:val="superscript"/>
        </w:rPr>
        <w:t>st</w:t>
      </w:r>
      <w:r w:rsidR="002C572A">
        <w:rPr>
          <w:rFonts w:ascii="Times New Roman" w:hAnsi="Times New Roman" w:cs="Times New Roman"/>
          <w:sz w:val="24"/>
          <w:szCs w:val="24"/>
        </w:rPr>
        <w:t>, 2024</w:t>
      </w:r>
    </w:p>
    <w:p w14:paraId="0B7221FD" w14:textId="77777777" w:rsidR="008D3AED" w:rsidRDefault="008D3AED">
      <w:pPr>
        <w:spacing w:line="480" w:lineRule="auto"/>
        <w:jc w:val="center"/>
        <w:rPr>
          <w:rFonts w:ascii="Times New Roman" w:hAnsi="Times New Roman" w:cs="Times New Roman"/>
          <w:sz w:val="24"/>
          <w:szCs w:val="24"/>
        </w:rPr>
      </w:pPr>
    </w:p>
    <w:p w14:paraId="0B7221FE" w14:textId="77777777" w:rsidR="008D3AED" w:rsidRDefault="008D3AED">
      <w:pPr>
        <w:spacing w:line="480" w:lineRule="auto"/>
        <w:jc w:val="center"/>
        <w:rPr>
          <w:rFonts w:ascii="Times New Roman" w:hAnsi="Times New Roman" w:cs="Times New Roman"/>
          <w:sz w:val="24"/>
          <w:szCs w:val="24"/>
        </w:rPr>
      </w:pPr>
    </w:p>
    <w:p w14:paraId="0B7221FF" w14:textId="77777777" w:rsidR="008D3AED" w:rsidRDefault="008D3AED">
      <w:pPr>
        <w:spacing w:line="480" w:lineRule="auto"/>
        <w:jc w:val="center"/>
        <w:rPr>
          <w:rFonts w:ascii="Times New Roman" w:hAnsi="Times New Roman" w:cs="Times New Roman"/>
          <w:sz w:val="24"/>
          <w:szCs w:val="24"/>
        </w:rPr>
      </w:pPr>
    </w:p>
    <w:p w14:paraId="0B722200" w14:textId="77777777" w:rsidR="008D3AED" w:rsidRDefault="008D3AED">
      <w:pPr>
        <w:spacing w:line="480" w:lineRule="auto"/>
        <w:jc w:val="center"/>
        <w:rPr>
          <w:rFonts w:ascii="Times New Roman" w:hAnsi="Times New Roman" w:cs="Times New Roman"/>
          <w:sz w:val="24"/>
          <w:szCs w:val="24"/>
        </w:rPr>
      </w:pPr>
    </w:p>
    <w:p w14:paraId="0B722201" w14:textId="77777777" w:rsidR="008D3AED" w:rsidRDefault="008D3AED">
      <w:pPr>
        <w:spacing w:line="480" w:lineRule="auto"/>
        <w:jc w:val="center"/>
        <w:rPr>
          <w:rFonts w:ascii="Times New Roman" w:hAnsi="Times New Roman" w:cs="Times New Roman"/>
          <w:sz w:val="24"/>
          <w:szCs w:val="24"/>
        </w:rPr>
      </w:pPr>
    </w:p>
    <w:p w14:paraId="0B722202" w14:textId="77777777" w:rsidR="008D3AED" w:rsidRDefault="008D3AED">
      <w:pPr>
        <w:spacing w:line="480" w:lineRule="auto"/>
        <w:jc w:val="center"/>
        <w:rPr>
          <w:rFonts w:ascii="Times New Roman" w:hAnsi="Times New Roman" w:cs="Times New Roman"/>
          <w:sz w:val="24"/>
          <w:szCs w:val="24"/>
        </w:rPr>
      </w:pPr>
    </w:p>
    <w:p w14:paraId="0B722203" w14:textId="77777777" w:rsidR="008D3AED" w:rsidRDefault="008D3AED">
      <w:pPr>
        <w:spacing w:line="480" w:lineRule="auto"/>
        <w:jc w:val="center"/>
        <w:rPr>
          <w:rFonts w:ascii="Times New Roman" w:hAnsi="Times New Roman" w:cs="Times New Roman"/>
          <w:sz w:val="24"/>
          <w:szCs w:val="24"/>
        </w:rPr>
      </w:pPr>
    </w:p>
    <w:p w14:paraId="0B722204" w14:textId="77777777" w:rsidR="008D3AED" w:rsidRDefault="008D3AED">
      <w:pPr>
        <w:spacing w:line="480" w:lineRule="auto"/>
        <w:jc w:val="center"/>
        <w:rPr>
          <w:rFonts w:ascii="Times New Roman" w:hAnsi="Times New Roman" w:cs="Times New Roman"/>
          <w:sz w:val="24"/>
          <w:szCs w:val="24"/>
        </w:rPr>
      </w:pPr>
    </w:p>
    <w:p w14:paraId="0B722205" w14:textId="77777777" w:rsidR="008D3AED" w:rsidRDefault="008D3AED">
      <w:pPr>
        <w:spacing w:line="480" w:lineRule="auto"/>
        <w:jc w:val="center"/>
        <w:rPr>
          <w:rFonts w:ascii="Times New Roman" w:hAnsi="Times New Roman" w:cs="Times New Roman"/>
          <w:sz w:val="24"/>
          <w:szCs w:val="24"/>
        </w:rPr>
      </w:pPr>
    </w:p>
    <w:p w14:paraId="0B722206" w14:textId="77777777" w:rsidR="008D3AED" w:rsidRDefault="008D3AED">
      <w:pPr>
        <w:spacing w:line="480" w:lineRule="auto"/>
        <w:jc w:val="center"/>
        <w:rPr>
          <w:rFonts w:ascii="Times New Roman" w:hAnsi="Times New Roman" w:cs="Times New Roman"/>
          <w:sz w:val="24"/>
          <w:szCs w:val="24"/>
        </w:rPr>
      </w:pPr>
    </w:p>
    <w:p w14:paraId="0B722207" w14:textId="77777777" w:rsidR="008D3AED" w:rsidRDefault="008D3AED">
      <w:pPr>
        <w:spacing w:line="480" w:lineRule="auto"/>
        <w:jc w:val="center"/>
        <w:rPr>
          <w:rFonts w:ascii="Times New Roman" w:hAnsi="Times New Roman" w:cs="Times New Roman"/>
          <w:sz w:val="24"/>
          <w:szCs w:val="24"/>
        </w:rPr>
      </w:pPr>
    </w:p>
    <w:p w14:paraId="0B722208" w14:textId="77777777" w:rsidR="008D3AED" w:rsidRDefault="008D3AED">
      <w:pPr>
        <w:spacing w:line="480" w:lineRule="auto"/>
        <w:jc w:val="center"/>
        <w:rPr>
          <w:rFonts w:ascii="Times New Roman" w:hAnsi="Times New Roman" w:cs="Times New Roman"/>
          <w:sz w:val="24"/>
          <w:szCs w:val="24"/>
        </w:rPr>
      </w:pPr>
    </w:p>
    <w:p w14:paraId="5AE61A8D" w14:textId="7FD2EB42" w:rsidR="009957B0" w:rsidRDefault="006B319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683E0F">
        <w:rPr>
          <w:rFonts w:ascii="Times New Roman" w:hAnsi="Times New Roman" w:cs="Times New Roman"/>
          <w:sz w:val="24"/>
          <w:szCs w:val="24"/>
        </w:rPr>
        <w:t>As a s</w:t>
      </w:r>
      <w:r w:rsidR="00B4081C">
        <w:rPr>
          <w:rFonts w:ascii="Times New Roman" w:hAnsi="Times New Roman" w:cs="Times New Roman"/>
          <w:sz w:val="24"/>
          <w:szCs w:val="24"/>
        </w:rPr>
        <w:t xml:space="preserve">oftware engineer for Grand Stand Systems I </w:t>
      </w:r>
      <w:r w:rsidR="00EC26FD">
        <w:rPr>
          <w:rFonts w:ascii="Times New Roman" w:hAnsi="Times New Roman" w:cs="Times New Roman"/>
          <w:sz w:val="24"/>
          <w:szCs w:val="24"/>
        </w:rPr>
        <w:t>used a test driven development</w:t>
      </w:r>
      <w:r w:rsidR="00994963">
        <w:rPr>
          <w:rFonts w:ascii="Times New Roman" w:hAnsi="Times New Roman" w:cs="Times New Roman"/>
          <w:sz w:val="24"/>
          <w:szCs w:val="24"/>
        </w:rPr>
        <w:t xml:space="preserve"> </w:t>
      </w:r>
      <w:r w:rsidR="00EC26FD">
        <w:rPr>
          <w:rFonts w:ascii="Times New Roman" w:hAnsi="Times New Roman" w:cs="Times New Roman"/>
          <w:sz w:val="24"/>
          <w:szCs w:val="24"/>
        </w:rPr>
        <w:t>approach.</w:t>
      </w:r>
      <w:r w:rsidR="00C15D84">
        <w:rPr>
          <w:rFonts w:ascii="Times New Roman" w:hAnsi="Times New Roman" w:cs="Times New Roman"/>
          <w:sz w:val="24"/>
          <w:szCs w:val="24"/>
        </w:rPr>
        <w:t xml:space="preserve"> Having knowledge of the inner workings of a system and designing tests </w:t>
      </w:r>
      <w:r w:rsidR="004559BC">
        <w:rPr>
          <w:rFonts w:ascii="Times New Roman" w:hAnsi="Times New Roman" w:cs="Times New Roman"/>
          <w:sz w:val="24"/>
          <w:szCs w:val="24"/>
        </w:rPr>
        <w:t xml:space="preserve">around that knowledge </w:t>
      </w:r>
      <w:r w:rsidR="00C15D84">
        <w:rPr>
          <w:rFonts w:ascii="Times New Roman" w:hAnsi="Times New Roman" w:cs="Times New Roman"/>
          <w:sz w:val="24"/>
          <w:szCs w:val="24"/>
        </w:rPr>
        <w:t>is considered white box testin</w:t>
      </w:r>
      <w:r w:rsidR="004559BC">
        <w:rPr>
          <w:rFonts w:ascii="Times New Roman" w:hAnsi="Times New Roman" w:cs="Times New Roman"/>
          <w:sz w:val="24"/>
          <w:szCs w:val="24"/>
        </w:rPr>
        <w:t xml:space="preserve">g </w:t>
      </w:r>
      <w:sdt>
        <w:sdtPr>
          <w:rPr>
            <w:rFonts w:ascii="Times New Roman" w:hAnsi="Times New Roman" w:cs="Times New Roman"/>
            <w:sz w:val="24"/>
            <w:szCs w:val="24"/>
          </w:rPr>
          <w:id w:val="-1694138942"/>
          <w:citation/>
        </w:sdtPr>
        <w:sdtContent>
          <w:r w:rsidR="004559BC">
            <w:rPr>
              <w:rFonts w:ascii="Times New Roman" w:hAnsi="Times New Roman" w:cs="Times New Roman"/>
              <w:sz w:val="24"/>
              <w:szCs w:val="24"/>
            </w:rPr>
            <w:fldChar w:fldCharType="begin"/>
          </w:r>
          <w:r w:rsidR="004559BC">
            <w:rPr>
              <w:rFonts w:ascii="Times New Roman" w:hAnsi="Times New Roman" w:cs="Times New Roman"/>
              <w:sz w:val="24"/>
              <w:szCs w:val="24"/>
            </w:rPr>
            <w:instrText xml:space="preserve">CITATION Nat11 \n  \l 1033 </w:instrText>
          </w:r>
          <w:r w:rsidR="004559BC">
            <w:rPr>
              <w:rFonts w:ascii="Times New Roman" w:hAnsi="Times New Roman" w:cs="Times New Roman"/>
              <w:sz w:val="24"/>
              <w:szCs w:val="24"/>
            </w:rPr>
            <w:fldChar w:fldCharType="separate"/>
          </w:r>
          <w:r w:rsidR="003563A9" w:rsidRPr="003563A9">
            <w:rPr>
              <w:rFonts w:ascii="Times New Roman" w:hAnsi="Times New Roman" w:cs="Times New Roman"/>
              <w:noProof/>
              <w:sz w:val="24"/>
              <w:szCs w:val="24"/>
            </w:rPr>
            <w:t>(NIST - White Box Testing, 2011)</w:t>
          </w:r>
          <w:r w:rsidR="004559BC">
            <w:rPr>
              <w:rFonts w:ascii="Times New Roman" w:hAnsi="Times New Roman" w:cs="Times New Roman"/>
              <w:sz w:val="24"/>
              <w:szCs w:val="24"/>
            </w:rPr>
            <w:fldChar w:fldCharType="end"/>
          </w:r>
        </w:sdtContent>
      </w:sdt>
      <w:r w:rsidR="0053625A">
        <w:rPr>
          <w:rFonts w:ascii="Times New Roman" w:hAnsi="Times New Roman" w:cs="Times New Roman"/>
          <w:sz w:val="24"/>
          <w:szCs w:val="24"/>
        </w:rPr>
        <w:t xml:space="preserve">. This </w:t>
      </w:r>
      <w:r w:rsidR="00F76556">
        <w:rPr>
          <w:rFonts w:ascii="Times New Roman" w:hAnsi="Times New Roman" w:cs="Times New Roman"/>
          <w:sz w:val="24"/>
          <w:szCs w:val="24"/>
        </w:rPr>
        <w:t>contrasts with</w:t>
      </w:r>
      <w:r w:rsidR="0053625A">
        <w:rPr>
          <w:rFonts w:ascii="Times New Roman" w:hAnsi="Times New Roman" w:cs="Times New Roman"/>
          <w:sz w:val="24"/>
          <w:szCs w:val="24"/>
        </w:rPr>
        <w:t xml:space="preserve"> black box testing where there is no </w:t>
      </w:r>
      <w:r w:rsidR="00617A09">
        <w:rPr>
          <w:rFonts w:ascii="Times New Roman" w:hAnsi="Times New Roman" w:cs="Times New Roman"/>
          <w:sz w:val="24"/>
          <w:szCs w:val="24"/>
        </w:rPr>
        <w:t xml:space="preserve">assumption to internal mechanisms </w:t>
      </w:r>
      <w:sdt>
        <w:sdtPr>
          <w:rPr>
            <w:rFonts w:ascii="Times New Roman" w:hAnsi="Times New Roman" w:cs="Times New Roman"/>
            <w:sz w:val="24"/>
            <w:szCs w:val="24"/>
          </w:rPr>
          <w:id w:val="361713118"/>
          <w:citation/>
        </w:sdtPr>
        <w:sdtContent>
          <w:r w:rsidR="000B28F6">
            <w:rPr>
              <w:rFonts w:ascii="Times New Roman" w:hAnsi="Times New Roman" w:cs="Times New Roman"/>
              <w:sz w:val="24"/>
              <w:szCs w:val="24"/>
            </w:rPr>
            <w:fldChar w:fldCharType="begin"/>
          </w:r>
          <w:r w:rsidR="000B28F6">
            <w:rPr>
              <w:rFonts w:ascii="Times New Roman" w:hAnsi="Times New Roman" w:cs="Times New Roman"/>
              <w:sz w:val="24"/>
              <w:szCs w:val="24"/>
            </w:rPr>
            <w:instrText xml:space="preserve">CITATION Nat \n  \l 1033 </w:instrText>
          </w:r>
          <w:r w:rsidR="000B28F6">
            <w:rPr>
              <w:rFonts w:ascii="Times New Roman" w:hAnsi="Times New Roman" w:cs="Times New Roman"/>
              <w:sz w:val="24"/>
              <w:szCs w:val="24"/>
            </w:rPr>
            <w:fldChar w:fldCharType="separate"/>
          </w:r>
          <w:r w:rsidR="003563A9" w:rsidRPr="003563A9">
            <w:rPr>
              <w:rFonts w:ascii="Times New Roman" w:hAnsi="Times New Roman" w:cs="Times New Roman"/>
              <w:noProof/>
              <w:sz w:val="24"/>
              <w:szCs w:val="24"/>
            </w:rPr>
            <w:t>(NIST - Black Box Testing, 2017)</w:t>
          </w:r>
          <w:r w:rsidR="000B28F6">
            <w:rPr>
              <w:rFonts w:ascii="Times New Roman" w:hAnsi="Times New Roman" w:cs="Times New Roman"/>
              <w:sz w:val="24"/>
              <w:szCs w:val="24"/>
            </w:rPr>
            <w:fldChar w:fldCharType="end"/>
          </w:r>
        </w:sdtContent>
      </w:sdt>
      <w:r w:rsidR="000B28F6">
        <w:rPr>
          <w:rFonts w:ascii="Times New Roman" w:hAnsi="Times New Roman" w:cs="Times New Roman"/>
          <w:sz w:val="24"/>
          <w:szCs w:val="24"/>
        </w:rPr>
        <w:t>.</w:t>
      </w:r>
      <w:r w:rsidR="00AC0909">
        <w:rPr>
          <w:rFonts w:ascii="Times New Roman" w:hAnsi="Times New Roman" w:cs="Times New Roman"/>
          <w:sz w:val="24"/>
          <w:szCs w:val="24"/>
        </w:rPr>
        <w:t xml:space="preserve"> </w:t>
      </w:r>
      <w:r w:rsidR="00994963">
        <w:rPr>
          <w:rFonts w:ascii="Times New Roman" w:hAnsi="Times New Roman" w:cs="Times New Roman"/>
          <w:sz w:val="24"/>
          <w:szCs w:val="24"/>
        </w:rPr>
        <w:t xml:space="preserve">Test driven development allows an engineering group to </w:t>
      </w:r>
      <w:r w:rsidR="003E3643">
        <w:rPr>
          <w:rFonts w:ascii="Times New Roman" w:hAnsi="Times New Roman" w:cs="Times New Roman"/>
          <w:sz w:val="24"/>
          <w:szCs w:val="24"/>
        </w:rPr>
        <w:t>align directly with the software requirements before any code is written.</w:t>
      </w:r>
      <w:r w:rsidR="0096659C">
        <w:rPr>
          <w:rFonts w:ascii="Times New Roman" w:hAnsi="Times New Roman" w:cs="Times New Roman"/>
          <w:sz w:val="24"/>
          <w:szCs w:val="24"/>
        </w:rPr>
        <w:t xml:space="preserve"> </w:t>
      </w:r>
      <w:r w:rsidR="004912CC">
        <w:rPr>
          <w:rFonts w:ascii="Times New Roman" w:hAnsi="Times New Roman" w:cs="Times New Roman"/>
          <w:sz w:val="24"/>
          <w:szCs w:val="24"/>
        </w:rPr>
        <w:t>By determining the needs</w:t>
      </w:r>
      <w:r w:rsidR="00866A19">
        <w:rPr>
          <w:rFonts w:ascii="Times New Roman" w:hAnsi="Times New Roman" w:cs="Times New Roman"/>
          <w:sz w:val="24"/>
          <w:szCs w:val="24"/>
        </w:rPr>
        <w:t xml:space="preserve"> of the product and forming a unit test around them a development team can </w:t>
      </w:r>
      <w:r w:rsidR="00804DEC">
        <w:rPr>
          <w:rFonts w:ascii="Times New Roman" w:hAnsi="Times New Roman" w:cs="Times New Roman"/>
          <w:sz w:val="24"/>
          <w:szCs w:val="24"/>
        </w:rPr>
        <w:t xml:space="preserve">produce </w:t>
      </w:r>
      <w:r w:rsidR="005B1D11">
        <w:rPr>
          <w:rFonts w:ascii="Times New Roman" w:hAnsi="Times New Roman" w:cs="Times New Roman"/>
          <w:sz w:val="24"/>
          <w:szCs w:val="24"/>
        </w:rPr>
        <w:t>code that is purpose built and minimal.</w:t>
      </w:r>
    </w:p>
    <w:p w14:paraId="7475006C" w14:textId="5743DFE8" w:rsidR="002011F5" w:rsidRDefault="002011F5">
      <w:pPr>
        <w:spacing w:line="480" w:lineRule="auto"/>
        <w:rPr>
          <w:rFonts w:ascii="Times New Roman" w:hAnsi="Times New Roman" w:cs="Times New Roman"/>
          <w:sz w:val="24"/>
          <w:szCs w:val="24"/>
        </w:rPr>
      </w:pPr>
      <w:r>
        <w:rPr>
          <w:rFonts w:ascii="Times New Roman" w:hAnsi="Times New Roman" w:cs="Times New Roman"/>
          <w:sz w:val="24"/>
          <w:szCs w:val="24"/>
        </w:rPr>
        <w:tab/>
        <w:t>While Black box testing was</w:t>
      </w:r>
      <w:r w:rsidR="009A58F0">
        <w:rPr>
          <w:rFonts w:ascii="Times New Roman" w:hAnsi="Times New Roman" w:cs="Times New Roman"/>
          <w:sz w:val="24"/>
          <w:szCs w:val="24"/>
        </w:rPr>
        <w:t xml:space="preserve"> not</w:t>
      </w:r>
      <w:r>
        <w:rPr>
          <w:rFonts w:ascii="Times New Roman" w:hAnsi="Times New Roman" w:cs="Times New Roman"/>
          <w:sz w:val="24"/>
          <w:szCs w:val="24"/>
        </w:rPr>
        <w:t xml:space="preserve"> used during this project it would be used in </w:t>
      </w:r>
      <w:r w:rsidR="003A7744">
        <w:rPr>
          <w:rFonts w:ascii="Times New Roman" w:hAnsi="Times New Roman" w:cs="Times New Roman"/>
          <w:sz w:val="24"/>
          <w:szCs w:val="24"/>
        </w:rPr>
        <w:t xml:space="preserve">acquiring requirements and as a final testing iteration. Black box testing in the final iterations can </w:t>
      </w:r>
      <w:r w:rsidR="00497EBF">
        <w:rPr>
          <w:rFonts w:ascii="Times New Roman" w:hAnsi="Times New Roman" w:cs="Times New Roman"/>
          <w:sz w:val="24"/>
          <w:szCs w:val="24"/>
        </w:rPr>
        <w:t xml:space="preserve">be used to test driver </w:t>
      </w:r>
      <w:r w:rsidR="005C1AA9">
        <w:rPr>
          <w:rFonts w:ascii="Times New Roman" w:hAnsi="Times New Roman" w:cs="Times New Roman"/>
          <w:sz w:val="24"/>
          <w:szCs w:val="24"/>
        </w:rPr>
        <w:t xml:space="preserve">expectations. This would include testing </w:t>
      </w:r>
      <w:r w:rsidR="00667D47">
        <w:rPr>
          <w:rFonts w:ascii="Times New Roman" w:hAnsi="Times New Roman" w:cs="Times New Roman"/>
          <w:sz w:val="24"/>
          <w:szCs w:val="24"/>
        </w:rPr>
        <w:t xml:space="preserve">the input and output of a </w:t>
      </w:r>
      <w:r w:rsidR="00EE4AA9">
        <w:rPr>
          <w:rFonts w:ascii="Times New Roman" w:hAnsi="Times New Roman" w:cs="Times New Roman"/>
          <w:sz w:val="24"/>
          <w:szCs w:val="24"/>
        </w:rPr>
        <w:t>driver’s</w:t>
      </w:r>
      <w:r w:rsidR="00667D47">
        <w:rPr>
          <w:rFonts w:ascii="Times New Roman" w:hAnsi="Times New Roman" w:cs="Times New Roman"/>
          <w:sz w:val="24"/>
          <w:szCs w:val="24"/>
        </w:rPr>
        <w:t xml:space="preserve"> functionality without </w:t>
      </w:r>
      <w:r w:rsidR="00EE4AA9">
        <w:rPr>
          <w:rFonts w:ascii="Times New Roman" w:hAnsi="Times New Roman" w:cs="Times New Roman"/>
          <w:sz w:val="24"/>
          <w:szCs w:val="24"/>
        </w:rPr>
        <w:t>considering</w:t>
      </w:r>
      <w:r w:rsidR="0014182B">
        <w:rPr>
          <w:rFonts w:ascii="Times New Roman" w:hAnsi="Times New Roman" w:cs="Times New Roman"/>
          <w:sz w:val="24"/>
          <w:szCs w:val="24"/>
        </w:rPr>
        <w:t xml:space="preserve"> the internal workings. This is primarily focused on systems that a user would directly interact with instead of </w:t>
      </w:r>
      <w:r w:rsidR="00EE4AA9">
        <w:rPr>
          <w:rFonts w:ascii="Times New Roman" w:hAnsi="Times New Roman" w:cs="Times New Roman"/>
          <w:sz w:val="24"/>
          <w:szCs w:val="24"/>
        </w:rPr>
        <w:t xml:space="preserve">system connection points. </w:t>
      </w:r>
      <w:r w:rsidR="00F26E16">
        <w:rPr>
          <w:rFonts w:ascii="Times New Roman" w:hAnsi="Times New Roman" w:cs="Times New Roman"/>
          <w:sz w:val="24"/>
          <w:szCs w:val="24"/>
        </w:rPr>
        <w:t xml:space="preserve">Black box testing might include non-functional testing </w:t>
      </w:r>
      <w:r w:rsidR="002143E7">
        <w:rPr>
          <w:rFonts w:ascii="Times New Roman" w:hAnsi="Times New Roman" w:cs="Times New Roman"/>
          <w:sz w:val="24"/>
          <w:szCs w:val="24"/>
        </w:rPr>
        <w:t xml:space="preserve">which targets usability and specific </w:t>
      </w:r>
      <w:r w:rsidR="00282E76">
        <w:rPr>
          <w:rFonts w:ascii="Times New Roman" w:hAnsi="Times New Roman" w:cs="Times New Roman"/>
          <w:sz w:val="24"/>
          <w:szCs w:val="24"/>
        </w:rPr>
        <w:t>user-oriented</w:t>
      </w:r>
      <w:r w:rsidR="002143E7">
        <w:rPr>
          <w:rFonts w:ascii="Times New Roman" w:hAnsi="Times New Roman" w:cs="Times New Roman"/>
          <w:sz w:val="24"/>
          <w:szCs w:val="24"/>
        </w:rPr>
        <w:t xml:space="preserve"> outcomes. </w:t>
      </w:r>
      <w:r w:rsidR="00282E76">
        <w:rPr>
          <w:rFonts w:ascii="Times New Roman" w:hAnsi="Times New Roman" w:cs="Times New Roman"/>
          <w:sz w:val="24"/>
          <w:szCs w:val="24"/>
        </w:rPr>
        <w:t xml:space="preserve">Black box testing can be useful in products that have </w:t>
      </w:r>
      <w:r w:rsidR="00EB69B5">
        <w:rPr>
          <w:rFonts w:ascii="Times New Roman" w:hAnsi="Times New Roman" w:cs="Times New Roman"/>
          <w:sz w:val="24"/>
          <w:szCs w:val="24"/>
        </w:rPr>
        <w:t xml:space="preserve">multiple public releases for functionality because regression testing </w:t>
      </w:r>
      <w:r w:rsidR="00DC3645">
        <w:rPr>
          <w:rFonts w:ascii="Times New Roman" w:hAnsi="Times New Roman" w:cs="Times New Roman"/>
          <w:sz w:val="24"/>
          <w:szCs w:val="24"/>
        </w:rPr>
        <w:t xml:space="preserve">focuses on existing functionality and ensuring continuity through code releases. </w:t>
      </w:r>
    </w:p>
    <w:p w14:paraId="43F8B61E" w14:textId="77777777" w:rsidR="0093036D" w:rsidRDefault="005B1D11">
      <w:pPr>
        <w:spacing w:line="480" w:lineRule="auto"/>
        <w:rPr>
          <w:rFonts w:ascii="Times New Roman" w:hAnsi="Times New Roman" w:cs="Times New Roman"/>
          <w:sz w:val="24"/>
          <w:szCs w:val="24"/>
        </w:rPr>
      </w:pPr>
      <w:r>
        <w:rPr>
          <w:rFonts w:ascii="Times New Roman" w:hAnsi="Times New Roman" w:cs="Times New Roman"/>
          <w:sz w:val="24"/>
          <w:szCs w:val="24"/>
        </w:rPr>
        <w:tab/>
      </w:r>
      <w:r w:rsidR="00E51279">
        <w:rPr>
          <w:rFonts w:ascii="Times New Roman" w:hAnsi="Times New Roman" w:cs="Times New Roman"/>
          <w:sz w:val="24"/>
          <w:szCs w:val="24"/>
        </w:rPr>
        <w:t xml:space="preserve">During the development phase I worked on unit testing and </w:t>
      </w:r>
      <w:r w:rsidR="00217971">
        <w:rPr>
          <w:rFonts w:ascii="Times New Roman" w:hAnsi="Times New Roman" w:cs="Times New Roman"/>
          <w:sz w:val="24"/>
          <w:szCs w:val="24"/>
        </w:rPr>
        <w:t xml:space="preserve">production code for </w:t>
      </w:r>
      <w:r w:rsidR="00C40AD4">
        <w:rPr>
          <w:rFonts w:ascii="Times New Roman" w:hAnsi="Times New Roman" w:cs="Times New Roman"/>
          <w:sz w:val="24"/>
          <w:szCs w:val="24"/>
        </w:rPr>
        <w:t xml:space="preserve">three products including </w:t>
      </w:r>
      <w:r w:rsidR="00AE10D3">
        <w:rPr>
          <w:rFonts w:ascii="Times New Roman" w:hAnsi="Times New Roman" w:cs="Times New Roman"/>
          <w:sz w:val="24"/>
          <w:szCs w:val="24"/>
        </w:rPr>
        <w:t>the Contact, Task, and Appointment class and drivers</w:t>
      </w:r>
      <w:r w:rsidR="003A6C78">
        <w:rPr>
          <w:rFonts w:ascii="Times New Roman" w:hAnsi="Times New Roman" w:cs="Times New Roman"/>
          <w:sz w:val="24"/>
          <w:szCs w:val="24"/>
        </w:rPr>
        <w:t xml:space="preserve">. My approach to building deliverables was methodical and </w:t>
      </w:r>
      <w:r w:rsidR="00CB2BB7">
        <w:rPr>
          <w:rFonts w:ascii="Times New Roman" w:hAnsi="Times New Roman" w:cs="Times New Roman"/>
          <w:sz w:val="24"/>
          <w:szCs w:val="24"/>
        </w:rPr>
        <w:t xml:space="preserve">repeatable. Using test-driven development my team identified the client’s product requirements. Once these </w:t>
      </w:r>
      <w:r w:rsidR="00D13D69">
        <w:rPr>
          <w:rFonts w:ascii="Times New Roman" w:hAnsi="Times New Roman" w:cs="Times New Roman"/>
          <w:sz w:val="24"/>
          <w:szCs w:val="24"/>
        </w:rPr>
        <w:t>requirements were identified and approved by the product owner we moved to the next</w:t>
      </w:r>
      <w:r w:rsidR="00B856B4">
        <w:rPr>
          <w:rFonts w:ascii="Times New Roman" w:hAnsi="Times New Roman" w:cs="Times New Roman"/>
          <w:sz w:val="24"/>
          <w:szCs w:val="24"/>
        </w:rPr>
        <w:t xml:space="preserve"> step, building test cases.</w:t>
      </w:r>
      <w:r w:rsidR="008E36B3">
        <w:rPr>
          <w:rFonts w:ascii="Times New Roman" w:hAnsi="Times New Roman" w:cs="Times New Roman"/>
          <w:sz w:val="24"/>
          <w:szCs w:val="24"/>
        </w:rPr>
        <w:t xml:space="preserve"> These test cases </w:t>
      </w:r>
      <w:r w:rsidR="008E36B3">
        <w:rPr>
          <w:rFonts w:ascii="Times New Roman" w:hAnsi="Times New Roman" w:cs="Times New Roman"/>
          <w:sz w:val="24"/>
          <w:szCs w:val="24"/>
        </w:rPr>
        <w:lastRenderedPageBreak/>
        <w:t xml:space="preserve">were used as minimal passing criteria for any production code built. </w:t>
      </w:r>
      <w:r w:rsidR="003E4B70">
        <w:rPr>
          <w:rFonts w:ascii="Times New Roman" w:hAnsi="Times New Roman" w:cs="Times New Roman"/>
          <w:sz w:val="24"/>
          <w:szCs w:val="24"/>
        </w:rPr>
        <w:t xml:space="preserve">Test cases were used for both the </w:t>
      </w:r>
      <w:r w:rsidR="003863C1">
        <w:rPr>
          <w:rFonts w:ascii="Times New Roman" w:hAnsi="Times New Roman" w:cs="Times New Roman"/>
          <w:sz w:val="24"/>
          <w:szCs w:val="24"/>
        </w:rPr>
        <w:t xml:space="preserve">class and driver </w:t>
      </w:r>
      <w:r w:rsidR="002A5A98">
        <w:rPr>
          <w:rFonts w:ascii="Times New Roman" w:hAnsi="Times New Roman" w:cs="Times New Roman"/>
          <w:sz w:val="24"/>
          <w:szCs w:val="24"/>
        </w:rPr>
        <w:t>code to ensure minimal and desired outcomes.</w:t>
      </w:r>
      <w:r w:rsidR="00E120E7">
        <w:rPr>
          <w:rFonts w:ascii="Times New Roman" w:hAnsi="Times New Roman" w:cs="Times New Roman"/>
          <w:sz w:val="24"/>
          <w:szCs w:val="24"/>
        </w:rPr>
        <w:t xml:space="preserve"> </w:t>
      </w:r>
    </w:p>
    <w:p w14:paraId="1B65CC4E" w14:textId="6ABCF2E9" w:rsidR="00C12A8A" w:rsidRPr="00117FF1" w:rsidRDefault="00A3106D" w:rsidP="00C12A8A">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unit tests built included the happy path and sad path for potential outcomes. The happy path is defined as expected outcomes for predictable user entries. While the sad path is unexpected outcomes for unpredictable user entries. Test</w:t>
      </w:r>
      <w:r w:rsidR="0023006B">
        <w:rPr>
          <w:rFonts w:ascii="Times New Roman" w:hAnsi="Times New Roman" w:cs="Times New Roman"/>
          <w:sz w:val="24"/>
          <w:szCs w:val="24"/>
        </w:rPr>
        <w:t>s</w:t>
      </w:r>
      <w:r>
        <w:rPr>
          <w:rFonts w:ascii="Times New Roman" w:hAnsi="Times New Roman" w:cs="Times New Roman"/>
          <w:sz w:val="24"/>
          <w:szCs w:val="24"/>
        </w:rPr>
        <w:t xml:space="preserve"> for the happy path might include ensuring that a recently constructed class object returns the correct class name field previously given as seen in figure one. While a test for the sad path might include edge</w:t>
      </w:r>
      <w:r w:rsidR="009B1405">
        <w:rPr>
          <w:rFonts w:ascii="Times New Roman" w:hAnsi="Times New Roman" w:cs="Times New Roman"/>
          <w:sz w:val="24"/>
          <w:szCs w:val="24"/>
        </w:rPr>
        <w:t xml:space="preserve"> case</w:t>
      </w:r>
      <w:r>
        <w:rPr>
          <w:rFonts w:ascii="Times New Roman" w:hAnsi="Times New Roman" w:cs="Times New Roman"/>
          <w:sz w:val="24"/>
          <w:szCs w:val="24"/>
        </w:rPr>
        <w:t xml:space="preserve"> testing seen in figure two</w:t>
      </w:r>
      <w:r w:rsidR="00F70FD3">
        <w:rPr>
          <w:rFonts w:ascii="Times New Roman" w:hAnsi="Times New Roman" w:cs="Times New Roman"/>
          <w:sz w:val="24"/>
          <w:szCs w:val="24"/>
        </w:rPr>
        <w:t xml:space="preserve"> </w:t>
      </w:r>
      <w:sdt>
        <w:sdtPr>
          <w:rPr>
            <w:rFonts w:ascii="Times New Roman" w:hAnsi="Times New Roman" w:cs="Times New Roman"/>
            <w:sz w:val="24"/>
            <w:szCs w:val="24"/>
          </w:rPr>
          <w:id w:val="1478184096"/>
          <w:citation/>
        </w:sdtPr>
        <w:sdtContent>
          <w:r w:rsidR="00F70FD3">
            <w:rPr>
              <w:rFonts w:ascii="Times New Roman" w:hAnsi="Times New Roman" w:cs="Times New Roman"/>
              <w:sz w:val="24"/>
              <w:szCs w:val="24"/>
            </w:rPr>
            <w:fldChar w:fldCharType="begin"/>
          </w:r>
          <w:r w:rsidR="00F70FD3">
            <w:rPr>
              <w:rFonts w:ascii="Times New Roman" w:hAnsi="Times New Roman" w:cs="Times New Roman"/>
              <w:sz w:val="24"/>
              <w:szCs w:val="24"/>
            </w:rPr>
            <w:instrText xml:space="preserve"> CITATION Ham19 \l 1033 </w:instrText>
          </w:r>
          <w:r w:rsidR="00F70FD3">
            <w:rPr>
              <w:rFonts w:ascii="Times New Roman" w:hAnsi="Times New Roman" w:cs="Times New Roman"/>
              <w:sz w:val="24"/>
              <w:szCs w:val="24"/>
            </w:rPr>
            <w:fldChar w:fldCharType="separate"/>
          </w:r>
          <w:r w:rsidR="00F70FD3" w:rsidRPr="00F70FD3">
            <w:rPr>
              <w:rFonts w:ascii="Times New Roman" w:hAnsi="Times New Roman" w:cs="Times New Roman"/>
              <w:noProof/>
              <w:sz w:val="24"/>
              <w:szCs w:val="24"/>
            </w:rPr>
            <w:t>(Morgan, Samaroo, Thompson, &amp; Williams, 2019)</w:t>
          </w:r>
          <w:r w:rsidR="00F70FD3">
            <w:rPr>
              <w:rFonts w:ascii="Times New Roman" w:hAnsi="Times New Roman" w:cs="Times New Roman"/>
              <w:sz w:val="24"/>
              <w:szCs w:val="24"/>
            </w:rPr>
            <w:fldChar w:fldCharType="end"/>
          </w:r>
        </w:sdtContent>
      </w:sdt>
      <w:r>
        <w:rPr>
          <w:rFonts w:ascii="Times New Roman" w:hAnsi="Times New Roman" w:cs="Times New Roman"/>
          <w:sz w:val="24"/>
          <w:szCs w:val="24"/>
        </w:rPr>
        <w:t>. Edge cases are given values that are usually unlikely but ensure a system can handle the maximum</w:t>
      </w:r>
      <w:r w:rsidR="009B1405">
        <w:rPr>
          <w:rFonts w:ascii="Times New Roman" w:hAnsi="Times New Roman" w:cs="Times New Roman"/>
          <w:sz w:val="24"/>
          <w:szCs w:val="24"/>
        </w:rPr>
        <w:t xml:space="preserve"> or minimum</w:t>
      </w:r>
      <w:r>
        <w:rPr>
          <w:rFonts w:ascii="Times New Roman" w:hAnsi="Times New Roman" w:cs="Times New Roman"/>
          <w:sz w:val="24"/>
          <w:szCs w:val="24"/>
        </w:rPr>
        <w:t xml:space="preserve"> desired characters or one character past the maximum for an expected failure. Focusing too much on the happy path can result in a product that can contain potential security flaws for accepting values not previously expected.</w:t>
      </w:r>
    </w:p>
    <w:p w14:paraId="76D505A4" w14:textId="50019E72" w:rsidR="003D2B93" w:rsidRDefault="003D2B93" w:rsidP="00C12A8A">
      <w:pPr>
        <w:pStyle w:val="Caption"/>
      </w:pPr>
      <w:r>
        <w:t xml:space="preserve">Figure </w:t>
      </w:r>
      <w:fldSimple w:instr=" SEQ Figure \* ARABIC ">
        <w:r w:rsidR="00113A14">
          <w:rPr>
            <w:noProof/>
          </w:rPr>
          <w:t>1</w:t>
        </w:r>
      </w:fldSimple>
      <w:r>
        <w:t xml:space="preserve">, </w:t>
      </w:r>
      <w:r w:rsidR="006D223E">
        <w:t>Positive u</w:t>
      </w:r>
      <w:r>
        <w:t>nit test creating an object and testing its return value for a function.</w:t>
      </w:r>
    </w:p>
    <w:bookmarkStart w:id="0" w:name="_MON_1796317799"/>
    <w:bookmarkEnd w:id="0"/>
    <w:p w14:paraId="5D1A3D18" w14:textId="1AB0BDC1" w:rsidR="0084126A" w:rsidRDefault="004819EE" w:rsidP="00C12A8A">
      <w:pPr>
        <w:spacing w:line="480" w:lineRule="auto"/>
        <w:rPr>
          <w:rFonts w:ascii="Times New Roman" w:hAnsi="Times New Roman" w:cs="Times New Roman"/>
          <w:sz w:val="24"/>
          <w:szCs w:val="24"/>
        </w:rPr>
      </w:pPr>
      <w:r>
        <w:rPr>
          <w:rFonts w:ascii="Times New Roman" w:hAnsi="Times New Roman" w:cs="Times New Roman"/>
          <w:sz w:val="24"/>
          <w:szCs w:val="24"/>
        </w:rPr>
        <w:object w:dxaOrig="9360" w:dyaOrig="2518" w14:anchorId="5F9F33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468pt;height:133.8pt" o:ole="" o:bordertopcolor="this" o:borderbottomcolor="this">
            <v:imagedata r:id="rId7" o:title=""/>
            <w10:bordertop type="single" width="4"/>
            <w10:borderbottom type="single" width="4"/>
          </v:shape>
          <o:OLEObject Type="Embed" ProgID="Word.OpenDocumentText.12" ShapeID="_x0000_i1113" DrawAspect="Content" ObjectID="_1796327551" r:id="rId8"/>
        </w:object>
      </w:r>
    </w:p>
    <w:p w14:paraId="2B99C576" w14:textId="187F32D0" w:rsidR="005F286F" w:rsidRDefault="005F286F" w:rsidP="005F286F">
      <w:pPr>
        <w:pStyle w:val="Caption"/>
        <w:keepNext/>
      </w:pPr>
      <w:r>
        <w:lastRenderedPageBreak/>
        <w:t xml:space="preserve">Figure </w:t>
      </w:r>
      <w:fldSimple w:instr=" SEQ Figure \* ARABIC ">
        <w:r w:rsidR="00113A14">
          <w:rPr>
            <w:noProof/>
          </w:rPr>
          <w:t>2</w:t>
        </w:r>
      </w:fldSimple>
      <w:r>
        <w:t>, Negative test case that shows a previous date being assigned for an expected future date.</w:t>
      </w:r>
    </w:p>
    <w:bookmarkStart w:id="1" w:name="_MON_1796318598"/>
    <w:bookmarkEnd w:id="1"/>
    <w:p w14:paraId="78E36714" w14:textId="64B4DFEB" w:rsidR="00AE266D" w:rsidRDefault="00AE266D" w:rsidP="003D2B93">
      <w:pPr>
        <w:keepNext/>
        <w:spacing w:line="480" w:lineRule="auto"/>
        <w:rPr>
          <w:rFonts w:ascii="Times New Roman" w:hAnsi="Times New Roman" w:cs="Times New Roman"/>
          <w:sz w:val="24"/>
          <w:szCs w:val="24"/>
        </w:rPr>
      </w:pPr>
      <w:r>
        <w:rPr>
          <w:rFonts w:ascii="Times New Roman" w:hAnsi="Times New Roman" w:cs="Times New Roman"/>
          <w:sz w:val="24"/>
          <w:szCs w:val="24"/>
        </w:rPr>
        <w:object w:dxaOrig="9360" w:dyaOrig="4572" w14:anchorId="00491098">
          <v:shape id="_x0000_i1076" type="#_x0000_t75" style="width:468pt;height:228.6pt" o:ole="" o:bordertopcolor="this" o:borderbottomcolor="this">
            <v:imagedata r:id="rId9" o:title=""/>
            <w10:bordertop type="single" width="4"/>
            <w10:borderbottom type="single" width="4"/>
          </v:shape>
          <o:OLEObject Type="Embed" ProgID="Word.OpenDocumentText.12" ShapeID="_x0000_i1076" DrawAspect="Content" ObjectID="_1796327552" r:id="rId10"/>
        </w:object>
      </w:r>
    </w:p>
    <w:p w14:paraId="7E00EC4A" w14:textId="77777777" w:rsidR="00CD3706" w:rsidRPr="003D2B93" w:rsidRDefault="00CD3706" w:rsidP="003D2B93">
      <w:pPr>
        <w:keepNext/>
        <w:spacing w:line="480" w:lineRule="auto"/>
      </w:pPr>
    </w:p>
    <w:p w14:paraId="404A9725" w14:textId="0F4DD3EA" w:rsidR="003C1E14" w:rsidRDefault="00572503" w:rsidP="0093036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Testing coverage is another concern that was taken into consideration during my unit testing. </w:t>
      </w:r>
      <w:r w:rsidR="00AA6F7A">
        <w:rPr>
          <w:rFonts w:ascii="Times New Roman" w:hAnsi="Times New Roman" w:cs="Times New Roman"/>
          <w:sz w:val="24"/>
          <w:szCs w:val="24"/>
        </w:rPr>
        <w:t>Ensuring that the collective of all tests</w:t>
      </w:r>
      <w:r w:rsidR="007E6F04">
        <w:rPr>
          <w:rFonts w:ascii="Times New Roman" w:hAnsi="Times New Roman" w:cs="Times New Roman"/>
          <w:sz w:val="24"/>
          <w:szCs w:val="24"/>
        </w:rPr>
        <w:t xml:space="preserve"> reaches </w:t>
      </w:r>
      <w:r w:rsidR="003E4775">
        <w:rPr>
          <w:rFonts w:ascii="Times New Roman" w:hAnsi="Times New Roman" w:cs="Times New Roman"/>
          <w:sz w:val="24"/>
          <w:szCs w:val="24"/>
        </w:rPr>
        <w:t xml:space="preserve">all lines of code is the desirable ratio </w:t>
      </w:r>
      <w:r w:rsidR="0064027F">
        <w:rPr>
          <w:rFonts w:ascii="Times New Roman" w:hAnsi="Times New Roman" w:cs="Times New Roman"/>
          <w:sz w:val="24"/>
          <w:szCs w:val="24"/>
        </w:rPr>
        <w:t xml:space="preserve">that </w:t>
      </w:r>
      <w:r w:rsidR="00052F83">
        <w:rPr>
          <w:rFonts w:ascii="Times New Roman" w:hAnsi="Times New Roman" w:cs="Times New Roman"/>
          <w:sz w:val="24"/>
          <w:szCs w:val="24"/>
        </w:rPr>
        <w:t xml:space="preserve">the metric test coverage </w:t>
      </w:r>
      <w:r w:rsidR="00CB459E">
        <w:rPr>
          <w:rFonts w:ascii="Times New Roman" w:hAnsi="Times New Roman" w:cs="Times New Roman"/>
          <w:sz w:val="24"/>
          <w:szCs w:val="24"/>
        </w:rPr>
        <w:t>conveys</w:t>
      </w:r>
      <w:r w:rsidR="0059630C">
        <w:rPr>
          <w:rFonts w:ascii="Times New Roman" w:hAnsi="Times New Roman" w:cs="Times New Roman"/>
          <w:sz w:val="24"/>
          <w:szCs w:val="24"/>
        </w:rPr>
        <w:t xml:space="preserve"> </w:t>
      </w:r>
      <w:sdt>
        <w:sdtPr>
          <w:rPr>
            <w:rFonts w:ascii="Times New Roman" w:hAnsi="Times New Roman" w:cs="Times New Roman"/>
            <w:sz w:val="24"/>
            <w:szCs w:val="24"/>
          </w:rPr>
          <w:id w:val="98075531"/>
          <w:citation/>
        </w:sdtPr>
        <w:sdtContent>
          <w:r w:rsidR="0059630C">
            <w:rPr>
              <w:rFonts w:ascii="Times New Roman" w:hAnsi="Times New Roman" w:cs="Times New Roman"/>
              <w:sz w:val="24"/>
              <w:szCs w:val="24"/>
            </w:rPr>
            <w:fldChar w:fldCharType="begin"/>
          </w:r>
          <w:r w:rsidR="0059630C">
            <w:rPr>
              <w:rFonts w:ascii="Times New Roman" w:hAnsi="Times New Roman" w:cs="Times New Roman"/>
              <w:sz w:val="24"/>
              <w:szCs w:val="24"/>
            </w:rPr>
            <w:instrText xml:space="preserve">CITATION Gar24 \n  \l 1033 </w:instrText>
          </w:r>
          <w:r w:rsidR="0059630C">
            <w:rPr>
              <w:rFonts w:ascii="Times New Roman" w:hAnsi="Times New Roman" w:cs="Times New Roman"/>
              <w:sz w:val="24"/>
              <w:szCs w:val="24"/>
            </w:rPr>
            <w:fldChar w:fldCharType="separate"/>
          </w:r>
          <w:r w:rsidR="003563A9" w:rsidRPr="003563A9">
            <w:rPr>
              <w:rFonts w:ascii="Times New Roman" w:hAnsi="Times New Roman" w:cs="Times New Roman"/>
              <w:noProof/>
              <w:sz w:val="24"/>
              <w:szCs w:val="24"/>
            </w:rPr>
            <w:t>(Coverage measurement in model-based testing, 2024)</w:t>
          </w:r>
          <w:r w:rsidR="0059630C">
            <w:rPr>
              <w:rFonts w:ascii="Times New Roman" w:hAnsi="Times New Roman" w:cs="Times New Roman"/>
              <w:sz w:val="24"/>
              <w:szCs w:val="24"/>
            </w:rPr>
            <w:fldChar w:fldCharType="end"/>
          </w:r>
        </w:sdtContent>
      </w:sdt>
      <w:r w:rsidR="00CB459E">
        <w:rPr>
          <w:rFonts w:ascii="Times New Roman" w:hAnsi="Times New Roman" w:cs="Times New Roman"/>
          <w:sz w:val="24"/>
          <w:szCs w:val="24"/>
        </w:rPr>
        <w:t xml:space="preserve">. </w:t>
      </w:r>
      <w:r w:rsidR="00D21D4B">
        <w:rPr>
          <w:rFonts w:ascii="Times New Roman" w:hAnsi="Times New Roman" w:cs="Times New Roman"/>
          <w:sz w:val="24"/>
          <w:szCs w:val="24"/>
        </w:rPr>
        <w:t xml:space="preserve">During this development I was able to achieve 100% </w:t>
      </w:r>
      <w:r w:rsidR="00AE5277">
        <w:rPr>
          <w:rFonts w:ascii="Times New Roman" w:hAnsi="Times New Roman" w:cs="Times New Roman"/>
          <w:sz w:val="24"/>
          <w:szCs w:val="24"/>
        </w:rPr>
        <w:t xml:space="preserve">test coverage in all three class and driver </w:t>
      </w:r>
      <w:r w:rsidR="0059630C">
        <w:rPr>
          <w:rFonts w:ascii="Times New Roman" w:hAnsi="Times New Roman" w:cs="Times New Roman"/>
          <w:sz w:val="24"/>
          <w:szCs w:val="24"/>
        </w:rPr>
        <w:t xml:space="preserve">code bases. </w:t>
      </w:r>
      <w:r w:rsidR="00AE0758">
        <w:rPr>
          <w:rFonts w:ascii="Times New Roman" w:hAnsi="Times New Roman" w:cs="Times New Roman"/>
          <w:sz w:val="24"/>
          <w:szCs w:val="24"/>
        </w:rPr>
        <w:t>Gathering test coverage ratios can be tedious</w:t>
      </w:r>
      <w:r w:rsidR="000A53DF">
        <w:rPr>
          <w:rFonts w:ascii="Times New Roman" w:hAnsi="Times New Roman" w:cs="Times New Roman"/>
          <w:sz w:val="24"/>
          <w:szCs w:val="24"/>
        </w:rPr>
        <w:t xml:space="preserve"> but there are many tools that </w:t>
      </w:r>
      <w:r w:rsidR="00E44118">
        <w:rPr>
          <w:rFonts w:ascii="Times New Roman" w:hAnsi="Times New Roman" w:cs="Times New Roman"/>
          <w:sz w:val="24"/>
          <w:szCs w:val="24"/>
        </w:rPr>
        <w:t xml:space="preserve">help gather this information such as </w:t>
      </w:r>
      <w:r w:rsidR="00F86247">
        <w:rPr>
          <w:rFonts w:ascii="Times New Roman" w:hAnsi="Times New Roman" w:cs="Times New Roman"/>
          <w:sz w:val="24"/>
          <w:szCs w:val="24"/>
        </w:rPr>
        <w:t>IntelliJ</w:t>
      </w:r>
      <w:r w:rsidR="00E44118">
        <w:rPr>
          <w:rFonts w:ascii="Times New Roman" w:hAnsi="Times New Roman" w:cs="Times New Roman"/>
          <w:sz w:val="24"/>
          <w:szCs w:val="24"/>
        </w:rPr>
        <w:t xml:space="preserve"> IDEA </w:t>
      </w:r>
      <w:r w:rsidR="007B42D9">
        <w:rPr>
          <w:rFonts w:ascii="Times New Roman" w:hAnsi="Times New Roman" w:cs="Times New Roman"/>
          <w:sz w:val="24"/>
          <w:szCs w:val="24"/>
        </w:rPr>
        <w:t>Code Coverage tool that is built directly into the IDE</w:t>
      </w:r>
      <w:r w:rsidR="000825B7">
        <w:rPr>
          <w:rFonts w:ascii="Times New Roman" w:hAnsi="Times New Roman" w:cs="Times New Roman"/>
          <w:sz w:val="24"/>
          <w:szCs w:val="24"/>
        </w:rPr>
        <w:t xml:space="preserve"> </w:t>
      </w:r>
      <w:sdt>
        <w:sdtPr>
          <w:rPr>
            <w:rFonts w:ascii="Times New Roman" w:hAnsi="Times New Roman" w:cs="Times New Roman"/>
            <w:sz w:val="24"/>
            <w:szCs w:val="24"/>
          </w:rPr>
          <w:id w:val="1936167834"/>
          <w:citation/>
        </w:sdtPr>
        <w:sdtContent>
          <w:r w:rsidR="000825B7">
            <w:rPr>
              <w:rFonts w:ascii="Times New Roman" w:hAnsi="Times New Roman" w:cs="Times New Roman"/>
              <w:sz w:val="24"/>
              <w:szCs w:val="24"/>
            </w:rPr>
            <w:fldChar w:fldCharType="begin"/>
          </w:r>
          <w:r w:rsidR="000825B7">
            <w:rPr>
              <w:rFonts w:ascii="Times New Roman" w:hAnsi="Times New Roman" w:cs="Times New Roman"/>
              <w:sz w:val="24"/>
              <w:szCs w:val="24"/>
            </w:rPr>
            <w:instrText xml:space="preserve"> CITATION Jet \l 1033 </w:instrText>
          </w:r>
          <w:r w:rsidR="000825B7">
            <w:rPr>
              <w:rFonts w:ascii="Times New Roman" w:hAnsi="Times New Roman" w:cs="Times New Roman"/>
              <w:sz w:val="24"/>
              <w:szCs w:val="24"/>
            </w:rPr>
            <w:fldChar w:fldCharType="separate"/>
          </w:r>
          <w:r w:rsidR="000825B7" w:rsidRPr="000825B7">
            <w:rPr>
              <w:rFonts w:ascii="Times New Roman" w:hAnsi="Times New Roman" w:cs="Times New Roman"/>
              <w:noProof/>
              <w:sz w:val="24"/>
              <w:szCs w:val="24"/>
            </w:rPr>
            <w:t>(JetBrains, n.d.)</w:t>
          </w:r>
          <w:r w:rsidR="000825B7">
            <w:rPr>
              <w:rFonts w:ascii="Times New Roman" w:hAnsi="Times New Roman" w:cs="Times New Roman"/>
              <w:sz w:val="24"/>
              <w:szCs w:val="24"/>
            </w:rPr>
            <w:fldChar w:fldCharType="end"/>
          </w:r>
        </w:sdtContent>
      </w:sdt>
      <w:r w:rsidR="007B42D9">
        <w:rPr>
          <w:rFonts w:ascii="Times New Roman" w:hAnsi="Times New Roman" w:cs="Times New Roman"/>
          <w:sz w:val="24"/>
          <w:szCs w:val="24"/>
        </w:rPr>
        <w:t xml:space="preserve">. While these tools can be time savers for development it should be noted that they can be </w:t>
      </w:r>
      <w:r w:rsidR="001F4E55">
        <w:rPr>
          <w:rFonts w:ascii="Times New Roman" w:hAnsi="Times New Roman" w:cs="Times New Roman"/>
          <w:sz w:val="24"/>
          <w:szCs w:val="24"/>
        </w:rPr>
        <w:t>misleading,</w:t>
      </w:r>
      <w:r w:rsidR="007B42D9">
        <w:rPr>
          <w:rFonts w:ascii="Times New Roman" w:hAnsi="Times New Roman" w:cs="Times New Roman"/>
          <w:sz w:val="24"/>
          <w:szCs w:val="24"/>
        </w:rPr>
        <w:t xml:space="preserve"> and any deliverables should be evaluated </w:t>
      </w:r>
      <w:r w:rsidR="001F4E55">
        <w:rPr>
          <w:rFonts w:ascii="Times New Roman" w:hAnsi="Times New Roman" w:cs="Times New Roman"/>
          <w:sz w:val="24"/>
          <w:szCs w:val="24"/>
        </w:rPr>
        <w:t xml:space="preserve">by an individual of the </w:t>
      </w:r>
      <w:r w:rsidR="007B561C">
        <w:rPr>
          <w:rFonts w:ascii="Times New Roman" w:hAnsi="Times New Roman" w:cs="Times New Roman"/>
          <w:sz w:val="24"/>
          <w:szCs w:val="24"/>
        </w:rPr>
        <w:t>testing</w:t>
      </w:r>
      <w:r w:rsidR="001F4E55">
        <w:rPr>
          <w:rFonts w:ascii="Times New Roman" w:hAnsi="Times New Roman" w:cs="Times New Roman"/>
          <w:sz w:val="24"/>
          <w:szCs w:val="24"/>
        </w:rPr>
        <w:t xml:space="preserve"> team.</w:t>
      </w:r>
    </w:p>
    <w:p w14:paraId="37D29905" w14:textId="07099293" w:rsidR="001F4E55" w:rsidRDefault="00E1224C" w:rsidP="0093036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experience with Junit testing </w:t>
      </w:r>
      <w:r w:rsidR="0059712E">
        <w:rPr>
          <w:rFonts w:ascii="Times New Roman" w:hAnsi="Times New Roman" w:cs="Times New Roman"/>
          <w:sz w:val="24"/>
          <w:szCs w:val="24"/>
        </w:rPr>
        <w:t xml:space="preserve">has been extremely valuable. Using test driven development and tools such as Junit has allowed me to </w:t>
      </w:r>
      <w:r w:rsidR="00541919">
        <w:rPr>
          <w:rFonts w:ascii="Times New Roman" w:hAnsi="Times New Roman" w:cs="Times New Roman"/>
          <w:sz w:val="24"/>
          <w:szCs w:val="24"/>
        </w:rPr>
        <w:t xml:space="preserve">deliver </w:t>
      </w:r>
      <w:r w:rsidR="00DE4176">
        <w:rPr>
          <w:rFonts w:ascii="Times New Roman" w:hAnsi="Times New Roman" w:cs="Times New Roman"/>
          <w:sz w:val="24"/>
          <w:szCs w:val="24"/>
        </w:rPr>
        <w:t>purpose-built</w:t>
      </w:r>
      <w:r w:rsidR="00541919">
        <w:rPr>
          <w:rFonts w:ascii="Times New Roman" w:hAnsi="Times New Roman" w:cs="Times New Roman"/>
          <w:sz w:val="24"/>
          <w:szCs w:val="24"/>
        </w:rPr>
        <w:t xml:space="preserve"> code that operates at a higher standard</w:t>
      </w:r>
      <w:r w:rsidR="00C97C54">
        <w:rPr>
          <w:rFonts w:ascii="Times New Roman" w:hAnsi="Times New Roman" w:cs="Times New Roman"/>
          <w:sz w:val="24"/>
          <w:szCs w:val="24"/>
        </w:rPr>
        <w:t xml:space="preserve">. </w:t>
      </w:r>
      <w:r w:rsidR="00DE4176">
        <w:rPr>
          <w:rFonts w:ascii="Times New Roman" w:hAnsi="Times New Roman" w:cs="Times New Roman"/>
          <w:sz w:val="24"/>
          <w:szCs w:val="24"/>
        </w:rPr>
        <w:t xml:space="preserve">I can ensure that my code is technically sound </w:t>
      </w:r>
      <w:r w:rsidR="00811AEB">
        <w:rPr>
          <w:rFonts w:ascii="Times New Roman" w:hAnsi="Times New Roman" w:cs="Times New Roman"/>
          <w:sz w:val="24"/>
          <w:szCs w:val="24"/>
        </w:rPr>
        <w:t xml:space="preserve">by not only testing both the </w:t>
      </w:r>
      <w:r w:rsidR="00811AEB">
        <w:rPr>
          <w:rFonts w:ascii="Times New Roman" w:hAnsi="Times New Roman" w:cs="Times New Roman"/>
          <w:sz w:val="24"/>
          <w:szCs w:val="24"/>
        </w:rPr>
        <w:lastRenderedPageBreak/>
        <w:t xml:space="preserve">happy and sad path but testing for expected points of failure as seen in figure three. </w:t>
      </w:r>
      <w:r w:rsidR="004A677A">
        <w:rPr>
          <w:rFonts w:ascii="Times New Roman" w:hAnsi="Times New Roman" w:cs="Times New Roman"/>
          <w:sz w:val="24"/>
          <w:szCs w:val="24"/>
        </w:rPr>
        <w:t xml:space="preserve">By testing for expected points of failure I can ensure that </w:t>
      </w:r>
      <w:r w:rsidR="002F7529">
        <w:rPr>
          <w:rFonts w:ascii="Times New Roman" w:hAnsi="Times New Roman" w:cs="Times New Roman"/>
          <w:sz w:val="24"/>
          <w:szCs w:val="24"/>
        </w:rPr>
        <w:t>the products</w:t>
      </w:r>
      <w:r w:rsidR="004A677A">
        <w:rPr>
          <w:rFonts w:ascii="Times New Roman" w:hAnsi="Times New Roman" w:cs="Times New Roman"/>
          <w:sz w:val="24"/>
          <w:szCs w:val="24"/>
        </w:rPr>
        <w:t xml:space="preserve"> I deliver are </w:t>
      </w:r>
      <w:r w:rsidR="000B1061">
        <w:rPr>
          <w:rFonts w:ascii="Times New Roman" w:hAnsi="Times New Roman" w:cs="Times New Roman"/>
          <w:sz w:val="24"/>
          <w:szCs w:val="24"/>
        </w:rPr>
        <w:t>within</w:t>
      </w:r>
      <w:r w:rsidR="00A446C8">
        <w:rPr>
          <w:rFonts w:ascii="Times New Roman" w:hAnsi="Times New Roman" w:cs="Times New Roman"/>
          <w:sz w:val="24"/>
          <w:szCs w:val="24"/>
        </w:rPr>
        <w:t xml:space="preserve"> defined</w:t>
      </w:r>
      <w:r w:rsidR="000B1061">
        <w:rPr>
          <w:rFonts w:ascii="Times New Roman" w:hAnsi="Times New Roman" w:cs="Times New Roman"/>
          <w:sz w:val="24"/>
          <w:szCs w:val="24"/>
        </w:rPr>
        <w:t xml:space="preserve"> parameter</w:t>
      </w:r>
      <w:r w:rsidR="00A446C8">
        <w:rPr>
          <w:rFonts w:ascii="Times New Roman" w:hAnsi="Times New Roman" w:cs="Times New Roman"/>
          <w:sz w:val="24"/>
          <w:szCs w:val="24"/>
        </w:rPr>
        <w:t xml:space="preserve">s. </w:t>
      </w:r>
      <w:r w:rsidR="0039457F">
        <w:rPr>
          <w:rFonts w:ascii="Times New Roman" w:hAnsi="Times New Roman" w:cs="Times New Roman"/>
          <w:sz w:val="24"/>
          <w:szCs w:val="24"/>
        </w:rPr>
        <w:t xml:space="preserve">In addition, my technical soundness </w:t>
      </w:r>
      <w:r w:rsidR="00F270D1">
        <w:rPr>
          <w:rFonts w:ascii="Times New Roman" w:hAnsi="Times New Roman" w:cs="Times New Roman"/>
          <w:sz w:val="24"/>
          <w:szCs w:val="24"/>
        </w:rPr>
        <w:t>can be</w:t>
      </w:r>
      <w:r w:rsidR="008D460E">
        <w:rPr>
          <w:rFonts w:ascii="Times New Roman" w:hAnsi="Times New Roman" w:cs="Times New Roman"/>
          <w:sz w:val="24"/>
          <w:szCs w:val="24"/>
        </w:rPr>
        <w:t xml:space="preserve"> illustrated in the code’s efficiency. Code efficiency is calculated typically in Big O notation. </w:t>
      </w:r>
      <w:r w:rsidR="00A30A88">
        <w:rPr>
          <w:rFonts w:ascii="Times New Roman" w:hAnsi="Times New Roman" w:cs="Times New Roman"/>
          <w:sz w:val="24"/>
          <w:szCs w:val="24"/>
        </w:rPr>
        <w:t>Throughout all three platforms, all code was O(n) or better in terms of time complexity.</w:t>
      </w:r>
    </w:p>
    <w:p w14:paraId="1E91A4ED" w14:textId="26DFE4AB" w:rsidR="00F86247" w:rsidRDefault="00F86247" w:rsidP="00F86247">
      <w:pPr>
        <w:pStyle w:val="Caption"/>
        <w:keepNext/>
      </w:pPr>
      <w:r>
        <w:t xml:space="preserve">Figure </w:t>
      </w:r>
      <w:fldSimple w:instr=" SEQ Figure \* ARABIC ">
        <w:r w:rsidR="00113A14">
          <w:rPr>
            <w:noProof/>
          </w:rPr>
          <w:t>3</w:t>
        </w:r>
      </w:fldSimple>
      <w:r>
        <w:t>, Test case that ensures assigning a 'null' argument results in an error.</w:t>
      </w:r>
    </w:p>
    <w:bookmarkStart w:id="2" w:name="_MON_1796320879"/>
    <w:bookmarkEnd w:id="2"/>
    <w:p w14:paraId="2248ADD6" w14:textId="02B04A82" w:rsidR="00A30A88" w:rsidRDefault="00F86247" w:rsidP="00673437">
      <w:pPr>
        <w:spacing w:line="480" w:lineRule="auto"/>
        <w:rPr>
          <w:rFonts w:ascii="Times New Roman" w:hAnsi="Times New Roman" w:cs="Times New Roman"/>
          <w:sz w:val="24"/>
          <w:szCs w:val="24"/>
        </w:rPr>
      </w:pPr>
      <w:r>
        <w:rPr>
          <w:rFonts w:ascii="Times New Roman" w:hAnsi="Times New Roman" w:cs="Times New Roman"/>
          <w:sz w:val="24"/>
          <w:szCs w:val="24"/>
        </w:rPr>
        <w:object w:dxaOrig="9360" w:dyaOrig="2535" w14:anchorId="5FD64DC9">
          <v:shape id="_x0000_i1099" type="#_x0000_t75" style="width:468pt;height:126.6pt" o:ole="" o:bordertopcolor="this" o:borderbottomcolor="this">
            <v:imagedata r:id="rId11" o:title=""/>
            <w10:bordertop type="single" width="4"/>
            <w10:borderbottom type="single" width="4"/>
          </v:shape>
          <o:OLEObject Type="Embed" ProgID="Word.OpenDocumentText.12" ShapeID="_x0000_i1099" DrawAspect="Content" ObjectID="_1796327553" r:id="rId12"/>
        </w:object>
      </w:r>
    </w:p>
    <w:p w14:paraId="2AD901E9" w14:textId="77777777" w:rsidR="002651B0" w:rsidRDefault="00F46546" w:rsidP="00117FF1">
      <w:pPr>
        <w:spacing w:line="480" w:lineRule="auto"/>
        <w:rPr>
          <w:rFonts w:ascii="Times New Roman" w:hAnsi="Times New Roman" w:cs="Times New Roman"/>
          <w:sz w:val="24"/>
          <w:szCs w:val="24"/>
        </w:rPr>
      </w:pPr>
      <w:r>
        <w:rPr>
          <w:rFonts w:ascii="Times New Roman" w:hAnsi="Times New Roman" w:cs="Times New Roman"/>
          <w:sz w:val="24"/>
          <w:szCs w:val="24"/>
        </w:rPr>
        <w:tab/>
      </w:r>
    </w:p>
    <w:p w14:paraId="2A1082E3" w14:textId="29F24D23" w:rsidR="00113A14" w:rsidRDefault="00AF7B2A" w:rsidP="002651B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mindset I’ve adopted while working on this project can only be described as </w:t>
      </w:r>
      <w:r w:rsidR="008E5EC1">
        <w:rPr>
          <w:rFonts w:ascii="Times New Roman" w:hAnsi="Times New Roman" w:cs="Times New Roman"/>
          <w:sz w:val="24"/>
          <w:szCs w:val="24"/>
        </w:rPr>
        <w:t xml:space="preserve">testing as a focal point. </w:t>
      </w:r>
      <w:r w:rsidR="00F35D13">
        <w:rPr>
          <w:rFonts w:ascii="Times New Roman" w:hAnsi="Times New Roman" w:cs="Times New Roman"/>
          <w:sz w:val="24"/>
          <w:szCs w:val="24"/>
        </w:rPr>
        <w:t xml:space="preserve">While working as a software tester on this project I employed caution </w:t>
      </w:r>
      <w:r w:rsidR="003E01DD">
        <w:rPr>
          <w:rFonts w:ascii="Times New Roman" w:hAnsi="Times New Roman" w:cs="Times New Roman"/>
          <w:sz w:val="24"/>
          <w:szCs w:val="24"/>
        </w:rPr>
        <w:t xml:space="preserve">by ensuring that code coverage met a desirable level, </w:t>
      </w:r>
      <w:r w:rsidR="003E2001">
        <w:rPr>
          <w:rFonts w:ascii="Times New Roman" w:hAnsi="Times New Roman" w:cs="Times New Roman"/>
          <w:sz w:val="24"/>
          <w:szCs w:val="24"/>
        </w:rPr>
        <w:t>all requirements had a happy path test constructed, all requirements</w:t>
      </w:r>
      <w:r w:rsidR="00A77037">
        <w:rPr>
          <w:rFonts w:ascii="Times New Roman" w:hAnsi="Times New Roman" w:cs="Times New Roman"/>
          <w:sz w:val="24"/>
          <w:szCs w:val="24"/>
        </w:rPr>
        <w:t xml:space="preserve"> had a sad path test constructed including edge case testing, and </w:t>
      </w:r>
      <w:r w:rsidR="003A10CC">
        <w:rPr>
          <w:rFonts w:ascii="Times New Roman" w:hAnsi="Times New Roman" w:cs="Times New Roman"/>
          <w:sz w:val="24"/>
          <w:szCs w:val="24"/>
        </w:rPr>
        <w:t>I worked to view the project from a security</w:t>
      </w:r>
      <w:r w:rsidR="00BE5EE1">
        <w:rPr>
          <w:rFonts w:ascii="Times New Roman" w:hAnsi="Times New Roman" w:cs="Times New Roman"/>
          <w:sz w:val="24"/>
          <w:szCs w:val="24"/>
        </w:rPr>
        <w:t xml:space="preserve"> standpoint</w:t>
      </w:r>
      <w:r w:rsidR="003A10CC">
        <w:rPr>
          <w:rFonts w:ascii="Times New Roman" w:hAnsi="Times New Roman" w:cs="Times New Roman"/>
          <w:sz w:val="24"/>
          <w:szCs w:val="24"/>
        </w:rPr>
        <w:t xml:space="preserve">. </w:t>
      </w:r>
      <w:r w:rsidR="00CF15C7">
        <w:rPr>
          <w:rFonts w:ascii="Times New Roman" w:hAnsi="Times New Roman" w:cs="Times New Roman"/>
          <w:sz w:val="24"/>
          <w:szCs w:val="24"/>
        </w:rPr>
        <w:t xml:space="preserve">It’s important to appreciate the complexity and interrelationships </w:t>
      </w:r>
      <w:r w:rsidR="00C76F24">
        <w:rPr>
          <w:rFonts w:ascii="Times New Roman" w:hAnsi="Times New Roman" w:cs="Times New Roman"/>
          <w:sz w:val="24"/>
          <w:szCs w:val="24"/>
        </w:rPr>
        <w:t xml:space="preserve">of the code </w:t>
      </w:r>
      <w:r w:rsidR="00A26E1F">
        <w:rPr>
          <w:rFonts w:ascii="Times New Roman" w:hAnsi="Times New Roman" w:cs="Times New Roman"/>
          <w:sz w:val="24"/>
          <w:szCs w:val="24"/>
        </w:rPr>
        <w:t xml:space="preserve">because it allows a tester to identify software requirements that are more technical, build more comprehensive test cases, and </w:t>
      </w:r>
      <w:r w:rsidR="002651B0">
        <w:rPr>
          <w:rFonts w:ascii="Times New Roman" w:hAnsi="Times New Roman" w:cs="Times New Roman"/>
          <w:sz w:val="24"/>
          <w:szCs w:val="24"/>
        </w:rPr>
        <w:t>identify issues in the requirements acquisition stage before development time is spent</w:t>
      </w:r>
      <w:r w:rsidR="003563A9">
        <w:rPr>
          <w:rFonts w:ascii="Times New Roman" w:hAnsi="Times New Roman" w:cs="Times New Roman"/>
          <w:sz w:val="24"/>
          <w:szCs w:val="24"/>
        </w:rPr>
        <w:t xml:space="preserve"> </w:t>
      </w:r>
      <w:sdt>
        <w:sdtPr>
          <w:rPr>
            <w:rFonts w:ascii="Times New Roman" w:hAnsi="Times New Roman" w:cs="Times New Roman"/>
            <w:sz w:val="24"/>
            <w:szCs w:val="24"/>
          </w:rPr>
          <w:id w:val="-1513833466"/>
          <w:citation/>
        </w:sdtPr>
        <w:sdtContent>
          <w:r w:rsidR="003563A9">
            <w:rPr>
              <w:rFonts w:ascii="Times New Roman" w:hAnsi="Times New Roman" w:cs="Times New Roman"/>
              <w:sz w:val="24"/>
              <w:szCs w:val="24"/>
            </w:rPr>
            <w:fldChar w:fldCharType="begin"/>
          </w:r>
          <w:r w:rsidR="003563A9">
            <w:rPr>
              <w:rFonts w:ascii="Times New Roman" w:hAnsi="Times New Roman" w:cs="Times New Roman"/>
              <w:sz w:val="24"/>
              <w:szCs w:val="24"/>
            </w:rPr>
            <w:instrText xml:space="preserve"> CITATION Ham19 \l 1033 </w:instrText>
          </w:r>
          <w:r w:rsidR="003563A9">
            <w:rPr>
              <w:rFonts w:ascii="Times New Roman" w:hAnsi="Times New Roman" w:cs="Times New Roman"/>
              <w:sz w:val="24"/>
              <w:szCs w:val="24"/>
            </w:rPr>
            <w:fldChar w:fldCharType="separate"/>
          </w:r>
          <w:r w:rsidR="003563A9" w:rsidRPr="003563A9">
            <w:rPr>
              <w:rFonts w:ascii="Times New Roman" w:hAnsi="Times New Roman" w:cs="Times New Roman"/>
              <w:noProof/>
              <w:sz w:val="24"/>
              <w:szCs w:val="24"/>
            </w:rPr>
            <w:t>(Morgan, Samaroo, Thompson, &amp; Williams, 2019)</w:t>
          </w:r>
          <w:r w:rsidR="003563A9">
            <w:rPr>
              <w:rFonts w:ascii="Times New Roman" w:hAnsi="Times New Roman" w:cs="Times New Roman"/>
              <w:sz w:val="24"/>
              <w:szCs w:val="24"/>
            </w:rPr>
            <w:fldChar w:fldCharType="end"/>
          </w:r>
        </w:sdtContent>
      </w:sdt>
      <w:r w:rsidR="002651B0">
        <w:rPr>
          <w:rFonts w:ascii="Times New Roman" w:hAnsi="Times New Roman" w:cs="Times New Roman"/>
          <w:sz w:val="24"/>
          <w:szCs w:val="24"/>
        </w:rPr>
        <w:t xml:space="preserve">. </w:t>
      </w:r>
      <w:r w:rsidR="000E04F9">
        <w:rPr>
          <w:rFonts w:ascii="Times New Roman" w:hAnsi="Times New Roman" w:cs="Times New Roman"/>
          <w:sz w:val="24"/>
          <w:szCs w:val="24"/>
        </w:rPr>
        <w:t xml:space="preserve">This is illustrated in my code because while not rigidly defined </w:t>
      </w:r>
      <w:r w:rsidR="00CF7E27">
        <w:rPr>
          <w:rFonts w:ascii="Times New Roman" w:hAnsi="Times New Roman" w:cs="Times New Roman"/>
          <w:sz w:val="24"/>
          <w:szCs w:val="24"/>
        </w:rPr>
        <w:t xml:space="preserve">the product indirectly called for a search function to be generated and tested to search through </w:t>
      </w:r>
      <w:r w:rsidR="00CF7E27">
        <w:rPr>
          <w:rFonts w:ascii="Times New Roman" w:hAnsi="Times New Roman" w:cs="Times New Roman"/>
          <w:sz w:val="24"/>
          <w:szCs w:val="24"/>
        </w:rPr>
        <w:lastRenderedPageBreak/>
        <w:t xml:space="preserve">the </w:t>
      </w:r>
      <w:r w:rsidR="003D427C">
        <w:rPr>
          <w:rFonts w:ascii="Times New Roman" w:hAnsi="Times New Roman" w:cs="Times New Roman"/>
          <w:sz w:val="24"/>
          <w:szCs w:val="24"/>
        </w:rPr>
        <w:t>array list</w:t>
      </w:r>
      <w:r w:rsidR="00113A14">
        <w:rPr>
          <w:rFonts w:ascii="Times New Roman" w:hAnsi="Times New Roman" w:cs="Times New Roman"/>
          <w:sz w:val="24"/>
          <w:szCs w:val="24"/>
        </w:rPr>
        <w:t xml:space="preserve"> as seen in figure four</w:t>
      </w:r>
      <w:r w:rsidR="003D427C">
        <w:rPr>
          <w:rFonts w:ascii="Times New Roman" w:hAnsi="Times New Roman" w:cs="Times New Roman"/>
          <w:sz w:val="24"/>
          <w:szCs w:val="24"/>
        </w:rPr>
        <w:t xml:space="preserve">. This functionality needs to be documented and tested </w:t>
      </w:r>
      <w:r w:rsidR="00113A14">
        <w:rPr>
          <w:rFonts w:ascii="Times New Roman" w:hAnsi="Times New Roman" w:cs="Times New Roman"/>
          <w:sz w:val="24"/>
          <w:szCs w:val="24"/>
        </w:rPr>
        <w:t>rigorously in addition to client product requirements.</w:t>
      </w:r>
    </w:p>
    <w:p w14:paraId="2064FA71" w14:textId="35699FDB" w:rsidR="00113A14" w:rsidRDefault="00113A14" w:rsidP="00113A14">
      <w:pPr>
        <w:pStyle w:val="Caption"/>
        <w:keepNext/>
      </w:pPr>
      <w:r>
        <w:t xml:space="preserve">Figure </w:t>
      </w:r>
      <w:fldSimple w:instr=" SEQ Figure \* ARABIC ">
        <w:r>
          <w:rPr>
            <w:noProof/>
          </w:rPr>
          <w:t>4</w:t>
        </w:r>
      </w:fldSimple>
      <w:r>
        <w:t>, search engine for objects in an array list.</w:t>
      </w:r>
    </w:p>
    <w:bookmarkStart w:id="3" w:name="_MON_1796325524"/>
    <w:bookmarkEnd w:id="3"/>
    <w:p w14:paraId="4E630558" w14:textId="77777777" w:rsidR="00113A14" w:rsidRDefault="00113A14" w:rsidP="00113A14">
      <w:pPr>
        <w:spacing w:line="480" w:lineRule="auto"/>
        <w:rPr>
          <w:rFonts w:ascii="Times New Roman" w:hAnsi="Times New Roman" w:cs="Times New Roman"/>
          <w:sz w:val="24"/>
          <w:szCs w:val="24"/>
        </w:rPr>
      </w:pPr>
      <w:r>
        <w:rPr>
          <w:rFonts w:ascii="Times New Roman" w:hAnsi="Times New Roman" w:cs="Times New Roman"/>
          <w:sz w:val="24"/>
          <w:szCs w:val="24"/>
        </w:rPr>
        <w:object w:dxaOrig="9360" w:dyaOrig="2875" w14:anchorId="70E8EFEA">
          <v:shape id="_x0000_i1116" type="#_x0000_t75" style="width:468pt;height:145.8pt" o:ole="" o:bordertopcolor="this" o:borderbottomcolor="this">
            <v:imagedata r:id="rId13" o:title=""/>
            <w10:bordertop type="single" width="4"/>
            <w10:borderbottom type="single" width="4"/>
          </v:shape>
          <o:OLEObject Type="Embed" ProgID="Word.OpenDocumentText.12" ShapeID="_x0000_i1116" DrawAspect="Content" ObjectID="_1796327554" r:id="rId14"/>
        </w:object>
      </w:r>
    </w:p>
    <w:p w14:paraId="3D298272" w14:textId="77777777" w:rsidR="00113A14" w:rsidRDefault="00113A14" w:rsidP="00113A14">
      <w:pPr>
        <w:spacing w:line="480" w:lineRule="auto"/>
        <w:rPr>
          <w:rFonts w:ascii="Times New Roman" w:hAnsi="Times New Roman" w:cs="Times New Roman"/>
          <w:sz w:val="24"/>
          <w:szCs w:val="24"/>
        </w:rPr>
      </w:pPr>
      <w:r>
        <w:rPr>
          <w:rFonts w:ascii="Times New Roman" w:hAnsi="Times New Roman" w:cs="Times New Roman"/>
          <w:sz w:val="24"/>
          <w:szCs w:val="24"/>
        </w:rPr>
        <w:tab/>
      </w:r>
    </w:p>
    <w:p w14:paraId="42C1FAAF" w14:textId="37EA90D8" w:rsidR="00142FBC" w:rsidRDefault="00113A14">
      <w:pPr>
        <w:spacing w:line="480" w:lineRule="auto"/>
        <w:rPr>
          <w:rFonts w:ascii="Times New Roman" w:hAnsi="Times New Roman" w:cs="Times New Roman"/>
          <w:sz w:val="24"/>
          <w:szCs w:val="24"/>
        </w:rPr>
      </w:pPr>
      <w:r>
        <w:rPr>
          <w:rFonts w:ascii="Times New Roman" w:hAnsi="Times New Roman" w:cs="Times New Roman"/>
          <w:sz w:val="24"/>
          <w:szCs w:val="24"/>
        </w:rPr>
        <w:tab/>
      </w:r>
      <w:r w:rsidR="003F7997">
        <w:rPr>
          <w:rFonts w:ascii="Times New Roman" w:hAnsi="Times New Roman" w:cs="Times New Roman"/>
          <w:sz w:val="24"/>
          <w:szCs w:val="24"/>
        </w:rPr>
        <w:t>I limited my bias throughout the project</w:t>
      </w:r>
      <w:r w:rsidR="006677F0">
        <w:rPr>
          <w:rFonts w:ascii="Times New Roman" w:hAnsi="Times New Roman" w:cs="Times New Roman"/>
          <w:sz w:val="24"/>
          <w:szCs w:val="24"/>
        </w:rPr>
        <w:t xml:space="preserve"> </w:t>
      </w:r>
      <w:r w:rsidR="005749B1">
        <w:rPr>
          <w:rFonts w:ascii="Times New Roman" w:hAnsi="Times New Roman" w:cs="Times New Roman"/>
          <w:sz w:val="24"/>
          <w:szCs w:val="24"/>
        </w:rPr>
        <w:t xml:space="preserve">by setting aside my assumptions that code will work as intended because of its simplicity and created a </w:t>
      </w:r>
      <w:r w:rsidR="00E77F59">
        <w:rPr>
          <w:rFonts w:ascii="Times New Roman" w:hAnsi="Times New Roman" w:cs="Times New Roman"/>
          <w:sz w:val="24"/>
          <w:szCs w:val="24"/>
        </w:rPr>
        <w:t>rigorous</w:t>
      </w:r>
      <w:r w:rsidR="005749B1">
        <w:rPr>
          <w:rFonts w:ascii="Times New Roman" w:hAnsi="Times New Roman" w:cs="Times New Roman"/>
          <w:sz w:val="24"/>
          <w:szCs w:val="24"/>
        </w:rPr>
        <w:t xml:space="preserve"> test case to ensure </w:t>
      </w:r>
      <w:r w:rsidR="00E77F59">
        <w:rPr>
          <w:rFonts w:ascii="Times New Roman" w:hAnsi="Times New Roman" w:cs="Times New Roman"/>
          <w:sz w:val="24"/>
          <w:szCs w:val="24"/>
        </w:rPr>
        <w:t xml:space="preserve">coverage. Using strict methodology helps eliminate bias and focus on </w:t>
      </w:r>
      <w:r w:rsidR="00722535">
        <w:rPr>
          <w:rFonts w:ascii="Times New Roman" w:hAnsi="Times New Roman" w:cs="Times New Roman"/>
          <w:sz w:val="24"/>
          <w:szCs w:val="24"/>
        </w:rPr>
        <w:t xml:space="preserve">a larger scope objective and </w:t>
      </w:r>
      <w:r w:rsidR="003F2A0F">
        <w:rPr>
          <w:rFonts w:ascii="Times New Roman" w:hAnsi="Times New Roman" w:cs="Times New Roman"/>
          <w:sz w:val="24"/>
          <w:szCs w:val="24"/>
        </w:rPr>
        <w:t xml:space="preserve">the framework for this is the seven phases </w:t>
      </w:r>
      <w:r w:rsidR="00D679CC">
        <w:rPr>
          <w:rFonts w:ascii="Times New Roman" w:hAnsi="Times New Roman" w:cs="Times New Roman"/>
          <w:sz w:val="24"/>
          <w:szCs w:val="24"/>
        </w:rPr>
        <w:t>of Software Testing Lifecycle (STLC)</w:t>
      </w:r>
      <w:r w:rsidR="00061EE8">
        <w:rPr>
          <w:rFonts w:ascii="Times New Roman" w:hAnsi="Times New Roman" w:cs="Times New Roman"/>
          <w:sz w:val="24"/>
          <w:szCs w:val="24"/>
        </w:rPr>
        <w:t xml:space="preserve"> </w:t>
      </w:r>
      <w:sdt>
        <w:sdtPr>
          <w:rPr>
            <w:rFonts w:ascii="Times New Roman" w:hAnsi="Times New Roman" w:cs="Times New Roman"/>
            <w:sz w:val="24"/>
            <w:szCs w:val="24"/>
          </w:rPr>
          <w:id w:val="-333999035"/>
          <w:citation/>
        </w:sdtPr>
        <w:sdtContent>
          <w:r w:rsidR="003563A9">
            <w:rPr>
              <w:rFonts w:ascii="Times New Roman" w:hAnsi="Times New Roman" w:cs="Times New Roman"/>
              <w:sz w:val="24"/>
              <w:szCs w:val="24"/>
            </w:rPr>
            <w:fldChar w:fldCharType="begin"/>
          </w:r>
          <w:r w:rsidR="003563A9">
            <w:rPr>
              <w:rFonts w:ascii="Times New Roman" w:hAnsi="Times New Roman" w:cs="Times New Roman"/>
              <w:sz w:val="24"/>
              <w:szCs w:val="24"/>
            </w:rPr>
            <w:instrText xml:space="preserve"> CITATION Ham19 \l 1033 </w:instrText>
          </w:r>
          <w:r w:rsidR="003563A9">
            <w:rPr>
              <w:rFonts w:ascii="Times New Roman" w:hAnsi="Times New Roman" w:cs="Times New Roman"/>
              <w:sz w:val="24"/>
              <w:szCs w:val="24"/>
            </w:rPr>
            <w:fldChar w:fldCharType="separate"/>
          </w:r>
          <w:r w:rsidR="003563A9" w:rsidRPr="003563A9">
            <w:rPr>
              <w:rFonts w:ascii="Times New Roman" w:hAnsi="Times New Roman" w:cs="Times New Roman"/>
              <w:noProof/>
              <w:sz w:val="24"/>
              <w:szCs w:val="24"/>
            </w:rPr>
            <w:t>(Morgan, Samaroo, Thompson, &amp; Williams, 2019)</w:t>
          </w:r>
          <w:r w:rsidR="003563A9">
            <w:rPr>
              <w:rFonts w:ascii="Times New Roman" w:hAnsi="Times New Roman" w:cs="Times New Roman"/>
              <w:sz w:val="24"/>
              <w:szCs w:val="24"/>
            </w:rPr>
            <w:fldChar w:fldCharType="end"/>
          </w:r>
        </w:sdtContent>
      </w:sdt>
      <w:r w:rsidR="00B35640" w:rsidRPr="00B35640">
        <w:t xml:space="preserve"> </w:t>
      </w:r>
      <w:r w:rsidR="00B35640" w:rsidRPr="00B35640">
        <w:rPr>
          <w:rFonts w:ascii="Times New Roman" w:hAnsi="Times New Roman" w:cs="Times New Roman"/>
          <w:sz w:val="24"/>
          <w:szCs w:val="24"/>
        </w:rPr>
        <w:t>Finally, discipline is crucial for a software tester</w:t>
      </w:r>
      <w:r w:rsidR="00A61504">
        <w:rPr>
          <w:rFonts w:ascii="Times New Roman" w:hAnsi="Times New Roman" w:cs="Times New Roman"/>
          <w:sz w:val="24"/>
          <w:szCs w:val="24"/>
        </w:rPr>
        <w:t xml:space="preserve">. Without discipline to seek out code coverage and test </w:t>
      </w:r>
      <w:r w:rsidR="00532219">
        <w:rPr>
          <w:rFonts w:ascii="Times New Roman" w:hAnsi="Times New Roman" w:cs="Times New Roman"/>
          <w:sz w:val="24"/>
          <w:szCs w:val="24"/>
        </w:rPr>
        <w:t xml:space="preserve">requirement coverage a software tester might cut corners and make assumptions on outcomes of code. </w:t>
      </w:r>
      <w:r w:rsidR="00BA573D">
        <w:rPr>
          <w:rFonts w:ascii="Times New Roman" w:hAnsi="Times New Roman" w:cs="Times New Roman"/>
          <w:sz w:val="24"/>
          <w:szCs w:val="24"/>
        </w:rPr>
        <w:t xml:space="preserve">If the project is </w:t>
      </w:r>
      <w:r w:rsidR="00796D8A">
        <w:rPr>
          <w:rFonts w:ascii="Times New Roman" w:hAnsi="Times New Roman" w:cs="Times New Roman"/>
          <w:sz w:val="24"/>
          <w:szCs w:val="24"/>
        </w:rPr>
        <w:t>multistage,</w:t>
      </w:r>
      <w:r w:rsidR="00BA573D">
        <w:rPr>
          <w:rFonts w:ascii="Times New Roman" w:hAnsi="Times New Roman" w:cs="Times New Roman"/>
          <w:sz w:val="24"/>
          <w:szCs w:val="24"/>
        </w:rPr>
        <w:t xml:space="preserve"> it’s important for a software tester to focus on how </w:t>
      </w:r>
      <w:r w:rsidR="00796D8A">
        <w:rPr>
          <w:rFonts w:ascii="Times New Roman" w:hAnsi="Times New Roman" w:cs="Times New Roman"/>
          <w:sz w:val="24"/>
          <w:szCs w:val="24"/>
        </w:rPr>
        <w:t>releases connect with each other and code can be re</w:t>
      </w:r>
      <w:r w:rsidR="00A27986">
        <w:rPr>
          <w:rFonts w:ascii="Times New Roman" w:hAnsi="Times New Roman" w:cs="Times New Roman"/>
          <w:sz w:val="24"/>
          <w:szCs w:val="24"/>
        </w:rPr>
        <w:t>used across the entire project’s life instead of that specific release to avoid accruing technical debt.</w:t>
      </w:r>
      <w:r w:rsidR="00142FBC">
        <w:rPr>
          <w:rFonts w:ascii="Times New Roman" w:hAnsi="Times New Roman" w:cs="Times New Roman"/>
          <w:sz w:val="24"/>
          <w:szCs w:val="24"/>
        </w:rPr>
        <w:br w:type="page"/>
      </w:r>
    </w:p>
    <w:sdt>
      <w:sdtPr>
        <w:id w:val="-558402118"/>
        <w:docPartObj>
          <w:docPartGallery w:val="Bibliographies"/>
          <w:docPartUnique/>
        </w:docPartObj>
      </w:sdtPr>
      <w:sdtEndPr>
        <w:rPr>
          <w:rFonts w:ascii="Arial" w:hAnsi="Arial" w:cs="Arial"/>
          <w:b w:val="0"/>
          <w:bCs w:val="0"/>
          <w:sz w:val="22"/>
          <w:szCs w:val="22"/>
        </w:rPr>
      </w:sdtEndPr>
      <w:sdtContent>
        <w:p w14:paraId="53D148D2" w14:textId="04E8BB0A" w:rsidR="00142FBC" w:rsidRDefault="00142FBC">
          <w:pPr>
            <w:pStyle w:val="Heading1"/>
          </w:pPr>
          <w:r>
            <w:t>References</w:t>
          </w:r>
        </w:p>
        <w:sdt>
          <w:sdtPr>
            <w:id w:val="-573587230"/>
            <w:bibliography/>
          </w:sdtPr>
          <w:sdtContent>
            <w:p w14:paraId="09AF014A" w14:textId="77777777" w:rsidR="003563A9" w:rsidRDefault="00142FBC" w:rsidP="003563A9">
              <w:pPr>
                <w:pStyle w:val="Bibliography"/>
                <w:ind w:left="720" w:hanging="720"/>
                <w:rPr>
                  <w:noProof/>
                  <w:sz w:val="24"/>
                  <w:szCs w:val="24"/>
                </w:rPr>
              </w:pPr>
              <w:r>
                <w:fldChar w:fldCharType="begin"/>
              </w:r>
              <w:r>
                <w:instrText xml:space="preserve"> BIBLIOGRAPHY </w:instrText>
              </w:r>
              <w:r>
                <w:fldChar w:fldCharType="separate"/>
              </w:r>
              <w:r w:rsidR="003563A9">
                <w:rPr>
                  <w:noProof/>
                </w:rPr>
                <w:t xml:space="preserve">Garousi, V., Keleş, A. B., Balaman, Y., Mermer, A., &amp; Güler, Z. Ö. (2024, May 27-31). Coverage measurement in model-based testing of web applications: Tool support and an industrial experience report. </w:t>
              </w:r>
              <w:r w:rsidR="003563A9">
                <w:rPr>
                  <w:i/>
                  <w:iCs/>
                  <w:noProof/>
                </w:rPr>
                <w:t>IEEE Xplore</w:t>
              </w:r>
              <w:r w:rsidR="003563A9">
                <w:rPr>
                  <w:noProof/>
                </w:rPr>
                <w:t>, 37-43. doi:10.1109/ICSTW60967.2024.00019</w:t>
              </w:r>
            </w:p>
            <w:p w14:paraId="19D12736" w14:textId="77777777" w:rsidR="003563A9" w:rsidRDefault="003563A9" w:rsidP="003563A9">
              <w:pPr>
                <w:pStyle w:val="Bibliography"/>
                <w:ind w:left="720" w:hanging="720"/>
                <w:rPr>
                  <w:noProof/>
                </w:rPr>
              </w:pPr>
              <w:r>
                <w:rPr>
                  <w:noProof/>
                </w:rPr>
                <w:t xml:space="preserve">JetBrains. (n.d.). </w:t>
              </w:r>
              <w:r>
                <w:rPr>
                  <w:i/>
                  <w:iCs/>
                  <w:noProof/>
                </w:rPr>
                <w:t>Code coverage</w:t>
              </w:r>
              <w:r>
                <w:rPr>
                  <w:noProof/>
                </w:rPr>
                <w:t>. Retrieved from Intellij IDEA : https://www.jetbrains.com/help/idea/code-coverage.html</w:t>
              </w:r>
            </w:p>
            <w:p w14:paraId="07DA065B" w14:textId="77777777" w:rsidR="003563A9" w:rsidRDefault="003563A9" w:rsidP="003563A9">
              <w:pPr>
                <w:pStyle w:val="Bibliography"/>
                <w:ind w:left="720" w:hanging="720"/>
                <w:rPr>
                  <w:noProof/>
                </w:rPr>
              </w:pPr>
              <w:r>
                <w:rPr>
                  <w:noProof/>
                </w:rPr>
                <w:t xml:space="preserve">Morgan, P., Samaroo, A., Thompson, G., &amp; Williams, P. (2019). </w:t>
              </w:r>
              <w:r>
                <w:rPr>
                  <w:i/>
                  <w:iCs/>
                  <w:noProof/>
                </w:rPr>
                <w:t>Software testing : An istqb-bcs certified tester foundation guide</w:t>
              </w:r>
              <w:r>
                <w:rPr>
                  <w:noProof/>
                </w:rPr>
                <w:t xml:space="preserve"> (4th ed.). (B. Hambling, Ed.) BCS Learning &amp; Development Limited.</w:t>
              </w:r>
            </w:p>
            <w:p w14:paraId="52328C53" w14:textId="77777777" w:rsidR="003563A9" w:rsidRDefault="003563A9" w:rsidP="003563A9">
              <w:pPr>
                <w:pStyle w:val="Bibliography"/>
                <w:ind w:left="720" w:hanging="720"/>
                <w:rPr>
                  <w:noProof/>
                </w:rPr>
              </w:pPr>
              <w:r>
                <w:rPr>
                  <w:noProof/>
                </w:rPr>
                <w:t xml:space="preserve">National Institute of Standard and Technology. (2011, September). </w:t>
              </w:r>
              <w:r>
                <w:rPr>
                  <w:i/>
                  <w:iCs/>
                  <w:noProof/>
                </w:rPr>
                <w:t>Computer Security Resource Center - Glossary - White Box Testing</w:t>
              </w:r>
              <w:r>
                <w:rPr>
                  <w:noProof/>
                </w:rPr>
                <w:t>. Retrieved from Information Technology Laboratory: https://csrc.nist.gov/glossary/term/white_box_testing</w:t>
              </w:r>
            </w:p>
            <w:p w14:paraId="783E3FFD" w14:textId="77777777" w:rsidR="003563A9" w:rsidRDefault="003563A9" w:rsidP="003563A9">
              <w:pPr>
                <w:pStyle w:val="Bibliography"/>
                <w:ind w:left="720" w:hanging="720"/>
                <w:rPr>
                  <w:noProof/>
                </w:rPr>
              </w:pPr>
              <w:r>
                <w:rPr>
                  <w:noProof/>
                </w:rPr>
                <w:t xml:space="preserve">National Institute of Standard and Technology. (2017, June). </w:t>
              </w:r>
              <w:r>
                <w:rPr>
                  <w:i/>
                  <w:iCs/>
                  <w:noProof/>
                </w:rPr>
                <w:t>Computer Security Resource Center - Glossary - Black Box Testing</w:t>
              </w:r>
              <w:r>
                <w:rPr>
                  <w:noProof/>
                </w:rPr>
                <w:t>. Retrieved from Information Technology Laboratory: https://csrc.nist.gov/glossary/term/black_box_testing</w:t>
              </w:r>
            </w:p>
            <w:p w14:paraId="1EE37A48" w14:textId="389345C7" w:rsidR="00142FBC" w:rsidRDefault="00142FBC" w:rsidP="003563A9">
              <w:r>
                <w:rPr>
                  <w:b/>
                  <w:bCs/>
                  <w:noProof/>
                </w:rPr>
                <w:fldChar w:fldCharType="end"/>
              </w:r>
            </w:p>
          </w:sdtContent>
        </w:sdt>
      </w:sdtContent>
    </w:sdt>
    <w:p w14:paraId="0B722221" w14:textId="6F6D6BE6" w:rsidR="008D3AED" w:rsidRDefault="008D3AED">
      <w:pPr>
        <w:spacing w:line="480" w:lineRule="auto"/>
        <w:rPr>
          <w:rFonts w:ascii="Times New Roman" w:hAnsi="Times New Roman" w:cs="Times New Roman"/>
          <w:sz w:val="24"/>
          <w:szCs w:val="24"/>
        </w:rPr>
      </w:pPr>
    </w:p>
    <w:sectPr w:rsidR="008D3AED">
      <w:headerReference w:type="default" r:id="rId15"/>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9E3DCC" w14:textId="77777777" w:rsidR="003C1E14" w:rsidRDefault="003C1E14" w:rsidP="003C1E14">
      <w:pPr>
        <w:spacing w:line="240" w:lineRule="auto"/>
      </w:pPr>
      <w:r>
        <w:separator/>
      </w:r>
    </w:p>
  </w:endnote>
  <w:endnote w:type="continuationSeparator" w:id="0">
    <w:p w14:paraId="5012F806" w14:textId="77777777" w:rsidR="003C1E14" w:rsidRDefault="003C1E14" w:rsidP="003C1E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4336AB" w14:textId="77777777" w:rsidR="003C1E14" w:rsidRDefault="003C1E14" w:rsidP="003C1E14">
      <w:pPr>
        <w:spacing w:line="240" w:lineRule="auto"/>
      </w:pPr>
      <w:r>
        <w:separator/>
      </w:r>
    </w:p>
  </w:footnote>
  <w:footnote w:type="continuationSeparator" w:id="0">
    <w:p w14:paraId="265E3514" w14:textId="77777777" w:rsidR="003C1E14" w:rsidRDefault="003C1E14" w:rsidP="003C1E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8898976"/>
      <w:docPartObj>
        <w:docPartGallery w:val="Page Numbers (Top of Page)"/>
        <w:docPartUnique/>
      </w:docPartObj>
    </w:sdtPr>
    <w:sdtEndPr>
      <w:rPr>
        <w:noProof/>
      </w:rPr>
    </w:sdtEndPr>
    <w:sdtContent>
      <w:p w14:paraId="594C9947" w14:textId="44D54EAA" w:rsidR="003C1E14" w:rsidRDefault="003C1E1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BAAF82" w14:textId="77777777" w:rsidR="003C1E14" w:rsidRDefault="003C1E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AED"/>
    <w:rsid w:val="00052F83"/>
    <w:rsid w:val="00061EE8"/>
    <w:rsid w:val="000825B7"/>
    <w:rsid w:val="000A53DF"/>
    <w:rsid w:val="000B1061"/>
    <w:rsid w:val="000B28F6"/>
    <w:rsid w:val="000E04F9"/>
    <w:rsid w:val="00113A14"/>
    <w:rsid w:val="00117FF1"/>
    <w:rsid w:val="00120996"/>
    <w:rsid w:val="0014182B"/>
    <w:rsid w:val="00142FBC"/>
    <w:rsid w:val="001C4CFF"/>
    <w:rsid w:val="001C7F29"/>
    <w:rsid w:val="001F4E55"/>
    <w:rsid w:val="002011F5"/>
    <w:rsid w:val="002143E7"/>
    <w:rsid w:val="00217971"/>
    <w:rsid w:val="0023006B"/>
    <w:rsid w:val="002651B0"/>
    <w:rsid w:val="00282E76"/>
    <w:rsid w:val="002A5A98"/>
    <w:rsid w:val="002C572A"/>
    <w:rsid w:val="002F7529"/>
    <w:rsid w:val="003127C6"/>
    <w:rsid w:val="00350B50"/>
    <w:rsid w:val="003563A9"/>
    <w:rsid w:val="003863C1"/>
    <w:rsid w:val="0039457F"/>
    <w:rsid w:val="003A10CC"/>
    <w:rsid w:val="003A6C78"/>
    <w:rsid w:val="003A7744"/>
    <w:rsid w:val="003C1E14"/>
    <w:rsid w:val="003D2B93"/>
    <w:rsid w:val="003D427C"/>
    <w:rsid w:val="003E01DD"/>
    <w:rsid w:val="003E2001"/>
    <w:rsid w:val="003E3643"/>
    <w:rsid w:val="003E4775"/>
    <w:rsid w:val="003E4B70"/>
    <w:rsid w:val="003F2A0F"/>
    <w:rsid w:val="003F7997"/>
    <w:rsid w:val="004559BC"/>
    <w:rsid w:val="004819EE"/>
    <w:rsid w:val="004912CC"/>
    <w:rsid w:val="00497EBF"/>
    <w:rsid w:val="004A5A6D"/>
    <w:rsid w:val="004A677A"/>
    <w:rsid w:val="004C1017"/>
    <w:rsid w:val="005035E2"/>
    <w:rsid w:val="00532219"/>
    <w:rsid w:val="0053625A"/>
    <w:rsid w:val="00541919"/>
    <w:rsid w:val="00572503"/>
    <w:rsid w:val="005749B1"/>
    <w:rsid w:val="0059630C"/>
    <w:rsid w:val="0059712E"/>
    <w:rsid w:val="005B1D11"/>
    <w:rsid w:val="005B36B8"/>
    <w:rsid w:val="005C1AA9"/>
    <w:rsid w:val="005C600D"/>
    <w:rsid w:val="005F0803"/>
    <w:rsid w:val="005F286F"/>
    <w:rsid w:val="00617A09"/>
    <w:rsid w:val="0064027F"/>
    <w:rsid w:val="00651CF1"/>
    <w:rsid w:val="0066326D"/>
    <w:rsid w:val="006677F0"/>
    <w:rsid w:val="00667D47"/>
    <w:rsid w:val="00673437"/>
    <w:rsid w:val="00683E0F"/>
    <w:rsid w:val="006A64FE"/>
    <w:rsid w:val="006B3193"/>
    <w:rsid w:val="006D223E"/>
    <w:rsid w:val="00722535"/>
    <w:rsid w:val="007600A8"/>
    <w:rsid w:val="00796D8A"/>
    <w:rsid w:val="007B42D9"/>
    <w:rsid w:val="007B561C"/>
    <w:rsid w:val="007E6F04"/>
    <w:rsid w:val="00804DEC"/>
    <w:rsid w:val="00811AEB"/>
    <w:rsid w:val="00815089"/>
    <w:rsid w:val="0084126A"/>
    <w:rsid w:val="0084319E"/>
    <w:rsid w:val="00866A19"/>
    <w:rsid w:val="008A699A"/>
    <w:rsid w:val="008D3AED"/>
    <w:rsid w:val="008D460E"/>
    <w:rsid w:val="008E36B3"/>
    <w:rsid w:val="008E5EC1"/>
    <w:rsid w:val="00924A2E"/>
    <w:rsid w:val="0093036D"/>
    <w:rsid w:val="0096659C"/>
    <w:rsid w:val="00994963"/>
    <w:rsid w:val="009957B0"/>
    <w:rsid w:val="009A58F0"/>
    <w:rsid w:val="009B1405"/>
    <w:rsid w:val="009B2E2A"/>
    <w:rsid w:val="009F0C64"/>
    <w:rsid w:val="009F54DF"/>
    <w:rsid w:val="00A26E1F"/>
    <w:rsid w:val="00A27986"/>
    <w:rsid w:val="00A30A88"/>
    <w:rsid w:val="00A3106D"/>
    <w:rsid w:val="00A446C8"/>
    <w:rsid w:val="00A61504"/>
    <w:rsid w:val="00A77037"/>
    <w:rsid w:val="00A95566"/>
    <w:rsid w:val="00AA6F7A"/>
    <w:rsid w:val="00AC0909"/>
    <w:rsid w:val="00AC33B8"/>
    <w:rsid w:val="00AE0758"/>
    <w:rsid w:val="00AE10D3"/>
    <w:rsid w:val="00AE266D"/>
    <w:rsid w:val="00AE5277"/>
    <w:rsid w:val="00AF7B2A"/>
    <w:rsid w:val="00B13BEA"/>
    <w:rsid w:val="00B35640"/>
    <w:rsid w:val="00B4081C"/>
    <w:rsid w:val="00B856B4"/>
    <w:rsid w:val="00BA573D"/>
    <w:rsid w:val="00BE5EE1"/>
    <w:rsid w:val="00C12A8A"/>
    <w:rsid w:val="00C15D84"/>
    <w:rsid w:val="00C40AD4"/>
    <w:rsid w:val="00C72601"/>
    <w:rsid w:val="00C76F24"/>
    <w:rsid w:val="00C9482D"/>
    <w:rsid w:val="00C97C54"/>
    <w:rsid w:val="00CB2BB7"/>
    <w:rsid w:val="00CB459E"/>
    <w:rsid w:val="00CD3706"/>
    <w:rsid w:val="00CF15C7"/>
    <w:rsid w:val="00CF7E27"/>
    <w:rsid w:val="00D13D69"/>
    <w:rsid w:val="00D21D4B"/>
    <w:rsid w:val="00D40DA2"/>
    <w:rsid w:val="00D679CC"/>
    <w:rsid w:val="00DC3645"/>
    <w:rsid w:val="00DC60CE"/>
    <w:rsid w:val="00DE4176"/>
    <w:rsid w:val="00E120E7"/>
    <w:rsid w:val="00E1224C"/>
    <w:rsid w:val="00E41A8C"/>
    <w:rsid w:val="00E44118"/>
    <w:rsid w:val="00E51279"/>
    <w:rsid w:val="00E77F59"/>
    <w:rsid w:val="00EB69B5"/>
    <w:rsid w:val="00EC26FD"/>
    <w:rsid w:val="00EE4AA9"/>
    <w:rsid w:val="00F21925"/>
    <w:rsid w:val="00F22F1D"/>
    <w:rsid w:val="00F26E16"/>
    <w:rsid w:val="00F270D1"/>
    <w:rsid w:val="00F35D13"/>
    <w:rsid w:val="00F46546"/>
    <w:rsid w:val="00F70FD3"/>
    <w:rsid w:val="00F76556"/>
    <w:rsid w:val="00F86247"/>
    <w:rsid w:val="00F90B2F"/>
    <w:rsid w:val="00FF40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21F7"/>
  <w15:docId w15:val="{B7625043-9BBF-41FF-9106-8F200DA0A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936"/>
    <w:pPr>
      <w:spacing w:line="276" w:lineRule="auto"/>
    </w:pPr>
    <w:rPr>
      <w:rFonts w:ascii="Arial" w:eastAsia="Arial" w:hAnsi="Arial" w:cs="Arial"/>
      <w:kern w:val="0"/>
      <w14:ligatures w14:val="none"/>
    </w:rPr>
  </w:style>
  <w:style w:type="paragraph" w:styleId="Heading1">
    <w:name w:val="heading 1"/>
    <w:basedOn w:val="Normal"/>
    <w:next w:val="Normal"/>
    <w:link w:val="Heading1Char"/>
    <w:uiPriority w:val="9"/>
    <w:qFormat/>
    <w:rsid w:val="00CE5936"/>
    <w:pPr>
      <w:spacing w:line="240" w:lineRule="auto"/>
      <w:contextualSpacing/>
      <w:jc w:val="center"/>
      <w:outlineLvl w:val="0"/>
    </w:pPr>
    <w:rPr>
      <w:rFonts w:ascii="Calibri" w:hAnsi="Calibri" w:cs="Calibri"/>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E5936"/>
    <w:rPr>
      <w:rFonts w:ascii="Calibri" w:eastAsia="Arial" w:hAnsi="Calibri" w:cs="Calibri"/>
      <w:b/>
      <w:bCs/>
      <w:kern w:val="0"/>
      <w:sz w:val="24"/>
      <w:szCs w:val="24"/>
      <w:lang w:val="en-US"/>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ibliography">
    <w:name w:val="Bibliography"/>
    <w:basedOn w:val="Normal"/>
    <w:next w:val="Normal"/>
    <w:uiPriority w:val="37"/>
    <w:unhideWhenUsed/>
    <w:rsid w:val="00142FBC"/>
  </w:style>
  <w:style w:type="paragraph" w:styleId="Header">
    <w:name w:val="header"/>
    <w:basedOn w:val="Normal"/>
    <w:link w:val="HeaderChar"/>
    <w:uiPriority w:val="99"/>
    <w:unhideWhenUsed/>
    <w:rsid w:val="003C1E14"/>
    <w:pPr>
      <w:tabs>
        <w:tab w:val="center" w:pos="4680"/>
        <w:tab w:val="right" w:pos="9360"/>
      </w:tabs>
      <w:spacing w:line="240" w:lineRule="auto"/>
    </w:pPr>
  </w:style>
  <w:style w:type="character" w:customStyle="1" w:styleId="HeaderChar">
    <w:name w:val="Header Char"/>
    <w:basedOn w:val="DefaultParagraphFont"/>
    <w:link w:val="Header"/>
    <w:uiPriority w:val="99"/>
    <w:rsid w:val="003C1E14"/>
    <w:rPr>
      <w:rFonts w:ascii="Arial" w:eastAsia="Arial" w:hAnsi="Arial" w:cs="Arial"/>
      <w:kern w:val="0"/>
      <w14:ligatures w14:val="none"/>
    </w:rPr>
  </w:style>
  <w:style w:type="paragraph" w:styleId="Footer">
    <w:name w:val="footer"/>
    <w:basedOn w:val="Normal"/>
    <w:link w:val="FooterChar"/>
    <w:uiPriority w:val="99"/>
    <w:unhideWhenUsed/>
    <w:rsid w:val="003C1E14"/>
    <w:pPr>
      <w:tabs>
        <w:tab w:val="center" w:pos="4680"/>
        <w:tab w:val="right" w:pos="9360"/>
      </w:tabs>
      <w:spacing w:line="240" w:lineRule="auto"/>
    </w:pPr>
  </w:style>
  <w:style w:type="character" w:customStyle="1" w:styleId="FooterChar">
    <w:name w:val="Footer Char"/>
    <w:basedOn w:val="DefaultParagraphFont"/>
    <w:link w:val="Footer"/>
    <w:uiPriority w:val="99"/>
    <w:rsid w:val="003C1E14"/>
    <w:rPr>
      <w:rFonts w:ascii="Arial" w:eastAsia="Arial" w:hAnsi="Arial" w:cs="Arial"/>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48729">
      <w:bodyDiv w:val="1"/>
      <w:marLeft w:val="0"/>
      <w:marRight w:val="0"/>
      <w:marTop w:val="0"/>
      <w:marBottom w:val="0"/>
      <w:divBdr>
        <w:top w:val="none" w:sz="0" w:space="0" w:color="auto"/>
        <w:left w:val="none" w:sz="0" w:space="0" w:color="auto"/>
        <w:bottom w:val="none" w:sz="0" w:space="0" w:color="auto"/>
        <w:right w:val="none" w:sz="0" w:space="0" w:color="auto"/>
      </w:divBdr>
    </w:div>
    <w:div w:id="157817017">
      <w:bodyDiv w:val="1"/>
      <w:marLeft w:val="0"/>
      <w:marRight w:val="0"/>
      <w:marTop w:val="0"/>
      <w:marBottom w:val="0"/>
      <w:divBdr>
        <w:top w:val="none" w:sz="0" w:space="0" w:color="auto"/>
        <w:left w:val="none" w:sz="0" w:space="0" w:color="auto"/>
        <w:bottom w:val="none" w:sz="0" w:space="0" w:color="auto"/>
        <w:right w:val="none" w:sz="0" w:space="0" w:color="auto"/>
      </w:divBdr>
    </w:div>
    <w:div w:id="210003170">
      <w:bodyDiv w:val="1"/>
      <w:marLeft w:val="0"/>
      <w:marRight w:val="0"/>
      <w:marTop w:val="0"/>
      <w:marBottom w:val="0"/>
      <w:divBdr>
        <w:top w:val="none" w:sz="0" w:space="0" w:color="auto"/>
        <w:left w:val="none" w:sz="0" w:space="0" w:color="auto"/>
        <w:bottom w:val="none" w:sz="0" w:space="0" w:color="auto"/>
        <w:right w:val="none" w:sz="0" w:space="0" w:color="auto"/>
      </w:divBdr>
    </w:div>
    <w:div w:id="239144553">
      <w:bodyDiv w:val="1"/>
      <w:marLeft w:val="0"/>
      <w:marRight w:val="0"/>
      <w:marTop w:val="0"/>
      <w:marBottom w:val="0"/>
      <w:divBdr>
        <w:top w:val="none" w:sz="0" w:space="0" w:color="auto"/>
        <w:left w:val="none" w:sz="0" w:space="0" w:color="auto"/>
        <w:bottom w:val="none" w:sz="0" w:space="0" w:color="auto"/>
        <w:right w:val="none" w:sz="0" w:space="0" w:color="auto"/>
      </w:divBdr>
    </w:div>
    <w:div w:id="326903786">
      <w:bodyDiv w:val="1"/>
      <w:marLeft w:val="0"/>
      <w:marRight w:val="0"/>
      <w:marTop w:val="0"/>
      <w:marBottom w:val="0"/>
      <w:divBdr>
        <w:top w:val="none" w:sz="0" w:space="0" w:color="auto"/>
        <w:left w:val="none" w:sz="0" w:space="0" w:color="auto"/>
        <w:bottom w:val="none" w:sz="0" w:space="0" w:color="auto"/>
        <w:right w:val="none" w:sz="0" w:space="0" w:color="auto"/>
      </w:divBdr>
    </w:div>
    <w:div w:id="399910854">
      <w:bodyDiv w:val="1"/>
      <w:marLeft w:val="0"/>
      <w:marRight w:val="0"/>
      <w:marTop w:val="0"/>
      <w:marBottom w:val="0"/>
      <w:divBdr>
        <w:top w:val="none" w:sz="0" w:space="0" w:color="auto"/>
        <w:left w:val="none" w:sz="0" w:space="0" w:color="auto"/>
        <w:bottom w:val="none" w:sz="0" w:space="0" w:color="auto"/>
        <w:right w:val="none" w:sz="0" w:space="0" w:color="auto"/>
      </w:divBdr>
    </w:div>
    <w:div w:id="491457222">
      <w:bodyDiv w:val="1"/>
      <w:marLeft w:val="0"/>
      <w:marRight w:val="0"/>
      <w:marTop w:val="0"/>
      <w:marBottom w:val="0"/>
      <w:divBdr>
        <w:top w:val="none" w:sz="0" w:space="0" w:color="auto"/>
        <w:left w:val="none" w:sz="0" w:space="0" w:color="auto"/>
        <w:bottom w:val="none" w:sz="0" w:space="0" w:color="auto"/>
        <w:right w:val="none" w:sz="0" w:space="0" w:color="auto"/>
      </w:divBdr>
    </w:div>
    <w:div w:id="580604507">
      <w:bodyDiv w:val="1"/>
      <w:marLeft w:val="0"/>
      <w:marRight w:val="0"/>
      <w:marTop w:val="0"/>
      <w:marBottom w:val="0"/>
      <w:divBdr>
        <w:top w:val="none" w:sz="0" w:space="0" w:color="auto"/>
        <w:left w:val="none" w:sz="0" w:space="0" w:color="auto"/>
        <w:bottom w:val="none" w:sz="0" w:space="0" w:color="auto"/>
        <w:right w:val="none" w:sz="0" w:space="0" w:color="auto"/>
      </w:divBdr>
    </w:div>
    <w:div w:id="643897981">
      <w:bodyDiv w:val="1"/>
      <w:marLeft w:val="0"/>
      <w:marRight w:val="0"/>
      <w:marTop w:val="0"/>
      <w:marBottom w:val="0"/>
      <w:divBdr>
        <w:top w:val="none" w:sz="0" w:space="0" w:color="auto"/>
        <w:left w:val="none" w:sz="0" w:space="0" w:color="auto"/>
        <w:bottom w:val="none" w:sz="0" w:space="0" w:color="auto"/>
        <w:right w:val="none" w:sz="0" w:space="0" w:color="auto"/>
      </w:divBdr>
    </w:div>
    <w:div w:id="761612500">
      <w:bodyDiv w:val="1"/>
      <w:marLeft w:val="0"/>
      <w:marRight w:val="0"/>
      <w:marTop w:val="0"/>
      <w:marBottom w:val="0"/>
      <w:divBdr>
        <w:top w:val="none" w:sz="0" w:space="0" w:color="auto"/>
        <w:left w:val="none" w:sz="0" w:space="0" w:color="auto"/>
        <w:bottom w:val="none" w:sz="0" w:space="0" w:color="auto"/>
        <w:right w:val="none" w:sz="0" w:space="0" w:color="auto"/>
      </w:divBdr>
    </w:div>
    <w:div w:id="934553442">
      <w:bodyDiv w:val="1"/>
      <w:marLeft w:val="0"/>
      <w:marRight w:val="0"/>
      <w:marTop w:val="0"/>
      <w:marBottom w:val="0"/>
      <w:divBdr>
        <w:top w:val="none" w:sz="0" w:space="0" w:color="auto"/>
        <w:left w:val="none" w:sz="0" w:space="0" w:color="auto"/>
        <w:bottom w:val="none" w:sz="0" w:space="0" w:color="auto"/>
        <w:right w:val="none" w:sz="0" w:space="0" w:color="auto"/>
      </w:divBdr>
    </w:div>
    <w:div w:id="1050685963">
      <w:bodyDiv w:val="1"/>
      <w:marLeft w:val="0"/>
      <w:marRight w:val="0"/>
      <w:marTop w:val="0"/>
      <w:marBottom w:val="0"/>
      <w:divBdr>
        <w:top w:val="none" w:sz="0" w:space="0" w:color="auto"/>
        <w:left w:val="none" w:sz="0" w:space="0" w:color="auto"/>
        <w:bottom w:val="none" w:sz="0" w:space="0" w:color="auto"/>
        <w:right w:val="none" w:sz="0" w:space="0" w:color="auto"/>
      </w:divBdr>
    </w:div>
    <w:div w:id="1151948942">
      <w:bodyDiv w:val="1"/>
      <w:marLeft w:val="0"/>
      <w:marRight w:val="0"/>
      <w:marTop w:val="0"/>
      <w:marBottom w:val="0"/>
      <w:divBdr>
        <w:top w:val="none" w:sz="0" w:space="0" w:color="auto"/>
        <w:left w:val="none" w:sz="0" w:space="0" w:color="auto"/>
        <w:bottom w:val="none" w:sz="0" w:space="0" w:color="auto"/>
        <w:right w:val="none" w:sz="0" w:space="0" w:color="auto"/>
      </w:divBdr>
    </w:div>
    <w:div w:id="1239632306">
      <w:bodyDiv w:val="1"/>
      <w:marLeft w:val="0"/>
      <w:marRight w:val="0"/>
      <w:marTop w:val="0"/>
      <w:marBottom w:val="0"/>
      <w:divBdr>
        <w:top w:val="none" w:sz="0" w:space="0" w:color="auto"/>
        <w:left w:val="none" w:sz="0" w:space="0" w:color="auto"/>
        <w:bottom w:val="none" w:sz="0" w:space="0" w:color="auto"/>
        <w:right w:val="none" w:sz="0" w:space="0" w:color="auto"/>
      </w:divBdr>
    </w:div>
    <w:div w:id="1281641539">
      <w:bodyDiv w:val="1"/>
      <w:marLeft w:val="0"/>
      <w:marRight w:val="0"/>
      <w:marTop w:val="0"/>
      <w:marBottom w:val="0"/>
      <w:divBdr>
        <w:top w:val="none" w:sz="0" w:space="0" w:color="auto"/>
        <w:left w:val="none" w:sz="0" w:space="0" w:color="auto"/>
        <w:bottom w:val="none" w:sz="0" w:space="0" w:color="auto"/>
        <w:right w:val="none" w:sz="0" w:space="0" w:color="auto"/>
      </w:divBdr>
    </w:div>
    <w:div w:id="1294947369">
      <w:bodyDiv w:val="1"/>
      <w:marLeft w:val="0"/>
      <w:marRight w:val="0"/>
      <w:marTop w:val="0"/>
      <w:marBottom w:val="0"/>
      <w:divBdr>
        <w:top w:val="none" w:sz="0" w:space="0" w:color="auto"/>
        <w:left w:val="none" w:sz="0" w:space="0" w:color="auto"/>
        <w:bottom w:val="none" w:sz="0" w:space="0" w:color="auto"/>
        <w:right w:val="none" w:sz="0" w:space="0" w:color="auto"/>
      </w:divBdr>
    </w:div>
    <w:div w:id="1303117968">
      <w:bodyDiv w:val="1"/>
      <w:marLeft w:val="0"/>
      <w:marRight w:val="0"/>
      <w:marTop w:val="0"/>
      <w:marBottom w:val="0"/>
      <w:divBdr>
        <w:top w:val="none" w:sz="0" w:space="0" w:color="auto"/>
        <w:left w:val="none" w:sz="0" w:space="0" w:color="auto"/>
        <w:bottom w:val="none" w:sz="0" w:space="0" w:color="auto"/>
        <w:right w:val="none" w:sz="0" w:space="0" w:color="auto"/>
      </w:divBdr>
    </w:div>
    <w:div w:id="1330869262">
      <w:bodyDiv w:val="1"/>
      <w:marLeft w:val="0"/>
      <w:marRight w:val="0"/>
      <w:marTop w:val="0"/>
      <w:marBottom w:val="0"/>
      <w:divBdr>
        <w:top w:val="none" w:sz="0" w:space="0" w:color="auto"/>
        <w:left w:val="none" w:sz="0" w:space="0" w:color="auto"/>
        <w:bottom w:val="none" w:sz="0" w:space="0" w:color="auto"/>
        <w:right w:val="none" w:sz="0" w:space="0" w:color="auto"/>
      </w:divBdr>
    </w:div>
    <w:div w:id="1380938046">
      <w:bodyDiv w:val="1"/>
      <w:marLeft w:val="0"/>
      <w:marRight w:val="0"/>
      <w:marTop w:val="0"/>
      <w:marBottom w:val="0"/>
      <w:divBdr>
        <w:top w:val="none" w:sz="0" w:space="0" w:color="auto"/>
        <w:left w:val="none" w:sz="0" w:space="0" w:color="auto"/>
        <w:bottom w:val="none" w:sz="0" w:space="0" w:color="auto"/>
        <w:right w:val="none" w:sz="0" w:space="0" w:color="auto"/>
      </w:divBdr>
    </w:div>
    <w:div w:id="1408839105">
      <w:bodyDiv w:val="1"/>
      <w:marLeft w:val="0"/>
      <w:marRight w:val="0"/>
      <w:marTop w:val="0"/>
      <w:marBottom w:val="0"/>
      <w:divBdr>
        <w:top w:val="none" w:sz="0" w:space="0" w:color="auto"/>
        <w:left w:val="none" w:sz="0" w:space="0" w:color="auto"/>
        <w:bottom w:val="none" w:sz="0" w:space="0" w:color="auto"/>
        <w:right w:val="none" w:sz="0" w:space="0" w:color="auto"/>
      </w:divBdr>
    </w:div>
    <w:div w:id="1561212418">
      <w:bodyDiv w:val="1"/>
      <w:marLeft w:val="0"/>
      <w:marRight w:val="0"/>
      <w:marTop w:val="0"/>
      <w:marBottom w:val="0"/>
      <w:divBdr>
        <w:top w:val="none" w:sz="0" w:space="0" w:color="auto"/>
        <w:left w:val="none" w:sz="0" w:space="0" w:color="auto"/>
        <w:bottom w:val="none" w:sz="0" w:space="0" w:color="auto"/>
        <w:right w:val="none" w:sz="0" w:space="0" w:color="auto"/>
      </w:divBdr>
    </w:div>
    <w:div w:id="1597058490">
      <w:bodyDiv w:val="1"/>
      <w:marLeft w:val="0"/>
      <w:marRight w:val="0"/>
      <w:marTop w:val="0"/>
      <w:marBottom w:val="0"/>
      <w:divBdr>
        <w:top w:val="none" w:sz="0" w:space="0" w:color="auto"/>
        <w:left w:val="none" w:sz="0" w:space="0" w:color="auto"/>
        <w:bottom w:val="none" w:sz="0" w:space="0" w:color="auto"/>
        <w:right w:val="none" w:sz="0" w:space="0" w:color="auto"/>
      </w:divBdr>
    </w:div>
    <w:div w:id="1615944399">
      <w:bodyDiv w:val="1"/>
      <w:marLeft w:val="0"/>
      <w:marRight w:val="0"/>
      <w:marTop w:val="0"/>
      <w:marBottom w:val="0"/>
      <w:divBdr>
        <w:top w:val="none" w:sz="0" w:space="0" w:color="auto"/>
        <w:left w:val="none" w:sz="0" w:space="0" w:color="auto"/>
        <w:bottom w:val="none" w:sz="0" w:space="0" w:color="auto"/>
        <w:right w:val="none" w:sz="0" w:space="0" w:color="auto"/>
      </w:divBdr>
    </w:div>
    <w:div w:id="1715157763">
      <w:bodyDiv w:val="1"/>
      <w:marLeft w:val="0"/>
      <w:marRight w:val="0"/>
      <w:marTop w:val="0"/>
      <w:marBottom w:val="0"/>
      <w:divBdr>
        <w:top w:val="none" w:sz="0" w:space="0" w:color="auto"/>
        <w:left w:val="none" w:sz="0" w:space="0" w:color="auto"/>
        <w:bottom w:val="none" w:sz="0" w:space="0" w:color="auto"/>
        <w:right w:val="none" w:sz="0" w:space="0" w:color="auto"/>
      </w:divBdr>
    </w:div>
    <w:div w:id="1790587127">
      <w:bodyDiv w:val="1"/>
      <w:marLeft w:val="0"/>
      <w:marRight w:val="0"/>
      <w:marTop w:val="0"/>
      <w:marBottom w:val="0"/>
      <w:divBdr>
        <w:top w:val="none" w:sz="0" w:space="0" w:color="auto"/>
        <w:left w:val="none" w:sz="0" w:space="0" w:color="auto"/>
        <w:bottom w:val="none" w:sz="0" w:space="0" w:color="auto"/>
        <w:right w:val="none" w:sz="0" w:space="0" w:color="auto"/>
      </w:divBdr>
    </w:div>
    <w:div w:id="1793867182">
      <w:bodyDiv w:val="1"/>
      <w:marLeft w:val="0"/>
      <w:marRight w:val="0"/>
      <w:marTop w:val="0"/>
      <w:marBottom w:val="0"/>
      <w:divBdr>
        <w:top w:val="none" w:sz="0" w:space="0" w:color="auto"/>
        <w:left w:val="none" w:sz="0" w:space="0" w:color="auto"/>
        <w:bottom w:val="none" w:sz="0" w:space="0" w:color="auto"/>
        <w:right w:val="none" w:sz="0" w:space="0" w:color="auto"/>
      </w:divBdr>
    </w:div>
    <w:div w:id="1810202313">
      <w:bodyDiv w:val="1"/>
      <w:marLeft w:val="0"/>
      <w:marRight w:val="0"/>
      <w:marTop w:val="0"/>
      <w:marBottom w:val="0"/>
      <w:divBdr>
        <w:top w:val="none" w:sz="0" w:space="0" w:color="auto"/>
        <w:left w:val="none" w:sz="0" w:space="0" w:color="auto"/>
        <w:bottom w:val="none" w:sz="0" w:space="0" w:color="auto"/>
        <w:right w:val="none" w:sz="0" w:space="0" w:color="auto"/>
      </w:divBdr>
    </w:div>
    <w:div w:id="1815221221">
      <w:bodyDiv w:val="1"/>
      <w:marLeft w:val="0"/>
      <w:marRight w:val="0"/>
      <w:marTop w:val="0"/>
      <w:marBottom w:val="0"/>
      <w:divBdr>
        <w:top w:val="none" w:sz="0" w:space="0" w:color="auto"/>
        <w:left w:val="none" w:sz="0" w:space="0" w:color="auto"/>
        <w:bottom w:val="none" w:sz="0" w:space="0" w:color="auto"/>
        <w:right w:val="none" w:sz="0" w:space="0" w:color="auto"/>
      </w:divBdr>
    </w:div>
    <w:div w:id="1898592320">
      <w:bodyDiv w:val="1"/>
      <w:marLeft w:val="0"/>
      <w:marRight w:val="0"/>
      <w:marTop w:val="0"/>
      <w:marBottom w:val="0"/>
      <w:divBdr>
        <w:top w:val="none" w:sz="0" w:space="0" w:color="auto"/>
        <w:left w:val="none" w:sz="0" w:space="0" w:color="auto"/>
        <w:bottom w:val="none" w:sz="0" w:space="0" w:color="auto"/>
        <w:right w:val="none" w:sz="0" w:space="0" w:color="auto"/>
      </w:divBdr>
    </w:div>
    <w:div w:id="1979987535">
      <w:bodyDiv w:val="1"/>
      <w:marLeft w:val="0"/>
      <w:marRight w:val="0"/>
      <w:marTop w:val="0"/>
      <w:marBottom w:val="0"/>
      <w:divBdr>
        <w:top w:val="none" w:sz="0" w:space="0" w:color="auto"/>
        <w:left w:val="none" w:sz="0" w:space="0" w:color="auto"/>
        <w:bottom w:val="none" w:sz="0" w:space="0" w:color="auto"/>
        <w:right w:val="none" w:sz="0" w:space="0" w:color="auto"/>
      </w:divBdr>
    </w:div>
    <w:div w:id="2015111646">
      <w:bodyDiv w:val="1"/>
      <w:marLeft w:val="0"/>
      <w:marRight w:val="0"/>
      <w:marTop w:val="0"/>
      <w:marBottom w:val="0"/>
      <w:divBdr>
        <w:top w:val="none" w:sz="0" w:space="0" w:color="auto"/>
        <w:left w:val="none" w:sz="0" w:space="0" w:color="auto"/>
        <w:bottom w:val="none" w:sz="0" w:space="0" w:color="auto"/>
        <w:right w:val="none" w:sz="0" w:space="0" w:color="auto"/>
      </w:divBdr>
    </w:div>
    <w:div w:id="2132280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Nat11</b:Tag>
    <b:SourceType>InternetSite</b:SourceType>
    <b:Guid>{CDE1F367-8F26-492A-AC1F-2008883CAEFE}</b:Guid>
    <b:Title>Computer Security Resource Center - Glossary - White Box Testing</b:Title>
    <b:Year>2011</b:Year>
    <b:Month>September</b:Month>
    <b:Author>
      <b:Author>
        <b:Corporate>National Institute of Standard and Technology</b:Corporate>
      </b:Author>
    </b:Author>
    <b:InternetSiteTitle>Information Technology Laboratory</b:InternetSiteTitle>
    <b:URL>https://csrc.nist.gov/glossary/term/white_box_testing</b:URL>
    <b:ShortTitle>NIST - White Box Testing</b:ShortTitle>
    <b:RefOrder>1</b:RefOrder>
  </b:Source>
  <b:Source>
    <b:Tag>Nat</b:Tag>
    <b:SourceType>InternetSite</b:SourceType>
    <b:Guid>{89B22B0D-B70C-48C5-B785-727F4202219E}</b:Guid>
    <b:Author>
      <b:Author>
        <b:Corporate>National Institute of Standard and Technology</b:Corporate>
      </b:Author>
    </b:Author>
    <b:URL>https://csrc.nist.gov/glossary/term/black_box_testing</b:URL>
    <b:InternetSiteTitle>Information Technology Laboratory</b:InternetSiteTitle>
    <b:Title>Computer Security Resource Center - Glossary - Black Box Testing</b:Title>
    <b:Year>2017</b:Year>
    <b:Month>June</b:Month>
    <b:ShortTitle>NIST - Black Box Testing</b:ShortTitle>
    <b:RefOrder>2</b:RefOrder>
  </b:Source>
  <b:Source>
    <b:Tag>Gar24</b:Tag>
    <b:SourceType>JournalArticle</b:SourceType>
    <b:Guid>{B8D9F8DA-6072-402F-9D93-753BAF7705A1}</b:Guid>
    <b:Title>Coverage measurement in model-based testing of web applications: Tool support and an industrial experience report</b:Title>
    <b:Year>2024</b:Year>
    <b:Month>May</b:Month>
    <b:Day>27-31</b:Day>
    <b:URL>https://search.ebscohost.com/login.aspx?direct=true&amp;AuthType=ip,shib&amp;db=edseee&amp;AN=edseee.10675825&amp;site=eds-live&amp;scope=site&amp;custid=shapiro</b:URL>
    <b:Author>
      <b:Author>
        <b:NameList>
          <b:Person>
            <b:Last>Garousi</b:Last>
            <b:First>Vahid</b:First>
          </b:Person>
          <b:Person>
            <b:Last>Keleş</b:Last>
            <b:Middle>Buğra</b:Middle>
            <b:First>Alper</b:First>
          </b:Person>
          <b:Person>
            <b:Last>Balaman</b:Last>
            <b:First>Yunus</b:First>
          </b:Person>
          <b:Person>
            <b:Last>Mermer</b:Last>
            <b:First>Alper</b:First>
          </b:Person>
          <b:Person>
            <b:Last>Güler</b:Last>
            <b:Middle>Özdemir</b:Middle>
            <b:First>Zeynep</b:First>
          </b:Person>
        </b:NameList>
      </b:Author>
    </b:Author>
    <b:City>Toronto</b:City>
    <b:Publisher>IEEE</b:Publisher>
    <b:JournalName>IEEE Xplore</b:JournalName>
    <b:Pages>37-43</b:Pages>
    <b:ShortTitle>Coverage measurement in model-based testing</b:ShortTitle>
    <b:Medium>Conference</b:Medium>
    <b:YearAccessed>2024</b:YearAccessed>
    <b:MonthAccessed>December</b:MonthAccessed>
    <b:DayAccessed>21</b:DayAccessed>
    <b:DOI>10.1109/ICSTW60967.2024.00019</b:DOI>
    <b:RefOrder>4</b:RefOrder>
  </b:Source>
  <b:Source>
    <b:Tag>Jet</b:Tag>
    <b:SourceType>InternetSite</b:SourceType>
    <b:Guid>{369A50CB-F5D5-4454-BFCB-BA98B433E49B}</b:Guid>
    <b:Title>Code coverage</b:Title>
    <b:Author>
      <b:Author>
        <b:Corporate>JetBrains</b:Corporate>
      </b:Author>
    </b:Author>
    <b:URL>https://www.jetbrains.com/help/idea/code-coverage.html</b:URL>
    <b:InternetSiteTitle>Intellij IDEA </b:InternetSiteTitle>
    <b:RefOrder>5</b:RefOrder>
  </b:Source>
  <b:Source>
    <b:Tag>Ham19</b:Tag>
    <b:SourceType>Book</b:SourceType>
    <b:Guid>{FFA7E349-93AD-48D1-9533-B2D34D6B4766}</b:Guid>
    <b:Title>Software testing : An istqb-bcs certified tester foundation guide</b:Title>
    <b:Year>2019</b:Year>
    <b:Publisher>BCS Learning &amp; Development Limited</b:Publisher>
    <b:Author>
      <b:Author>
        <b:NameList>
          <b:Person>
            <b:Last>Morgan</b:Last>
            <b:First>P.</b:First>
          </b:Person>
          <b:Person>
            <b:Last>Samaroo</b:Last>
            <b:First>A.</b:First>
          </b:Person>
          <b:Person>
            <b:Last>Thompson</b:Last>
            <b:First>G.</b:First>
          </b:Person>
          <b:Person>
            <b:Last>Williams</b:Last>
            <b:First>P.</b:First>
          </b:Person>
        </b:NameList>
      </b:Author>
      <b:Editor>
        <b:NameList>
          <b:Person>
            <b:Last>Hambling</b:Last>
            <b:First>Brian</b:First>
          </b:Person>
        </b:NameList>
      </b:Editor>
    </b:Author>
    <b:Edition>4th</b:Edition>
    <b:ShortTitle>Software testing : istqb-bcs guide</b:ShortTitle>
    <b:RefOrder>3</b:RefOrder>
  </b:Source>
</b:Sources>
</file>

<file path=customXml/itemProps1.xml><?xml version="1.0" encoding="utf-8"?>
<ds:datastoreItem xmlns:ds="http://schemas.openxmlformats.org/officeDocument/2006/customXml" ds:itemID="{E10843D2-578B-481C-8592-364BDE2A9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7</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 Bray</dc:creator>
  <dc:description/>
  <cp:lastModifiedBy>Cade Bray</cp:lastModifiedBy>
  <cp:revision>164</cp:revision>
  <dcterms:created xsi:type="dcterms:W3CDTF">2023-08-28T14:42:00Z</dcterms:created>
  <dcterms:modified xsi:type="dcterms:W3CDTF">2024-12-22T06:01:00Z</dcterms:modified>
  <dc:language>en-US</dc:language>
</cp:coreProperties>
</file>