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5FCF" w14:textId="4735165F" w:rsidR="00987053" w:rsidRDefault="00987053" w:rsidP="00987053">
      <w:pPr>
        <w:jc w:val="center"/>
      </w:pPr>
      <w:r>
        <w:t>Security Best Practices</w:t>
      </w:r>
      <w:r w:rsidR="00F478E5">
        <w:t xml:space="preserve"> </w:t>
      </w:r>
      <w:r w:rsidR="00D26FF2">
        <w:t>(</w:t>
      </w:r>
      <w:r w:rsidR="00F478E5">
        <w:t>12</w:t>
      </w:r>
      <w:r w:rsidR="00D26FF2">
        <w:t>)</w:t>
      </w:r>
    </w:p>
    <w:p w14:paraId="681A7E9A" w14:textId="3FF99733" w:rsidR="00987053" w:rsidRDefault="00987053" w:rsidP="00987053">
      <w:r>
        <w:t xml:space="preserve">B1 Identify security requirements. </w:t>
      </w:r>
    </w:p>
    <w:p w14:paraId="5B77BDF9" w14:textId="77777777" w:rsidR="00987053" w:rsidRDefault="00987053" w:rsidP="00987053">
      <w:r>
        <w:t xml:space="preserve">Identify security requirements for your application during the initial planning stages. The security of the application throughout its different stages should be evaluated based on its compliance with security requirements. </w:t>
      </w:r>
    </w:p>
    <w:p w14:paraId="1BBFE61B" w14:textId="77777777" w:rsidR="00987053" w:rsidRDefault="00987053" w:rsidP="00987053">
      <w:r>
        <w:t>B2 Design for security.</w:t>
      </w:r>
    </w:p>
    <w:p w14:paraId="2BEB5BD2" w14:textId="77777777" w:rsidR="00987053" w:rsidRDefault="00987053" w:rsidP="00987053">
      <w:r>
        <w:t xml:space="preserve"> Aim for simple designs because the likelihood of implementation errors increases with design complexity. Architect and design your software to implement security policies and comply with security principles such as: secure defaults, default deny, fail safe, and the principle of least privilege.</w:t>
      </w:r>
    </w:p>
    <w:p w14:paraId="7F2E6219" w14:textId="77777777" w:rsidR="00987053" w:rsidRDefault="00987053" w:rsidP="00987053">
      <w:r>
        <w:t xml:space="preserve"> B3 Perform threat modelling. </w:t>
      </w:r>
    </w:p>
    <w:p w14:paraId="31765EFB" w14:textId="77777777" w:rsidR="00987053" w:rsidRDefault="00987053" w:rsidP="00987053">
      <w:r>
        <w:t>Use threat modelling to analyze potential threats to your application. The result of threat modelling should inform security practices in the different SDLC stages, e.g., for creating test plans.</w:t>
      </w:r>
    </w:p>
    <w:p w14:paraId="25268D71" w14:textId="77777777" w:rsidR="00987053" w:rsidRDefault="00987053" w:rsidP="00987053">
      <w:r>
        <w:t xml:space="preserve"> B4 Perform secure implementation. </w:t>
      </w:r>
    </w:p>
    <w:p w14:paraId="530CDBC0" w14:textId="77777777" w:rsidR="00987053" w:rsidRDefault="00987053" w:rsidP="00987053">
      <w:r>
        <w:t xml:space="preserve">Adopt secure coding standards for the programming language you use, e.g., validate input and sanitize data sent to other systems, and avoid using unsafe or deprecated functions. </w:t>
      </w:r>
    </w:p>
    <w:p w14:paraId="2F573B54" w14:textId="77777777" w:rsidR="00987053" w:rsidRDefault="00987053" w:rsidP="00987053">
      <w:r>
        <w:t>B5 Use approved tools and analyze third-party tools’ security.</w:t>
      </w:r>
    </w:p>
    <w:p w14:paraId="408BD28B" w14:textId="77777777" w:rsidR="00987053" w:rsidRDefault="00987053" w:rsidP="00987053">
      <w:r>
        <w:t xml:space="preserve"> Only use approved tools, APIs, and frameworks or those evaluated for security and effectiveness. </w:t>
      </w:r>
    </w:p>
    <w:p w14:paraId="4F18EDD8" w14:textId="77777777" w:rsidR="00987053" w:rsidRDefault="00987053" w:rsidP="00987053">
      <w:r>
        <w:t>B6 Include security in testing.</w:t>
      </w:r>
    </w:p>
    <w:p w14:paraId="0A695F06" w14:textId="77777777" w:rsidR="00987053" w:rsidRDefault="00987053" w:rsidP="00987053">
      <w:r>
        <w:t xml:space="preserve"> Integrate security testing in functional test plans to reduce redundancy. </w:t>
      </w:r>
    </w:p>
    <w:p w14:paraId="076F1DB5" w14:textId="77777777" w:rsidR="00987053" w:rsidRDefault="00987053" w:rsidP="00987053">
      <w:r>
        <w:t xml:space="preserve">B7 Perform code analysis. </w:t>
      </w:r>
    </w:p>
    <w:p w14:paraId="4CD368E4" w14:textId="77777777" w:rsidR="00987053" w:rsidRDefault="00987053" w:rsidP="00987053">
      <w:r>
        <w:t xml:space="preserve">Leverage automated tools such as SATs to detect vulnerabilities like buffer overflows and improper user input validation. </w:t>
      </w:r>
    </w:p>
    <w:p w14:paraId="656BDF3F" w14:textId="77777777" w:rsidR="00987053" w:rsidRDefault="00987053" w:rsidP="00987053">
      <w:r>
        <w:t>B8 Perform code review for security.</w:t>
      </w:r>
    </w:p>
    <w:p w14:paraId="76606DB8" w14:textId="77777777" w:rsidR="00987053" w:rsidRDefault="00987053" w:rsidP="00987053">
      <w:r>
        <w:t xml:space="preserve"> Include security in code reviews and look for common programming errors that can lead to security vulnerabilities. </w:t>
      </w:r>
    </w:p>
    <w:p w14:paraId="6C5E1305" w14:textId="77777777" w:rsidR="00987053" w:rsidRDefault="00987053" w:rsidP="00987053">
      <w:r>
        <w:t xml:space="preserve">B9 Perform post-development testing. </w:t>
      </w:r>
    </w:p>
    <w:p w14:paraId="700C854C" w14:textId="77777777" w:rsidR="00987053" w:rsidRDefault="00987053" w:rsidP="00987053">
      <w:r>
        <w:t xml:space="preserve">Identify security issues further by using a combination of methods, e.g., dynamic analysis, penetration testing, or hiring external security reviewers to bring in a new perspective. </w:t>
      </w:r>
    </w:p>
    <w:p w14:paraId="2B62B6C3" w14:textId="77777777" w:rsidR="00987053" w:rsidRDefault="00987053" w:rsidP="00987053">
      <w:r>
        <w:t xml:space="preserve">B10 Apply defense in depth. </w:t>
      </w:r>
    </w:p>
    <w:p w14:paraId="050A1DF3" w14:textId="77777777" w:rsidR="00987053" w:rsidRDefault="00987053" w:rsidP="00987053">
      <w:r>
        <w:t xml:space="preserve">Build security in all stages of the SDLC, so that if a vulnerability is missed in one stage, there is a chance to eliminate it through practices implemented in the remaining stages. 290 Fourteenth Symposium on Usable Privacy and Security USENIX Association </w:t>
      </w:r>
    </w:p>
    <w:p w14:paraId="702BB536" w14:textId="77777777" w:rsidR="00987053" w:rsidRDefault="00987053" w:rsidP="00987053">
      <w:r>
        <w:t>B11 Recognize that defense is a shared responsibility.</w:t>
      </w:r>
    </w:p>
    <w:p w14:paraId="57D3D2D3" w14:textId="77777777" w:rsidR="00987053" w:rsidRDefault="00987053" w:rsidP="00987053">
      <w:r>
        <w:lastRenderedPageBreak/>
        <w:t xml:space="preserve"> Address software security as a collective responsibility of all SDLC entities, e.g., developers, testers, and designers. </w:t>
      </w:r>
    </w:p>
    <w:p w14:paraId="744BCC61" w14:textId="77777777" w:rsidR="00987053" w:rsidRDefault="00987053" w:rsidP="00987053">
      <w:r>
        <w:t>B12 Apply security to all applications.</w:t>
      </w:r>
    </w:p>
    <w:p w14:paraId="1AEC9C60" w14:textId="77777777" w:rsidR="00987053" w:rsidRPr="005C3AC6" w:rsidRDefault="00987053" w:rsidP="00987053">
      <w:pPr>
        <w:rPr>
          <w:sz w:val="24"/>
          <w:szCs w:val="24"/>
        </w:rPr>
      </w:pPr>
      <w:r>
        <w:t xml:space="preserve"> Secure low risk applications and high-risk ones. The suggested effort spent on security can be derived from assessing the value of assets and the risks, however, security should.</w:t>
      </w:r>
    </w:p>
    <w:p w14:paraId="19A97AB2" w14:textId="77777777" w:rsidR="00B762E2" w:rsidRDefault="00B762E2"/>
    <w:sectPr w:rsidR="00B762E2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7E186" w14:textId="77777777" w:rsidR="004D458D" w:rsidRDefault="00D26FF2">
    <w:pPr>
      <w:pStyle w:val="Header"/>
    </w:pPr>
    <w:r>
      <w:t>Cade Rasm</w:t>
    </w:r>
    <w:r>
      <w:t>ussen</w:t>
    </w:r>
    <w:r>
      <w:tab/>
    </w:r>
    <w:r>
      <w:tab/>
      <w:t>CS 6460 Usable Privacy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53"/>
    <w:rsid w:val="00987053"/>
    <w:rsid w:val="00B53C6E"/>
    <w:rsid w:val="00B762E2"/>
    <w:rsid w:val="00D26FF2"/>
    <w:rsid w:val="00F4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D34D"/>
  <w15:chartTrackingRefBased/>
  <w15:docId w15:val="{64AE8C16-E9DA-47B7-81A5-9A2B9AFD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Rasmussen</dc:creator>
  <cp:keywords/>
  <dc:description/>
  <cp:lastModifiedBy>Cade Rasmussen</cp:lastModifiedBy>
  <cp:revision>4</cp:revision>
  <dcterms:created xsi:type="dcterms:W3CDTF">2021-04-08T21:53:00Z</dcterms:created>
  <dcterms:modified xsi:type="dcterms:W3CDTF">2021-04-09T03:37:00Z</dcterms:modified>
</cp:coreProperties>
</file>