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200"/>
        <w:rPr>
          <w:color w:val="000000"/>
          <w:sz w:val="52"/>
          <w:szCs w:val="52"/>
          <w:vertAlign w:val="subscript"/>
        </w:rPr>
      </w:pPr>
      <w:r>
        <w:rPr>
          <w:i w:val="0"/>
          <w:iCs w:val="0"/>
          <w:caps w:val="0"/>
          <w:color w:val="000000"/>
          <w:spacing w:val="0"/>
          <w:sz w:val="52"/>
          <w:szCs w:val="52"/>
          <w:bdr w:val="none" w:color="auto" w:sz="0" w:space="0"/>
          <w:shd w:val="clear" w:fill="FFFFFF"/>
          <w:vertAlign w:val="subscript"/>
        </w:rPr>
        <w:t>寻医问药网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播报编辑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"https://baike.baidu.com/planet/talk?lemmaId=1665550&amp;fromModule=lemma_right-issue-btn"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8F8F8"/>
        </w:rPr>
        <w:t>讨论</w:t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F34F1D"/>
        </w:rPr>
        <w:t>1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上传视频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网站</w:t>
      </w:r>
      <w:bookmarkStart w:id="5" w:name="_GoBack"/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lemma-summary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“ 闻康网-寻医问药”成立于2001年，致力于百姓健康和医疗专业人士服务平台的构建。寻医问药网以“为全民健康导航”为己任，传播“品质生活、健康为先”的理念，为规范就医、合理用药起到了重要的疏导和纽带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b/>
          <w:bCs/>
          <w:color w:val="999999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寻医问药网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b/>
          <w:bCs/>
          <w:color w:val="999999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成立日期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2001年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b/>
          <w:bCs/>
          <w:color w:val="999999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目    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百姓健康和医疗专业人士服务平台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700" w:afterAutospacing="0" w:line="240" w:lineRule="auto"/>
        <w:ind w:left="0" w:right="0"/>
        <w:rPr>
          <w:b/>
          <w:bCs/>
          <w:color w:val="999999"/>
          <w:sz w:val="16"/>
          <w:szCs w:val="16"/>
        </w:rPr>
      </w:pPr>
      <w:r>
        <w:rPr>
          <w:b/>
          <w:bCs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FFFFF"/>
        </w:rPr>
        <w:t>性    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700" w:afterAutospacing="0" w:line="240" w:lineRule="auto"/>
        <w:ind w:left="0" w:right="0"/>
        <w:rPr>
          <w:color w:val="333333"/>
          <w:sz w:val="16"/>
          <w:szCs w:val="16"/>
        </w:rPr>
      </w:pPr>
      <w:r>
        <w:rPr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医疗咨询服务类网站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0" w:beforeAutospacing="0" w:after="700" w:afterAutospacing="0" w:line="240" w:lineRule="auto"/>
        <w:ind w:left="400" w:right="0"/>
        <w:jc w:val="center"/>
        <w:rPr>
          <w:sz w:val="28"/>
          <w:szCs w:val="28"/>
        </w:rPr>
      </w:pPr>
      <w:r>
        <w:rPr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BFBFB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hanging="360"/>
        <w:rPr>
          <w:sz w:val="18"/>
          <w:szCs w:val="21"/>
        </w:rPr>
      </w:pPr>
      <w:r>
        <w:rPr>
          <w:rFonts w:hint="eastAsia" w:ascii="arial" w:hAnsi="arial" w:eastAsia="Helvetica Neue" w:cs="arial"/>
          <w:i w:val="0"/>
          <w:iCs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"https://baike.baidu.com/item/%E5%AF%BB%E5%8C%BB%E9%97%AE%E8%8D%AF%E7%BD%91/1665550?fr=ge_ala" \l "1" </w:instrText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网站介绍</w:t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hanging="360"/>
        <w:rPr>
          <w:sz w:val="18"/>
          <w:szCs w:val="21"/>
        </w:rPr>
      </w:pPr>
      <w:r>
        <w:rPr>
          <w:rFonts w:hint="default" w:ascii="arial" w:hAnsi="arial" w:eastAsia="Helvetica Neue" w:cs="arial"/>
          <w:i w:val="0"/>
          <w:iCs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"https://baike.baidu.com/item/%E5%AF%BB%E5%8C%BB%E9%97%AE%E8%8D%AF%E7%BD%91/1665550?fr=ge_ala" \l "2" </w:instrText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发展历程</w:t>
      </w:r>
      <w:r>
        <w:rPr>
          <w:rFonts w:hint="default" w:ascii="arial" w:hAnsi="arial" w:eastAsia="Helvetica Neue" w:cs="arial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0" w:beforeAutospacing="0" w:after="300" w:afterAutospacing="0" w:line="240" w:lineRule="auto"/>
        <w:ind w:left="-600" w:right="0"/>
        <w:rPr>
          <w:color w:val="000000"/>
          <w:sz w:val="36"/>
          <w:szCs w:val="36"/>
        </w:rPr>
      </w:pPr>
      <w:bookmarkStart w:id="1" w:name="网站介绍"/>
      <w:bookmarkEnd w:id="1"/>
      <w:bookmarkStart w:id="2" w:name="1"/>
      <w:bookmarkEnd w:id="2"/>
      <w:r>
        <w:rPr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网站介绍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0"/>
          <w:bottom w:val="none" w:color="auto" w:sz="0" w:space="0"/>
          <w:right w:val="none" w:color="auto" w:sz="0" w:space="0"/>
        </w:pBdr>
        <w:shd w:val="clear" w:fill="FFFFFF"/>
        <w:spacing w:before="700" w:beforeAutospacing="0" w:after="300" w:afterAutospacing="0" w:line="240" w:lineRule="auto"/>
        <w:ind w:left="-60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播报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2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-60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"https://baike.baidu.com/item/%E9%97%BB%E5%BA%B7%E9%9B%86%E5%9B%A2/0?fromModule=lemma_inlink"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闻康集团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---致力为全球华人提供多元化的便捷服务，下辖闻康传媒，闻康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"https://baike.baidu.com/item/%E7%A7%91%E6%8A%80/0?fromModule=lemma_inlink"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科技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，闻康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"https://baike.baidu.com/item/%E5%8C%BB%E8%8D%AF/0?fromModule=lemma_inlink"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医药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，闻康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"https://baike.baidu.com/item/%E7%BD%91%E7%BB%9C/0?fromModule=lemma_inlink"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网络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四大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"https://baike.baidu.com/item/%E9%AB%98%E6%96%B0%E6%8A%80%E6%9C%AF%E4%BA%A7%E4%B8%9A/7246934?fromModule=lemma_inlink"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高新技术产业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。业务涵盖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"https://baike.baidu.com/item/%E4%BA%92%E8%81%94%E7%BD%91/199186?fromModule=lemma_inlink"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互联网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，软件开发，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"https://baike.baidu.com/item/%E6%96%87%E5%8C%96%E4%BC%A0%E5%AA%92/0?fromModule=lemma_inlink"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文化传媒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，医药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"https://baike.baidu.com/item/%E6%8A%95%E8%B5%84/0?fromModule=lemma_inlink"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投资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，医药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"https://baike.baidu.com/item/B2C/0?fromModule=lemma_inlink"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B2C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"https://baike.baidu.com/item/B2B/0?fromModule=lemma_inlink"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B2B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贸易等服务范畴。闻康集团由郑早明先生于2001年创立，他希望闻康产业能够通过不断更新的技术手段为大众健康提供科学，便捷，及时的服务，以让大众受惠。闻康集团现分之机构遍布全国18个省，在大中华地区超过30个城市拥有员工600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“ 闻康网-寻医问药”依靠自身多年来对医生、医院资源的沉淀积累，成功搭建了由健康资讯、医药搜索查询以及独具自主特色的“ 有问必答”社区共同构成的医患交流平台。并凭借每天IP过百万，PV过千万的超级人气，迅速成为广大患者、医疗单位、医药厂商关注的焦点。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0" w:beforeAutospacing="0" w:after="300" w:afterAutospacing="0" w:line="240" w:lineRule="auto"/>
        <w:ind w:left="-600" w:right="0"/>
        <w:rPr>
          <w:color w:val="000000"/>
          <w:sz w:val="36"/>
          <w:szCs w:val="36"/>
        </w:rPr>
      </w:pPr>
      <w:bookmarkStart w:id="3" w:name="发展历程"/>
      <w:bookmarkEnd w:id="3"/>
      <w:bookmarkStart w:id="4" w:name="2"/>
      <w:bookmarkEnd w:id="4"/>
      <w:r>
        <w:rPr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发展历程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0"/>
          <w:bottom w:val="none" w:color="auto" w:sz="0" w:space="0"/>
          <w:right w:val="none" w:color="auto" w:sz="0" w:space="0"/>
        </w:pBdr>
        <w:shd w:val="clear" w:fill="FFFFFF"/>
        <w:spacing w:before="700" w:beforeAutospacing="0" w:after="300" w:afterAutospacing="0" w:line="240" w:lineRule="auto"/>
        <w:ind w:left="-60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播报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24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-60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1999年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"https://baike.baidu.com/item/%E4%B8%AD%E5%9B%BD%E5%8C%BB%E5%B8%88%E5%8D%8F%E4%BC%9A/2929873?fromModule=lemma_inlink"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中国医师协会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主办，“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"https://baike.baidu.com/item/%E4%B8%AD%E5%9B%BD%E7%99%BE%E5%A7%93%E5%AF%BB%E5%8C%BB%E9%97%AE%E8%8D%AF%E7%BD%91/6669284?fromModule=lemma_inlink"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中国百姓寻医问药网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”正式成立。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2001年中国百姓寻医问药网使用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.net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域名上线。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2003年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"https://baike.baidu.com/item/%E9%97%BB%E5%BA%B7%E9%9B%86%E5%9B%A2/1675549?fromModule=lemma_inlink"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闻康集团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收购中国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"https://baike.baidu.com/item/%E7%99%BE%E5%A7%93/7558?fromModule=lemma_inlink"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百姓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寻医问药网，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"https://baike.baidu.com/item/%E4%B8%AD%E5%9B%BD%E7%99%BE%E5%A7%93%E5%AF%BB%E5%8C%BB%E9%97%AE%E8%8D%AF%E7%BD%91/6669284?fromModule=lemma_inlink"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中国百姓寻医问药网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为闻康集团全资所有。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2004年全国人大常委会副委员长、中华医学会会长，中国医学科学院院长吴阶平，为闻康互联网题词：中国百姓寻医问药网。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2004年首推国内“有问必答”医患交流平台，打造中国第一健康网络服务平台。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2005年中国百姓寻医问药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"https://baike.baidu.com/item/%E7%BD%91%E7%AB%99/155722?fromModule=lemma_inlink"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网站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改版，流量突破400万，公信力获业内外人士广泛认可。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2006年闻康集团高价购回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.com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域名，“中国百姓寻医问药网”正式更名为寻医问药网。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2006年寻医问药网跃居国际排名1000强，成为国内健康服务网站第一品牌。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2007年寻医问药网健康商城成立，全力打造中国领先的健康产品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"https://baike.baidu.com/item/%E7%94%B5%E5%AD%90%E5%95%86%E5%8A%A1%E5%B9%B3%E5%8F%B0/3376121?fromModule=lemma_inlink"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电子商务平台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。寻医问药网更名为“闻康网·寻医问药”。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寻医问药网在“2007消费者最喜爱的网站”评选中荣获“2007年消费者最喜爱的网站TOP100”称号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2008年寻医问药网三大王牌服务平台——查疾病、找医院、找药品全新亮相；中国人气最大人气最旺医生社区——医生圈成立。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2008年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"https://baike.baidu.com/item/%E4%BA%92%E8%81%94%E7%BD%91%E5%AE%9E%E9%AA%8C%E5%AE%A4/2530861?fromModule=lemma_inlink"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互联网实验室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权威数据监测，在国内健康类网站中，闻康网·寻医问药覆盖率排名第一。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2009年 闻康网·寻医问药推出“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"https://baike.baidu.com/item/%E7%BD%91%E4%B8%8A%E5%8C%BB%E9%99%A2/0?fromModule=lemma_inlink"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网上医院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”、“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"https://baike.baidu.com/item/%E7%BD%91%E4%B8%8A%E8%8D%AF%E5%BA%97/0?fromModule=lemma_inlink"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网上药店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”、“健康搜索”等新产品，网站日流量突破2000万。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2009年闻康网·寻医问药 药品数据库集结数万家药店为用户提供24小时在线药品服务。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世界综合排名稳居千位（来源：Alexa）；国内排名跃居59位（来源：互联网实验室）；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2010年网站日浏览量突破5000万；日均独立IP突破500万。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"https://baike.baidu.com/item/%E6%90%9C%E7%B4%A2%E5%BC%95%E6%93%8E%E6%94%B6%E5%BD%95/0?fromModule=lemma_inlink"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搜索引擎收录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数量增长了390%，超过392,700,00条；搜索引擎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"https://baike.baidu.com/item/%E5%8F%8D%E5%90%91%E9%93%BE%E6%8E%A5/0?fromModule=lemma_inlink"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反向链接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数量增长了133%，超过572,000条。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40" w:lineRule="auto"/>
        <w:ind w:left="0" w:righ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· 2011年获得由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"https://baike.baidu.com/item/%E9%A9%AC%E4%BA%91/6252?fromModule=lemma_inlink"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马云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、虞锋、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"https://baike.baidu.com/item/%E5%8F%B2%E7%8E%89%E6%9F%B1/0?fromModule=lemma_inlink"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史玉柱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"https://baike.baidu.com/item/%E6%B2%88%E5%9B%BD%E5%86%9B/0?fromModule=lemma_inlink" \t "/Users/chenhua/Documents\\x/_blank"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2"/>
          <w:szCs w:val="22"/>
          <w:u w:val="none"/>
          <w:bdr w:val="none" w:color="auto" w:sz="0" w:space="0"/>
          <w:shd w:val="clear" w:fill="FFFFFF"/>
        </w:rPr>
        <w:t>沈国军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等中国成功企业家、行业领袖发起设立的投资基金“云峰基金”战略投资。此次融资主要用于寻医问药网的深化发展，打造第三方健康服务导购平台闻康商城，并在服务创新上加大力度，以为广大网民提供更实用、更便捷、更完善的健康服务。</w:t>
      </w:r>
    </w:p>
    <w:p>
      <w:pPr>
        <w:spacing w:line="240" w:lineRule="auto"/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D1949"/>
    <w:multiLevelType w:val="multilevel"/>
    <w:tmpl w:val="FFFD194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73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2024-05-07T14:38:02Z</dcterms:created>
  <dc:creator>Data</dc:creator>
  <cp:lastModifiedBy>chenhua</cp:lastModifiedBy>
  <dcterms:modified xsi:type="dcterms:W3CDTF">2024-05-07T14:38:36Z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244990241B8668D76CCC3966DA1DE957_42</vt:lpwstr>
  </property>
</Properties>
</file>