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20F5F" w14:textId="27926B09" w:rsidR="00D24AFD" w:rsidRDefault="00D24AFD" w:rsidP="00D24AFD">
      <w:pPr>
        <w:ind w:firstLine="0"/>
        <w:jc w:val="center"/>
        <w:rPr>
          <w:rFonts w:ascii="华文行楷" w:eastAsia="华文行楷"/>
          <w:sz w:val="72"/>
          <w:szCs w:val="72"/>
        </w:rPr>
      </w:pPr>
      <w:bookmarkStart w:id="0" w:name="_Hlk134809654"/>
      <w:bookmarkStart w:id="1" w:name="_Toc19741"/>
      <w:bookmarkStart w:id="2" w:name="_Toc20460"/>
      <w:bookmarkStart w:id="3" w:name="_Toc23190"/>
      <w:bookmarkStart w:id="4" w:name="_Toc18546"/>
      <w:bookmarkStart w:id="5" w:name="_Toc1213"/>
      <w:bookmarkStart w:id="6" w:name="_Toc1321"/>
      <w:bookmarkStart w:id="7" w:name="_Toc24219"/>
      <w:bookmarkStart w:id="8" w:name="_Toc133482069"/>
      <w:bookmarkStart w:id="9" w:name="_Toc21471"/>
      <w:bookmarkStart w:id="10" w:name="_Toc7013"/>
      <w:bookmarkStart w:id="11" w:name="_Toc15456"/>
      <w:bookmarkStart w:id="12" w:name="_Toc13548"/>
      <w:bookmarkStart w:id="13" w:name="_Toc514397201"/>
      <w:bookmarkStart w:id="14" w:name="_Toc476641270"/>
      <w:bookmarkStart w:id="15" w:name="_Toc476481302"/>
      <w:bookmarkStart w:id="16" w:name="_Toc514844495"/>
      <w:bookmarkStart w:id="17" w:name="_Toc514353146"/>
      <w:bookmarkStart w:id="18" w:name="_Toc476642512"/>
      <w:r>
        <w:rPr>
          <w:rFonts w:ascii="华文行楷" w:eastAsia="华文行楷" w:hint="eastAsia"/>
          <w:noProof/>
          <w:sz w:val="72"/>
          <w:szCs w:val="72"/>
        </w:rPr>
        <w:drawing>
          <wp:inline distT="0" distB="0" distL="114300" distR="114300" wp14:anchorId="4FABAAC1" wp14:editId="07C28B7A">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9"/>
                    <a:stretch>
                      <a:fillRect/>
                    </a:stretch>
                  </pic:blipFill>
                  <pic:spPr>
                    <a:xfrm>
                      <a:off x="0" y="0"/>
                      <a:ext cx="1364615" cy="1363345"/>
                    </a:xfrm>
                    <a:prstGeom prst="rect">
                      <a:avLst/>
                    </a:prstGeom>
                  </pic:spPr>
                </pic:pic>
              </a:graphicData>
            </a:graphic>
          </wp:inline>
        </w:drawing>
      </w:r>
    </w:p>
    <w:p w14:paraId="67C47D6F" w14:textId="77777777" w:rsidR="00D24AFD" w:rsidRDefault="00D24AFD" w:rsidP="00D24AFD">
      <w:pPr>
        <w:ind w:right="1440" w:firstLine="1440"/>
        <w:jc w:val="right"/>
        <w:rPr>
          <w:rFonts w:ascii="华文行楷" w:eastAsia="华文行楷"/>
          <w:sz w:val="72"/>
          <w:szCs w:val="72"/>
        </w:rPr>
      </w:pPr>
    </w:p>
    <w:p w14:paraId="780D07ED" w14:textId="77777777" w:rsidR="00D24AFD" w:rsidRDefault="00D24AFD" w:rsidP="00D24AFD">
      <w:pPr>
        <w:ind w:right="1440" w:firstLine="1440"/>
        <w:jc w:val="center"/>
        <w:rPr>
          <w:rFonts w:ascii="华文行楷" w:eastAsia="华文行楷" w:hAnsi="华文行楷" w:cs="华文行楷" w:hint="eastAsia"/>
          <w:sz w:val="72"/>
          <w:szCs w:val="72"/>
        </w:rPr>
      </w:pPr>
      <w:r>
        <w:rPr>
          <w:rFonts w:ascii="华文行楷" w:eastAsia="华文行楷" w:hAnsi="华文行楷" w:cs="华文行楷" w:hint="eastAsia"/>
          <w:sz w:val="72"/>
          <w:szCs w:val="72"/>
        </w:rPr>
        <w:t>北方民族大学</w:t>
      </w:r>
    </w:p>
    <w:p w14:paraId="26F611ED" w14:textId="77777777" w:rsidR="00D24AFD" w:rsidRDefault="00D24AFD" w:rsidP="00D24AFD">
      <w:pPr>
        <w:ind w:firstLine="0"/>
        <w:jc w:val="center"/>
        <w:rPr>
          <w:rFonts w:ascii="华文行楷" w:eastAsia="华文行楷" w:hAnsi="华文行楷" w:cs="华文行楷" w:hint="eastAsia"/>
          <w:sz w:val="72"/>
          <w:szCs w:val="72"/>
        </w:rPr>
      </w:pPr>
      <w:r>
        <w:rPr>
          <w:rFonts w:ascii="华文行楷" w:eastAsia="华文行楷" w:hAnsi="华文行楷" w:cs="华文行楷" w:hint="eastAsia"/>
          <w:sz w:val="72"/>
          <w:szCs w:val="72"/>
        </w:rPr>
        <w:t>本科毕业论文（设计）</w:t>
      </w:r>
    </w:p>
    <w:p w14:paraId="491A6A45" w14:textId="77777777" w:rsidR="00D24AFD" w:rsidRDefault="00D24AFD" w:rsidP="00D24AFD">
      <w:pPr>
        <w:ind w:firstLine="0"/>
        <w:rPr>
          <w:sz w:val="21"/>
        </w:rPr>
      </w:pPr>
      <w:r>
        <w:rPr>
          <w:rFonts w:hint="eastAsia"/>
          <w:sz w:val="21"/>
        </w:rPr>
        <w:t xml:space="preserve">  </w:t>
      </w:r>
    </w:p>
    <w:p w14:paraId="5D627AFB" w14:textId="08D538C0" w:rsidR="00D24AFD" w:rsidRPr="00D24AFD" w:rsidRDefault="00D24AFD" w:rsidP="00D24AFD">
      <w:pPr>
        <w:ind w:firstLine="0"/>
        <w:jc w:val="center"/>
        <w:rPr>
          <w:rFonts w:eastAsia="黑体"/>
          <w:sz w:val="21"/>
        </w:rPr>
      </w:pPr>
      <w:r>
        <w:rPr>
          <w:rFonts w:ascii="黑体" w:eastAsia="黑体" w:hAnsi="黑体" w:hint="eastAsia"/>
          <w:sz w:val="36"/>
          <w:szCs w:val="36"/>
        </w:rPr>
        <w:t>题目：</w:t>
      </w:r>
      <w:r>
        <w:rPr>
          <w:rFonts w:ascii="黑体" w:eastAsia="黑体" w:hAnsi="黑体" w:hint="eastAsia"/>
          <w:sz w:val="36"/>
          <w:szCs w:val="36"/>
          <w:u w:val="single"/>
        </w:rPr>
        <w:t xml:space="preserve"> </w:t>
      </w:r>
      <w:r w:rsidRPr="00D24AFD">
        <w:rPr>
          <w:rFonts w:ascii="黑体" w:eastAsia="黑体" w:hAnsi="黑体"/>
          <w:sz w:val="36"/>
          <w:szCs w:val="36"/>
          <w:u w:val="single"/>
        </w:rPr>
        <w:t>基于</w:t>
      </w:r>
      <w:r w:rsidRPr="00AB35BD">
        <w:rPr>
          <w:rFonts w:eastAsia="黑体"/>
          <w:sz w:val="36"/>
          <w:szCs w:val="36"/>
          <w:u w:val="single"/>
        </w:rPr>
        <w:t>Vulkan</w:t>
      </w:r>
      <w:r w:rsidRPr="00D24AFD">
        <w:rPr>
          <w:rFonts w:ascii="黑体" w:eastAsia="黑体" w:hAnsi="黑体"/>
          <w:sz w:val="36"/>
          <w:szCs w:val="36"/>
          <w:u w:val="single"/>
        </w:rPr>
        <w:t>的实时光线追踪混合渲染器的设计与实现</w:t>
      </w:r>
    </w:p>
    <w:p w14:paraId="2614D9E2" w14:textId="77777777"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学 院 名 称:</w:t>
      </w:r>
      <w:r>
        <w:rPr>
          <w:rFonts w:ascii="黑体" w:eastAsia="黑体" w:hAnsi="宋体" w:hint="eastAsia"/>
          <w:szCs w:val="22"/>
          <w:u w:val="single"/>
        </w:rPr>
        <w:t xml:space="preserve">         计算机科学与工程学院        </w:t>
      </w:r>
    </w:p>
    <w:p w14:paraId="08F77FC2" w14:textId="3200871A"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专       业:</w:t>
      </w:r>
      <w:r>
        <w:rPr>
          <w:rFonts w:ascii="黑体" w:eastAsia="黑体" w:hAnsi="宋体" w:hint="eastAsia"/>
          <w:szCs w:val="22"/>
          <w:u w:val="single"/>
        </w:rPr>
        <w:t xml:space="preserve">           软件工程                  </w:t>
      </w:r>
    </w:p>
    <w:p w14:paraId="19ECE1FD" w14:textId="4B38BB38" w:rsidR="00D24AFD" w:rsidRDefault="00D24AFD" w:rsidP="00D24AFD">
      <w:pPr>
        <w:ind w:firstLineChars="400" w:firstLine="1120"/>
        <w:rPr>
          <w:rFonts w:ascii="黑体" w:eastAsia="黑体" w:hAnsi="宋体" w:hint="eastAsia"/>
          <w:szCs w:val="22"/>
          <w:u w:val="single"/>
        </w:rPr>
      </w:pPr>
      <w:r>
        <w:rPr>
          <w:rFonts w:ascii="黑体" w:eastAsia="黑体" w:hAnsi="宋体" w:hint="eastAsia"/>
          <w:sz w:val="28"/>
          <w:szCs w:val="28"/>
        </w:rPr>
        <w:t>学 生 姓 名:</w:t>
      </w:r>
      <w:r>
        <w:rPr>
          <w:rFonts w:ascii="黑体" w:eastAsia="黑体" w:hAnsi="宋体" w:hint="eastAsia"/>
          <w:szCs w:val="22"/>
          <w:u w:val="single"/>
        </w:rPr>
        <w:t xml:space="preserve">               向晨                  </w:t>
      </w:r>
    </w:p>
    <w:p w14:paraId="2FA65657" w14:textId="3B1937F6"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学       号:</w:t>
      </w:r>
      <w:r w:rsidR="00F30E47">
        <w:rPr>
          <w:rFonts w:ascii="黑体" w:eastAsia="黑体" w:hAnsi="宋体" w:hint="eastAsia"/>
          <w:szCs w:val="22"/>
          <w:u w:val="single"/>
        </w:rPr>
        <w:t xml:space="preserve">              </w:t>
      </w:r>
      <w:r>
        <w:rPr>
          <w:rFonts w:ascii="黑体" w:eastAsia="黑体" w:hAnsi="宋体" w:hint="eastAsia"/>
          <w:szCs w:val="22"/>
          <w:u w:val="single"/>
        </w:rPr>
        <w:t xml:space="preserve">20221889               </w:t>
      </w:r>
    </w:p>
    <w:p w14:paraId="1B4B209F" w14:textId="5F96ED37"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指导教师姓名:</w:t>
      </w:r>
      <w:r>
        <w:rPr>
          <w:rFonts w:ascii="黑体" w:eastAsia="黑体" w:hAnsi="宋体" w:hint="eastAsia"/>
          <w:szCs w:val="22"/>
          <w:u w:val="single"/>
        </w:rPr>
        <w:t xml:space="preserve">              韩强 </w:t>
      </w:r>
      <w:r w:rsidR="00F30E47">
        <w:rPr>
          <w:rFonts w:ascii="黑体" w:eastAsia="黑体" w:hAnsi="宋体" w:hint="eastAsia"/>
          <w:szCs w:val="22"/>
          <w:u w:val="single"/>
        </w:rPr>
        <w:t xml:space="preserve">  </w:t>
      </w:r>
      <w:r>
        <w:rPr>
          <w:rFonts w:ascii="黑体" w:eastAsia="黑体" w:hAnsi="宋体" w:hint="eastAsia"/>
          <w:szCs w:val="22"/>
          <w:u w:val="single"/>
        </w:rPr>
        <w:t xml:space="preserve">        </w:t>
      </w:r>
      <w:r>
        <w:rPr>
          <w:rFonts w:ascii="黑体" w:eastAsia="黑体" w:hAnsi="宋体" w:hint="eastAsia"/>
          <w:sz w:val="28"/>
          <w:szCs w:val="28"/>
          <w:u w:val="single"/>
        </w:rPr>
        <w:t xml:space="preserve">      </w:t>
      </w:r>
    </w:p>
    <w:p w14:paraId="2C2F4583" w14:textId="77777777"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企业指导老师：</w:t>
      </w:r>
      <w:r>
        <w:rPr>
          <w:rFonts w:ascii="黑体" w:eastAsia="黑体" w:hAnsi="宋体" w:hint="eastAsia"/>
          <w:sz w:val="28"/>
          <w:szCs w:val="28"/>
          <w:u w:val="single"/>
        </w:rPr>
        <w:t xml:space="preserve">                              </w:t>
      </w:r>
    </w:p>
    <w:p w14:paraId="2C8A6C96" w14:textId="77777777"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论文提交时间:</w:t>
      </w:r>
      <w:r>
        <w:rPr>
          <w:rFonts w:ascii="黑体" w:eastAsia="黑体" w:hAnsi="宋体" w:hint="eastAsia"/>
          <w:szCs w:val="22"/>
          <w:u w:val="single"/>
        </w:rPr>
        <w:t xml:space="preserve">                                    </w:t>
      </w:r>
    </w:p>
    <w:p w14:paraId="55748098" w14:textId="77777777" w:rsidR="00D24AFD" w:rsidRDefault="00D24AFD" w:rsidP="00D24AFD">
      <w:pPr>
        <w:ind w:firstLine="0"/>
        <w:rPr>
          <w:rFonts w:ascii="黑体" w:eastAsia="黑体" w:hAnsi="宋体" w:hint="eastAsia"/>
          <w:sz w:val="28"/>
          <w:szCs w:val="28"/>
        </w:rPr>
      </w:pPr>
    </w:p>
    <w:p w14:paraId="717639B5" w14:textId="77777777" w:rsidR="00D24AFD" w:rsidRDefault="00D24AFD" w:rsidP="00D24AFD">
      <w:pPr>
        <w:ind w:firstLine="0"/>
        <w:rPr>
          <w:rFonts w:ascii="黑体" w:eastAsia="黑体" w:hAnsi="宋体" w:hint="eastAsia"/>
          <w:sz w:val="28"/>
          <w:szCs w:val="28"/>
        </w:rPr>
      </w:pPr>
    </w:p>
    <w:p w14:paraId="5F90C392" w14:textId="77777777" w:rsidR="00D24AFD" w:rsidRDefault="00D24AFD" w:rsidP="00D24AFD">
      <w:pPr>
        <w:ind w:firstLine="0"/>
        <w:jc w:val="center"/>
        <w:rPr>
          <w:rFonts w:ascii="宋体" w:hAnsi="宋体" w:cs="宋体" w:hint="eastAsia"/>
        </w:rPr>
        <w:sectPr w:rsidR="00D24AFD" w:rsidSect="00D24AFD">
          <w:headerReference w:type="even" r:id="rId10"/>
          <w:headerReference w:type="default" r:id="rId11"/>
          <w:footerReference w:type="even" r:id="rId12"/>
          <w:footerReference w:type="default" r:id="rId13"/>
          <w:headerReference w:type="first" r:id="rId14"/>
          <w:footerReference w:type="first" r:id="rId15"/>
          <w:footnotePr>
            <w:numFmt w:val="decimalEnclosedCircleChinese"/>
          </w:footnotePr>
          <w:endnotePr>
            <w:numFmt w:val="decimal"/>
          </w:endnotePr>
          <w:pgSz w:w="11906" w:h="16838"/>
          <w:pgMar w:top="1701" w:right="1134" w:bottom="1417" w:left="1701" w:header="851" w:footer="992" w:gutter="0"/>
          <w:cols w:space="720"/>
          <w:docGrid w:type="linesAndChars" w:linePitch="312"/>
        </w:sectPr>
      </w:pPr>
      <w:r>
        <w:rPr>
          <w:rFonts w:ascii="黑体" w:eastAsia="黑体" w:hAnsi="宋体" w:hint="eastAsia"/>
        </w:rPr>
        <w:t>北方民族大学教务处</w:t>
      </w:r>
    </w:p>
    <w:p w14:paraId="7CA6BF49" w14:textId="77777777" w:rsidR="00717D58" w:rsidRDefault="00717D58" w:rsidP="00717D58">
      <w:pPr>
        <w:ind w:firstLine="0"/>
        <w:jc w:val="center"/>
        <w:rPr>
          <w:b/>
          <w:sz w:val="32"/>
        </w:rPr>
      </w:pPr>
      <w:r>
        <w:rPr>
          <w:b/>
          <w:sz w:val="32"/>
        </w:rPr>
        <w:lastRenderedPageBreak/>
        <w:t>北方民族大学毕业论文（设计）诚信承诺书</w:t>
      </w:r>
    </w:p>
    <w:p w14:paraId="24055F43" w14:textId="77777777" w:rsidR="00717D58" w:rsidRDefault="00717D58" w:rsidP="00717D58">
      <w:pPr>
        <w:ind w:firstLine="0"/>
        <w:jc w:val="center"/>
        <w:rPr>
          <w:rFonts w:eastAsia="黑体"/>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2977"/>
        <w:gridCol w:w="1417"/>
        <w:gridCol w:w="2035"/>
      </w:tblGrid>
      <w:tr w:rsidR="00717D58" w14:paraId="14AC4A1C" w14:textId="77777777" w:rsidTr="0047069D">
        <w:trPr>
          <w:cantSplit/>
        </w:trPr>
        <w:tc>
          <w:tcPr>
            <w:tcW w:w="2093" w:type="dxa"/>
            <w:tcBorders>
              <w:top w:val="single" w:sz="4" w:space="0" w:color="auto"/>
              <w:left w:val="single" w:sz="4" w:space="0" w:color="auto"/>
              <w:bottom w:val="single" w:sz="4" w:space="0" w:color="auto"/>
              <w:right w:val="single" w:sz="6" w:space="0" w:color="auto"/>
            </w:tcBorders>
            <w:vAlign w:val="center"/>
          </w:tcPr>
          <w:p w14:paraId="7D245E09" w14:textId="77777777" w:rsidR="00717D58" w:rsidRDefault="00717D58" w:rsidP="0047069D">
            <w:pPr>
              <w:autoSpaceDE w:val="0"/>
              <w:ind w:firstLine="0"/>
              <w:jc w:val="center"/>
              <w:rPr>
                <w:sz w:val="28"/>
                <w:szCs w:val="28"/>
              </w:rPr>
            </w:pPr>
            <w:r>
              <w:rPr>
                <w:sz w:val="28"/>
                <w:szCs w:val="28"/>
              </w:rPr>
              <w:t>学生姓名</w:t>
            </w:r>
          </w:p>
        </w:tc>
        <w:tc>
          <w:tcPr>
            <w:tcW w:w="2977" w:type="dxa"/>
            <w:tcBorders>
              <w:top w:val="single" w:sz="4" w:space="0" w:color="auto"/>
              <w:left w:val="nil"/>
              <w:bottom w:val="single" w:sz="4" w:space="0" w:color="auto"/>
              <w:right w:val="single" w:sz="4" w:space="0" w:color="auto"/>
            </w:tcBorders>
          </w:tcPr>
          <w:p w14:paraId="77387128" w14:textId="568F8C4B" w:rsidR="00717D58" w:rsidRDefault="00717D58" w:rsidP="0047069D">
            <w:pPr>
              <w:autoSpaceDE w:val="0"/>
              <w:ind w:firstLine="0"/>
              <w:jc w:val="center"/>
              <w:rPr>
                <w:sz w:val="28"/>
                <w:szCs w:val="28"/>
              </w:rPr>
            </w:pPr>
            <w:r>
              <w:rPr>
                <w:rFonts w:hint="eastAsia"/>
                <w:sz w:val="28"/>
                <w:szCs w:val="28"/>
              </w:rPr>
              <w:t>向晨</w:t>
            </w:r>
          </w:p>
        </w:tc>
        <w:tc>
          <w:tcPr>
            <w:tcW w:w="1417" w:type="dxa"/>
            <w:tcBorders>
              <w:top w:val="single" w:sz="4" w:space="0" w:color="auto"/>
              <w:left w:val="nil"/>
              <w:bottom w:val="single" w:sz="4" w:space="0" w:color="auto"/>
              <w:right w:val="single" w:sz="6" w:space="0" w:color="auto"/>
            </w:tcBorders>
            <w:vAlign w:val="center"/>
          </w:tcPr>
          <w:p w14:paraId="4B5A0F54" w14:textId="77777777" w:rsidR="00717D58" w:rsidRDefault="00717D58" w:rsidP="0047069D">
            <w:pPr>
              <w:autoSpaceDE w:val="0"/>
              <w:ind w:firstLine="0"/>
              <w:jc w:val="center"/>
              <w:rPr>
                <w:sz w:val="28"/>
                <w:szCs w:val="28"/>
              </w:rPr>
            </w:pPr>
            <w:r>
              <w:rPr>
                <w:sz w:val="28"/>
                <w:szCs w:val="28"/>
              </w:rPr>
              <w:t>年级</w:t>
            </w:r>
          </w:p>
        </w:tc>
        <w:tc>
          <w:tcPr>
            <w:tcW w:w="2035" w:type="dxa"/>
            <w:tcBorders>
              <w:top w:val="single" w:sz="4" w:space="0" w:color="auto"/>
              <w:left w:val="nil"/>
              <w:bottom w:val="single" w:sz="4" w:space="0" w:color="auto"/>
              <w:right w:val="single" w:sz="4" w:space="0" w:color="auto"/>
            </w:tcBorders>
          </w:tcPr>
          <w:p w14:paraId="590AF6D6" w14:textId="77777777" w:rsidR="00717D58" w:rsidRDefault="00717D58" w:rsidP="0047069D">
            <w:pPr>
              <w:autoSpaceDE w:val="0"/>
              <w:ind w:firstLine="0"/>
              <w:jc w:val="center"/>
              <w:rPr>
                <w:sz w:val="28"/>
                <w:szCs w:val="28"/>
              </w:rPr>
            </w:pPr>
            <w:r>
              <w:rPr>
                <w:rFonts w:ascii="宋体" w:hAnsi="宋体" w:hint="eastAsia"/>
                <w:sz w:val="28"/>
                <w:szCs w:val="28"/>
              </w:rPr>
              <w:t>2022</w:t>
            </w:r>
            <w:r>
              <w:rPr>
                <w:rFonts w:ascii="宋体" w:hAnsi="宋体"/>
                <w:sz w:val="28"/>
                <w:szCs w:val="28"/>
              </w:rPr>
              <w:t>级</w:t>
            </w:r>
          </w:p>
        </w:tc>
      </w:tr>
      <w:tr w:rsidR="00717D58" w14:paraId="59F7544A" w14:textId="77777777" w:rsidTr="0047069D">
        <w:trPr>
          <w:cantSplit/>
          <w:trHeight w:val="449"/>
        </w:trPr>
        <w:tc>
          <w:tcPr>
            <w:tcW w:w="2093" w:type="dxa"/>
            <w:tcBorders>
              <w:top w:val="single" w:sz="4" w:space="0" w:color="auto"/>
              <w:left w:val="single" w:sz="4" w:space="0" w:color="auto"/>
              <w:bottom w:val="single" w:sz="4" w:space="0" w:color="auto"/>
              <w:right w:val="single" w:sz="6" w:space="0" w:color="auto"/>
            </w:tcBorders>
            <w:vAlign w:val="center"/>
          </w:tcPr>
          <w:p w14:paraId="30A3C9E6" w14:textId="77777777" w:rsidR="00717D58" w:rsidRDefault="00717D58" w:rsidP="0047069D">
            <w:pPr>
              <w:autoSpaceDE w:val="0"/>
              <w:ind w:firstLine="0"/>
              <w:jc w:val="center"/>
              <w:rPr>
                <w:sz w:val="28"/>
                <w:szCs w:val="28"/>
              </w:rPr>
            </w:pPr>
            <w:r>
              <w:rPr>
                <w:sz w:val="28"/>
                <w:szCs w:val="28"/>
              </w:rPr>
              <w:t>所学专业</w:t>
            </w:r>
          </w:p>
        </w:tc>
        <w:tc>
          <w:tcPr>
            <w:tcW w:w="2977" w:type="dxa"/>
            <w:tcBorders>
              <w:top w:val="single" w:sz="4" w:space="0" w:color="auto"/>
              <w:left w:val="nil"/>
              <w:bottom w:val="single" w:sz="4" w:space="0" w:color="auto"/>
              <w:right w:val="single" w:sz="4" w:space="0" w:color="auto"/>
            </w:tcBorders>
          </w:tcPr>
          <w:p w14:paraId="16853919" w14:textId="77587417" w:rsidR="00717D58" w:rsidRDefault="006925F4" w:rsidP="0047069D">
            <w:pPr>
              <w:autoSpaceDE w:val="0"/>
              <w:ind w:firstLine="0"/>
              <w:jc w:val="center"/>
              <w:rPr>
                <w:sz w:val="28"/>
                <w:szCs w:val="28"/>
              </w:rPr>
            </w:pPr>
            <w:r>
              <w:rPr>
                <w:rFonts w:hint="eastAsia"/>
                <w:sz w:val="28"/>
                <w:szCs w:val="28"/>
              </w:rPr>
              <w:t>软件工程</w:t>
            </w:r>
          </w:p>
        </w:tc>
        <w:tc>
          <w:tcPr>
            <w:tcW w:w="1417" w:type="dxa"/>
            <w:tcBorders>
              <w:top w:val="single" w:sz="4" w:space="0" w:color="auto"/>
              <w:left w:val="nil"/>
              <w:bottom w:val="single" w:sz="4" w:space="0" w:color="auto"/>
              <w:right w:val="single" w:sz="6" w:space="0" w:color="auto"/>
            </w:tcBorders>
            <w:vAlign w:val="center"/>
          </w:tcPr>
          <w:p w14:paraId="0FEC44EF" w14:textId="77777777" w:rsidR="00717D58" w:rsidRDefault="00717D58" w:rsidP="0047069D">
            <w:pPr>
              <w:autoSpaceDE w:val="0"/>
              <w:ind w:firstLine="0"/>
              <w:jc w:val="center"/>
              <w:rPr>
                <w:sz w:val="28"/>
                <w:szCs w:val="28"/>
              </w:rPr>
            </w:pPr>
            <w:r>
              <w:rPr>
                <w:sz w:val="28"/>
                <w:szCs w:val="28"/>
              </w:rPr>
              <w:t>学号</w:t>
            </w:r>
          </w:p>
        </w:tc>
        <w:tc>
          <w:tcPr>
            <w:tcW w:w="2035" w:type="dxa"/>
            <w:tcBorders>
              <w:top w:val="single" w:sz="4" w:space="0" w:color="auto"/>
              <w:left w:val="nil"/>
              <w:bottom w:val="single" w:sz="4" w:space="0" w:color="auto"/>
              <w:right w:val="single" w:sz="4" w:space="0" w:color="auto"/>
            </w:tcBorders>
          </w:tcPr>
          <w:p w14:paraId="761D37EC" w14:textId="59828DF1" w:rsidR="00717D58" w:rsidRPr="00D943FB" w:rsidRDefault="00717D58" w:rsidP="0047069D">
            <w:pPr>
              <w:autoSpaceDE w:val="0"/>
              <w:ind w:firstLine="0"/>
              <w:jc w:val="center"/>
              <w:rPr>
                <w:rFonts w:asciiTheme="majorEastAsia" w:eastAsiaTheme="majorEastAsia" w:hAnsiTheme="majorEastAsia" w:hint="eastAsia"/>
                <w:sz w:val="28"/>
                <w:szCs w:val="28"/>
              </w:rPr>
            </w:pPr>
            <w:r w:rsidRPr="00D943FB">
              <w:rPr>
                <w:rFonts w:asciiTheme="majorEastAsia" w:eastAsiaTheme="majorEastAsia" w:hAnsiTheme="majorEastAsia" w:hint="eastAsia"/>
                <w:sz w:val="28"/>
                <w:szCs w:val="28"/>
              </w:rPr>
              <w:t>20221889</w:t>
            </w:r>
          </w:p>
        </w:tc>
      </w:tr>
      <w:tr w:rsidR="00717D58" w14:paraId="0518759D" w14:textId="77777777" w:rsidTr="0047069D">
        <w:trPr>
          <w:cantSplit/>
          <w:trHeight w:val="790"/>
        </w:trPr>
        <w:tc>
          <w:tcPr>
            <w:tcW w:w="2093" w:type="dxa"/>
            <w:tcBorders>
              <w:top w:val="single" w:sz="4" w:space="0" w:color="auto"/>
              <w:left w:val="single" w:sz="4" w:space="0" w:color="auto"/>
              <w:bottom w:val="single" w:sz="4" w:space="0" w:color="auto"/>
              <w:right w:val="single" w:sz="6" w:space="0" w:color="auto"/>
            </w:tcBorders>
            <w:vAlign w:val="center"/>
          </w:tcPr>
          <w:p w14:paraId="006988F5" w14:textId="77777777" w:rsidR="00717D58" w:rsidRDefault="00717D58" w:rsidP="0047069D">
            <w:pPr>
              <w:autoSpaceDE w:val="0"/>
              <w:ind w:firstLine="0"/>
              <w:jc w:val="center"/>
              <w:rPr>
                <w:sz w:val="28"/>
                <w:szCs w:val="28"/>
              </w:rPr>
            </w:pPr>
            <w:r>
              <w:rPr>
                <w:sz w:val="28"/>
                <w:szCs w:val="28"/>
              </w:rPr>
              <w:t>所在学院</w:t>
            </w:r>
          </w:p>
        </w:tc>
        <w:tc>
          <w:tcPr>
            <w:tcW w:w="6429" w:type="dxa"/>
            <w:gridSpan w:val="3"/>
            <w:tcBorders>
              <w:top w:val="single" w:sz="4" w:space="0" w:color="auto"/>
              <w:left w:val="nil"/>
              <w:bottom w:val="single" w:sz="4" w:space="0" w:color="auto"/>
              <w:right w:val="single" w:sz="4" w:space="0" w:color="auto"/>
            </w:tcBorders>
            <w:vAlign w:val="center"/>
          </w:tcPr>
          <w:p w14:paraId="6BB7CBF5" w14:textId="77777777" w:rsidR="00717D58" w:rsidRDefault="00717D58" w:rsidP="0047069D">
            <w:pPr>
              <w:autoSpaceDE w:val="0"/>
              <w:ind w:firstLine="0"/>
              <w:jc w:val="center"/>
              <w:rPr>
                <w:sz w:val="28"/>
                <w:szCs w:val="28"/>
              </w:rPr>
            </w:pPr>
            <w:r>
              <w:rPr>
                <w:sz w:val="28"/>
                <w:szCs w:val="28"/>
              </w:rPr>
              <w:t>计算机科学与工程学院</w:t>
            </w:r>
          </w:p>
        </w:tc>
      </w:tr>
      <w:tr w:rsidR="00717D58" w14:paraId="7BB8DF2B" w14:textId="77777777" w:rsidTr="0047069D">
        <w:trPr>
          <w:cantSplit/>
          <w:trHeight w:val="8870"/>
        </w:trPr>
        <w:tc>
          <w:tcPr>
            <w:tcW w:w="8522" w:type="dxa"/>
            <w:gridSpan w:val="4"/>
            <w:tcBorders>
              <w:top w:val="single" w:sz="4" w:space="0" w:color="auto"/>
              <w:left w:val="single" w:sz="4" w:space="0" w:color="auto"/>
              <w:bottom w:val="single" w:sz="4" w:space="0" w:color="auto"/>
              <w:right w:val="single" w:sz="4" w:space="0" w:color="auto"/>
            </w:tcBorders>
            <w:vAlign w:val="center"/>
          </w:tcPr>
          <w:p w14:paraId="1664B06D" w14:textId="77777777" w:rsidR="00717D58" w:rsidRDefault="00717D58" w:rsidP="0047069D">
            <w:pPr>
              <w:autoSpaceDE w:val="0"/>
              <w:ind w:firstLine="0"/>
              <w:jc w:val="center"/>
              <w:rPr>
                <w:b/>
                <w:sz w:val="28"/>
                <w:szCs w:val="28"/>
              </w:rPr>
            </w:pPr>
            <w:r>
              <w:rPr>
                <w:b/>
                <w:sz w:val="28"/>
                <w:szCs w:val="28"/>
              </w:rPr>
              <w:t>学生承诺</w:t>
            </w:r>
          </w:p>
          <w:p w14:paraId="2FD0F567" w14:textId="77777777" w:rsidR="00717D58" w:rsidRDefault="00717D58" w:rsidP="0047069D">
            <w:pPr>
              <w:pStyle w:val="31"/>
              <w:widowControl/>
              <w:autoSpaceDE w:val="0"/>
              <w:ind w:firstLine="0"/>
              <w:jc w:val="left"/>
              <w:rPr>
                <w:b/>
                <w:kern w:val="2"/>
                <w:sz w:val="28"/>
                <w:szCs w:val="28"/>
              </w:rPr>
            </w:pPr>
            <w:r>
              <w:rPr>
                <w:rFonts w:ascii="宋体" w:eastAsia="宋体" w:hAnsi="宋体" w:cs="宋体" w:hint="eastAsia"/>
                <w:b/>
                <w:kern w:val="2"/>
                <w:sz w:val="28"/>
                <w:szCs w:val="28"/>
              </w:rPr>
              <w:t>本人慎重承诺和声明：</w:t>
            </w:r>
          </w:p>
          <w:p w14:paraId="7E6345E8" w14:textId="77777777" w:rsidR="00717D58" w:rsidRDefault="00717D58" w:rsidP="0047069D">
            <w:pPr>
              <w:pStyle w:val="31"/>
              <w:autoSpaceDE w:val="0"/>
              <w:ind w:firstLine="560"/>
              <w:rPr>
                <w:kern w:val="2"/>
                <w:sz w:val="28"/>
                <w:szCs w:val="28"/>
              </w:rPr>
            </w:pPr>
            <w:r>
              <w:rPr>
                <w:rFonts w:ascii="宋体" w:eastAsia="宋体" w:hAnsi="宋体" w:cs="宋体" w:hint="eastAsia"/>
                <w:kern w:val="2"/>
                <w:sz w:val="28"/>
                <w:szCs w:val="28"/>
              </w:rPr>
              <w:t>我承诺在毕业论文（设计）过程中严格遵守学校有关规定，在指导教师的安排与指导下独立完成所规定的毕业论文（设计）工作，决不弄虚作假，不请别人代做毕业论文（设计）或抄袭别人的成果。所撰写的毕业论文或毕业设计是在指导老师的指导下自主完成，文中所有引文或引用数据、图表均注解并说明来源，本人愿意为由此引起的后果承担责任。</w:t>
            </w:r>
          </w:p>
          <w:p w14:paraId="417DDF26" w14:textId="77777777" w:rsidR="00717D58" w:rsidRDefault="00717D58" w:rsidP="0047069D">
            <w:pPr>
              <w:pStyle w:val="31"/>
              <w:autoSpaceDE w:val="0"/>
              <w:ind w:firstLine="0"/>
              <w:rPr>
                <w:rFonts w:eastAsiaTheme="minorEastAsia"/>
                <w:kern w:val="2"/>
                <w:sz w:val="28"/>
                <w:szCs w:val="28"/>
              </w:rPr>
            </w:pPr>
          </w:p>
          <w:p w14:paraId="14E6970A" w14:textId="77777777" w:rsidR="00717D58" w:rsidRDefault="00717D58" w:rsidP="0047069D">
            <w:pPr>
              <w:pStyle w:val="31"/>
              <w:autoSpaceDE w:val="0"/>
              <w:ind w:firstLine="560"/>
              <w:rPr>
                <w:kern w:val="2"/>
                <w:sz w:val="28"/>
                <w:szCs w:val="28"/>
              </w:rPr>
            </w:pPr>
          </w:p>
          <w:p w14:paraId="6D3D1320" w14:textId="77777777" w:rsidR="00717D58" w:rsidRDefault="00717D58" w:rsidP="0047069D">
            <w:pPr>
              <w:pStyle w:val="31"/>
              <w:autoSpaceDE w:val="0"/>
              <w:ind w:firstLine="0"/>
              <w:rPr>
                <w:kern w:val="2"/>
                <w:sz w:val="28"/>
                <w:szCs w:val="28"/>
              </w:rPr>
            </w:pPr>
            <w:r>
              <w:rPr>
                <w:kern w:val="2"/>
                <w:sz w:val="28"/>
                <w:szCs w:val="28"/>
              </w:rPr>
              <w:t xml:space="preserve">                          </w:t>
            </w:r>
          </w:p>
          <w:p w14:paraId="5B13B12D" w14:textId="77777777" w:rsidR="00717D58" w:rsidRDefault="00717D58" w:rsidP="0047069D">
            <w:pPr>
              <w:autoSpaceDE w:val="0"/>
              <w:ind w:firstLineChars="1500" w:firstLine="4200"/>
              <w:jc w:val="left"/>
              <w:rPr>
                <w:sz w:val="28"/>
                <w:szCs w:val="28"/>
              </w:rPr>
            </w:pPr>
            <w:r>
              <w:rPr>
                <w:sz w:val="28"/>
                <w:szCs w:val="28"/>
              </w:rPr>
              <w:t>学生（签名）：</w:t>
            </w:r>
          </w:p>
          <w:p w14:paraId="1D81039C" w14:textId="77777777" w:rsidR="00717D58" w:rsidRDefault="00717D58" w:rsidP="0047069D">
            <w:pPr>
              <w:autoSpaceDE w:val="0"/>
              <w:ind w:firstLineChars="1800" w:firstLine="5040"/>
              <w:jc w:val="left"/>
              <w:rPr>
                <w:sz w:val="28"/>
                <w:szCs w:val="28"/>
              </w:rPr>
            </w:pPr>
            <w:r>
              <w:rPr>
                <w:rFonts w:hint="eastAsia"/>
                <w:sz w:val="28"/>
                <w:szCs w:val="28"/>
              </w:rPr>
              <w:t>2024</w:t>
            </w:r>
            <w:r>
              <w:rPr>
                <w:sz w:val="28"/>
                <w:szCs w:val="28"/>
              </w:rPr>
              <w:t>年</w:t>
            </w:r>
            <w:r>
              <w:rPr>
                <w:rFonts w:hint="eastAsia"/>
                <w:sz w:val="28"/>
                <w:szCs w:val="28"/>
              </w:rPr>
              <w:t>05</w:t>
            </w:r>
            <w:r>
              <w:rPr>
                <w:sz w:val="28"/>
                <w:szCs w:val="28"/>
              </w:rPr>
              <w:t>月</w:t>
            </w:r>
            <w:r>
              <w:rPr>
                <w:sz w:val="28"/>
                <w:szCs w:val="28"/>
              </w:rPr>
              <w:t xml:space="preserve">   </w:t>
            </w:r>
            <w:r>
              <w:rPr>
                <w:sz w:val="28"/>
                <w:szCs w:val="28"/>
              </w:rPr>
              <w:t>日</w:t>
            </w:r>
          </w:p>
          <w:p w14:paraId="79743F9A" w14:textId="77777777" w:rsidR="00717D58" w:rsidRDefault="00717D58" w:rsidP="0047069D">
            <w:pPr>
              <w:autoSpaceDE w:val="0"/>
              <w:ind w:firstLineChars="1800" w:firstLine="5040"/>
              <w:jc w:val="left"/>
              <w:rPr>
                <w:sz w:val="28"/>
                <w:szCs w:val="28"/>
              </w:rPr>
            </w:pPr>
          </w:p>
        </w:tc>
      </w:tr>
    </w:tbl>
    <w:p w14:paraId="7E5667EF" w14:textId="77777777" w:rsidR="00717D58" w:rsidRDefault="00717D58" w:rsidP="00717D58">
      <w:pPr>
        <w:tabs>
          <w:tab w:val="left" w:pos="7328"/>
        </w:tabs>
        <w:ind w:firstLine="0"/>
        <w:rPr>
          <w:sz w:val="28"/>
          <w:szCs w:val="28"/>
        </w:rPr>
      </w:pPr>
      <w:r>
        <w:rPr>
          <w:sz w:val="28"/>
          <w:szCs w:val="28"/>
        </w:rPr>
        <w:tab/>
      </w:r>
    </w:p>
    <w:p w14:paraId="53DE2AA4" w14:textId="77777777" w:rsidR="00717D58" w:rsidRDefault="00717D58" w:rsidP="00717D58">
      <w:pPr>
        <w:tabs>
          <w:tab w:val="left" w:pos="7328"/>
        </w:tabs>
        <w:ind w:right="840" w:firstLine="0"/>
        <w:jc w:val="right"/>
        <w:rPr>
          <w:sz w:val="28"/>
          <w:szCs w:val="28"/>
        </w:rPr>
      </w:pPr>
      <w:r>
        <w:rPr>
          <w:rFonts w:hint="eastAsia"/>
          <w:sz w:val="28"/>
          <w:szCs w:val="28"/>
        </w:rPr>
        <w:t>教务处制</w:t>
      </w:r>
    </w:p>
    <w:p w14:paraId="36D99839" w14:textId="77777777" w:rsidR="008C1977" w:rsidRDefault="008C1977" w:rsidP="00C75CBA">
      <w:pPr>
        <w:sectPr w:rsidR="008C1977">
          <w:headerReference w:type="default" r:id="rId16"/>
          <w:footerReference w:type="default" r:id="rId17"/>
          <w:footnotePr>
            <w:numFmt w:val="decimalEnclosedCircleChinese"/>
          </w:footnotePr>
          <w:endnotePr>
            <w:numFmt w:val="decimal"/>
          </w:endnotePr>
          <w:pgSz w:w="11906" w:h="16838"/>
          <w:pgMar w:top="1701" w:right="1134" w:bottom="1417" w:left="1701" w:header="851" w:footer="992" w:gutter="0"/>
          <w:pgNumType w:start="1"/>
          <w:cols w:space="0"/>
          <w:docGrid w:type="linesAndChars" w:linePitch="312"/>
        </w:sectPr>
      </w:pPr>
    </w:p>
    <w:p w14:paraId="54B1876A" w14:textId="75D01EFD" w:rsidR="008C1977" w:rsidRPr="00AF5561" w:rsidRDefault="009938CB" w:rsidP="00C75CBA">
      <w:pPr>
        <w:rPr>
          <w:rFonts w:ascii="黑体" w:eastAsia="黑体" w:hAnsi="黑体" w:hint="eastAsia"/>
        </w:rPr>
      </w:pPr>
      <w:bookmarkStart w:id="19" w:name="_Toc3165"/>
      <w:bookmarkStart w:id="20" w:name="_Toc71456834"/>
      <w:bookmarkStart w:id="21" w:name="_Toc29087"/>
      <w:bookmarkStart w:id="22" w:name="_Toc27857"/>
      <w:bookmarkStart w:id="23" w:name="_Toc69648223"/>
      <w:bookmarkStart w:id="24" w:name="_Toc28920"/>
      <w:bookmarkStart w:id="25" w:name="_Toc23893"/>
      <w:bookmarkStart w:id="26" w:name="_Toc135231721"/>
      <w:bookmarkStart w:id="27" w:name="_Toc136332326"/>
      <w:bookmarkStart w:id="28" w:name="_Toc7851"/>
      <w:bookmarkStart w:id="29" w:name="_Toc29353"/>
      <w:bookmarkStart w:id="30" w:name="_Toc11940"/>
      <w:bookmarkEnd w:id="0"/>
      <w:bookmarkEnd w:id="1"/>
      <w:bookmarkEnd w:id="2"/>
      <w:bookmarkEnd w:id="3"/>
      <w:bookmarkEnd w:id="4"/>
      <w:bookmarkEnd w:id="5"/>
      <w:bookmarkEnd w:id="6"/>
      <w:bookmarkEnd w:id="7"/>
      <w:bookmarkEnd w:id="8"/>
      <w:bookmarkEnd w:id="9"/>
      <w:bookmarkEnd w:id="10"/>
      <w:bookmarkEnd w:id="11"/>
      <w:bookmarkEnd w:id="12"/>
      <w:r w:rsidRPr="00AF5561">
        <w:rPr>
          <w:rFonts w:ascii="黑体" w:eastAsia="黑体" w:hAnsi="黑体" w:hint="eastAsia"/>
          <w:sz w:val="36"/>
          <w:szCs w:val="36"/>
        </w:rPr>
        <w:lastRenderedPageBreak/>
        <w:t>基于Vulkan的实时光线追踪混合渲染器的设计</w:t>
      </w:r>
      <w:r w:rsidR="00AF5561">
        <w:rPr>
          <w:rFonts w:ascii="黑体" w:eastAsia="黑体" w:hAnsi="黑体" w:hint="eastAsia"/>
          <w:sz w:val="36"/>
          <w:szCs w:val="36"/>
        </w:rPr>
        <w:t>与实现</w:t>
      </w:r>
    </w:p>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14:paraId="39A4DD00" w14:textId="36DA5DFD" w:rsidR="008C1977" w:rsidRPr="00527BF6" w:rsidRDefault="00AF5561" w:rsidP="00AF5561">
      <w:pPr>
        <w:jc w:val="center"/>
      </w:pPr>
      <w:r>
        <w:rPr>
          <w:rFonts w:ascii="黑体" w:eastAsia="黑体" w:hAnsi="黑体" w:hint="eastAsia"/>
          <w:sz w:val="30"/>
          <w:szCs w:val="30"/>
        </w:rPr>
        <w:t>摘要</w:t>
      </w:r>
    </w:p>
    <w:p w14:paraId="06B1A1D3" w14:textId="198FFA0A" w:rsidR="00B565DA" w:rsidRPr="00B565DA" w:rsidRDefault="00B565DA" w:rsidP="009F4A3D">
      <w:pPr>
        <w:ind w:firstLine="420"/>
      </w:pPr>
      <w:r w:rsidRPr="00B565DA">
        <w:t>传统的纯光栅化管线难以自然地呈现物理级的光照与软阴影，而全场景的纯光线追踪</w:t>
      </w:r>
      <w:r w:rsidR="00AB5E49">
        <w:rPr>
          <w:rFonts w:hint="eastAsia"/>
        </w:rPr>
        <w:t>受硬件限制</w:t>
      </w:r>
      <w:r w:rsidRPr="00B565DA">
        <w:t>，无法满足交互式应用的</w:t>
      </w:r>
      <w:r w:rsidR="00AB5E49">
        <w:rPr>
          <w:rFonts w:hint="eastAsia"/>
        </w:rPr>
        <w:t>时效性</w:t>
      </w:r>
      <w:r w:rsidR="00C64581">
        <w:rPr>
          <w:rFonts w:hint="eastAsia"/>
        </w:rPr>
        <w:t>。本文</w:t>
      </w:r>
      <w:r w:rsidRPr="00B565DA">
        <w:t>基于</w:t>
      </w:r>
      <w:r w:rsidRPr="00B565DA">
        <w:t xml:space="preserve"> Vulkan 1.3 </w:t>
      </w:r>
      <w:r w:rsidRPr="00B565DA">
        <w:t>显式图形接口，</w:t>
      </w:r>
      <w:r w:rsidR="00C64581">
        <w:rPr>
          <w:rFonts w:hint="eastAsia"/>
        </w:rPr>
        <w:t>设计和开发了一套渲染引擎架构，并集成实时渲染管线的主流算法。</w:t>
      </w:r>
    </w:p>
    <w:p w14:paraId="6799BE0B" w14:textId="460ECFCD" w:rsidR="00B565DA" w:rsidRPr="00B565DA" w:rsidRDefault="00B565DA" w:rsidP="009F4A3D">
      <w:pPr>
        <w:ind w:firstLine="420"/>
      </w:pPr>
      <w:r w:rsidRPr="00B565DA">
        <w:t>在底层架构层面，引擎摒弃了繁琐的手动状态机同步，引入了一套声明式的</w:t>
      </w:r>
      <w:r w:rsidRPr="00B565DA">
        <w:t xml:space="preserve"> </w:t>
      </w:r>
      <w:proofErr w:type="spellStart"/>
      <w:r w:rsidRPr="00B565DA">
        <w:t>RenderGraph</w:t>
      </w:r>
      <w:proofErr w:type="spellEnd"/>
      <w:r w:rsidRPr="00B565DA">
        <w:t xml:space="preserve"> </w:t>
      </w:r>
      <w:r w:rsidRPr="00B565DA">
        <w:t>调度系统。该模块利用有向无环图自动分析渲染通道间的读写依赖，全盘接管了复杂的显存屏障推导与多线程资源分配。这一设计规避了底层驱动中极易引发的内存读写冲突，</w:t>
      </w:r>
      <w:r w:rsidR="00C64581">
        <w:rPr>
          <w:rFonts w:hint="eastAsia"/>
        </w:rPr>
        <w:t>也</w:t>
      </w:r>
      <w:r w:rsidRPr="00B565DA">
        <w:t>榨取了硬件的并行吞吐潜力。</w:t>
      </w:r>
    </w:p>
    <w:p w14:paraId="101C9426" w14:textId="2B6BC4D2" w:rsidR="00B565DA" w:rsidRPr="00B565DA" w:rsidRDefault="00B565DA" w:rsidP="00B565DA">
      <w:r w:rsidRPr="00B565DA">
        <w:t>在核心渲染流转上，系统确立了</w:t>
      </w:r>
      <w:r w:rsidRPr="00B565DA">
        <w:t>“</w:t>
      </w:r>
      <w:r w:rsidRPr="00B565DA">
        <w:t>光栅化提取几何、硬件光追解算光影</w:t>
      </w:r>
      <w:r w:rsidRPr="00B565DA">
        <w:t>”</w:t>
      </w:r>
      <w:r w:rsidRPr="00B565DA">
        <w:t>的混合路线。前端利用光栅化构建屏幕空间几何缓冲，后端则调用硬件加速单元计算真实的物理阴影与反射。为了缓解实时光追在极低采样率下产生的蒙特卡洛方差，本项目在光线生成阶段优化了采样策略，引导探测射线根据光源能量权重进行重要性采样，从源头上遏制了原始画面高频噪点的爆发。</w:t>
      </w:r>
    </w:p>
    <w:p w14:paraId="35465128" w14:textId="6BC5E5EA" w:rsidR="008C1977" w:rsidRDefault="00B565DA" w:rsidP="00B565DA">
      <w:r w:rsidRPr="00B565DA">
        <w:t>针对残留的低频光影瑕疵，管线末端集成了时空方差引导滤波与时域抗锯齿联合重建机制。系统通过提取运动矢量复用前一帧的历史画面，并配合保留几何边缘的空间滤波，以极其微小的算力开销将破碎的噪点还原为真实光影。</w:t>
      </w:r>
    </w:p>
    <w:p w14:paraId="2742041E" w14:textId="3C6610FA" w:rsidR="008C1977" w:rsidRDefault="002E6298" w:rsidP="001D4C59">
      <w:pPr>
        <w:ind w:firstLine="0"/>
        <w:sectPr w:rsidR="008C1977">
          <w:footerReference w:type="default" r:id="rId18"/>
          <w:footnotePr>
            <w:numFmt w:val="decimalEnclosedCircleChinese"/>
          </w:footnotePr>
          <w:endnotePr>
            <w:numFmt w:val="decimal"/>
          </w:endnotePr>
          <w:pgSz w:w="11906" w:h="16838"/>
          <w:pgMar w:top="1701" w:right="1134" w:bottom="1417" w:left="1701" w:header="851" w:footer="992" w:gutter="0"/>
          <w:cols w:space="0"/>
          <w:docGrid w:type="linesAndChars" w:linePitch="312"/>
        </w:sectPr>
      </w:pPr>
      <w:bookmarkStart w:id="31" w:name="_Toc20643"/>
      <w:bookmarkStart w:id="32" w:name="_Toc17059"/>
      <w:bookmarkStart w:id="33" w:name="_Toc11718"/>
      <w:bookmarkStart w:id="34" w:name="_Toc7785"/>
      <w:r>
        <w:rPr>
          <w:rFonts w:ascii="黑体" w:eastAsia="黑体" w:hAnsi="黑体" w:cs="黑体" w:hint="eastAsia"/>
          <w:sz w:val="30"/>
          <w:szCs w:val="30"/>
        </w:rPr>
        <w:t>关键词</w:t>
      </w:r>
      <w:r>
        <w:rPr>
          <w:rFonts w:ascii="宋体" w:hAnsi="宋体" w:cs="宋体" w:hint="eastAsia"/>
          <w:sz w:val="30"/>
          <w:szCs w:val="30"/>
        </w:rPr>
        <w:t>：</w:t>
      </w:r>
      <w:bookmarkEnd w:id="31"/>
      <w:bookmarkEnd w:id="32"/>
      <w:bookmarkEnd w:id="33"/>
      <w:bookmarkEnd w:id="34"/>
      <w:r w:rsidR="00682E5A">
        <w:rPr>
          <w:rFonts w:hint="eastAsia"/>
        </w:rPr>
        <w:t>Vulkan</w:t>
      </w:r>
      <w:r w:rsidR="00682E5A">
        <w:rPr>
          <w:rFonts w:hint="eastAsia"/>
        </w:rPr>
        <w:t>；</w:t>
      </w:r>
      <w:r w:rsidR="00D336C9">
        <w:rPr>
          <w:rFonts w:hint="eastAsia"/>
        </w:rPr>
        <w:t>三维</w:t>
      </w:r>
      <w:r w:rsidR="00D336C9">
        <w:rPr>
          <w:rFonts w:ascii="Cambria Math" w:hAnsi="Cambria Math" w:cs="Cambria Math" w:hint="eastAsia"/>
        </w:rPr>
        <w:t>渲染引擎；</w:t>
      </w:r>
      <w:r w:rsidR="00682E5A">
        <w:rPr>
          <w:rFonts w:hint="eastAsia"/>
        </w:rPr>
        <w:t>实时光线追踪；</w:t>
      </w:r>
      <w:r w:rsidR="00D336C9">
        <w:rPr>
          <w:rFonts w:hint="eastAsia"/>
        </w:rPr>
        <w:t>计算机图形学</w:t>
      </w:r>
    </w:p>
    <w:p w14:paraId="0CA31F1D" w14:textId="77777777" w:rsidR="008C1977" w:rsidRDefault="008C1977" w:rsidP="00C75CBA">
      <w:pPr>
        <w:pStyle w:val="1"/>
        <w:sectPr w:rsidR="008C1977">
          <w:footerReference w:type="default" r:id="rId19"/>
          <w:type w:val="continuous"/>
          <w:pgSz w:w="11906" w:h="16838"/>
          <w:pgMar w:top="1701" w:right="1134" w:bottom="1417" w:left="1701" w:header="851" w:footer="992" w:gutter="0"/>
          <w:pgNumType w:start="1"/>
          <w:cols w:space="720"/>
          <w:docGrid w:type="lines" w:linePitch="312"/>
        </w:sectPr>
      </w:pPr>
      <w:bookmarkStart w:id="35" w:name="_Toc18930"/>
      <w:bookmarkStart w:id="36" w:name="_Toc7152"/>
      <w:bookmarkStart w:id="37" w:name="_Toc29310"/>
      <w:bookmarkStart w:id="38" w:name="_Toc135231722"/>
      <w:bookmarkStart w:id="39" w:name="_Toc11548"/>
      <w:bookmarkStart w:id="40" w:name="_Toc12138"/>
      <w:bookmarkStart w:id="41" w:name="_Toc15153"/>
      <w:bookmarkStart w:id="42" w:name="_Toc31259"/>
      <w:bookmarkStart w:id="43" w:name="_Toc18776"/>
      <w:bookmarkStart w:id="44" w:name="_Toc27173"/>
      <w:bookmarkStart w:id="45" w:name="_Toc20108"/>
      <w:bookmarkStart w:id="46" w:name="_Toc17834"/>
      <w:bookmarkStart w:id="47" w:name="_Toc136332327"/>
      <w:bookmarkStart w:id="48" w:name="_Toc30646"/>
      <w:bookmarkStart w:id="49" w:name="_Toc30723"/>
      <w:bookmarkStart w:id="50" w:name="_Toc17529"/>
      <w:bookmarkStart w:id="51" w:name="_Toc14933"/>
      <w:bookmarkStart w:id="52" w:name="_Toc23378"/>
      <w:bookmarkStart w:id="53" w:name="_Toc14704"/>
    </w:p>
    <w:p w14:paraId="68ED644A" w14:textId="10D42471" w:rsidR="008C1977" w:rsidRDefault="00682E5A" w:rsidP="0042016F">
      <w:pPr>
        <w:jc w:val="center"/>
      </w:pPr>
      <w:r w:rsidRPr="0042016F">
        <w:rPr>
          <w:sz w:val="36"/>
          <w:szCs w:val="36"/>
        </w:rPr>
        <w:lastRenderedPageBreak/>
        <w:t>Design and Implementation of a Real-time Ray Tracing Hybrid Renderer Based on Vulk</w:t>
      </w:r>
      <w:r w:rsidR="0042016F">
        <w:rPr>
          <w:rFonts w:hint="eastAsia"/>
          <w:sz w:val="36"/>
          <w:szCs w:val="36"/>
        </w:rPr>
        <w:t>an</w:t>
      </w:r>
    </w:p>
    <w:p w14:paraId="762D5308" w14:textId="48EF25FC" w:rsidR="008C1977" w:rsidRDefault="002E6298" w:rsidP="0042016F">
      <w:pPr>
        <w:jc w:val="center"/>
      </w:pPr>
      <w:r w:rsidRPr="0042016F">
        <w:rPr>
          <w:sz w:val="30"/>
          <w:szCs w:val="30"/>
        </w:rPr>
        <w:t>Abstra</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r w:rsidR="0042016F">
        <w:rPr>
          <w:rFonts w:hint="eastAsia"/>
          <w:sz w:val="30"/>
          <w:szCs w:val="30"/>
        </w:rPr>
        <w:t>ct</w:t>
      </w:r>
    </w:p>
    <w:p w14:paraId="611FE72C" w14:textId="6BE74A60" w:rsidR="00C64581" w:rsidRPr="00C64581" w:rsidRDefault="00C64581" w:rsidP="00A15E9E">
      <w:pPr>
        <w:ind w:firstLine="420"/>
      </w:pPr>
      <w:bookmarkStart w:id="54" w:name="_Toc71456836"/>
      <w:bookmarkStart w:id="55" w:name="_Toc27486"/>
      <w:bookmarkStart w:id="56" w:name="_Toc510412822"/>
      <w:bookmarkStart w:id="57" w:name="_Toc12528"/>
      <w:bookmarkStart w:id="58" w:name="_Toc514844497"/>
      <w:bookmarkStart w:id="59" w:name="_Toc507580563"/>
      <w:bookmarkStart w:id="60" w:name="_Toc23784"/>
      <w:bookmarkStart w:id="61" w:name="_Toc514353148"/>
      <w:bookmarkStart w:id="62" w:name="_Toc15905"/>
      <w:bookmarkStart w:id="63" w:name="_Toc514397203"/>
      <w:bookmarkStart w:id="64" w:name="_Toc30557"/>
      <w:bookmarkStart w:id="65" w:name="_Toc21907"/>
      <w:r w:rsidRPr="00C64581">
        <w:t xml:space="preserve">Traditional pure rasterization pipelines struggle to naturally present physical-level lighting and soft shadows, while full-scene pure ray tracing is constrained by hardware limitations, failing to meet the real-time requirements of interactive applications. Based on the Vulkan 1.3 explicit graphics API, this </w:t>
      </w:r>
      <w:r w:rsidR="00A226F7" w:rsidRPr="00A226F7">
        <w:t>thesis</w:t>
      </w:r>
      <w:r w:rsidR="00A226F7">
        <w:rPr>
          <w:rFonts w:hint="eastAsia"/>
        </w:rPr>
        <w:t xml:space="preserve"> </w:t>
      </w:r>
      <w:r w:rsidRPr="00C64581">
        <w:t>designs and develops a rendering engine architecture and integrates mainstream algorithms for real-time rendering pipelines.</w:t>
      </w:r>
    </w:p>
    <w:p w14:paraId="1FF47B8C" w14:textId="0FBBBCFA" w:rsidR="00C64581" w:rsidRPr="00C64581" w:rsidRDefault="00C64581" w:rsidP="00C64581">
      <w:r w:rsidRPr="00C64581">
        <w:t xml:space="preserve">At the underlying architecture level, the engine abandons cumbersome manual state machine synchronization and introduces a declarative </w:t>
      </w:r>
      <w:proofErr w:type="spellStart"/>
      <w:r w:rsidRPr="00C64581">
        <w:t>RenderGraph</w:t>
      </w:r>
      <w:proofErr w:type="spellEnd"/>
      <w:r w:rsidRPr="00C64581">
        <w:t xml:space="preserve"> scheduling system. Utilizing a Directed Acyclic Graph to automatically analyze read-write dependencies between render passes, this module completely takes over the complex derivation of memory barriers and multi-threaded resource allocation. This design circumvents memory read-write conflicts that are highly prone to occur in underlying drivers, and maximizes the parallel throughput potential of the hardware.</w:t>
      </w:r>
    </w:p>
    <w:p w14:paraId="0134674E" w14:textId="77777777" w:rsidR="00C64581" w:rsidRPr="00C64581" w:rsidRDefault="00C64581" w:rsidP="00C64581">
      <w:r w:rsidRPr="00C64581">
        <w:t>In terms of the core rendering flow, the system establishes a hybrid route of "rasterization for geometry extraction and hardware ray tracing for lighting calculation." The front-end utilizes rasterization to rapidly construct screen-space geometry buffers (G-Buffers), while the back-end invokes hardware acceleration units to calculate realistic physical shadows and reflections. To alleviate the Monte Carlo variance generated by real-time ray tracing under extremely low sampling rates, this project optimizes the sampling strategy during the ray generation stage, guiding probe rays to perform importance sampling based on light source energy weights, thereby curbing the outbreak of high-frequency noise in the raw image from the source.</w:t>
      </w:r>
    </w:p>
    <w:p w14:paraId="58D74E50" w14:textId="629082B9" w:rsidR="007F0826" w:rsidRPr="007F0826" w:rsidRDefault="00C64581" w:rsidP="00C64581">
      <w:r w:rsidRPr="00C64581">
        <w:t xml:space="preserve">Targeting the residual low-frequency lighting artifacts, the end of the pipeline integrates a joint reconstruction mechanism combining Spatiotemporal Variance-Guided Filtering (SVGF) and Temporal Anti-Aliasing (TAA). By extracting motion vectors to reuse historical frames and </w:t>
      </w:r>
      <w:r w:rsidRPr="00C64581">
        <w:lastRenderedPageBreak/>
        <w:t>coordinating with edge-preserving spatial filtering, the system restores fragmented noise into realistic lighting with minimal computational overhead</w:t>
      </w:r>
      <w:r w:rsidR="007F0826" w:rsidRPr="007F0826">
        <w:t>.</w:t>
      </w:r>
    </w:p>
    <w:p w14:paraId="5F62BBBB" w14:textId="56E44148" w:rsidR="00114677" w:rsidRPr="005C3547" w:rsidRDefault="002E6298" w:rsidP="001D4C59">
      <w:pPr>
        <w:ind w:firstLine="0"/>
      </w:pPr>
      <w:r>
        <w:rPr>
          <w:sz w:val="30"/>
          <w:szCs w:val="30"/>
          <w:lang w:bidi="ar"/>
        </w:rPr>
        <w:t>Key words</w:t>
      </w:r>
      <w:r>
        <w:rPr>
          <w:sz w:val="30"/>
          <w:szCs w:val="30"/>
        </w:rPr>
        <w:t>:</w:t>
      </w:r>
      <w:r>
        <w:t xml:space="preserve"> </w:t>
      </w:r>
      <w:r w:rsidR="005C3547" w:rsidRPr="005C3547">
        <w:t>Vulkan; 3D Rendering Engine; Real-Time Ray Tracing; Computer Graphics</w:t>
      </w:r>
    </w:p>
    <w:p w14:paraId="34AC1852" w14:textId="69C8E121" w:rsidR="00114677" w:rsidRDefault="00114677" w:rsidP="00C75CBA">
      <w:r>
        <w:br w:type="page"/>
      </w:r>
    </w:p>
    <w:p w14:paraId="5A7193EA" w14:textId="6C24E5BF" w:rsidR="00114677" w:rsidRDefault="00114677" w:rsidP="00C75CBA"/>
    <w:sdt>
      <w:sdtPr>
        <w:rPr>
          <w:rFonts w:ascii="Times New Roman" w:eastAsia="宋体" w:hAnsi="Times New Roman" w:cs="Times New Roman"/>
          <w:color w:val="auto"/>
          <w:kern w:val="2"/>
          <w:sz w:val="24"/>
          <w:szCs w:val="24"/>
          <w:lang w:val="zh-CN"/>
        </w:rPr>
        <w:id w:val="762421995"/>
        <w:docPartObj>
          <w:docPartGallery w:val="Table of Contents"/>
          <w:docPartUnique/>
        </w:docPartObj>
      </w:sdtPr>
      <w:sdtContent>
        <w:p w14:paraId="35D16C2E" w14:textId="0F85AFE1" w:rsidR="00114677" w:rsidRDefault="00114677" w:rsidP="00C75CBA">
          <w:pPr>
            <w:pStyle w:val="TOC"/>
          </w:pPr>
          <w:r>
            <w:rPr>
              <w:lang w:val="zh-CN"/>
            </w:rPr>
            <w:t>目录</w:t>
          </w:r>
        </w:p>
        <w:p w14:paraId="7C2F4689" w14:textId="2C0730A7" w:rsidR="00943602" w:rsidRDefault="00114677">
          <w:pPr>
            <w:pStyle w:val="TOC1"/>
            <w:tabs>
              <w:tab w:val="right" w:leader="dot" w:pos="9061"/>
            </w:tabs>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28713444" w:history="1">
            <w:r w:rsidR="00943602" w:rsidRPr="00BE1B9E">
              <w:rPr>
                <w:rStyle w:val="ae"/>
                <w:noProof/>
              </w:rPr>
              <w:t>第一章</w:t>
            </w:r>
            <w:r w:rsidR="00943602" w:rsidRPr="00BE1B9E">
              <w:rPr>
                <w:rStyle w:val="ae"/>
                <w:noProof/>
              </w:rPr>
              <w:t xml:space="preserve"> </w:t>
            </w:r>
            <w:r w:rsidR="00943602" w:rsidRPr="00BE1B9E">
              <w:rPr>
                <w:rStyle w:val="ae"/>
                <w:noProof/>
              </w:rPr>
              <w:t>绪论</w:t>
            </w:r>
            <w:r w:rsidR="00943602">
              <w:rPr>
                <w:rFonts w:hint="eastAsia"/>
                <w:noProof/>
                <w:webHidden/>
              </w:rPr>
              <w:tab/>
            </w:r>
            <w:r w:rsidR="00943602">
              <w:rPr>
                <w:rFonts w:hint="eastAsia"/>
                <w:noProof/>
                <w:webHidden/>
              </w:rPr>
              <w:fldChar w:fldCharType="begin"/>
            </w:r>
            <w:r w:rsidR="00943602">
              <w:rPr>
                <w:rFonts w:hint="eastAsia"/>
                <w:noProof/>
                <w:webHidden/>
              </w:rPr>
              <w:instrText xml:space="preserve"> </w:instrText>
            </w:r>
            <w:r w:rsidR="00943602">
              <w:rPr>
                <w:noProof/>
                <w:webHidden/>
              </w:rPr>
              <w:instrText>PAGEREF _Toc228713444 \h</w:instrText>
            </w:r>
            <w:r w:rsidR="00943602">
              <w:rPr>
                <w:rFonts w:hint="eastAsia"/>
                <w:noProof/>
                <w:webHidden/>
              </w:rPr>
              <w:instrText xml:space="preserve"> </w:instrText>
            </w:r>
            <w:r w:rsidR="00943602">
              <w:rPr>
                <w:rFonts w:hint="eastAsia"/>
                <w:noProof/>
                <w:webHidden/>
              </w:rPr>
            </w:r>
            <w:r w:rsidR="00943602">
              <w:rPr>
                <w:rFonts w:hint="eastAsia"/>
                <w:noProof/>
                <w:webHidden/>
              </w:rPr>
              <w:fldChar w:fldCharType="separate"/>
            </w:r>
            <w:r w:rsidR="00943602">
              <w:rPr>
                <w:noProof/>
                <w:webHidden/>
              </w:rPr>
              <w:t>2</w:t>
            </w:r>
            <w:r w:rsidR="00943602">
              <w:rPr>
                <w:rFonts w:hint="eastAsia"/>
                <w:noProof/>
                <w:webHidden/>
              </w:rPr>
              <w:fldChar w:fldCharType="end"/>
            </w:r>
          </w:hyperlink>
        </w:p>
        <w:p w14:paraId="3CB1F539" w14:textId="42E1CED1"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45" w:history="1">
            <w:r w:rsidRPr="00BE1B9E">
              <w:rPr>
                <w:rStyle w:val="ae"/>
                <w:noProof/>
              </w:rPr>
              <w:t>1.1</w:t>
            </w:r>
            <w:r w:rsidRPr="00BE1B9E">
              <w:rPr>
                <w:rStyle w:val="ae"/>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2196480" w14:textId="75936FD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46" w:history="1">
            <w:r w:rsidRPr="00BE1B9E">
              <w:rPr>
                <w:rStyle w:val="ae"/>
                <w:noProof/>
              </w:rPr>
              <w:t>1.2</w:t>
            </w:r>
            <w:r w:rsidRPr="00BE1B9E">
              <w:rPr>
                <w:rStyle w:val="ae"/>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3313F57" w14:textId="5430D349"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47" w:history="1">
            <w:r w:rsidRPr="00BE1B9E">
              <w:rPr>
                <w:rStyle w:val="ae"/>
                <w:noProof/>
              </w:rPr>
              <w:t>1.3</w:t>
            </w:r>
            <w:r w:rsidRPr="00BE1B9E">
              <w:rPr>
                <w:rStyle w:val="ae"/>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357D954" w14:textId="0F95340D"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48" w:history="1">
            <w:r w:rsidRPr="00BE1B9E">
              <w:rPr>
                <w:rStyle w:val="ae"/>
                <w:noProof/>
              </w:rPr>
              <w:t>1.4</w:t>
            </w:r>
            <w:r w:rsidRPr="00BE1B9E">
              <w:rPr>
                <w:rStyle w:val="ae"/>
                <w:noProof/>
              </w:rPr>
              <w:t>论文总体结构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C393493" w14:textId="4D88C1B2"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449" w:history="1">
            <w:r w:rsidRPr="00BE1B9E">
              <w:rPr>
                <w:rStyle w:val="ae"/>
                <w:noProof/>
              </w:rPr>
              <w:t>第二章</w:t>
            </w:r>
            <w:r w:rsidRPr="00BE1B9E">
              <w:rPr>
                <w:rStyle w:val="ae"/>
                <w:noProof/>
              </w:rPr>
              <w:t xml:space="preserve"> </w:t>
            </w:r>
            <w:r w:rsidRPr="00BE1B9E">
              <w:rPr>
                <w:rStyle w:val="ae"/>
                <w:noProof/>
              </w:rPr>
              <w:t>实时混合渲染器相关技术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9A2A2B3" w14:textId="2DF149E1"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50" w:history="1">
            <w:r w:rsidRPr="00BE1B9E">
              <w:rPr>
                <w:rStyle w:val="ae"/>
                <w:noProof/>
              </w:rPr>
              <w:t>2.1</w:t>
            </w:r>
            <w:r w:rsidRPr="00BE1B9E">
              <w:rPr>
                <w:rStyle w:val="ae"/>
                <w:noProof/>
              </w:rPr>
              <w:t>实时混合渲染技术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F4888D0" w14:textId="0EF6D3F2"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1" w:history="1">
            <w:r w:rsidRPr="00BE1B9E">
              <w:rPr>
                <w:rStyle w:val="ae"/>
                <w:noProof/>
              </w:rPr>
              <w:t>2.1.1</w:t>
            </w:r>
            <w:r w:rsidRPr="00BE1B9E">
              <w:rPr>
                <w:rStyle w:val="ae"/>
                <w:noProof/>
              </w:rPr>
              <w:t>光栅化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B580F6" w14:textId="254AC936"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2" w:history="1">
            <w:r w:rsidRPr="00BE1B9E">
              <w:rPr>
                <w:rStyle w:val="ae"/>
                <w:noProof/>
              </w:rPr>
              <w:t>2.1.2</w:t>
            </w:r>
            <w:r w:rsidRPr="00BE1B9E">
              <w:rPr>
                <w:rStyle w:val="ae"/>
                <w:noProof/>
              </w:rPr>
              <w:t>光线追踪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A211856" w14:textId="0058124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53" w:history="1">
            <w:r w:rsidRPr="00BE1B9E">
              <w:rPr>
                <w:rStyle w:val="ae"/>
                <w:noProof/>
              </w:rPr>
              <w:t>2.2</w:t>
            </w:r>
            <w:r w:rsidRPr="00BE1B9E">
              <w:rPr>
                <w:rStyle w:val="ae"/>
                <w:noProof/>
              </w:rPr>
              <w:t>基于物理的渲染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2AF7335" w14:textId="485E2AEE"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4" w:history="1">
            <w:r w:rsidRPr="00BE1B9E">
              <w:rPr>
                <w:rStyle w:val="ae"/>
                <w:noProof/>
              </w:rPr>
              <w:t>2.2.1</w:t>
            </w:r>
            <w:r w:rsidRPr="00BE1B9E">
              <w:rPr>
                <w:rStyle w:val="ae"/>
                <w:noProof/>
              </w:rPr>
              <w:t>微面元理论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E39B89" w14:textId="59AC2763"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5" w:history="1">
            <w:r w:rsidRPr="00BE1B9E">
              <w:rPr>
                <w:rStyle w:val="ae"/>
                <w:noProof/>
              </w:rPr>
              <w:t>2.2.2</w:t>
            </w:r>
            <w:r w:rsidRPr="00BE1B9E">
              <w:rPr>
                <w:rStyle w:val="ae"/>
                <w:noProof/>
              </w:rPr>
              <w:t>能量守恒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9D2A42B" w14:textId="2E293478"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6" w:history="1">
            <w:r w:rsidRPr="00BE1B9E">
              <w:rPr>
                <w:rStyle w:val="ae"/>
                <w:noProof/>
              </w:rPr>
              <w:t>2.2.3</w:t>
            </w:r>
            <w:r w:rsidRPr="00BE1B9E">
              <w:rPr>
                <w:rStyle w:val="ae"/>
                <w:noProof/>
              </w:rPr>
              <w:t>基于物理的</w:t>
            </w:r>
            <w:r w:rsidRPr="00BE1B9E">
              <w:rPr>
                <w:rStyle w:val="ae"/>
                <w:noProof/>
              </w:rPr>
              <w:t xml:space="preserve"> BRDF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F0F7D0" w14:textId="7D36F9C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57" w:history="1">
            <w:r w:rsidRPr="00BE1B9E">
              <w:rPr>
                <w:rStyle w:val="ae"/>
                <w:noProof/>
              </w:rPr>
              <w:t>2.3</w:t>
            </w:r>
            <w:r w:rsidRPr="00BE1B9E">
              <w:rPr>
                <w:rStyle w:val="ae"/>
                <w:noProof/>
              </w:rPr>
              <w:t>实时渲染管线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75FB982" w14:textId="29D1D87C"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8" w:history="1">
            <w:r w:rsidRPr="00BE1B9E">
              <w:rPr>
                <w:rStyle w:val="ae"/>
                <w:noProof/>
              </w:rPr>
              <w:t>2.3.1</w:t>
            </w:r>
            <w:r w:rsidRPr="00BE1B9E">
              <w:rPr>
                <w:rStyle w:val="ae"/>
                <w:noProof/>
              </w:rPr>
              <w:t>前向渲染管线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5C8CFD" w14:textId="08B594D3"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59" w:history="1">
            <w:r w:rsidRPr="00BE1B9E">
              <w:rPr>
                <w:rStyle w:val="ae"/>
                <w:noProof/>
              </w:rPr>
              <w:t>2.3.2</w:t>
            </w:r>
            <w:r w:rsidRPr="00BE1B9E">
              <w:rPr>
                <w:rStyle w:val="ae"/>
                <w:noProof/>
              </w:rPr>
              <w:t>延迟渲染管线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999ACD" w14:textId="5E4C8BBF"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0" w:history="1">
            <w:r w:rsidRPr="00BE1B9E">
              <w:rPr>
                <w:rStyle w:val="ae"/>
                <w:noProof/>
              </w:rPr>
              <w:t>2.4</w:t>
            </w:r>
            <w:r w:rsidRPr="00BE1B9E">
              <w:rPr>
                <w:rStyle w:val="ae"/>
                <w:noProof/>
              </w:rPr>
              <w:t>图形</w:t>
            </w:r>
            <w:r w:rsidRPr="00BE1B9E">
              <w:rPr>
                <w:rStyle w:val="ae"/>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2D4A2F5" w14:textId="64F1026D"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61" w:history="1">
            <w:r w:rsidRPr="00BE1B9E">
              <w:rPr>
                <w:rStyle w:val="ae"/>
                <w:noProof/>
              </w:rPr>
              <w:t>2.4.1OpenGL</w:t>
            </w:r>
            <w:r w:rsidRPr="00BE1B9E">
              <w:rPr>
                <w:rStyle w:val="ae"/>
                <w:rFonts w:ascii="宋体" w:hAnsi="宋体" w:cs="宋体"/>
                <w:noProof/>
                <w:kern w:val="0"/>
              </w:rPr>
              <w:t>及其他图形</w:t>
            </w:r>
            <w:r w:rsidRPr="00BE1B9E">
              <w:rPr>
                <w:rStyle w:val="ae"/>
                <w:noProof/>
                <w:kern w:val="0"/>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27C6DD6" w14:textId="7BF54ADA"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62" w:history="1">
            <w:r w:rsidRPr="00BE1B9E">
              <w:rPr>
                <w:rStyle w:val="ae"/>
                <w:noProof/>
              </w:rPr>
              <w:t>2.4.2Vulkan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A8EACF8" w14:textId="5FB67D2F"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3" w:history="1">
            <w:r w:rsidRPr="00BE1B9E">
              <w:rPr>
                <w:rStyle w:val="ae"/>
                <w:noProof/>
              </w:rPr>
              <w:t>2.5</w:t>
            </w:r>
            <w:r w:rsidRPr="00BE1B9E">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E8E743F" w14:textId="0BF4D79A"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464" w:history="1">
            <w:r w:rsidRPr="00BE1B9E">
              <w:rPr>
                <w:rStyle w:val="ae"/>
                <w:noProof/>
              </w:rPr>
              <w:t>第三章</w:t>
            </w:r>
            <w:r w:rsidRPr="00BE1B9E">
              <w:rPr>
                <w:rStyle w:val="ae"/>
                <w:noProof/>
              </w:rPr>
              <w:t xml:space="preserve"> </w:t>
            </w:r>
            <w:r w:rsidRPr="00BE1B9E">
              <w:rPr>
                <w:rStyle w:val="ae"/>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A0E59AB" w14:textId="55BAD99D"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5" w:history="1">
            <w:r w:rsidRPr="00BE1B9E">
              <w:rPr>
                <w:rStyle w:val="ae"/>
                <w:noProof/>
              </w:rPr>
              <w:t>3.1</w:t>
            </w:r>
            <w:r w:rsidRPr="00BE1B9E">
              <w:rPr>
                <w:rStyle w:val="ae"/>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92EB96" w14:textId="061029B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6" w:history="1">
            <w:r w:rsidRPr="00BE1B9E">
              <w:rPr>
                <w:rStyle w:val="ae"/>
                <w:noProof/>
              </w:rPr>
              <w:t>3.2</w:t>
            </w:r>
            <w:r w:rsidRPr="00BE1B9E">
              <w:rPr>
                <w:rStyle w:val="ae"/>
                <w:noProof/>
              </w:rPr>
              <w:t>系统业务流程分析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66493B7" w14:textId="5BF43FCB"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7" w:history="1">
            <w:r w:rsidRPr="00BE1B9E">
              <w:rPr>
                <w:rStyle w:val="ae"/>
                <w:noProof/>
              </w:rPr>
              <w:t>3.3</w:t>
            </w:r>
            <w:r w:rsidRPr="00BE1B9E">
              <w:rPr>
                <w:rStyle w:val="ae"/>
                <w:noProof/>
              </w:rPr>
              <w:t>系统功能性需求分析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B838C20" w14:textId="6F0275E6"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68" w:history="1">
            <w:r w:rsidRPr="00BE1B9E">
              <w:rPr>
                <w:rStyle w:val="ae"/>
                <w:noProof/>
              </w:rPr>
              <w:t>3.3.1</w:t>
            </w:r>
            <w:r w:rsidRPr="00BE1B9E">
              <w:rPr>
                <w:rStyle w:val="ae"/>
                <w:noProof/>
              </w:rPr>
              <w:t>用户功能需求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A38DC0" w14:textId="4A86860D"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69" w:history="1">
            <w:r w:rsidRPr="00BE1B9E">
              <w:rPr>
                <w:rStyle w:val="ae"/>
                <w:noProof/>
              </w:rPr>
              <w:t>3.4</w:t>
            </w:r>
            <w:r w:rsidRPr="00BE1B9E">
              <w:rPr>
                <w:rStyle w:val="ae"/>
                <w:noProof/>
              </w:rPr>
              <w:t>系统非功能性需求分析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D81EEB0" w14:textId="724341DE"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0" w:history="1">
            <w:r w:rsidRPr="00BE1B9E">
              <w:rPr>
                <w:rStyle w:val="ae"/>
                <w:noProof/>
              </w:rPr>
              <w:t>3.4.1</w:t>
            </w:r>
            <w:r w:rsidRPr="00BE1B9E">
              <w:rPr>
                <w:rStyle w:val="ae"/>
                <w:noProof/>
              </w:rPr>
              <w:t>性能和响应时间：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CAEE45F" w14:textId="33AEB316"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1" w:history="1">
            <w:r w:rsidRPr="00BE1B9E">
              <w:rPr>
                <w:rStyle w:val="ae"/>
                <w:noProof/>
              </w:rPr>
              <w:t>3.4.2</w:t>
            </w:r>
            <w:r w:rsidRPr="00BE1B9E">
              <w:rPr>
                <w:rStyle w:val="ae"/>
                <w:noProof/>
              </w:rPr>
              <w:t>安全性与稳定性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C7C1C40" w14:textId="707ADD51"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2" w:history="1">
            <w:r w:rsidRPr="00BE1B9E">
              <w:rPr>
                <w:rStyle w:val="ae"/>
                <w:noProof/>
              </w:rPr>
              <w:t>3.4.3</w:t>
            </w:r>
            <w:r w:rsidRPr="00BE1B9E">
              <w:rPr>
                <w:rStyle w:val="ae"/>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054BA50" w14:textId="146A2D12"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3" w:history="1">
            <w:r w:rsidRPr="00BE1B9E">
              <w:rPr>
                <w:rStyle w:val="ae"/>
                <w:noProof/>
              </w:rPr>
              <w:t>3.4.4</w:t>
            </w:r>
            <w:r w:rsidRPr="00BE1B9E">
              <w:rPr>
                <w:rStyle w:val="ae"/>
                <w:noProof/>
              </w:rPr>
              <w:t>易用性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7C5A96" w14:textId="3A2E4249"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4" w:history="1">
            <w:r w:rsidRPr="00BE1B9E">
              <w:rPr>
                <w:rStyle w:val="ae"/>
                <w:noProof/>
              </w:rPr>
              <w:t>3.4.5</w:t>
            </w:r>
            <w:r w:rsidRPr="00BE1B9E">
              <w:rPr>
                <w:rStyle w:val="ae"/>
                <w:noProof/>
              </w:rPr>
              <w:t>可维护性与可扩展性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6AC304A" w14:textId="0B514B6B"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75" w:history="1">
            <w:r w:rsidRPr="00BE1B9E">
              <w:rPr>
                <w:rStyle w:val="ae"/>
                <w:noProof/>
              </w:rPr>
              <w:t>3.5</w:t>
            </w:r>
            <w:r w:rsidRPr="00BE1B9E">
              <w:rPr>
                <w:rStyle w:val="ae"/>
                <w:noProof/>
              </w:rPr>
              <w:t>系统核心类设计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6C57434" w14:textId="179954FE"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6" w:history="1">
            <w:r w:rsidRPr="00BE1B9E">
              <w:rPr>
                <w:rStyle w:val="ae"/>
                <w:noProof/>
              </w:rPr>
              <w:t>3.5.1</w:t>
            </w:r>
            <w:r w:rsidRPr="00BE1B9E">
              <w:rPr>
                <w:rStyle w:val="ae"/>
                <w:noProof/>
              </w:rPr>
              <w:t>全局管理与框架类设计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007C942" w14:textId="702F11AA"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7" w:history="1">
            <w:r w:rsidRPr="00BE1B9E">
              <w:rPr>
                <w:rStyle w:val="ae"/>
                <w:noProof/>
              </w:rPr>
              <w:t>3.5.2</w:t>
            </w:r>
            <w:r w:rsidRPr="00BE1B9E">
              <w:rPr>
                <w:rStyle w:val="ae"/>
                <w:noProof/>
              </w:rPr>
              <w:t>资源管理与场景组织类设计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5C09EB3" w14:textId="2EB79EBD"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78" w:history="1">
            <w:r w:rsidRPr="00BE1B9E">
              <w:rPr>
                <w:rStyle w:val="ae"/>
                <w:noProof/>
              </w:rPr>
              <w:t>3.5.3</w:t>
            </w:r>
            <w:r w:rsidRPr="00BE1B9E">
              <w:rPr>
                <w:rStyle w:val="ae"/>
                <w:noProof/>
              </w:rPr>
              <w:t>渲染调度引擎核心类设计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9951BF0" w14:textId="3600A394"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79" w:history="1">
            <w:r w:rsidRPr="00BE1B9E">
              <w:rPr>
                <w:rStyle w:val="ae"/>
                <w:noProof/>
              </w:rPr>
              <w:t>3.6</w:t>
            </w:r>
            <w:r w:rsidRPr="00BE1B9E">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85D7E4F" w14:textId="22ED1271"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480" w:history="1">
            <w:r w:rsidRPr="00BE1B9E">
              <w:rPr>
                <w:rStyle w:val="ae"/>
                <w:noProof/>
              </w:rPr>
              <w:t>第四章</w:t>
            </w:r>
            <w:r w:rsidRPr="00BE1B9E">
              <w:rPr>
                <w:rStyle w:val="ae"/>
                <w:noProof/>
              </w:rPr>
              <w:t xml:space="preserve"> </w:t>
            </w:r>
            <w:r w:rsidRPr="00BE1B9E">
              <w:rPr>
                <w:rStyle w:val="ae"/>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5C37869" w14:textId="40D5E9BC"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81" w:history="1">
            <w:r w:rsidRPr="00BE1B9E">
              <w:rPr>
                <w:rStyle w:val="ae"/>
                <w:noProof/>
              </w:rPr>
              <w:t>4.1</w:t>
            </w:r>
            <w:r w:rsidRPr="00BE1B9E">
              <w:rPr>
                <w:rStyle w:val="ae"/>
                <w:noProof/>
              </w:rPr>
              <w:t>引擎的架构设计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6EF3A92" w14:textId="39F904DB"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2" w:history="1">
            <w:r w:rsidRPr="00BE1B9E">
              <w:rPr>
                <w:rStyle w:val="ae"/>
                <w:noProof/>
              </w:rPr>
              <w:t>4.1.1Walnut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2A6D892" w14:textId="1984E9A1"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3" w:history="1">
            <w:r w:rsidRPr="00BE1B9E">
              <w:rPr>
                <w:rStyle w:val="ae"/>
                <w:noProof/>
              </w:rPr>
              <w:t>4.1.2RenderGraph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5CF113C" w14:textId="6E86B5EF"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4" w:history="1">
            <w:r w:rsidRPr="00BE1B9E">
              <w:rPr>
                <w:rStyle w:val="ae"/>
                <w:noProof/>
              </w:rPr>
              <w:t>4.1.3</w:t>
            </w:r>
            <w:r w:rsidRPr="00BE1B9E">
              <w:rPr>
                <w:rStyle w:val="ae"/>
                <w:noProof/>
              </w:rPr>
              <w:t>本引擎架构设计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3D50D7C" w14:textId="01A7E31F"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85" w:history="1">
            <w:r w:rsidRPr="00BE1B9E">
              <w:rPr>
                <w:rStyle w:val="ae"/>
                <w:noProof/>
              </w:rPr>
              <w:t>4.2</w:t>
            </w:r>
            <w:r w:rsidRPr="00BE1B9E">
              <w:rPr>
                <w:rStyle w:val="ae"/>
                <w:noProof/>
              </w:rPr>
              <w:t>功能模块划分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F72FAA2" w14:textId="1F337FBE"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6" w:history="1">
            <w:r w:rsidRPr="00BE1B9E">
              <w:rPr>
                <w:rStyle w:val="ae"/>
                <w:noProof/>
              </w:rPr>
              <w:t>4.2.1</w:t>
            </w:r>
            <w:r w:rsidRPr="00BE1B9E">
              <w:rPr>
                <w:rStyle w:val="ae"/>
                <w:noProof/>
              </w:rPr>
              <w:t>图形硬件后端模块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905CF41" w14:textId="5C5CD142"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7" w:history="1">
            <w:r w:rsidRPr="00BE1B9E">
              <w:rPr>
                <w:rStyle w:val="ae"/>
                <w:noProof/>
              </w:rPr>
              <w:t>4.2.2</w:t>
            </w:r>
            <w:r w:rsidRPr="00BE1B9E">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EEC9F26" w14:textId="502C2D25"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8" w:history="1">
            <w:r w:rsidRPr="00BE1B9E">
              <w:rPr>
                <w:rStyle w:val="ae"/>
                <w:noProof/>
              </w:rPr>
              <w:t>4.2.3</w:t>
            </w:r>
            <w:r w:rsidRPr="00BE1B9E">
              <w:rPr>
                <w:rStyle w:val="ae"/>
                <w:noProof/>
              </w:rPr>
              <w:t>场景管理模块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6A22091" w14:textId="508F8C1A"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89" w:history="1">
            <w:r w:rsidRPr="00BE1B9E">
              <w:rPr>
                <w:rStyle w:val="ae"/>
                <w:noProof/>
              </w:rPr>
              <w:t>4.2.4</w:t>
            </w:r>
            <w:r w:rsidRPr="00BE1B9E">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C81126" w14:textId="1B41D513"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0" w:history="1">
            <w:r w:rsidRPr="00BE1B9E">
              <w:rPr>
                <w:rStyle w:val="ae"/>
                <w:noProof/>
              </w:rPr>
              <w:t>4.2.5</w:t>
            </w:r>
            <w:r w:rsidRPr="00BE1B9E">
              <w:rPr>
                <w:rStyle w:val="ae"/>
                <w:noProof/>
              </w:rPr>
              <w:t>混合渲染管线模块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A46BAAA" w14:textId="2BB0E5F2"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1" w:history="1">
            <w:r w:rsidRPr="00BE1B9E">
              <w:rPr>
                <w:rStyle w:val="ae"/>
                <w:noProof/>
              </w:rPr>
              <w:t>4.2.6</w:t>
            </w:r>
            <w:r w:rsidRPr="00BE1B9E">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6740020" w14:textId="04BD7C66"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92" w:history="1">
            <w:r w:rsidRPr="00BE1B9E">
              <w:rPr>
                <w:rStyle w:val="ae"/>
                <w:noProof/>
              </w:rPr>
              <w:t xml:space="preserve">4.3 </w:t>
            </w:r>
            <w:r w:rsidRPr="00BE1B9E">
              <w:rPr>
                <w:rStyle w:val="ae"/>
                <w:noProof/>
              </w:rPr>
              <w:t>混合渲染管线流程设计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35828D" w14:textId="3B682DB4"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3" w:history="1">
            <w:r w:rsidRPr="00BE1B9E">
              <w:rPr>
                <w:rStyle w:val="ae"/>
                <w:noProof/>
              </w:rPr>
              <w:t>4.3.1</w:t>
            </w:r>
            <w:r w:rsidRPr="00BE1B9E">
              <w:rPr>
                <w:rStyle w:val="ae"/>
                <w:noProof/>
              </w:rPr>
              <w:t>几何特征采集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EDE142B" w14:textId="7FCA48CC"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4" w:history="1">
            <w:r w:rsidRPr="00BE1B9E">
              <w:rPr>
                <w:rStyle w:val="ae"/>
                <w:noProof/>
              </w:rPr>
              <w:t>4.3.2</w:t>
            </w:r>
            <w:r w:rsidRPr="00BE1B9E">
              <w:rPr>
                <w:rStyle w:val="ae"/>
                <w:noProof/>
              </w:rPr>
              <w:t>物理光影计算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8B89142" w14:textId="547CB8DD"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5" w:history="1">
            <w:r w:rsidRPr="00BE1B9E">
              <w:rPr>
                <w:rStyle w:val="ae"/>
                <w:noProof/>
              </w:rPr>
              <w:t>4.3.3</w:t>
            </w:r>
            <w:r w:rsidRPr="00BE1B9E">
              <w:rPr>
                <w:rStyle w:val="ae"/>
                <w:noProof/>
              </w:rPr>
              <w:t>时空信号重建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BA97070" w14:textId="00368358"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496" w:history="1">
            <w:r w:rsidRPr="00BE1B9E">
              <w:rPr>
                <w:rStyle w:val="ae"/>
                <w:noProof/>
              </w:rPr>
              <w:t>4.3.4</w:t>
            </w:r>
            <w:r w:rsidRPr="00BE1B9E">
              <w:rPr>
                <w:rStyle w:val="ae"/>
                <w:noProof/>
              </w:rPr>
              <w:t>光照合成与后期处理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E4B3BE5" w14:textId="701A6BD6"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97" w:history="1">
            <w:r w:rsidRPr="00BE1B9E">
              <w:rPr>
                <w:rStyle w:val="ae"/>
                <w:noProof/>
              </w:rPr>
              <w:t>4.4</w:t>
            </w:r>
            <w:r w:rsidRPr="00BE1B9E">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745BDC6" w14:textId="057A2999"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498" w:history="1">
            <w:r w:rsidRPr="00BE1B9E">
              <w:rPr>
                <w:rStyle w:val="ae"/>
                <w:noProof/>
              </w:rPr>
              <w:t>第五章</w:t>
            </w:r>
            <w:r w:rsidRPr="00BE1B9E">
              <w:rPr>
                <w:rStyle w:val="ae"/>
                <w:noProof/>
              </w:rPr>
              <w:t xml:space="preserve"> </w:t>
            </w:r>
            <w:r w:rsidRPr="00BE1B9E">
              <w:rPr>
                <w:rStyle w:val="ae"/>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98E18E4" w14:textId="56EA4A0A"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499" w:history="1">
            <w:r w:rsidRPr="00BE1B9E">
              <w:rPr>
                <w:rStyle w:val="ae"/>
                <w:noProof/>
              </w:rPr>
              <w:t>5.1</w:t>
            </w:r>
            <w:r w:rsidRPr="00BE1B9E">
              <w:rPr>
                <w:rStyle w:val="ae"/>
                <w:noProof/>
              </w:rPr>
              <w:t>图形硬件后端模块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B5DB301" w14:textId="7FE1A2F1"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0" w:history="1">
            <w:r w:rsidRPr="00BE1B9E">
              <w:rPr>
                <w:rStyle w:val="ae"/>
                <w:noProof/>
              </w:rPr>
              <w:t>5.1.1</w:t>
            </w:r>
            <w:r w:rsidRPr="00BE1B9E">
              <w:rPr>
                <w:rStyle w:val="ae"/>
                <w:noProof/>
              </w:rPr>
              <w:t>基于</w:t>
            </w:r>
            <w:r w:rsidRPr="00BE1B9E">
              <w:rPr>
                <w:rStyle w:val="ae"/>
                <w:noProof/>
              </w:rPr>
              <w:t xml:space="preserve"> volk </w:t>
            </w:r>
            <w:r w:rsidRPr="00BE1B9E">
              <w:rPr>
                <w:rStyle w:val="ae"/>
                <w:noProof/>
              </w:rPr>
              <w:t>的动态函数指针加载机制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4A8EE79" w14:textId="1F2E8E97"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1" w:history="1">
            <w:r w:rsidRPr="00BE1B9E">
              <w:rPr>
                <w:rStyle w:val="ae"/>
                <w:noProof/>
              </w:rPr>
              <w:t>5.1.2</w:t>
            </w:r>
            <w:r w:rsidRPr="00BE1B9E">
              <w:rPr>
                <w:rStyle w:val="ae"/>
                <w:noProof/>
              </w:rPr>
              <w:t>物理特性按需注入机制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FD1923E" w14:textId="0309A233"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2" w:history="1">
            <w:r w:rsidRPr="00BE1B9E">
              <w:rPr>
                <w:rStyle w:val="ae"/>
                <w:noProof/>
              </w:rPr>
              <w:t>5.1.3</w:t>
            </w:r>
            <w:r w:rsidRPr="00BE1B9E">
              <w:rPr>
                <w:rStyle w:val="ae"/>
                <w:noProof/>
              </w:rPr>
              <w:t>交换链管理与异常恢复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5E418C8" w14:textId="5409FDC5"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03" w:history="1">
            <w:r w:rsidRPr="00BE1B9E">
              <w:rPr>
                <w:rStyle w:val="ae"/>
                <w:noProof/>
              </w:rPr>
              <w:t>5.2</w:t>
            </w:r>
            <w:r w:rsidRPr="00BE1B9E">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A979CB4" w14:textId="627ACC9B"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4" w:history="1">
            <w:r w:rsidRPr="00BE1B9E">
              <w:rPr>
                <w:rStyle w:val="ae"/>
                <w:noProof/>
              </w:rPr>
              <w:t>5.2.1</w:t>
            </w:r>
            <w:r w:rsidRPr="00BE1B9E">
              <w:rPr>
                <w:rStyle w:val="ae"/>
                <w:noProof/>
              </w:rPr>
              <w:t>无绑定资源池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5637C88" w14:textId="04C3CA19"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5" w:history="1">
            <w:r w:rsidRPr="00BE1B9E">
              <w:rPr>
                <w:rStyle w:val="ae"/>
                <w:noProof/>
              </w:rPr>
              <w:t>5.2.2</w:t>
            </w:r>
            <w:r w:rsidRPr="00BE1B9E">
              <w:rPr>
                <w:rStyle w:val="ae"/>
                <w:noProof/>
              </w:rPr>
              <w:t>动态加载：基于引用计数的异步流转机制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4AD50C3" w14:textId="5EAA1D3A"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6" w:history="1">
            <w:r w:rsidRPr="00BE1B9E">
              <w:rPr>
                <w:rStyle w:val="ae"/>
                <w:noProof/>
              </w:rPr>
              <w:t>5.2.3</w:t>
            </w:r>
            <w:r w:rsidRPr="00BE1B9E">
              <w:rPr>
                <w:rStyle w:val="ae"/>
                <w:noProof/>
              </w:rPr>
              <w:t>光源预处理：蒙特卡洛积分</w:t>
            </w:r>
            <w:r w:rsidRPr="00BE1B9E">
              <w:rPr>
                <w:rStyle w:val="ae"/>
                <w:noProof/>
              </w:rPr>
              <w:t xml:space="preserve"> CDF </w:t>
            </w:r>
            <w:r w:rsidRPr="00BE1B9E">
              <w:rPr>
                <w:rStyle w:val="ae"/>
                <w:noProof/>
              </w:rPr>
              <w:t>硬件同步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8001D22" w14:textId="33F4123F"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07" w:history="1">
            <w:r w:rsidRPr="00BE1B9E">
              <w:rPr>
                <w:rStyle w:val="ae"/>
                <w:noProof/>
              </w:rPr>
              <w:t>5.3</w:t>
            </w:r>
            <w:r w:rsidRPr="00BE1B9E">
              <w:rPr>
                <w:rStyle w:val="ae"/>
                <w:noProof/>
              </w:rPr>
              <w:t>场景管理模块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6A8874" w14:textId="2A1001EB"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8" w:history="1">
            <w:r w:rsidRPr="00BE1B9E">
              <w:rPr>
                <w:rStyle w:val="ae"/>
                <w:noProof/>
              </w:rPr>
              <w:t>5.3.1</w:t>
            </w:r>
            <w:r w:rsidRPr="00BE1B9E">
              <w:rPr>
                <w:rStyle w:val="ae"/>
                <w:noProof/>
              </w:rPr>
              <w:t>光追加速结构动态构建机制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D01A195" w14:textId="3195FF5D"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09" w:history="1">
            <w:r w:rsidRPr="00BE1B9E">
              <w:rPr>
                <w:rStyle w:val="ae"/>
                <w:noProof/>
              </w:rPr>
              <w:t>5.3.2</w:t>
            </w:r>
            <w:r w:rsidRPr="00BE1B9E">
              <w:rPr>
                <w:rStyle w:val="ae"/>
                <w:noProof/>
              </w:rPr>
              <w:t>基于八叉树的视锥体剔除策略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2A0A9FF" w14:textId="589BE05E"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0" w:history="1">
            <w:r w:rsidRPr="00BE1B9E">
              <w:rPr>
                <w:rStyle w:val="ae"/>
                <w:noProof/>
              </w:rPr>
              <w:t>5.3.3</w:t>
            </w:r>
            <w:r w:rsidRPr="00BE1B9E">
              <w:rPr>
                <w:rStyle w:val="ae"/>
                <w:noProof/>
              </w:rPr>
              <w:t>时域抖动注入与历史矩阵追踪系统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8A65F73" w14:textId="3C82D433"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11" w:history="1">
            <w:r w:rsidRPr="00BE1B9E">
              <w:rPr>
                <w:rStyle w:val="ae"/>
                <w:noProof/>
              </w:rPr>
              <w:t>5.4</w:t>
            </w:r>
            <w:r w:rsidRPr="00BE1B9E">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1A88103" w14:textId="41F01CA6"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2" w:history="1">
            <w:r w:rsidRPr="00BE1B9E">
              <w:rPr>
                <w:rStyle w:val="ae"/>
                <w:noProof/>
              </w:rPr>
              <w:t>5.4.1</w:t>
            </w:r>
            <w:r w:rsidRPr="00BE1B9E">
              <w:rPr>
                <w:rStyle w:val="ae"/>
                <w:noProof/>
              </w:rPr>
              <w:t>任务编排与资源依赖的声明式建模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86A3FCE" w14:textId="7DCED68C"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3" w:history="1">
            <w:r w:rsidRPr="00BE1B9E">
              <w:rPr>
                <w:rStyle w:val="ae"/>
                <w:noProof/>
              </w:rPr>
              <w:t>5.4.2</w:t>
            </w:r>
            <w:r w:rsidRPr="00BE1B9E">
              <w:rPr>
                <w:rStyle w:val="ae"/>
                <w:noProof/>
              </w:rPr>
              <w:t>自动同步屏障推导与状态转换机制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F1EBB72" w14:textId="25781EDF"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4" w:history="1">
            <w:r w:rsidRPr="00BE1B9E">
              <w:rPr>
                <w:rStyle w:val="ae"/>
                <w:noProof/>
              </w:rPr>
              <w:t>5.4.3</w:t>
            </w:r>
            <w:r w:rsidRPr="00BE1B9E">
              <w:rPr>
                <w:rStyle w:val="ae"/>
                <w:noProof/>
              </w:rPr>
              <w:t>异构计算任务的执行上下文封装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909D6AF" w14:textId="51A7171B"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15" w:history="1">
            <w:r w:rsidRPr="00BE1B9E">
              <w:rPr>
                <w:rStyle w:val="ae"/>
                <w:noProof/>
              </w:rPr>
              <w:t>5.5</w:t>
            </w:r>
            <w:r w:rsidRPr="00BE1B9E">
              <w:rPr>
                <w:rStyle w:val="ae"/>
                <w:noProof/>
              </w:rPr>
              <w:t>混合渲染管线模块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97DE259" w14:textId="1583DA2F"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6" w:history="1">
            <w:r w:rsidRPr="00BE1B9E">
              <w:rPr>
                <w:rStyle w:val="ae"/>
                <w:noProof/>
              </w:rPr>
              <w:t>5.5.1</w:t>
            </w:r>
            <w:r w:rsidRPr="00BE1B9E">
              <w:rPr>
                <w:rStyle w:val="ae"/>
                <w:noProof/>
              </w:rPr>
              <w:t>基于光栅化的几何特征提取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6143F4" w14:textId="4341D427"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7" w:history="1">
            <w:r w:rsidRPr="00BE1B9E">
              <w:rPr>
                <w:rStyle w:val="ae"/>
                <w:noProof/>
              </w:rPr>
              <w:t>5.5.2</w:t>
            </w:r>
            <w:r w:rsidRPr="00BE1B9E">
              <w:rPr>
                <w:rStyle w:val="ae"/>
                <w:noProof/>
              </w:rPr>
              <w:t>单样本光线追踪探测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778B665" w14:textId="49FBCD78"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8" w:history="1">
            <w:r w:rsidRPr="00BE1B9E">
              <w:rPr>
                <w:rStyle w:val="ae"/>
                <w:noProof/>
              </w:rPr>
              <w:t>5.5.3SVGF</w:t>
            </w:r>
            <w:r w:rsidRPr="00BE1B9E">
              <w:rPr>
                <w:rStyle w:val="ae"/>
                <w:noProof/>
              </w:rPr>
              <w:t>降噪实现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F9F07F" w14:textId="79F2FEDF"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19" w:history="1">
            <w:r w:rsidRPr="00BE1B9E">
              <w:rPr>
                <w:rStyle w:val="ae"/>
                <w:noProof/>
              </w:rPr>
              <w:t>5.5.4</w:t>
            </w:r>
            <w:r w:rsidRPr="00BE1B9E">
              <w:rPr>
                <w:rStyle w:val="ae"/>
                <w:noProof/>
              </w:rPr>
              <w:t>光照合成与后期处理管线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B8C0DA1" w14:textId="04B36D49"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20" w:history="1">
            <w:r w:rsidRPr="00BE1B9E">
              <w:rPr>
                <w:rStyle w:val="ae"/>
                <w:noProof/>
              </w:rPr>
              <w:t>5.6</w:t>
            </w:r>
            <w:r w:rsidRPr="00BE1B9E">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6F3BCFF" w14:textId="6FE1D97B"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21" w:history="1">
            <w:r w:rsidRPr="00BE1B9E">
              <w:rPr>
                <w:rStyle w:val="ae"/>
                <w:noProof/>
              </w:rPr>
              <w:t>5.6.1</w:t>
            </w:r>
            <w:r w:rsidRPr="00BE1B9E">
              <w:rPr>
                <w:rStyle w:val="ae"/>
                <w:noProof/>
              </w:rPr>
              <w:t>应用生命周期与事件驱动机制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FA63E80" w14:textId="185FDC4A"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22" w:history="1">
            <w:r w:rsidRPr="00BE1B9E">
              <w:rPr>
                <w:rStyle w:val="ae"/>
                <w:noProof/>
              </w:rPr>
              <w:t>5.6.2</w:t>
            </w:r>
            <w:r w:rsidRPr="00BE1B9E">
              <w:rPr>
                <w:rStyle w:val="ae"/>
                <w:noProof/>
              </w:rPr>
              <w:t>非侵入式参数反控与闭环调优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7B8B9B9" w14:textId="08FA471F"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23" w:history="1">
            <w:r w:rsidRPr="00BE1B9E">
              <w:rPr>
                <w:rStyle w:val="ae"/>
                <w:noProof/>
              </w:rPr>
              <w:t>5.6.3</w:t>
            </w:r>
            <w:r w:rsidRPr="00BE1B9E">
              <w:rPr>
                <w:rStyle w:val="ae"/>
                <w:noProof/>
              </w:rPr>
              <w:t>图形界面后端与性能可视化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4B9C68C" w14:textId="4FC63795"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24" w:history="1">
            <w:r w:rsidRPr="00BE1B9E">
              <w:rPr>
                <w:rStyle w:val="ae"/>
                <w:noProof/>
              </w:rPr>
              <w:t>5.7</w:t>
            </w:r>
            <w:r w:rsidRPr="00BE1B9E">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602C89E" w14:textId="3128AC2C"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525" w:history="1">
            <w:r w:rsidRPr="00BE1B9E">
              <w:rPr>
                <w:rStyle w:val="ae"/>
                <w:noProof/>
              </w:rPr>
              <w:t>第六章</w:t>
            </w:r>
            <w:r w:rsidRPr="00BE1B9E">
              <w:rPr>
                <w:rStyle w:val="ae"/>
                <w:noProof/>
              </w:rPr>
              <w:t xml:space="preserve"> </w:t>
            </w:r>
            <w:r w:rsidRPr="00BE1B9E">
              <w:rPr>
                <w:rStyle w:val="ae"/>
                <w:noProof/>
              </w:rPr>
              <w:t>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3D7347B" w14:textId="47C28244"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26" w:history="1">
            <w:r w:rsidRPr="00BE1B9E">
              <w:rPr>
                <w:rStyle w:val="ae"/>
                <w:noProof/>
              </w:rPr>
              <w:t>6.1</w:t>
            </w:r>
            <w:r w:rsidRPr="00BE1B9E">
              <w:rPr>
                <w:rStyle w:val="ae"/>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2053FC8" w14:textId="4FC51080"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27" w:history="1">
            <w:r w:rsidRPr="00BE1B9E">
              <w:rPr>
                <w:rStyle w:val="ae"/>
                <w:noProof/>
              </w:rPr>
              <w:t>6.2</w:t>
            </w:r>
            <w:r w:rsidRPr="00BE1B9E">
              <w:rPr>
                <w:rStyle w:val="ae"/>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E6CA11D" w14:textId="44C9DB09"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28" w:history="1">
            <w:r w:rsidRPr="00BE1B9E">
              <w:rPr>
                <w:rStyle w:val="ae"/>
                <w:noProof/>
              </w:rPr>
              <w:t>6.2.1</w:t>
            </w:r>
            <w:r w:rsidRPr="00BE1B9E">
              <w:rPr>
                <w:rStyle w:val="ae"/>
                <w:noProof/>
              </w:rPr>
              <w:t>交互式调试界面展示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86DBDFC" w14:textId="7B75A121"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29" w:history="1">
            <w:r w:rsidRPr="00BE1B9E">
              <w:rPr>
                <w:rStyle w:val="ae"/>
                <w:noProof/>
              </w:rPr>
              <w:t xml:space="preserve">6.2.2 G-Buffer </w:t>
            </w:r>
            <w:r w:rsidRPr="00BE1B9E">
              <w:rPr>
                <w:rStyle w:val="ae"/>
                <w:noProof/>
              </w:rPr>
              <w:t>几何特征可视化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51E4E54" w14:textId="018C733D"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30" w:history="1">
            <w:r w:rsidRPr="00BE1B9E">
              <w:rPr>
                <w:rStyle w:val="ae"/>
                <w:noProof/>
              </w:rPr>
              <w:t>6.2.3</w:t>
            </w:r>
            <w:r w:rsidRPr="00BE1B9E">
              <w:rPr>
                <w:rStyle w:val="ae"/>
                <w:noProof/>
              </w:rPr>
              <w:t>光线追踪与降噪算法对比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06AFC7EF" w14:textId="67ACA80C" w:rsidR="00943602" w:rsidRDefault="00943602">
          <w:pPr>
            <w:pStyle w:val="TOC3"/>
            <w:tabs>
              <w:tab w:val="right" w:leader="dot" w:pos="9061"/>
            </w:tabs>
            <w:ind w:left="960"/>
            <w:rPr>
              <w:rFonts w:asciiTheme="minorHAnsi" w:eastAsiaTheme="minorEastAsia" w:hAnsiTheme="minorHAnsi" w:cstheme="minorBidi" w:hint="eastAsia"/>
              <w:noProof/>
              <w:sz w:val="22"/>
              <w14:ligatures w14:val="standardContextual"/>
            </w:rPr>
          </w:pPr>
          <w:hyperlink w:anchor="_Toc228713531" w:history="1">
            <w:r w:rsidRPr="00BE1B9E">
              <w:rPr>
                <w:rStyle w:val="ae"/>
                <w:noProof/>
              </w:rPr>
              <w:t>6.2.4</w:t>
            </w:r>
            <w:r w:rsidRPr="00BE1B9E">
              <w:rPr>
                <w:rStyle w:val="ae"/>
                <w:noProof/>
              </w:rPr>
              <w:t>后期处理与最终画面输出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095C004" w14:textId="548C982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32" w:history="1">
            <w:r w:rsidRPr="00BE1B9E">
              <w:rPr>
                <w:rStyle w:val="ae"/>
                <w:noProof/>
              </w:rPr>
              <w:t>6.3</w:t>
            </w:r>
            <w:r w:rsidRPr="00BE1B9E">
              <w:rPr>
                <w:rStyle w:val="ae"/>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BF42907" w14:textId="7779213E"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33" w:history="1">
            <w:r w:rsidRPr="00BE1B9E">
              <w:rPr>
                <w:rStyle w:val="ae"/>
                <w:noProof/>
              </w:rPr>
              <w:t>6.4</w:t>
            </w:r>
            <w:r w:rsidRPr="00BE1B9E">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0D6C7A3" w14:textId="1BA71D0B"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534" w:history="1">
            <w:r w:rsidRPr="00BE1B9E">
              <w:rPr>
                <w:rStyle w:val="ae"/>
                <w:noProof/>
              </w:rPr>
              <w:t>第七章</w:t>
            </w:r>
            <w:r w:rsidRPr="00BE1B9E">
              <w:rPr>
                <w:rStyle w:val="ae"/>
                <w:noProof/>
              </w:rPr>
              <w:t xml:space="preserve"> </w:t>
            </w:r>
            <w:r w:rsidRPr="00BE1B9E">
              <w:rPr>
                <w:rStyle w:val="ae"/>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AB586BD" w14:textId="498914DF"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35" w:history="1">
            <w:r w:rsidRPr="00BE1B9E">
              <w:rPr>
                <w:rStyle w:val="ae"/>
                <w:noProof/>
                <w:lang w:bidi="ar"/>
              </w:rPr>
              <w:t>7.1</w:t>
            </w:r>
            <w:r w:rsidRPr="00BE1B9E">
              <w:rPr>
                <w:rStyle w:val="ae"/>
                <w:noProof/>
                <w:lang w:bidi="ar"/>
              </w:rPr>
              <w:t>全文工作总结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0FEE84A" w14:textId="3584645A" w:rsidR="00943602" w:rsidRDefault="00943602">
          <w:pPr>
            <w:pStyle w:val="TOC2"/>
            <w:tabs>
              <w:tab w:val="right" w:leader="dot" w:pos="9061"/>
            </w:tabs>
            <w:ind w:left="480"/>
            <w:rPr>
              <w:rFonts w:asciiTheme="minorHAnsi" w:eastAsiaTheme="minorEastAsia" w:hAnsiTheme="minorHAnsi" w:cstheme="minorBidi" w:hint="eastAsia"/>
              <w:noProof/>
              <w:sz w:val="22"/>
              <w14:ligatures w14:val="standardContextual"/>
            </w:rPr>
          </w:pPr>
          <w:hyperlink w:anchor="_Toc228713536" w:history="1">
            <w:r w:rsidRPr="00BE1B9E">
              <w:rPr>
                <w:rStyle w:val="ae"/>
                <w:noProof/>
              </w:rPr>
              <w:t>7.2</w:t>
            </w:r>
            <w:r w:rsidRPr="00BE1B9E">
              <w:rPr>
                <w:rStyle w:val="ae"/>
                <w:noProof/>
              </w:rPr>
              <w:t>研究不足与未来展望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221A60" w14:textId="38B378AB"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537" w:history="1">
            <w:r w:rsidRPr="00BE1B9E">
              <w:rPr>
                <w:rStyle w:val="ae"/>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D5AB743" w14:textId="3C29CA74" w:rsidR="00943602" w:rsidRDefault="00943602">
          <w:pPr>
            <w:pStyle w:val="TOC1"/>
            <w:tabs>
              <w:tab w:val="right" w:leader="dot" w:pos="9061"/>
            </w:tabs>
            <w:rPr>
              <w:rFonts w:asciiTheme="minorHAnsi" w:eastAsiaTheme="minorEastAsia" w:hAnsiTheme="minorHAnsi" w:cstheme="minorBidi" w:hint="eastAsia"/>
              <w:noProof/>
              <w:sz w:val="22"/>
              <w14:ligatures w14:val="standardContextual"/>
            </w:rPr>
          </w:pPr>
          <w:hyperlink w:anchor="_Toc228713538" w:history="1">
            <w:r w:rsidRPr="00BE1B9E">
              <w:rPr>
                <w:rStyle w:val="ae"/>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_Toc228713538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E2FFE39" w14:textId="6C3530DF" w:rsidR="00114677" w:rsidRDefault="00114677" w:rsidP="00C75CBA">
          <w:r>
            <w:rPr>
              <w:lang w:val="zh-CN"/>
            </w:rPr>
            <w:fldChar w:fldCharType="end"/>
          </w:r>
        </w:p>
      </w:sdtContent>
    </w:sdt>
    <w:p w14:paraId="5E8ED263" w14:textId="77777777" w:rsidR="00114677" w:rsidRDefault="00114677" w:rsidP="00C75CBA">
      <w:r>
        <w:rPr>
          <w:rFonts w:hint="eastAsia"/>
        </w:rPr>
        <w:br w:type="page"/>
      </w:r>
    </w:p>
    <w:p w14:paraId="25DEB726" w14:textId="77777777" w:rsidR="00114677" w:rsidRDefault="00114677" w:rsidP="00C75CBA">
      <w:pPr>
        <w:sectPr w:rsidR="00114677">
          <w:footerReference w:type="default" r:id="rId20"/>
          <w:pgSz w:w="11906" w:h="16838"/>
          <w:pgMar w:top="1701" w:right="1134" w:bottom="1417" w:left="1701" w:header="851" w:footer="992" w:gutter="0"/>
          <w:pgNumType w:start="1"/>
          <w:cols w:space="720"/>
          <w:docGrid w:type="lines" w:linePitch="312"/>
        </w:sectPr>
      </w:pPr>
    </w:p>
    <w:p w14:paraId="492DD1D0" w14:textId="77777777" w:rsidR="008C1977" w:rsidRDefault="008C1977" w:rsidP="00C75CBA">
      <w:pPr>
        <w:sectPr w:rsidR="008C1977">
          <w:footerReference w:type="default" r:id="rId21"/>
          <w:type w:val="continuous"/>
          <w:pgSz w:w="11906" w:h="16838"/>
          <w:pgMar w:top="1701" w:right="1134" w:bottom="1417" w:left="1701" w:header="851" w:footer="992" w:gutter="0"/>
          <w:pgNumType w:start="1"/>
          <w:cols w:space="720"/>
          <w:docGrid w:type="lines" w:linePitch="312"/>
        </w:sectPr>
      </w:pPr>
    </w:p>
    <w:p w14:paraId="085DFA35" w14:textId="68E7AACD" w:rsidR="00C60BF1" w:rsidRDefault="00C60BF1" w:rsidP="00646A94">
      <w:pPr>
        <w:pStyle w:val="21"/>
        <w:jc w:val="center"/>
        <w:rPr>
          <w:rFonts w:hint="eastAsia"/>
        </w:rPr>
      </w:pPr>
      <w:bookmarkStart w:id="66" w:name="_Toc4244"/>
      <w:bookmarkStart w:id="67" w:name="_Toc28392"/>
      <w:bookmarkStart w:id="68" w:name="_Toc3742"/>
    </w:p>
    <w:p w14:paraId="2A778FAA" w14:textId="392CD7C2" w:rsidR="008C1977" w:rsidRDefault="002E6298" w:rsidP="00C75CBA">
      <w:pPr>
        <w:pStyle w:val="1"/>
      </w:pPr>
      <w:bookmarkStart w:id="69" w:name="_Toc228713444"/>
      <w:r>
        <w:rPr>
          <w:rFonts w:hint="eastAsia"/>
        </w:rPr>
        <w:t>第一章</w:t>
      </w:r>
      <w:r>
        <w:rPr>
          <w:rFonts w:hint="eastAsia"/>
        </w:rPr>
        <w:t xml:space="preserve"> </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r w:rsidR="008D0746">
        <w:rPr>
          <w:rFonts w:hint="eastAsia"/>
        </w:rPr>
        <w:t>绪论</w:t>
      </w:r>
      <w:bookmarkEnd w:id="69"/>
    </w:p>
    <w:p w14:paraId="47CF3237" w14:textId="77777777" w:rsidR="008C1977" w:rsidRDefault="002E6298" w:rsidP="00C75CBA">
      <w:pPr>
        <w:pStyle w:val="2"/>
      </w:pPr>
      <w:bookmarkStart w:id="70" w:name="_Toc476642514"/>
      <w:bookmarkStart w:id="71" w:name="_Toc71456837"/>
      <w:bookmarkStart w:id="72" w:name="_Toc476481305"/>
      <w:bookmarkStart w:id="73" w:name="_Toc510412823"/>
      <w:bookmarkStart w:id="74" w:name="_Toc7527"/>
      <w:bookmarkStart w:id="75" w:name="_Toc19888"/>
      <w:bookmarkStart w:id="76" w:name="_Toc514353149"/>
      <w:bookmarkStart w:id="77" w:name="_Toc514397204"/>
      <w:bookmarkStart w:id="78" w:name="_Toc476641272"/>
      <w:bookmarkStart w:id="79" w:name="_Toc28966"/>
      <w:bookmarkStart w:id="80" w:name="_Toc14802"/>
      <w:bookmarkStart w:id="81" w:name="_Toc11231"/>
      <w:bookmarkStart w:id="82" w:name="_Toc507580564"/>
      <w:bookmarkStart w:id="83" w:name="_Toc21140"/>
      <w:bookmarkStart w:id="84" w:name="_Toc514844498"/>
      <w:bookmarkStart w:id="85" w:name="_Toc228713445"/>
      <w:r>
        <w:rPr>
          <w:rFonts w:hint="eastAsia"/>
        </w:rPr>
        <w:t>1.1</w:t>
      </w:r>
      <w:r>
        <w:rPr>
          <w:rFonts w:hint="eastAsia"/>
        </w:rPr>
        <w:t>研究背景及意义</w:t>
      </w:r>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p w14:paraId="7102351E" w14:textId="7339E0DF" w:rsidR="00BF2DCF" w:rsidRDefault="00D77ED0" w:rsidP="00C75CBA">
      <w:bookmarkStart w:id="86" w:name="_Toc507580567"/>
      <w:bookmarkStart w:id="87" w:name="_Toc476481308"/>
      <w:bookmarkStart w:id="88" w:name="_Toc510412826"/>
      <w:bookmarkStart w:id="89" w:name="_Toc476642517"/>
      <w:bookmarkStart w:id="90" w:name="_Toc476641275"/>
      <w:bookmarkStart w:id="91" w:name="_Toc514844499"/>
      <w:bookmarkStart w:id="92" w:name="_Toc514397205"/>
      <w:bookmarkStart w:id="93" w:name="_Toc514353150"/>
      <w:bookmarkStart w:id="94" w:name="_Toc71456838"/>
      <w:r w:rsidRPr="00D77ED0">
        <w:rPr>
          <w:rFonts w:hint="eastAsia"/>
        </w:rPr>
        <w:t>实时渲染是</w:t>
      </w:r>
      <w:r w:rsidR="005D2B5E" w:rsidRPr="005D2B5E">
        <w:t>专注于</w:t>
      </w:r>
      <w:r w:rsidRPr="00D77ED0">
        <w:rPr>
          <w:rFonts w:hint="eastAsia"/>
        </w:rPr>
        <w:t>制作和分析实时图像的计算机图形学的子领域</w:t>
      </w:r>
      <w:r w:rsidR="00B93233">
        <w:rPr>
          <w:rFonts w:hint="eastAsia"/>
        </w:rPr>
        <w:t>，</w:t>
      </w:r>
      <w:r w:rsidR="00B93233" w:rsidRPr="00B93233">
        <w:t>其</w:t>
      </w:r>
      <w:r w:rsidR="006A5BEE" w:rsidRPr="006A5BEE">
        <w:t>旨</w:t>
      </w:r>
      <w:r w:rsidR="00B93233" w:rsidRPr="00B93233">
        <w:t>在极短的时间内完成从三维几何数据到二维图像的计算与生成</w:t>
      </w:r>
      <w:r w:rsidRPr="00D77ED0">
        <w:rPr>
          <w:rFonts w:hint="eastAsia"/>
        </w:rPr>
        <w:t>。</w:t>
      </w:r>
      <w:r w:rsidR="00B93233" w:rsidRPr="00B93233">
        <w:t>在典型的实时交互应用中，系统需要持续捕获用户的输入，更新虚拟环境状态，并以较高的刷新率输出连续的图像序列。</w:t>
      </w:r>
      <w:r w:rsidR="00B415ED" w:rsidRPr="00B415ED">
        <w:t>通常，帧率（</w:t>
      </w:r>
      <w:r w:rsidR="00B415ED" w:rsidRPr="00B415ED">
        <w:t>FPS</w:t>
      </w:r>
      <w:r w:rsidR="00B415ED" w:rsidRPr="00B415ED">
        <w:t>）</w:t>
      </w:r>
      <w:r w:rsidR="00A85E8D">
        <w:rPr>
          <w:rStyle w:val="af4"/>
        </w:rPr>
        <w:footnoteReference w:id="1"/>
      </w:r>
      <w:r w:rsidR="00B415ED">
        <w:rPr>
          <w:rFonts w:hint="eastAsia"/>
        </w:rPr>
        <w:t>大于</w:t>
      </w:r>
      <w:r w:rsidR="00B415ED">
        <w:rPr>
          <w:rFonts w:hint="eastAsia"/>
        </w:rPr>
        <w:t>30</w:t>
      </w:r>
      <w:r w:rsidRPr="00D77ED0">
        <w:rPr>
          <w:rFonts w:hint="eastAsia"/>
        </w:rPr>
        <w:t>的渲染被称为实时渲染，</w:t>
      </w:r>
      <w:r w:rsidRPr="00D77ED0">
        <w:rPr>
          <w:rFonts w:hint="eastAsia"/>
        </w:rPr>
        <w:t>10FPS</w:t>
      </w:r>
      <w:r w:rsidRPr="00D77ED0">
        <w:rPr>
          <w:rFonts w:hint="eastAsia"/>
        </w:rPr>
        <w:t>左右的我们称为可交互渲染，再慢的就是离线渲染。</w:t>
      </w:r>
      <w:r w:rsidR="001413CE">
        <w:rPr>
          <w:rFonts w:hint="eastAsia"/>
        </w:rPr>
        <w:t>实时渲染技术</w:t>
      </w:r>
      <w:r w:rsidRPr="00D77ED0">
        <w:rPr>
          <w:rFonts w:hint="eastAsia"/>
        </w:rPr>
        <w:t>目前广泛应用在强交互的</w:t>
      </w:r>
      <w:r w:rsidRPr="00D77ED0">
        <w:rPr>
          <w:rFonts w:hint="eastAsia"/>
        </w:rPr>
        <w:t>3D</w:t>
      </w:r>
      <w:r w:rsidRPr="00D77ED0">
        <w:rPr>
          <w:rFonts w:hint="eastAsia"/>
        </w:rPr>
        <w:t>游戏和带</w:t>
      </w:r>
      <w:r w:rsidRPr="00D77ED0">
        <w:rPr>
          <w:rFonts w:hint="eastAsia"/>
        </w:rPr>
        <w:t>3D</w:t>
      </w:r>
      <w:r w:rsidRPr="00D77ED0">
        <w:rPr>
          <w:rFonts w:hint="eastAsia"/>
        </w:rPr>
        <w:t>的应用中，例如，游戏，</w:t>
      </w:r>
      <w:r w:rsidRPr="00D77ED0">
        <w:rPr>
          <w:rFonts w:hint="eastAsia"/>
        </w:rPr>
        <w:t>VR/AR</w:t>
      </w:r>
      <w:r w:rsidRPr="00D77ED0">
        <w:rPr>
          <w:rFonts w:hint="eastAsia"/>
        </w:rPr>
        <w:t>，虚拟仿真等，有</w:t>
      </w:r>
      <w:r w:rsidR="00EE414A">
        <w:rPr>
          <w:rFonts w:hint="eastAsia"/>
        </w:rPr>
        <w:t>巨大</w:t>
      </w:r>
      <w:r w:rsidRPr="00D77ED0">
        <w:rPr>
          <w:rFonts w:hint="eastAsia"/>
        </w:rPr>
        <w:t>的应用前景和商业价值。</w:t>
      </w:r>
    </w:p>
    <w:p w14:paraId="6C4384A3" w14:textId="1B8C2854" w:rsidR="00051905" w:rsidRPr="00051905" w:rsidRDefault="00051905" w:rsidP="003F3049">
      <w:r w:rsidRPr="00051905">
        <w:t>在技术路线上，实时渲染</w:t>
      </w:r>
      <w:r w:rsidR="00180F91">
        <w:rPr>
          <w:rFonts w:hint="eastAsia"/>
        </w:rPr>
        <w:t>技术</w:t>
      </w:r>
      <w:r w:rsidRPr="00051905">
        <w:t>主要分为光栅化（</w:t>
      </w:r>
      <w:r w:rsidRPr="00051905">
        <w:t>Rasterization</w:t>
      </w:r>
      <w:r w:rsidRPr="00051905">
        <w:t>）与光线追踪（</w:t>
      </w:r>
      <w:r w:rsidRPr="00051905">
        <w:t>Ray Tracing</w:t>
      </w:r>
      <w:r w:rsidRPr="00051905">
        <w:t>）两种</w:t>
      </w:r>
      <w:r w:rsidR="00180F91">
        <w:rPr>
          <w:rFonts w:hint="eastAsia"/>
        </w:rPr>
        <w:t>类型</w:t>
      </w:r>
      <w:r w:rsidR="001379A7">
        <w:fldChar w:fldCharType="begin"/>
      </w:r>
      <w:r w:rsidR="00E91A28">
        <w:instrText xml:space="preserve"> ADDIN EN.CITE &lt;EndNote&gt;&lt;Cite&gt;&lt;Author&gt;Akenine-Moller&lt;/Author&gt;&lt;Year&gt;2019&lt;/Year&gt;&lt;RecNum&gt;2&lt;/RecNum&gt;&lt;DisplayText&gt;&lt;style face="superscript"&gt;[1]&lt;/style&gt;&lt;/DisplayText&gt;&lt;record&gt;&lt;rec-number&gt;2&lt;/rec-number&gt;&lt;foreign-keys&gt;&lt;key app="EN" db-id="dwvrf5wrurrsase20wrxvr2xx2szre00dvdd" timestamp="1777445992"&gt;2&lt;/key&gt;&lt;/foreign-keys&gt;&lt;ref-type name="Book"&gt;6&lt;/ref-type&gt;&lt;contributors&gt;&lt;authors&gt;&lt;author&gt;Akenine-Moller, Tomas&lt;/author&gt;&lt;author&gt;Haines, Eric&lt;/author&gt;&lt;author&gt;Hoffman, Naty&lt;/author&gt;&lt;/authors&gt;&lt;/contributors&gt;&lt;titles&gt;&lt;title&gt;Real-time rendering&lt;/title&gt;&lt;/titles&gt;&lt;dates&gt;&lt;year&gt;2019&lt;/year&gt;&lt;/dates&gt;&lt;pub-location&gt;Wellesley, MA&lt;/pub-location&gt;&lt;publisher&gt;AK Peters/crc Press&lt;/publisher&gt;&lt;isbn&gt;1315365456&lt;/isbn&gt;&lt;urls&gt;&lt;/urls&gt;&lt;/record&gt;&lt;/Cite&gt;&lt;/EndNote&gt;</w:instrText>
      </w:r>
      <w:r w:rsidR="001379A7">
        <w:fldChar w:fldCharType="separate"/>
      </w:r>
      <w:r w:rsidR="001379A7" w:rsidRPr="001379A7">
        <w:rPr>
          <w:noProof/>
          <w:vertAlign w:val="superscript"/>
        </w:rPr>
        <w:t>[1]</w:t>
      </w:r>
      <w:r w:rsidR="001379A7">
        <w:fldChar w:fldCharType="end"/>
      </w:r>
      <w:r w:rsidRPr="00051905">
        <w:t>。光栅化技术基于多边形投影原理，其算法流程高度契合</w:t>
      </w:r>
      <w:r w:rsidRPr="00051905">
        <w:t xml:space="preserve"> GPU </w:t>
      </w:r>
      <w:r w:rsidRPr="00051905">
        <w:t>的单指令多数据流（</w:t>
      </w:r>
      <w:r w:rsidRPr="00051905">
        <w:t>SIMD</w:t>
      </w:r>
      <w:r w:rsidRPr="00051905">
        <w:t>）并行计算架构，能够以极高的效率处理大规模几何数据。然而，光栅化本质上是一种基于局部信息的计算模型，缺乏对场景全局几何拓扑的直接感知能力。</w:t>
      </w:r>
      <w:r w:rsidR="00076B06" w:rsidRPr="00076B06">
        <w:t>因此传统光栅化管线只能通过屏幕局部像素推算、或是提前烘焙存储光照信息的方式，间接实现全局光照、软阴影和物理反射等效果</w:t>
      </w:r>
      <w:r w:rsidRPr="00051905">
        <w:t>。</w:t>
      </w:r>
      <w:r w:rsidR="00076B06" w:rsidRPr="00076B06">
        <w:t>这类近似处理与预存储方案在处理复杂遮挡关系和动态场景时，容易产生图像走样与物理光影失真等缺陷</w:t>
      </w:r>
      <w:r w:rsidRPr="00051905">
        <w:t>。光线追踪技术</w:t>
      </w:r>
      <w:r w:rsidR="00B97FB7">
        <w:rPr>
          <w:rFonts w:hint="eastAsia"/>
        </w:rPr>
        <w:t>则是</w:t>
      </w:r>
      <w:r w:rsidRPr="00051905">
        <w:t>通过在三维空间中模拟光线的物理传播、散射与折射路径，能够更准确地求解渲染方程，从而生成具备物理真实感的光影效果。但由于光线在场景中弹射路径具有较高的随机性，难以充分利用</w:t>
      </w:r>
      <w:r w:rsidRPr="00051905">
        <w:t xml:space="preserve"> GPU </w:t>
      </w:r>
      <w:r w:rsidRPr="00051905">
        <w:t>的并行算力，</w:t>
      </w:r>
      <w:r w:rsidR="00B6325F">
        <w:rPr>
          <w:rFonts w:hint="eastAsia"/>
        </w:rPr>
        <w:t>在很长一段时间都主要应用</w:t>
      </w:r>
      <w:r w:rsidRPr="00051905">
        <w:t>在离线渲染领域。</w:t>
      </w:r>
    </w:p>
    <w:p w14:paraId="67D76B34" w14:textId="4AF06F21" w:rsidR="00D77ED0" w:rsidRDefault="00051905" w:rsidP="00C75CBA">
      <w:r w:rsidRPr="00051905">
        <w:t>随着</w:t>
      </w:r>
      <w:r w:rsidRPr="00051905">
        <w:t xml:space="preserve"> GPU </w:t>
      </w:r>
      <w:r w:rsidRPr="00051905">
        <w:t>硬件算力的提升以及专用硬件光线追踪加速单元的引入，实时光线追踪技术逐渐具备了工程可行性。为平衡渲染质量与计算开销，混合渲染架构（</w:t>
      </w:r>
      <w:r w:rsidRPr="00051905">
        <w:t>Hybrid Rendering Architecture</w:t>
      </w:r>
      <w:r w:rsidRPr="00051905">
        <w:t>）成为当前的主流发展方向。该架构将光栅化在初级可见性（</w:t>
      </w:r>
      <w:r w:rsidRPr="00051905">
        <w:t>Primary Visibility</w:t>
      </w:r>
      <w:r w:rsidRPr="00051905">
        <w:t>）计算上的高效率，与光线追踪在次级光线求解上的准确性相结合，有效弥补了单一管线的不足，是目前图形学界研究的</w:t>
      </w:r>
      <w:r w:rsidR="00E074EC">
        <w:rPr>
          <w:rFonts w:hint="eastAsia"/>
        </w:rPr>
        <w:t>主流方向</w:t>
      </w:r>
      <w:r w:rsidR="00D77ED0" w:rsidRPr="00D77ED0">
        <w:rPr>
          <w:rFonts w:hint="eastAsia"/>
        </w:rPr>
        <w:t>。</w:t>
      </w:r>
    </w:p>
    <w:p w14:paraId="72DA5C9E" w14:textId="65A8C800" w:rsidR="008C1977" w:rsidRDefault="002E6298" w:rsidP="00C75CBA">
      <w:pPr>
        <w:pStyle w:val="2"/>
      </w:pPr>
      <w:bookmarkStart w:id="95" w:name="_Toc27709"/>
      <w:bookmarkStart w:id="96" w:name="_Toc27826"/>
      <w:bookmarkStart w:id="97" w:name="_Toc7338"/>
      <w:bookmarkStart w:id="98" w:name="_Toc3653"/>
      <w:bookmarkStart w:id="99" w:name="_Toc20891"/>
      <w:bookmarkStart w:id="100" w:name="_Toc18683"/>
      <w:bookmarkStart w:id="101" w:name="_Toc228713446"/>
      <w:r>
        <w:rPr>
          <w:rFonts w:hint="eastAsia"/>
        </w:rPr>
        <w:lastRenderedPageBreak/>
        <w:t>1.2</w:t>
      </w:r>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00421202" w:rsidRPr="00421202">
        <w:rPr>
          <w:rFonts w:hint="eastAsia"/>
        </w:rPr>
        <w:t>研究现状</w:t>
      </w:r>
      <w:bookmarkEnd w:id="101"/>
    </w:p>
    <w:p w14:paraId="0CBBC452" w14:textId="1DD573B6" w:rsidR="009C2C6B" w:rsidRDefault="009C2C6B" w:rsidP="008F00A8">
      <w:r w:rsidRPr="009C2C6B">
        <w:t>图形渲染管线及底层硬件经历了长期的演进过程。</w:t>
      </w:r>
      <w:r w:rsidRPr="009C2C6B">
        <w:t xml:space="preserve">20 </w:t>
      </w:r>
      <w:r w:rsidRPr="009C2C6B">
        <w:t>世纪</w:t>
      </w:r>
      <w:r w:rsidRPr="009C2C6B">
        <w:t xml:space="preserve"> 90 </w:t>
      </w:r>
      <w:r w:rsidRPr="009C2C6B">
        <w:t>年代末，图形硬件主要采用固定渲染管线（</w:t>
      </w:r>
      <w:r w:rsidRPr="009C2C6B">
        <w:t>Fixed-Function Pipeline</w:t>
      </w:r>
      <w:r w:rsidRPr="009C2C6B">
        <w:t>），开发者仅能通过配置预设状态来控制渲染输出。</w:t>
      </w:r>
      <w:r w:rsidRPr="009C2C6B">
        <w:t xml:space="preserve">2001 </w:t>
      </w:r>
      <w:r w:rsidRPr="009C2C6B">
        <w:t>年起，可编程着色器（</w:t>
      </w:r>
      <w:r w:rsidRPr="009C2C6B">
        <w:t>Programmable Shaders</w:t>
      </w:r>
      <w:r w:rsidRPr="009C2C6B">
        <w:t>）的引入使开发者能够自定义顶点变换与像素着色逻辑。至</w:t>
      </w:r>
      <w:r w:rsidRPr="009C2C6B">
        <w:t xml:space="preserve"> 2006 </w:t>
      </w:r>
      <w:r w:rsidRPr="009C2C6B">
        <w:t>年，统一着色器架构（</w:t>
      </w:r>
      <w:r w:rsidRPr="009C2C6B">
        <w:t>Unified Shader Architecture</w:t>
      </w:r>
      <w:r w:rsidRPr="009C2C6B">
        <w:t>）的提出，打破了不同着色阶段计算资源的物理隔离，为现代通用</w:t>
      </w:r>
      <w:r w:rsidRPr="009C2C6B">
        <w:t xml:space="preserve"> GPU </w:t>
      </w:r>
      <w:r w:rsidRPr="009C2C6B">
        <w:t>计算奠定了基础。</w:t>
      </w:r>
      <w:r w:rsidR="00B56DFB" w:rsidRPr="00B56DFB">
        <w:rPr>
          <w:rFonts w:hint="eastAsia"/>
        </w:rPr>
        <w:t xml:space="preserve">2018 </w:t>
      </w:r>
      <w:r w:rsidR="00B56DFB" w:rsidRPr="00B56DFB">
        <w:rPr>
          <w:rFonts w:hint="eastAsia"/>
        </w:rPr>
        <w:t>年是实时渲染的分水岭，</w:t>
      </w:r>
      <w:r w:rsidR="00B56DFB" w:rsidRPr="00B56DFB">
        <w:rPr>
          <w:rFonts w:hint="eastAsia"/>
        </w:rPr>
        <w:t xml:space="preserve">Microsoft </w:t>
      </w:r>
      <w:r w:rsidR="00B56DFB" w:rsidRPr="00B56DFB">
        <w:rPr>
          <w:rFonts w:hint="eastAsia"/>
        </w:rPr>
        <w:t>发布了</w:t>
      </w:r>
      <w:r w:rsidR="00B56DFB" w:rsidRPr="00B56DFB">
        <w:rPr>
          <w:rFonts w:hint="eastAsia"/>
        </w:rPr>
        <w:t xml:space="preserve"> DXR</w:t>
      </w:r>
      <w:r w:rsidR="00B56DFB" w:rsidRPr="00B56DFB">
        <w:rPr>
          <w:rFonts w:hint="eastAsia"/>
        </w:rPr>
        <w:t>（</w:t>
      </w:r>
      <w:r w:rsidR="00B56DFB" w:rsidRPr="00B56DFB">
        <w:rPr>
          <w:rFonts w:hint="eastAsia"/>
        </w:rPr>
        <w:t>DirectX Raytracing</w:t>
      </w:r>
      <w:r w:rsidR="00B56DFB" w:rsidRPr="00B56DFB">
        <w:rPr>
          <w:rFonts w:hint="eastAsia"/>
        </w:rPr>
        <w:t>）框架，</w:t>
      </w:r>
      <w:r w:rsidR="00B33C6E">
        <w:rPr>
          <w:rFonts w:hint="eastAsia"/>
        </w:rPr>
        <w:t>并且</w:t>
      </w:r>
      <w:r w:rsidR="00B56DFB" w:rsidRPr="00B56DFB">
        <w:rPr>
          <w:rFonts w:hint="eastAsia"/>
        </w:rPr>
        <w:t xml:space="preserve">NVIDIA </w:t>
      </w:r>
      <w:r w:rsidR="00B33C6E">
        <w:rPr>
          <w:rFonts w:hint="eastAsia"/>
        </w:rPr>
        <w:t>在同年</w:t>
      </w:r>
      <w:r w:rsidR="00B56DFB" w:rsidRPr="00B56DFB">
        <w:rPr>
          <w:rFonts w:hint="eastAsia"/>
        </w:rPr>
        <w:t>推出了基于</w:t>
      </w:r>
      <w:r w:rsidR="00B56DFB" w:rsidRPr="00B56DFB">
        <w:rPr>
          <w:rFonts w:hint="eastAsia"/>
        </w:rPr>
        <w:t xml:space="preserve"> Turing </w:t>
      </w:r>
      <w:r w:rsidR="00B56DFB" w:rsidRPr="00B56DFB">
        <w:rPr>
          <w:rFonts w:hint="eastAsia"/>
        </w:rPr>
        <w:t>架构的</w:t>
      </w:r>
      <w:r w:rsidR="00B56DFB" w:rsidRPr="00B56DFB">
        <w:rPr>
          <w:rFonts w:hint="eastAsia"/>
        </w:rPr>
        <w:t xml:space="preserve"> RTX </w:t>
      </w:r>
      <w:r w:rsidR="00B56DFB" w:rsidRPr="00B56DFB">
        <w:rPr>
          <w:rFonts w:hint="eastAsia"/>
        </w:rPr>
        <w:t>平台</w:t>
      </w:r>
      <w:r w:rsidR="00CC7A7D">
        <w:fldChar w:fldCharType="begin"/>
      </w:r>
      <w:r w:rsidR="0092639E">
        <w:instrText xml:space="preserve"> ADDIN EN.CITE &lt;EndNote&gt;&lt;Cite&gt;&lt;Author&gt;Liu&lt;/Author&gt;&lt;Year&gt;2018&lt;/Year&gt;&lt;RecNum&gt;20&lt;/RecNum&gt;&lt;DisplayText&gt;&lt;style face="superscript"&gt;[2]&lt;/style&gt;&lt;/DisplayText&gt;&lt;record&gt;&lt;rec-number&gt;20&lt;/rec-number&gt;&lt;foreign-keys&gt;&lt;key app="EN" db-id="dwvrf5wrurrsase20wrxvr2xx2szre00dvdd" timestamp="1777454542"&gt;20&lt;/key&gt;&lt;/foreign-keys&gt;&lt;ref-type name="Conference Proceedings"&gt;10&lt;/ref-type&gt;&lt;contributors&gt;&lt;authors&gt;&lt;author&gt;Liu, Edward&lt;/author&gt;&lt;/authors&gt;&lt;/contributors&gt;&lt;titles&gt;&lt;title&gt;Low Sample Count Ray Tracing with NVIDIA&amp;apos;s Ray Tracing Denoisers&lt;/title&gt;&lt;secondary-title&gt;SIGGRAPH 2018 NVIDIA Exhibitor Session&lt;/secondary-title&gt;&lt;/titles&gt;&lt;dates&gt;&lt;year&gt;2018&lt;/year&gt;&lt;/dates&gt;&lt;pub-location&gt;Vancouver&lt;/pub-location&gt;&lt;publisher&gt;NVIDIA&lt;/publisher&gt;&lt;urls&gt;&lt;/urls&gt;&lt;/record&gt;&lt;/Cite&gt;&lt;/EndNote&gt;</w:instrText>
      </w:r>
      <w:r w:rsidR="00CC7A7D">
        <w:fldChar w:fldCharType="separate"/>
      </w:r>
      <w:r w:rsidR="0092639E" w:rsidRPr="0092639E">
        <w:rPr>
          <w:noProof/>
          <w:vertAlign w:val="superscript"/>
        </w:rPr>
        <w:t>[2]</w:t>
      </w:r>
      <w:r w:rsidR="00CC7A7D">
        <w:fldChar w:fldCharType="end"/>
      </w:r>
      <w:r w:rsidR="00B56DFB" w:rsidRPr="00B56DFB">
        <w:rPr>
          <w:rFonts w:hint="eastAsia"/>
        </w:rPr>
        <w:t>，让实时光线追踪成为可能。</w:t>
      </w:r>
      <w:r w:rsidR="008F00A8" w:rsidRPr="008F00A8">
        <w:t>同年，</w:t>
      </w:r>
      <w:r w:rsidR="008F00A8" w:rsidRPr="008F00A8">
        <w:t>EA</w:t>
      </w:r>
      <w:r w:rsidR="008F00A8" w:rsidRPr="008F00A8">
        <w:t>旗下</w:t>
      </w:r>
      <w:r w:rsidR="008F00A8" w:rsidRPr="008F00A8">
        <w:t>SEED</w:t>
      </w:r>
      <w:r w:rsidR="008F00A8" w:rsidRPr="008F00A8">
        <w:t>团队发布的</w:t>
      </w:r>
      <w:r w:rsidR="008F00A8" w:rsidRPr="008F00A8">
        <w:t>Demo</w:t>
      </w:r>
      <w:r w:rsidR="008F00A8">
        <w:rPr>
          <w:rFonts w:hint="eastAsia"/>
        </w:rPr>
        <w:t xml:space="preserve"> </w:t>
      </w:r>
      <w:r w:rsidR="00955B31">
        <w:t>“</w:t>
      </w:r>
      <w:r w:rsidR="008F00A8" w:rsidRPr="008F00A8">
        <w:t>Pica</w:t>
      </w:r>
      <w:r w:rsidR="006A0F88">
        <w:rPr>
          <w:rFonts w:hint="eastAsia"/>
        </w:rPr>
        <w:t xml:space="preserve"> </w:t>
      </w:r>
      <w:r w:rsidR="008F00A8" w:rsidRPr="008F00A8">
        <w:t>Pica</w:t>
      </w:r>
      <w:r w:rsidR="008F00A8">
        <w:t>”</w:t>
      </w:r>
      <w:r w:rsidR="0092639E">
        <w:fldChar w:fldCharType="begin"/>
      </w:r>
      <w:r w:rsidR="00285017">
        <w:instrText xml:space="preserve"> ADDIN EN.CITE &lt;EndNote&gt;&lt;Cite&gt;&lt;Author&gt;Andersson&lt;/Author&gt;&lt;Year&gt;2018&lt;/Year&gt;&lt;RecNum&gt;27&lt;/RecNum&gt;&lt;DisplayText&gt;&lt;style face="superscript"&gt;[3, 4]&lt;/style&gt;&lt;/DisplayText&gt;&lt;record&gt;&lt;rec-number&gt;27&lt;/rec-number&gt;&lt;foreign-keys&gt;&lt;key app="EN" db-id="dwvrf5wrurrsase20wrxvr2xx2szre00dvdd" timestamp="1777622497"&gt;27&lt;/key&gt;&lt;/foreign-keys&gt;&lt;ref-type name="Conference Paper"&gt;47&lt;/ref-type&gt;&lt;contributors&gt;&lt;authors&gt;&lt;author&gt;Andersson, J.&lt;/author&gt;&lt;author&gt;Barre-Brisebois, C.&lt;/author&gt;&lt;/authors&gt;&lt;/contributors&gt;&lt;titles&gt;&lt;title&gt;DirectX: Evolving Microsoft&amp;apos;s Graphics Platform&lt;/title&gt;&lt;secondary-title&gt;Microsoft Sponsored Session, Game Developers Conference&lt;/secondary-title&gt;&lt;/titles&gt;&lt;dates&gt;&lt;year&gt;2018&lt;/year&gt;&lt;/dates&gt;&lt;urls&gt;&lt;/urls&gt;&lt;/record&gt;&lt;/Cite&gt;&lt;Cite&gt;&lt;Author&gt;Stachowiak&lt;/Author&gt;&lt;Year&gt;2018&lt;/Year&gt;&lt;RecNum&gt;19&lt;/RecNum&gt;&lt;record&gt;&lt;rec-number&gt;19&lt;/rec-number&gt;&lt;foreign-keys&gt;&lt;key app="EN" db-id="dwvrf5wrurrsase20wrxvr2xx2szre00dvdd" timestamp="1777453617"&gt;19&lt;/key&gt;&lt;/foreign-keys&gt;&lt;ref-type name="Journal Article"&gt;17&lt;/ref-type&gt;&lt;contributors&gt;&lt;authors&gt;&lt;author&gt;Stachowiak, Tomasz&lt;/author&gt;&lt;/authors&gt;&lt;/contributors&gt;&lt;titles&gt;&lt;title&gt;Stochastic all the things: Raytracing in hybrid real-time rendering&lt;/title&gt;&lt;secondary-title&gt;Digital Dragons&lt;/secondary-title&gt;&lt;/titles&gt;&lt;periodical&gt;&lt;full-title&gt;Digital Dragons&lt;/full-title&gt;&lt;/periodical&gt;&lt;pages&gt;21-22&lt;/pages&gt;&lt;dates&gt;&lt;year&gt;2018&lt;/year&gt;&lt;/dates&gt;&lt;urls&gt;&lt;/urls&gt;&lt;/record&gt;&lt;/Cite&gt;&lt;/EndNote&gt;</w:instrText>
      </w:r>
      <w:r w:rsidR="0092639E">
        <w:fldChar w:fldCharType="separate"/>
      </w:r>
      <w:r w:rsidR="00285017" w:rsidRPr="00285017">
        <w:rPr>
          <w:noProof/>
          <w:vertAlign w:val="superscript"/>
        </w:rPr>
        <w:t>[3, 4]</w:t>
      </w:r>
      <w:r w:rsidR="0092639E">
        <w:fldChar w:fldCharType="end"/>
      </w:r>
      <w:r w:rsidR="008F00A8" w:rsidRPr="008F00A8">
        <w:t>，</w:t>
      </w:r>
      <w:r w:rsidR="00C65A86">
        <w:rPr>
          <w:rFonts w:hint="eastAsia"/>
        </w:rPr>
        <w:t>是</w:t>
      </w:r>
      <w:r w:rsidR="008F00A8" w:rsidRPr="008F00A8">
        <w:t>业界首个</w:t>
      </w:r>
      <w:r w:rsidR="008C5B30" w:rsidRPr="008C5B30">
        <w:t>基于混合渲染管线</w:t>
      </w:r>
      <w:r w:rsidR="008F00A8" w:rsidRPr="008F00A8">
        <w:t>案例</w:t>
      </w:r>
      <w:r w:rsidR="008F00A8">
        <w:rPr>
          <w:rFonts w:hint="eastAsia"/>
        </w:rPr>
        <w:t>。</w:t>
      </w:r>
    </w:p>
    <w:p w14:paraId="402E2190" w14:textId="4CD9D1D9" w:rsidR="008C1977" w:rsidRDefault="00520B7E" w:rsidP="00520B7E">
      <w:r w:rsidRPr="00520B7E">
        <w:t>在底层图形</w:t>
      </w:r>
      <w:r w:rsidRPr="00520B7E">
        <w:t>API</w:t>
      </w:r>
      <w:r w:rsidRPr="00520B7E">
        <w:t>方面</w:t>
      </w:r>
      <w:r w:rsidR="009C2C6B" w:rsidRPr="009C2C6B">
        <w:t>，传统</w:t>
      </w:r>
      <w:r w:rsidR="009C2C6B" w:rsidRPr="009C2C6B">
        <w:t xml:space="preserve"> API</w:t>
      </w:r>
      <w:r w:rsidR="009C2C6B" w:rsidRPr="009C2C6B">
        <w:t>由于设计于单核</w:t>
      </w:r>
      <w:r w:rsidR="009C2C6B" w:rsidRPr="009C2C6B">
        <w:t xml:space="preserve"> CPU </w:t>
      </w:r>
      <w:r w:rsidR="009C2C6B" w:rsidRPr="009C2C6B">
        <w:t>时代，采用了高度封装的全局状态机模型。在这种架构下，内存管理与线程同步操作由图形驱动程序隐式处理，导致在处理复杂场景时产生较高的</w:t>
      </w:r>
      <w:r w:rsidR="009C2C6B" w:rsidRPr="009C2C6B">
        <w:t xml:space="preserve"> CPU </w:t>
      </w:r>
      <w:r w:rsidR="009C2C6B" w:rsidRPr="009C2C6B">
        <w:t>驱动开销，限制了多核处理器的并发能力。</w:t>
      </w:r>
      <w:r w:rsidR="008E50F1">
        <w:rPr>
          <w:rFonts w:hint="eastAsia"/>
        </w:rPr>
        <w:t>随着对性能的追求，</w:t>
      </w:r>
      <w:r w:rsidR="009C2C6B" w:rsidRPr="009C2C6B">
        <w:t>显式图形</w:t>
      </w:r>
      <w:r w:rsidR="009C2C6B" w:rsidRPr="009C2C6B">
        <w:t xml:space="preserve"> API</w:t>
      </w:r>
      <w:r w:rsidR="009C2C6B" w:rsidRPr="009C2C6B">
        <w:t>如</w:t>
      </w:r>
      <w:r w:rsidR="009C2C6B" w:rsidRPr="009C2C6B">
        <w:t xml:space="preserve"> Vulkan </w:t>
      </w:r>
      <w:r w:rsidR="009C2C6B" w:rsidRPr="009C2C6B">
        <w:t>与</w:t>
      </w:r>
      <w:r w:rsidR="009C2C6B" w:rsidRPr="009C2C6B">
        <w:t xml:space="preserve"> DirectX 12</w:t>
      </w:r>
      <w:r w:rsidR="008E50F1">
        <w:rPr>
          <w:rFonts w:hint="eastAsia"/>
        </w:rPr>
        <w:t>诞生</w:t>
      </w:r>
      <w:r w:rsidR="009C2C6B" w:rsidRPr="009C2C6B">
        <w:t>。此类</w:t>
      </w:r>
      <w:r w:rsidR="009C2C6B" w:rsidRPr="009C2C6B">
        <w:t xml:space="preserve"> API </w:t>
      </w:r>
      <w:r w:rsidR="009C2C6B" w:rsidRPr="009C2C6B">
        <w:t>将显存的分配与释放、多线程命令缓冲区的录制以及管线同步屏障（</w:t>
      </w:r>
      <w:r w:rsidR="009C2C6B" w:rsidRPr="009C2C6B">
        <w:t>Pipeline Barriers</w:t>
      </w:r>
      <w:r w:rsidR="009C2C6B" w:rsidRPr="009C2C6B">
        <w:t>）的控制权显式移交至应用层，显著降低了驱动开销，提升了硬件算力的利用率。</w:t>
      </w:r>
    </w:p>
    <w:p w14:paraId="56C46426" w14:textId="14188382" w:rsidR="00B56DFB" w:rsidRDefault="00451E22" w:rsidP="00BC5748">
      <w:r>
        <w:rPr>
          <w:rFonts w:hint="eastAsia"/>
        </w:rPr>
        <w:t>渲染器是游戏引擎中核心的子系统之一，它负责图形绘制，接收渲染命令和资源数据（顶点、纹理、</w:t>
      </w:r>
      <w:r>
        <w:rPr>
          <w:rFonts w:hint="eastAsia"/>
        </w:rPr>
        <w:t xml:space="preserve">Shader </w:t>
      </w:r>
      <w:r>
        <w:rPr>
          <w:rFonts w:hint="eastAsia"/>
        </w:rPr>
        <w:t>等），并调用</w:t>
      </w:r>
      <w:r>
        <w:rPr>
          <w:rFonts w:hint="eastAsia"/>
        </w:rPr>
        <w:t xml:space="preserve"> OpenGL/D3D/Vulkan </w:t>
      </w:r>
      <w:r>
        <w:rPr>
          <w:rFonts w:hint="eastAsia"/>
        </w:rPr>
        <w:t>等图形</w:t>
      </w:r>
      <w:r>
        <w:rPr>
          <w:rFonts w:hint="eastAsia"/>
        </w:rPr>
        <w:t xml:space="preserve"> API</w:t>
      </w:r>
      <w:r>
        <w:rPr>
          <w:rFonts w:hint="eastAsia"/>
        </w:rPr>
        <w:t>，将游戏世界中的数据（模型、纹理、光照、摄像机等）转换为最终呈现在屏幕上的图像。</w:t>
      </w:r>
      <w:r w:rsidR="00DB4656" w:rsidRPr="00DB4656">
        <w:t>最早可追溯至</w:t>
      </w:r>
      <w:r w:rsidR="00DB4656" w:rsidRPr="00DB4656">
        <w:t xml:space="preserve"> id Software </w:t>
      </w:r>
      <w:r w:rsidR="00DB4656" w:rsidRPr="00DB4656">
        <w:t>开</w:t>
      </w:r>
      <w:r w:rsidR="00DB4656">
        <w:rPr>
          <w:rFonts w:hint="eastAsia"/>
        </w:rPr>
        <w:t>发的</w:t>
      </w:r>
      <w:r>
        <w:rPr>
          <w:rFonts w:hint="eastAsia"/>
        </w:rPr>
        <w:t>游戏</w:t>
      </w:r>
      <w:r w:rsidR="00B56DFB" w:rsidRPr="00B56DFB">
        <w:rPr>
          <w:rFonts w:hint="eastAsia"/>
        </w:rPr>
        <w:t>《德军总部</w:t>
      </w:r>
      <w:r w:rsidR="00B56DFB" w:rsidRPr="00B56DFB">
        <w:rPr>
          <w:rFonts w:hint="eastAsia"/>
        </w:rPr>
        <w:t xml:space="preserve"> 3D</w:t>
      </w:r>
      <w:r w:rsidR="00B56DFB" w:rsidRPr="00B56DFB">
        <w:rPr>
          <w:rFonts w:hint="eastAsia"/>
        </w:rPr>
        <w:t>》《毁灭战士》</w:t>
      </w:r>
      <w:r w:rsidR="001277E1">
        <w:fldChar w:fldCharType="begin"/>
      </w:r>
      <w:r w:rsidR="00E91A28">
        <w:instrText xml:space="preserve"> ADDIN EN.CITE &lt;EndNote&gt;&lt;Cite&gt;&lt;Author&gt;Sanglard&lt;/Author&gt;&lt;Year&gt;2017&lt;/Year&gt;&lt;RecNum&gt;26&lt;/RecNum&gt;&lt;DisplayText&gt;&lt;style face="superscript"&gt;[5, 6]&lt;/style&gt;&lt;/DisplayText&gt;&lt;record&gt;&lt;rec-number&gt;26&lt;/rec-number&gt;&lt;foreign-keys&gt;&lt;key app="EN" db-id="dwvrf5wrurrsase20wrxvr2xx2szre00dvdd" timestamp="1777619661"&gt;26&lt;/key&gt;&lt;/foreign-keys&gt;&lt;ref-type name="Book"&gt;6&lt;/ref-type&gt;&lt;contributors&gt;&lt;authors&gt;&lt;author&gt;Fabien Sanglard&lt;/author&gt;&lt;/authors&gt;&lt;/contributors&gt;&lt;titles&gt;&lt;title&gt;Game Engine Black Book: Wolfenstein 3D&lt;/title&gt;&lt;/titles&gt;&lt;dates&gt;&lt;year&gt;2017&lt;/year&gt;&lt;/dates&gt;&lt;pub-location&gt;[S.l.]&lt;/pub-location&gt;&lt;publisher&gt;CreateSpace Independent Publishing Platform&lt;/publisher&gt;&lt;urls&gt;&lt;/urls&gt;&lt;/record&gt;&lt;/Cite&gt;&lt;Cite&gt;&lt;Author&gt;Sanglard&lt;/Author&gt;&lt;Year&gt;2018&lt;/Year&gt;&lt;RecNum&gt;25&lt;/RecNum&gt;&lt;record&gt;&lt;rec-number&gt;25&lt;/rec-number&gt;&lt;foreign-keys&gt;&lt;key app="EN" db-id="dwvrf5wrurrsase20wrxvr2xx2szre00dvdd" timestamp="1777619571"&gt;25&lt;/key&gt;&lt;/foreign-keys&gt;&lt;ref-type name="Book"&gt;6&lt;/ref-type&gt;&lt;contributors&gt;&lt;authors&gt;&lt;author&gt;Fabien Sanglard&lt;/author&gt;&lt;/authors&gt;&lt;/contributors&gt;&lt;titles&gt;&lt;title&gt;Game Engine Black Book: Doom&lt;/title&gt;&lt;/titles&gt;&lt;dates&gt;&lt;year&gt;2018&lt;/year&gt;&lt;/dates&gt;&lt;pub-location&gt;[S.l.]&lt;/pub-location&gt;&lt;publisher&gt;CreateSpace Independent Publishing Platform&lt;/publisher&gt;&lt;urls&gt;&lt;/urls&gt;&lt;/record&gt;&lt;/Cite&gt;&lt;/EndNote&gt;</w:instrText>
      </w:r>
      <w:r w:rsidR="001277E1">
        <w:fldChar w:fldCharType="separate"/>
      </w:r>
      <w:r w:rsidR="00285017" w:rsidRPr="00285017">
        <w:rPr>
          <w:noProof/>
          <w:vertAlign w:val="superscript"/>
        </w:rPr>
        <w:t>[5, 6]</w:t>
      </w:r>
      <w:r w:rsidR="001277E1">
        <w:fldChar w:fldCharType="end"/>
      </w:r>
      <w:r w:rsidR="00B56DFB" w:rsidRPr="00B56DFB">
        <w:rPr>
          <w:rFonts w:hint="eastAsia"/>
        </w:rPr>
        <w:t>，</w:t>
      </w:r>
      <w:r>
        <w:rPr>
          <w:rFonts w:hint="eastAsia"/>
        </w:rPr>
        <w:t>其</w:t>
      </w:r>
      <w:r w:rsidR="00DB4813">
        <w:rPr>
          <w:rFonts w:hint="eastAsia"/>
        </w:rPr>
        <w:t>核心</w:t>
      </w:r>
      <w:r>
        <w:rPr>
          <w:rFonts w:hint="eastAsia"/>
        </w:rPr>
        <w:t>开发者</w:t>
      </w:r>
      <w:r w:rsidR="00DB4813" w:rsidRPr="00DB4813">
        <w:t>John Carmack</w:t>
      </w:r>
      <w:r w:rsidR="00720323" w:rsidRPr="00720323">
        <w:t>将可复用的底层代码进行剥离</w:t>
      </w:r>
      <w:r>
        <w:rPr>
          <w:rFonts w:hint="eastAsia"/>
        </w:rPr>
        <w:t>，创造了</w:t>
      </w:r>
      <w:r w:rsidRPr="00B56DFB">
        <w:rPr>
          <w:rFonts w:hint="eastAsia"/>
        </w:rPr>
        <w:t>游戏引擎</w:t>
      </w:r>
      <w:r>
        <w:rPr>
          <w:rFonts w:hint="eastAsia"/>
        </w:rPr>
        <w:t>这一</w:t>
      </w:r>
      <w:r w:rsidRPr="00B56DFB">
        <w:rPr>
          <w:rFonts w:hint="eastAsia"/>
        </w:rPr>
        <w:t>概念</w:t>
      </w:r>
      <w:r w:rsidR="00B56DFB" w:rsidRPr="00B56DFB">
        <w:rPr>
          <w:rFonts w:hint="eastAsia"/>
        </w:rPr>
        <w:t>。</w:t>
      </w:r>
      <w:r w:rsidR="001F6D4B" w:rsidRPr="001F6D4B">
        <w:t>DOOM</w:t>
      </w:r>
      <w:r w:rsidR="001F6D4B" w:rsidRPr="001F6D4B">
        <w:t>引擎（</w:t>
      </w:r>
      <w:r w:rsidR="001F6D4B" w:rsidRPr="001F6D4B">
        <w:t>id Tech 1</w:t>
      </w:r>
      <w:r w:rsidR="001F6D4B" w:rsidRPr="001F6D4B">
        <w:t>）是业界首个支持商业授权的游戏引擎；随后推出的</w:t>
      </w:r>
      <w:r w:rsidR="001F6D4B" w:rsidRPr="001F6D4B">
        <w:t>Quake</w:t>
      </w:r>
      <w:r w:rsidR="001F6D4B" w:rsidRPr="001F6D4B">
        <w:t>引擎（</w:t>
      </w:r>
      <w:r w:rsidR="001F6D4B" w:rsidRPr="001F6D4B">
        <w:t>id Tech 2</w:t>
      </w:r>
      <w:r w:rsidR="001F6D4B" w:rsidRPr="001F6D4B">
        <w:t>）则是真正意义上的</w:t>
      </w:r>
      <w:r w:rsidR="001F6D4B" w:rsidRPr="001F6D4B">
        <w:t>3D</w:t>
      </w:r>
      <w:r w:rsidR="001F6D4B" w:rsidRPr="001F6D4B">
        <w:t>引擎</w:t>
      </w:r>
      <w:r w:rsidR="00C832D9">
        <w:rPr>
          <w:rFonts w:hint="eastAsia"/>
        </w:rPr>
        <w:t>，</w:t>
      </w:r>
      <w:r w:rsidR="001F6D4B">
        <w:rPr>
          <w:rFonts w:hint="eastAsia"/>
        </w:rPr>
        <w:t>推动了</w:t>
      </w:r>
      <w:r w:rsidR="00B56DFB" w:rsidRPr="00B56DFB">
        <w:rPr>
          <w:rFonts w:hint="eastAsia"/>
        </w:rPr>
        <w:t>显卡革命。</w:t>
      </w:r>
      <w:r w:rsidR="00556674">
        <w:rPr>
          <w:rFonts w:hint="eastAsia"/>
        </w:rPr>
        <w:t>当前</w:t>
      </w:r>
      <w:r w:rsidR="00F67601" w:rsidRPr="00F67601">
        <w:t>商业游戏引擎市场主要由</w:t>
      </w:r>
      <w:r w:rsidR="00F67601" w:rsidRPr="00F67601">
        <w:t xml:space="preserve"> Unreal </w:t>
      </w:r>
      <w:r w:rsidR="00F67601" w:rsidRPr="00F67601">
        <w:t>与</w:t>
      </w:r>
      <w:r w:rsidR="00F67601" w:rsidRPr="00F67601">
        <w:t xml:space="preserve"> Unity </w:t>
      </w:r>
      <w:r w:rsidR="00BC5748">
        <w:rPr>
          <w:rFonts w:hint="eastAsia"/>
        </w:rPr>
        <w:t>主导</w:t>
      </w:r>
      <w:r w:rsidR="00B56DFB" w:rsidRPr="00B56DFB">
        <w:rPr>
          <w:rFonts w:hint="eastAsia"/>
        </w:rPr>
        <w:t>，</w:t>
      </w:r>
      <w:r w:rsidR="00C811C2" w:rsidRPr="00C811C2">
        <w:t>开源领域亦涌现出</w:t>
      </w:r>
      <w:r w:rsidR="00B56DFB" w:rsidRPr="00B56DFB">
        <w:rPr>
          <w:rFonts w:hint="eastAsia"/>
        </w:rPr>
        <w:t xml:space="preserve"> </w:t>
      </w:r>
      <w:proofErr w:type="spellStart"/>
      <w:r w:rsidR="00B56DFB" w:rsidRPr="00B56DFB">
        <w:rPr>
          <w:rFonts w:hint="eastAsia"/>
        </w:rPr>
        <w:t>Orge</w:t>
      </w:r>
      <w:proofErr w:type="spellEnd"/>
      <w:r w:rsidR="00B56DFB" w:rsidRPr="00B56DFB">
        <w:rPr>
          <w:rFonts w:hint="eastAsia"/>
        </w:rPr>
        <w:t>，</w:t>
      </w:r>
      <w:r w:rsidR="00B56DFB" w:rsidRPr="00B56DFB">
        <w:rPr>
          <w:rFonts w:hint="eastAsia"/>
        </w:rPr>
        <w:t xml:space="preserve">Godot </w:t>
      </w:r>
      <w:r w:rsidR="00B56DFB" w:rsidRPr="00B56DFB">
        <w:rPr>
          <w:rFonts w:hint="eastAsia"/>
        </w:rPr>
        <w:t>等引擎</w:t>
      </w:r>
      <w:r w:rsidR="00BC5748">
        <w:rPr>
          <w:rFonts w:hint="eastAsia"/>
        </w:rPr>
        <w:t>；</w:t>
      </w:r>
      <w:r w:rsidR="00BC5748" w:rsidRPr="00BC5748">
        <w:t>同时，专业离线渲染引擎（如</w:t>
      </w:r>
      <w:r w:rsidR="00BC5748" w:rsidRPr="00BC5748">
        <w:t>V</w:t>
      </w:r>
      <w:r w:rsidR="00BC5748" w:rsidRPr="00BC5748">
        <w:noBreakHyphen/>
        <w:t>Ray</w:t>
      </w:r>
      <w:r w:rsidR="00BC5748" w:rsidRPr="00BC5748">
        <w:t>、</w:t>
      </w:r>
      <w:proofErr w:type="spellStart"/>
      <w:r w:rsidR="00BC5748" w:rsidRPr="00BC5748">
        <w:t>OctaneRender</w:t>
      </w:r>
      <w:proofErr w:type="spellEnd"/>
      <w:r w:rsidR="00BC5748" w:rsidRPr="00BC5748">
        <w:t>）</w:t>
      </w:r>
      <w:r w:rsidR="00BC5748">
        <w:rPr>
          <w:rFonts w:hint="eastAsia"/>
        </w:rPr>
        <w:t>也</w:t>
      </w:r>
      <w:r w:rsidR="00B56DFB" w:rsidRPr="00B56DFB">
        <w:rPr>
          <w:rFonts w:hint="eastAsia"/>
        </w:rPr>
        <w:t>给许多引擎和渲染开发者提供了优秀的学习资料，</w:t>
      </w:r>
      <w:r w:rsidR="00BC5748">
        <w:rPr>
          <w:rFonts w:hint="eastAsia"/>
        </w:rPr>
        <w:t>共通</w:t>
      </w:r>
      <w:r w:rsidR="00B56DFB" w:rsidRPr="00B56DFB">
        <w:rPr>
          <w:rFonts w:hint="eastAsia"/>
        </w:rPr>
        <w:t>促进了游戏引擎，渲染领域的发展。</w:t>
      </w:r>
    </w:p>
    <w:p w14:paraId="0504C1EE" w14:textId="6FD29C3C" w:rsidR="009C2C6B" w:rsidRPr="009C2C6B" w:rsidRDefault="009C2C6B" w:rsidP="00C75CBA">
      <w:r w:rsidRPr="009C2C6B">
        <w:t>在渲染引擎架构层面，随着渲染管线复杂度的增加，传统的面向对象绘制指令流逐渐难以维护。现代工业级渲染引擎广泛引入了基于数据驱动的渲染图架构</w:t>
      </w:r>
      <w:proofErr w:type="spellStart"/>
      <w:r w:rsidRPr="009C2C6B">
        <w:t>RenderGraph</w:t>
      </w:r>
      <w:proofErr w:type="spellEnd"/>
      <w:r w:rsidR="00A21D8E">
        <w:fldChar w:fldCharType="begin"/>
      </w:r>
      <w:r w:rsidR="00285017">
        <w:instrText xml:space="preserve"> ADDIN EN.CITE &lt;EndNote&gt;&lt;Cite&gt;&lt;Author&gt;O&amp;apos;Donnell&lt;/Author&gt;&lt;Year&gt;2017&lt;/Year&gt;&lt;RecNum&gt;15&lt;/RecNum&gt;&lt;DisplayText&gt;&lt;style face="superscript"&gt;[7]&lt;/style&gt;&lt;/DisplayText&gt;&lt;record&gt;&lt;rec-number&gt;15&lt;/rec-number&gt;&lt;foreign-keys&gt;&lt;key app="EN" db-id="dwvrf5wrurrsase20wrxvr2xx2szre00dvdd" timestamp="1777448957"&gt;15&lt;/key&gt;&lt;/foreign-keys&gt;&lt;ref-type name="Conference Proceedings"&gt;10&lt;/ref-type&gt;&lt;contributors&gt;&lt;authors&gt;&lt;author&gt;O&amp;apos;Donnell, Yuriy&lt;/author&gt;&lt;/authors&gt;&lt;secondary-authors&gt;&lt;author&gt;UBM&lt;/author&gt;&lt;/secondary-authors&gt;&lt;/contributors&gt;&lt;titles&gt;&lt;title&gt;FrameGraph: Extensible rendering architecture in Frostbite&lt;/title&gt;&lt;secondary-title&gt;Game Developers Conference 2017&lt;/secondary-title&gt;&lt;/titles&gt;&lt;dates&gt;&lt;year&gt;2017&lt;/year&gt;&lt;/dates&gt;&lt;pub-location&gt;San Francisco&lt;/pub-location&gt;&lt;publisher&gt;UBM&lt;/publisher&gt;&lt;urls&gt;&lt;/urls&gt;&lt;/record&gt;&lt;/Cite&gt;&lt;/EndNote&gt;</w:instrText>
      </w:r>
      <w:r w:rsidR="00A21D8E">
        <w:fldChar w:fldCharType="separate"/>
      </w:r>
      <w:r w:rsidR="00285017" w:rsidRPr="00285017">
        <w:rPr>
          <w:noProof/>
          <w:vertAlign w:val="superscript"/>
        </w:rPr>
        <w:t>[7]</w:t>
      </w:r>
      <w:r w:rsidR="00A21D8E">
        <w:fldChar w:fldCharType="end"/>
      </w:r>
      <w:r w:rsidRPr="009C2C6B">
        <w:t>。</w:t>
      </w:r>
      <w:r w:rsidRPr="009C2C6B">
        <w:lastRenderedPageBreak/>
        <w:t>该架构通过构建有向无环图（</w:t>
      </w:r>
      <w:r w:rsidRPr="009C2C6B">
        <w:t>DAG</w:t>
      </w:r>
      <w:r w:rsidRPr="009C2C6B">
        <w:t>），在编译期自动推导各渲染通道（</w:t>
      </w:r>
      <w:r w:rsidRPr="009C2C6B">
        <w:t>Render Pass</w:t>
      </w:r>
      <w:r w:rsidRPr="009C2C6B">
        <w:t>）之间的数据依赖关系，从而实现显存的动态复用与同步屏障的自动插入，是目前处理复杂混合渲染管线状态调度的标准方案。</w:t>
      </w:r>
    </w:p>
    <w:p w14:paraId="4286C488" w14:textId="504E2662" w:rsidR="002F4DA8" w:rsidRPr="00B56DFB" w:rsidRDefault="003A11CE" w:rsidP="0029396B">
      <w:r>
        <w:rPr>
          <w:rFonts w:hint="eastAsia"/>
        </w:rPr>
        <w:t>另</w:t>
      </w:r>
      <w:r w:rsidR="002F4DA8" w:rsidRPr="002F4DA8">
        <w:t>一方面，实时光线追踪对时效性的要求极其严格。</w:t>
      </w:r>
      <w:r w:rsidR="002F4DA8">
        <w:rPr>
          <w:rFonts w:hint="eastAsia"/>
        </w:rPr>
        <w:t>由于当前的硬件性能限制</w:t>
      </w:r>
      <w:r w:rsidR="002F4DA8" w:rsidRPr="002F4DA8">
        <w:t>，</w:t>
      </w:r>
      <w:r w:rsidR="00541552">
        <w:rPr>
          <w:rFonts w:hint="eastAsia"/>
        </w:rPr>
        <w:t>目前主流方式是在</w:t>
      </w:r>
      <w:r w:rsidR="002F4DA8" w:rsidRPr="002F4DA8">
        <w:t>实际渲染时采用非常低的采样率。</w:t>
      </w:r>
      <w:r w:rsidR="00541552">
        <w:rPr>
          <w:rFonts w:hint="eastAsia"/>
        </w:rPr>
        <w:t>通过重采样技术，获取额外采样信息，</w:t>
      </w:r>
      <w:r w:rsidR="002F4DA8" w:rsidRPr="002F4DA8">
        <w:t>为了弥补画质，</w:t>
      </w:r>
      <w:r w:rsidR="00541552">
        <w:rPr>
          <w:rFonts w:hint="eastAsia"/>
        </w:rPr>
        <w:t>之后在后处理阶段对噪声进行滤波。</w:t>
      </w:r>
      <w:r w:rsidR="0029396B" w:rsidRPr="0029396B">
        <w:t>在降噪算法中，</w:t>
      </w:r>
      <w:r w:rsidR="00BB143E" w:rsidRPr="00BB143E">
        <w:t>Christoph Schied</w:t>
      </w:r>
      <w:r w:rsidR="00BB143E">
        <w:rPr>
          <w:rFonts w:hint="eastAsia"/>
        </w:rPr>
        <w:t>等人提出了</w:t>
      </w:r>
      <w:r w:rsidR="00BB143E">
        <w:rPr>
          <w:rFonts w:hint="eastAsia"/>
        </w:rPr>
        <w:t>SVGF</w:t>
      </w:r>
      <w:r w:rsidR="00BB143E">
        <w:rPr>
          <w:rFonts w:hint="eastAsia"/>
        </w:rPr>
        <w:t>时域滤波器</w:t>
      </w:r>
      <w:r w:rsidR="00512A53">
        <w:fldChar w:fldCharType="begin"/>
      </w:r>
      <w:r w:rsidR="00285017">
        <w:instrText xml:space="preserve"> ADDIN EN.CITE &lt;EndNote&gt;&lt;Cite&gt;&lt;Author&gt;Schied&lt;/Author&gt;&lt;Year&gt;2017&lt;/Year&gt;&lt;RecNum&gt;1&lt;/RecNum&gt;&lt;DisplayText&gt;&lt;style face="superscript"&gt;[8]&lt;/style&gt;&lt;/DisplayText&gt;&lt;record&gt;&lt;rec-number&gt;1&lt;/rec-number&gt;&lt;foreign-keys&gt;&lt;key app="EN" db-id="dwvrf5wrurrsase20wrxvr2xx2szre00dvdd" timestamp="1777441671"&gt;1&lt;/key&gt;&lt;/foreign-keys&gt;&lt;ref-type name="Conference Paper"&gt;47&lt;/ref-type&gt;&lt;contributors&gt;&lt;authors&gt;&lt;author&gt;Schied, Christoph&lt;/author&gt;&lt;author&gt;Kaplanyan, Anton&lt;/author&gt;&lt;author&gt;Wyman, Chris&lt;/author&gt;&lt;author&gt;Patney, Anjul&lt;/author&gt;&lt;author&gt;Chaitanya, Chakravarty R. Alla&lt;/author&gt;&lt;author&gt;Burgess, John&lt;/author&gt;&lt;author&gt;Liu, Shiqiu&lt;/author&gt;&lt;author&gt;Dachsbacher, Carsten&lt;/author&gt;&lt;author&gt;Lefohn, Aaron&lt;/author&gt;&lt;author&gt;Salvi, Marco&lt;/author&gt;&lt;/authors&gt;&lt;/contributors&gt;&lt;titles&gt;&lt;title&gt;Spatiotemporal variance-guided filtering&lt;/title&gt;&lt;secondary-title&gt;Proceedings of High Performance Graphics&lt;/secondary-title&gt;&lt;/titles&gt;&lt;pages&gt;1-12&lt;/pages&gt;&lt;dates&gt;&lt;year&gt;2017&lt;/year&gt;&lt;/dates&gt;&lt;urls&gt;&lt;/urls&gt;&lt;electronic-resource-num&gt;10.1145/3105762.3105770&lt;/electronic-resource-num&gt;&lt;/record&gt;&lt;/Cite&gt;&lt;/EndNote&gt;</w:instrText>
      </w:r>
      <w:r w:rsidR="00512A53">
        <w:fldChar w:fldCharType="separate"/>
      </w:r>
      <w:r w:rsidR="00285017" w:rsidRPr="00285017">
        <w:rPr>
          <w:noProof/>
          <w:vertAlign w:val="superscript"/>
        </w:rPr>
        <w:t>[8]</w:t>
      </w:r>
      <w:r w:rsidR="00512A53">
        <w:fldChar w:fldCharType="end"/>
      </w:r>
      <w:r w:rsidR="00BB143E">
        <w:rPr>
          <w:rFonts w:hint="eastAsia"/>
        </w:rPr>
        <w:t>，时间上</w:t>
      </w:r>
      <w:r w:rsidR="002F4DA8" w:rsidRPr="002F4DA8">
        <w:t>复用前一帧的历史数据，</w:t>
      </w:r>
      <w:r w:rsidR="00BB143E">
        <w:rPr>
          <w:rFonts w:hint="eastAsia"/>
        </w:rPr>
        <w:t>也使用空间滤波</w:t>
      </w:r>
      <w:r w:rsidR="002F4DA8" w:rsidRPr="002F4DA8">
        <w:t>。</w:t>
      </w:r>
      <w:r w:rsidR="00BB143E">
        <w:rPr>
          <w:rFonts w:hint="eastAsia"/>
        </w:rPr>
        <w:t>该</w:t>
      </w:r>
      <w:r w:rsidR="002F4DA8" w:rsidRPr="002F4DA8">
        <w:t>降噪算法的执行效率</w:t>
      </w:r>
      <w:r w:rsidR="00BB143E">
        <w:rPr>
          <w:rFonts w:hint="eastAsia"/>
        </w:rPr>
        <w:t>较好</w:t>
      </w:r>
      <w:r w:rsidR="002F4DA8" w:rsidRPr="002F4DA8">
        <w:t>和</w:t>
      </w:r>
      <w:r w:rsidR="00BB143E">
        <w:rPr>
          <w:rFonts w:hint="eastAsia"/>
        </w:rPr>
        <w:t>画面效果也还不错。</w:t>
      </w:r>
    </w:p>
    <w:p w14:paraId="44CA7844" w14:textId="0DB0ACD2" w:rsidR="008C1977" w:rsidRDefault="002E6298" w:rsidP="00C75CBA">
      <w:pPr>
        <w:pStyle w:val="2"/>
      </w:pPr>
      <w:bookmarkStart w:id="102" w:name="_Toc11989"/>
      <w:bookmarkStart w:id="103" w:name="_Toc261"/>
      <w:bookmarkStart w:id="104" w:name="_Toc514844500"/>
      <w:bookmarkStart w:id="105" w:name="_Toc8952"/>
      <w:bookmarkStart w:id="106" w:name="_Toc32397"/>
      <w:bookmarkStart w:id="107" w:name="_Toc71456839"/>
      <w:bookmarkStart w:id="108" w:name="_Toc19368"/>
      <w:bookmarkStart w:id="109" w:name="_Toc514397206"/>
      <w:bookmarkStart w:id="110" w:name="_Toc514353151"/>
      <w:bookmarkStart w:id="111" w:name="_Toc9624"/>
      <w:bookmarkStart w:id="112" w:name="_Toc228713447"/>
      <w:r>
        <w:rPr>
          <w:rFonts w:hint="eastAsia"/>
        </w:rPr>
        <w:t>1.3</w:t>
      </w:r>
      <w:bookmarkEnd w:id="102"/>
      <w:bookmarkEnd w:id="103"/>
      <w:bookmarkEnd w:id="104"/>
      <w:bookmarkEnd w:id="105"/>
      <w:bookmarkEnd w:id="106"/>
      <w:bookmarkEnd w:id="107"/>
      <w:bookmarkEnd w:id="108"/>
      <w:bookmarkEnd w:id="109"/>
      <w:bookmarkEnd w:id="110"/>
      <w:bookmarkEnd w:id="111"/>
      <w:r w:rsidR="000E5C47" w:rsidRPr="000E5C47">
        <w:rPr>
          <w:rFonts w:hint="eastAsia"/>
        </w:rPr>
        <w:t>本文研究内容</w:t>
      </w:r>
      <w:bookmarkEnd w:id="112"/>
      <w:r>
        <w:rPr>
          <w:rFonts w:hint="eastAsia"/>
        </w:rPr>
        <w:t xml:space="preserve"> </w:t>
      </w:r>
    </w:p>
    <w:p w14:paraId="5FCE44B7" w14:textId="49F10FBD" w:rsidR="000E5C47" w:rsidRDefault="00BB143E" w:rsidP="00C75CBA">
      <w:r>
        <w:rPr>
          <w:rFonts w:hint="eastAsia"/>
        </w:rPr>
        <w:t>本项目是使用</w:t>
      </w:r>
      <w:r w:rsidR="000E5C47">
        <w:rPr>
          <w:rFonts w:hint="eastAsia"/>
        </w:rPr>
        <w:t xml:space="preserve">Vulkan </w:t>
      </w:r>
      <w:r w:rsidR="000E5C47">
        <w:rPr>
          <w:rFonts w:hint="eastAsia"/>
        </w:rPr>
        <w:t>设计并实现了一个三维实时混合渲染引擎</w:t>
      </w:r>
      <w:r>
        <w:rPr>
          <w:rFonts w:hint="eastAsia"/>
        </w:rPr>
        <w:t>。</w:t>
      </w:r>
      <w:r w:rsidR="000E5C47">
        <w:rPr>
          <w:rFonts w:hint="eastAsia"/>
        </w:rPr>
        <w:t>主要研究内容</w:t>
      </w:r>
      <w:r>
        <w:rPr>
          <w:rFonts w:hint="eastAsia"/>
        </w:rPr>
        <w:t>如下：</w:t>
      </w:r>
    </w:p>
    <w:p w14:paraId="3D198A16" w14:textId="6136F454" w:rsidR="008C1977" w:rsidRDefault="00BB143E" w:rsidP="00C75CBA">
      <w:pPr>
        <w:pStyle w:val="af"/>
        <w:numPr>
          <w:ilvl w:val="0"/>
          <w:numId w:val="7"/>
        </w:numPr>
      </w:pPr>
      <w:r>
        <w:rPr>
          <w:rFonts w:hint="eastAsia"/>
        </w:rPr>
        <w:t>使用现在</w:t>
      </w:r>
      <w:r>
        <w:rPr>
          <w:rFonts w:hint="eastAsia"/>
        </w:rPr>
        <w:t>Vulkan</w:t>
      </w:r>
      <w:r>
        <w:rPr>
          <w:rFonts w:hint="eastAsia"/>
        </w:rPr>
        <w:t>特性构建引擎渲染层</w:t>
      </w:r>
      <w:r w:rsidR="002D59A9">
        <w:rPr>
          <w:rFonts w:hint="eastAsia"/>
        </w:rPr>
        <w:t>。</w:t>
      </w:r>
      <w:r w:rsidR="00C17D49">
        <w:rPr>
          <w:rFonts w:hint="eastAsia"/>
        </w:rPr>
        <w:t>探索</w:t>
      </w:r>
      <w:r w:rsidR="002D59A9">
        <w:rPr>
          <w:rFonts w:hint="eastAsia"/>
        </w:rPr>
        <w:t>资源和场景</w:t>
      </w:r>
      <w:r w:rsidR="00FE1F2F" w:rsidRPr="00FE1F2F">
        <w:rPr>
          <w:rFonts w:hint="eastAsia"/>
        </w:rPr>
        <w:t>管理</w:t>
      </w:r>
      <w:r w:rsidR="002D59A9">
        <w:rPr>
          <w:rFonts w:hint="eastAsia"/>
        </w:rPr>
        <w:t>的工程构建和算法实现</w:t>
      </w:r>
      <w:r w:rsidR="00FE1F2F" w:rsidRPr="00FE1F2F">
        <w:rPr>
          <w:rFonts w:hint="eastAsia"/>
        </w:rPr>
        <w:t>。</w:t>
      </w:r>
    </w:p>
    <w:p w14:paraId="5708E226" w14:textId="5752BACE" w:rsidR="00B66035" w:rsidRDefault="00B66035" w:rsidP="00C75CBA">
      <w:pPr>
        <w:pStyle w:val="af"/>
        <w:numPr>
          <w:ilvl w:val="0"/>
          <w:numId w:val="7"/>
        </w:numPr>
      </w:pPr>
      <w:r>
        <w:rPr>
          <w:rFonts w:hint="eastAsia"/>
        </w:rPr>
        <w:t>参考</w:t>
      </w:r>
      <w:r w:rsidR="00272D55">
        <w:rPr>
          <w:rFonts w:hint="eastAsia"/>
        </w:rPr>
        <w:t>现有的引擎架构，分析并设计出本项目的引擎架构，实现输入</w:t>
      </w:r>
      <w:r w:rsidR="00AC67B7">
        <w:rPr>
          <w:rFonts w:hint="eastAsia"/>
        </w:rPr>
        <w:t>、</w:t>
      </w:r>
      <w:r w:rsidR="00272D55">
        <w:rPr>
          <w:rFonts w:hint="eastAsia"/>
        </w:rPr>
        <w:t>事件等渲染引擎的基本功能。</w:t>
      </w:r>
    </w:p>
    <w:p w14:paraId="58E1B7C3" w14:textId="144826CA" w:rsidR="0033547F" w:rsidRPr="00FE1F2F" w:rsidRDefault="002D59A9" w:rsidP="00C75CBA">
      <w:pPr>
        <w:pStyle w:val="af"/>
        <w:numPr>
          <w:ilvl w:val="0"/>
          <w:numId w:val="7"/>
        </w:numPr>
      </w:pPr>
      <w:r>
        <w:rPr>
          <w:rFonts w:hint="eastAsia"/>
        </w:rPr>
        <w:t>抽象</w:t>
      </w:r>
      <w:r>
        <w:rPr>
          <w:rFonts w:hint="eastAsia"/>
        </w:rPr>
        <w:t>Vulkan</w:t>
      </w:r>
      <w:r>
        <w:rPr>
          <w:rFonts w:hint="eastAsia"/>
        </w:rPr>
        <w:t>的底层</w:t>
      </w:r>
      <w:r>
        <w:rPr>
          <w:rFonts w:hint="eastAsia"/>
        </w:rPr>
        <w:t>API</w:t>
      </w:r>
      <w:r>
        <w:rPr>
          <w:rFonts w:hint="eastAsia"/>
        </w:rPr>
        <w:t>，</w:t>
      </w:r>
      <w:r w:rsidR="001D6895" w:rsidRPr="001D6895">
        <w:t>设计并实现</w:t>
      </w:r>
      <w:proofErr w:type="spellStart"/>
      <w:r w:rsidR="001D6895" w:rsidRPr="001D6895">
        <w:t>RenderGraph</w:t>
      </w:r>
      <w:proofErr w:type="spellEnd"/>
      <w:r>
        <w:rPr>
          <w:rFonts w:hint="eastAsia"/>
        </w:rPr>
        <w:t>调度系统，寻找高效管理渲染管线的方法。</w:t>
      </w:r>
    </w:p>
    <w:p w14:paraId="6805E06A" w14:textId="2F04D8EB" w:rsidR="00FE1F2F" w:rsidRDefault="001D6895" w:rsidP="00C75CBA">
      <w:pPr>
        <w:pStyle w:val="af"/>
        <w:numPr>
          <w:ilvl w:val="0"/>
          <w:numId w:val="7"/>
        </w:numPr>
      </w:pPr>
      <w:bookmarkStart w:id="113" w:name="_Toc510412859"/>
      <w:bookmarkStart w:id="114" w:name="_Toc15602"/>
      <w:bookmarkStart w:id="115" w:name="_Toc514844518"/>
      <w:bookmarkStart w:id="116" w:name="_Toc11252"/>
      <w:bookmarkStart w:id="117" w:name="_Toc24329"/>
      <w:bookmarkStart w:id="118" w:name="_Toc14373"/>
      <w:bookmarkStart w:id="119" w:name="_Toc514353176"/>
      <w:bookmarkStart w:id="120" w:name="_Toc514353169"/>
      <w:bookmarkStart w:id="121" w:name="_Toc514397224"/>
      <w:bookmarkStart w:id="122" w:name="_Toc30234"/>
      <w:bookmarkStart w:id="123" w:name="_Toc510412850"/>
      <w:bookmarkStart w:id="124" w:name="_Toc18117"/>
      <w:bookmarkStart w:id="125" w:name="_Toc507580590"/>
      <w:bookmarkStart w:id="126" w:name="_Toc15221"/>
      <w:bookmarkStart w:id="127" w:name="_Toc71456857"/>
      <w:bookmarkStart w:id="128" w:name="_Toc4948"/>
      <w:bookmarkStart w:id="129" w:name="_Toc514844525"/>
      <w:bookmarkStart w:id="130" w:name="_Toc71456864"/>
      <w:bookmarkStart w:id="131" w:name="_Toc15071"/>
      <w:bookmarkStart w:id="132" w:name="_Toc514397231"/>
      <w:r w:rsidRPr="001D6895">
        <w:t>设计基于延迟渲染的混合管线。</w:t>
      </w:r>
      <w:r w:rsidR="00837A07">
        <w:rPr>
          <w:rFonts w:hint="eastAsia"/>
        </w:rPr>
        <w:t>首先使用</w:t>
      </w:r>
      <w:r w:rsidRPr="001D6895">
        <w:t>光栅化</w:t>
      </w:r>
      <w:r w:rsidR="00837A07">
        <w:rPr>
          <w:rFonts w:hint="eastAsia"/>
        </w:rPr>
        <w:t>在第一阶段</w:t>
      </w:r>
      <w:r w:rsidRPr="001D6895">
        <w:t>提取</w:t>
      </w:r>
      <w:r w:rsidR="00837A07">
        <w:rPr>
          <w:rFonts w:hint="eastAsia"/>
        </w:rPr>
        <w:t>数据到</w:t>
      </w:r>
      <w:r w:rsidR="0080140E">
        <w:rPr>
          <w:rFonts w:hint="eastAsia"/>
        </w:rPr>
        <w:t>几</w:t>
      </w:r>
      <w:r w:rsidRPr="001D6895">
        <w:t>何缓冲，</w:t>
      </w:r>
      <w:r w:rsidR="00837A07">
        <w:rPr>
          <w:rFonts w:hint="eastAsia"/>
        </w:rPr>
        <w:t>之后利用</w:t>
      </w:r>
      <w:r w:rsidRPr="001D6895">
        <w:t xml:space="preserve">Vulkan </w:t>
      </w:r>
      <w:r w:rsidRPr="001D6895">
        <w:t>硬件光线追踪扩展</w:t>
      </w:r>
      <w:r w:rsidR="00837A07">
        <w:rPr>
          <w:rFonts w:hint="eastAsia"/>
        </w:rPr>
        <w:t>处理光照，然后使用</w:t>
      </w:r>
      <w:r w:rsidR="00837A07">
        <w:rPr>
          <w:rFonts w:hint="eastAsia"/>
        </w:rPr>
        <w:t>SVGF</w:t>
      </w:r>
      <w:r w:rsidR="00837A07">
        <w:rPr>
          <w:rFonts w:hint="eastAsia"/>
        </w:rPr>
        <w:t>降噪，最后经过后处理生成图像。</w:t>
      </w:r>
    </w:p>
    <w:p w14:paraId="1DC2142E" w14:textId="5D9ACDBC" w:rsidR="008C1977" w:rsidRDefault="002E6298" w:rsidP="00C75CBA">
      <w:pPr>
        <w:pStyle w:val="2"/>
      </w:pPr>
      <w:bookmarkStart w:id="133" w:name="_Toc228713448"/>
      <w:r>
        <w:rPr>
          <w:rFonts w:hint="eastAsia"/>
        </w:rPr>
        <w:t>1.</w:t>
      </w:r>
      <w:r w:rsidR="00A70210">
        <w:rPr>
          <w:rFonts w:hint="eastAsia"/>
        </w:rPr>
        <w:t>4</w:t>
      </w:r>
      <w:r>
        <w:rPr>
          <w:rFonts w:hint="eastAsia"/>
        </w:rPr>
        <w:t>论文总体结构</w:t>
      </w:r>
      <w:bookmarkEnd w:id="133"/>
    </w:p>
    <w:p w14:paraId="0B0A1240" w14:textId="09B018DC" w:rsidR="00FE1F2F" w:rsidRDefault="00FA62F1" w:rsidP="00C75CBA">
      <w:pPr>
        <w:rPr>
          <w:lang w:bidi="ar"/>
        </w:rPr>
      </w:pPr>
      <w:r>
        <w:rPr>
          <w:rFonts w:hint="eastAsia"/>
          <w:lang w:bidi="ar"/>
        </w:rPr>
        <w:t>本文共七章，具体内容安排如下：</w:t>
      </w:r>
    </w:p>
    <w:p w14:paraId="6FE5FF98" w14:textId="56DE4E53" w:rsidR="00FE1F2F" w:rsidRDefault="002E6298" w:rsidP="00C75CBA">
      <w:r>
        <w:t>第一章</w:t>
      </w:r>
      <w:r w:rsidR="001D6895">
        <w:rPr>
          <w:rFonts w:hint="eastAsia"/>
        </w:rPr>
        <w:t xml:space="preserve"> </w:t>
      </w:r>
      <w:r w:rsidR="00FE1F2F">
        <w:rPr>
          <w:rFonts w:hint="eastAsia"/>
        </w:rPr>
        <w:t>绪论</w:t>
      </w:r>
      <w:r w:rsidR="008A4576">
        <w:rPr>
          <w:rFonts w:hint="eastAsia"/>
        </w:rPr>
        <w:t>。</w:t>
      </w:r>
      <w:r w:rsidR="00FA62F1" w:rsidRPr="00FA62F1">
        <w:t>交代实时混合渲染的课题背景。梳理图形硬件、图形</w:t>
      </w:r>
      <w:r w:rsidR="00FA62F1" w:rsidRPr="00FA62F1">
        <w:t xml:space="preserve"> API </w:t>
      </w:r>
      <w:r w:rsidR="00FA62F1" w:rsidRPr="00FA62F1">
        <w:t>以及渲染算法的发展现状，并总结本文的开发任务。</w:t>
      </w:r>
    </w:p>
    <w:p w14:paraId="57AF5001" w14:textId="3CDAA81B" w:rsidR="00E902FE" w:rsidRPr="00E902FE" w:rsidRDefault="00E902FE" w:rsidP="00C75CBA">
      <w:r>
        <w:rPr>
          <w:color w:val="000000"/>
        </w:rPr>
        <w:t>第</w:t>
      </w:r>
      <w:r>
        <w:rPr>
          <w:rFonts w:hint="eastAsia"/>
          <w:color w:val="000000"/>
        </w:rPr>
        <w:t>二</w:t>
      </w:r>
      <w:r>
        <w:rPr>
          <w:color w:val="000000"/>
        </w:rPr>
        <w:t>章</w:t>
      </w:r>
      <w:r w:rsidR="001D6895">
        <w:rPr>
          <w:rFonts w:hint="eastAsia"/>
          <w:color w:val="000000"/>
        </w:rPr>
        <w:t xml:space="preserve"> </w:t>
      </w:r>
      <w:r w:rsidRPr="00E902FE">
        <w:rPr>
          <w:rFonts w:hint="eastAsia"/>
        </w:rPr>
        <w:t>理论基础</w:t>
      </w:r>
      <w:r w:rsidR="008A4576">
        <w:rPr>
          <w:rFonts w:hint="eastAsia"/>
        </w:rPr>
        <w:t>。</w:t>
      </w:r>
      <w:r w:rsidR="00C30869">
        <w:rPr>
          <w:rFonts w:hint="eastAsia"/>
        </w:rPr>
        <w:t>介绍</w:t>
      </w:r>
      <w:r w:rsidRPr="00E902FE">
        <w:rPr>
          <w:rFonts w:hint="eastAsia"/>
        </w:rPr>
        <w:t>分析</w:t>
      </w:r>
      <w:r w:rsidR="00C30869">
        <w:rPr>
          <w:rFonts w:hint="eastAsia"/>
        </w:rPr>
        <w:t>光栅化、光线追踪、</w:t>
      </w:r>
      <w:r w:rsidRPr="00E902FE">
        <w:rPr>
          <w:rFonts w:hint="eastAsia"/>
        </w:rPr>
        <w:t xml:space="preserve">PBR </w:t>
      </w:r>
      <w:r w:rsidRPr="00E902FE">
        <w:rPr>
          <w:rFonts w:hint="eastAsia"/>
        </w:rPr>
        <w:t>物理模型</w:t>
      </w:r>
      <w:r w:rsidR="00C30869">
        <w:rPr>
          <w:rFonts w:hint="eastAsia"/>
        </w:rPr>
        <w:t>和图形</w:t>
      </w:r>
      <w:r w:rsidR="00C30869">
        <w:rPr>
          <w:rFonts w:hint="eastAsia"/>
        </w:rPr>
        <w:t>API</w:t>
      </w:r>
      <w:r w:rsidR="001F1165">
        <w:rPr>
          <w:rFonts w:hint="eastAsia"/>
        </w:rPr>
        <w:t>等实时渲染相关理论</w:t>
      </w:r>
      <w:r w:rsidR="00C30869">
        <w:rPr>
          <w:rFonts w:hint="eastAsia"/>
        </w:rPr>
        <w:t>。</w:t>
      </w:r>
    </w:p>
    <w:p w14:paraId="09180281" w14:textId="002DA8C8" w:rsidR="008C1977" w:rsidRDefault="002E6298" w:rsidP="00C75CBA">
      <w:r>
        <w:t>第</w:t>
      </w:r>
      <w:r w:rsidR="00E902FE">
        <w:rPr>
          <w:rFonts w:hint="eastAsia"/>
        </w:rPr>
        <w:t>三</w:t>
      </w:r>
      <w:r>
        <w:t>章</w:t>
      </w:r>
      <w:r w:rsidR="001D6895">
        <w:rPr>
          <w:rFonts w:hint="eastAsia"/>
        </w:rPr>
        <w:t xml:space="preserve"> </w:t>
      </w:r>
      <w:r w:rsidR="00C30869">
        <w:rPr>
          <w:rFonts w:hint="eastAsia"/>
        </w:rPr>
        <w:t>需求分析</w:t>
      </w:r>
      <w:r w:rsidR="008A4576">
        <w:rPr>
          <w:rFonts w:hint="eastAsia"/>
        </w:rPr>
        <w:t>。</w:t>
      </w:r>
      <w:r w:rsidR="00E902FE" w:rsidRPr="00E902FE">
        <w:rPr>
          <w:rFonts w:hint="eastAsia"/>
        </w:rPr>
        <w:t>从可行性、业务流程、功能与非功能指标等</w:t>
      </w:r>
      <w:r w:rsidR="001F1165">
        <w:rPr>
          <w:rFonts w:hint="eastAsia"/>
        </w:rPr>
        <w:t>分析渲染</w:t>
      </w:r>
      <w:r w:rsidR="00E902FE" w:rsidRPr="00E902FE">
        <w:rPr>
          <w:rFonts w:hint="eastAsia"/>
        </w:rPr>
        <w:t>引擎需求。</w:t>
      </w:r>
    </w:p>
    <w:p w14:paraId="7013946F" w14:textId="65885756" w:rsidR="00E902FE" w:rsidRDefault="002E6298" w:rsidP="00C75CBA">
      <w:r>
        <w:t>第</w:t>
      </w:r>
      <w:r w:rsidR="00E902FE">
        <w:rPr>
          <w:rFonts w:hint="eastAsia"/>
        </w:rPr>
        <w:t>四</w:t>
      </w:r>
      <w:r>
        <w:t>章</w:t>
      </w:r>
      <w:r w:rsidR="001D6895">
        <w:rPr>
          <w:rFonts w:hint="eastAsia"/>
        </w:rPr>
        <w:t xml:space="preserve"> </w:t>
      </w:r>
      <w:r w:rsidR="00C30869">
        <w:rPr>
          <w:rFonts w:hint="eastAsia"/>
        </w:rPr>
        <w:t>概要设计</w:t>
      </w:r>
      <w:r w:rsidR="008A4576">
        <w:rPr>
          <w:rFonts w:hint="eastAsia"/>
        </w:rPr>
        <w:t>。</w:t>
      </w:r>
      <w:r w:rsidR="001F1165">
        <w:rPr>
          <w:rFonts w:hint="eastAsia"/>
        </w:rPr>
        <w:t>通过</w:t>
      </w:r>
      <w:r w:rsidR="00C30869">
        <w:rPr>
          <w:rFonts w:hint="eastAsia"/>
        </w:rPr>
        <w:t>分析现有技术引出</w:t>
      </w:r>
      <w:r w:rsidR="001F1165">
        <w:rPr>
          <w:rFonts w:hint="eastAsia"/>
        </w:rPr>
        <w:t>本渲染引擎和渲染管线的设计</w:t>
      </w:r>
      <w:r w:rsidR="00FE2E7E">
        <w:rPr>
          <w:rFonts w:hint="eastAsia"/>
        </w:rPr>
        <w:t>。</w:t>
      </w:r>
    </w:p>
    <w:p w14:paraId="3164BB1E" w14:textId="444A1823" w:rsidR="00E902FE" w:rsidRDefault="002E6298" w:rsidP="00C75CBA">
      <w:r>
        <w:t>第</w:t>
      </w:r>
      <w:r w:rsidR="00E902FE">
        <w:rPr>
          <w:rFonts w:hint="eastAsia"/>
        </w:rPr>
        <w:t>五</w:t>
      </w:r>
      <w:r>
        <w:t>章</w:t>
      </w:r>
      <w:r w:rsidR="001D6895">
        <w:rPr>
          <w:rFonts w:hint="eastAsia"/>
        </w:rPr>
        <w:t xml:space="preserve"> </w:t>
      </w:r>
      <w:r>
        <w:t>详细设计</w:t>
      </w:r>
      <w:r w:rsidR="008A4576">
        <w:rPr>
          <w:rFonts w:hint="eastAsia"/>
        </w:rPr>
        <w:t>。</w:t>
      </w:r>
      <w:r w:rsidR="00C30869">
        <w:rPr>
          <w:rFonts w:hint="eastAsia"/>
        </w:rPr>
        <w:t>详细阐述第四章</w:t>
      </w:r>
      <w:r w:rsidR="002250EA">
        <w:rPr>
          <w:rFonts w:hint="eastAsia"/>
        </w:rPr>
        <w:t>重点说明的</w:t>
      </w:r>
      <w:r w:rsidR="00C30869">
        <w:rPr>
          <w:rFonts w:hint="eastAsia"/>
        </w:rPr>
        <w:t>模块。</w:t>
      </w:r>
    </w:p>
    <w:p w14:paraId="5FCC4C60" w14:textId="57C11509" w:rsidR="00E902FE" w:rsidRPr="00E902FE" w:rsidRDefault="002E6298" w:rsidP="00C75CBA">
      <w:r>
        <w:lastRenderedPageBreak/>
        <w:t>第</w:t>
      </w:r>
      <w:r w:rsidR="00E902FE">
        <w:rPr>
          <w:rFonts w:hint="eastAsia"/>
        </w:rPr>
        <w:t>六</w:t>
      </w:r>
      <w:r>
        <w:t>章</w:t>
      </w:r>
      <w:r w:rsidR="001D6895">
        <w:rPr>
          <w:rFonts w:hint="eastAsia"/>
        </w:rPr>
        <w:t xml:space="preserve"> </w:t>
      </w:r>
      <w:r w:rsidR="002250EA">
        <w:rPr>
          <w:rFonts w:hint="eastAsia"/>
        </w:rPr>
        <w:t>实现与</w:t>
      </w:r>
      <w:r w:rsidR="00C30869">
        <w:rPr>
          <w:rFonts w:hint="eastAsia"/>
        </w:rPr>
        <w:t>测试</w:t>
      </w:r>
      <w:r w:rsidR="008A4576">
        <w:rPr>
          <w:rFonts w:hint="eastAsia"/>
        </w:rPr>
        <w:t>。</w:t>
      </w:r>
      <w:r w:rsidR="002250EA">
        <w:rPr>
          <w:rFonts w:hint="eastAsia"/>
        </w:rPr>
        <w:t>展示项目实现效果，</w:t>
      </w:r>
      <w:r w:rsidR="00C30869" w:rsidRPr="00C30869">
        <w:t>通过具体的</w:t>
      </w:r>
      <w:r w:rsidR="002250EA">
        <w:rPr>
          <w:rFonts w:hint="eastAsia"/>
        </w:rPr>
        <w:t>测试用例</w:t>
      </w:r>
      <w:r w:rsidR="00837595">
        <w:rPr>
          <w:rFonts w:hint="eastAsia"/>
        </w:rPr>
        <w:t>分析引擎实现的完整度。</w:t>
      </w:r>
    </w:p>
    <w:p w14:paraId="42D6E3D8" w14:textId="29983FD4" w:rsidR="00E902FE" w:rsidRPr="00E902FE" w:rsidRDefault="00E902FE" w:rsidP="00C75CBA">
      <w:r>
        <w:t>第</w:t>
      </w:r>
      <w:r>
        <w:rPr>
          <w:rFonts w:hint="eastAsia"/>
        </w:rPr>
        <w:t>七</w:t>
      </w:r>
      <w:r>
        <w:t>章</w:t>
      </w:r>
      <w:r w:rsidR="001D6895">
        <w:rPr>
          <w:rFonts w:hint="eastAsia"/>
        </w:rPr>
        <w:t xml:space="preserve"> </w:t>
      </w:r>
      <w:r w:rsidRPr="00E902FE">
        <w:rPr>
          <w:rFonts w:hint="eastAsia"/>
        </w:rPr>
        <w:t>总结与展望</w:t>
      </w:r>
      <w:r w:rsidR="008A4576">
        <w:rPr>
          <w:rFonts w:hint="eastAsia"/>
        </w:rPr>
        <w:t>。</w:t>
      </w:r>
      <w:r w:rsidR="00E93241">
        <w:rPr>
          <w:rFonts w:hint="eastAsia"/>
        </w:rPr>
        <w:t>本文的结束部分，</w:t>
      </w:r>
      <w:r w:rsidR="00C6168A" w:rsidRPr="00C6168A">
        <w:t>对本文的主要工作进行总结</w:t>
      </w:r>
      <w:r w:rsidR="00C30869" w:rsidRPr="00C30869">
        <w:t>，分析当前引擎架构存在的局限性，</w:t>
      </w:r>
      <w:r w:rsidR="00E93241">
        <w:rPr>
          <w:rFonts w:hint="eastAsia"/>
        </w:rPr>
        <w:t>展望未来的优化改进策略。</w:t>
      </w:r>
      <w:r w:rsidR="00E93241" w:rsidRPr="00E902FE">
        <w:t xml:space="preserve"> </w:t>
      </w:r>
    </w:p>
    <w:p w14:paraId="48E5472F" w14:textId="77777777" w:rsidR="00A70210" w:rsidRDefault="00A70210" w:rsidP="00C75CBA">
      <w:pPr>
        <w:rPr>
          <w:rFonts w:eastAsia="黑体"/>
          <w:kern w:val="44"/>
          <w:sz w:val="30"/>
          <w:szCs w:val="44"/>
        </w:rPr>
      </w:pPr>
      <w:r>
        <w:br w:type="page"/>
      </w:r>
    </w:p>
    <w:p w14:paraId="51860DD8" w14:textId="77777777" w:rsidR="00141AC0" w:rsidRDefault="00141AC0" w:rsidP="00141AC0"/>
    <w:p w14:paraId="3001FB95" w14:textId="0119B01E" w:rsidR="00BE62B9" w:rsidRDefault="00BE62B9" w:rsidP="00C75CBA">
      <w:pPr>
        <w:pStyle w:val="1"/>
      </w:pPr>
      <w:bookmarkStart w:id="134" w:name="_Toc228713449"/>
      <w:r>
        <w:rPr>
          <w:rFonts w:hint="eastAsia"/>
        </w:rPr>
        <w:t>第二章</w:t>
      </w:r>
      <w:r>
        <w:rPr>
          <w:rFonts w:hint="eastAsia"/>
        </w:rPr>
        <w:t xml:space="preserve"> </w:t>
      </w:r>
      <w:r w:rsidRPr="00BE62B9">
        <w:rPr>
          <w:rFonts w:hint="eastAsia"/>
        </w:rPr>
        <w:t>实时混合渲染</w:t>
      </w:r>
      <w:r w:rsidR="003B483C">
        <w:rPr>
          <w:rFonts w:hint="eastAsia"/>
        </w:rPr>
        <w:t>器</w:t>
      </w:r>
      <w:r w:rsidRPr="00BE62B9">
        <w:rPr>
          <w:rFonts w:hint="eastAsia"/>
        </w:rPr>
        <w:t>相关</w:t>
      </w:r>
      <w:r w:rsidR="003B483C">
        <w:rPr>
          <w:rFonts w:hint="eastAsia"/>
        </w:rPr>
        <w:t>技术</w:t>
      </w:r>
      <w:bookmarkEnd w:id="134"/>
    </w:p>
    <w:p w14:paraId="1702B6CE" w14:textId="3FF58A98" w:rsidR="008C1977" w:rsidRDefault="00C1204B" w:rsidP="00C75CBA">
      <w:r w:rsidRPr="00C1204B">
        <w:t>本章将对构建实时渲染器所涉及的相关技术进行介绍</w:t>
      </w:r>
      <w:r w:rsidR="003B483C">
        <w:rPr>
          <w:rFonts w:hint="eastAsia"/>
        </w:rPr>
        <w:t>，包括渲染技术，</w:t>
      </w:r>
      <w:r w:rsidR="003B483C" w:rsidRPr="003B483C">
        <w:rPr>
          <w:rFonts w:hint="eastAsia"/>
        </w:rPr>
        <w:t>基于物理的渲染</w:t>
      </w:r>
      <w:r w:rsidR="003B483C">
        <w:rPr>
          <w:rFonts w:hint="eastAsia"/>
        </w:rPr>
        <w:t>，混合渲染管线和图形</w:t>
      </w:r>
      <w:r w:rsidR="003B483C">
        <w:rPr>
          <w:rFonts w:hint="eastAsia"/>
        </w:rPr>
        <w:t>API</w:t>
      </w:r>
      <w:r w:rsidR="003B483C">
        <w:rPr>
          <w:rFonts w:hint="eastAsia"/>
        </w:rPr>
        <w:t>介绍</w:t>
      </w:r>
      <w:r w:rsidR="0029448E" w:rsidRPr="0029448E">
        <w:rPr>
          <w:rFonts w:hint="eastAsia"/>
        </w:rPr>
        <w:t>。</w:t>
      </w:r>
    </w:p>
    <w:p w14:paraId="18BA1257" w14:textId="6771F693" w:rsidR="0097644B" w:rsidRDefault="0097644B" w:rsidP="00C75CBA">
      <w:pPr>
        <w:pStyle w:val="2"/>
      </w:pPr>
      <w:bookmarkStart w:id="135" w:name="_Toc228713450"/>
      <w:r>
        <w:rPr>
          <w:rFonts w:hint="eastAsia"/>
        </w:rPr>
        <w:t>2.1</w:t>
      </w:r>
      <w:r>
        <w:rPr>
          <w:rFonts w:hint="eastAsia"/>
        </w:rPr>
        <w:t>实时混合渲染技术</w:t>
      </w:r>
      <w:bookmarkEnd w:id="135"/>
    </w:p>
    <w:p w14:paraId="7D72F490" w14:textId="645C1BF1" w:rsidR="001C29C6" w:rsidRPr="001C29C6" w:rsidRDefault="001C29C6" w:rsidP="00C75CBA">
      <w:r w:rsidRPr="00D77ED0">
        <w:rPr>
          <w:rFonts w:hint="eastAsia"/>
        </w:rPr>
        <w:t>渲染是指通过软件算法将包含几何、视点、纹理和照明等信息的三维（或二维）模型</w:t>
      </w:r>
      <w:r w:rsidR="00951A13">
        <w:rPr>
          <w:rFonts w:hint="eastAsia"/>
        </w:rPr>
        <w:t>最终</w:t>
      </w:r>
      <w:r w:rsidRPr="00D77ED0">
        <w:rPr>
          <w:rFonts w:hint="eastAsia"/>
        </w:rPr>
        <w:t>转换为二维图像的技术</w:t>
      </w:r>
      <w:r>
        <w:rPr>
          <w:rFonts w:hint="eastAsia"/>
        </w:rPr>
        <w:t>，</w:t>
      </w:r>
      <w:r w:rsidR="00D570AE" w:rsidRPr="00D570AE">
        <w:t>其过程可类比为物理相机的成像原理，即将三维空间信息投影至二维平面之上。</w:t>
      </w:r>
      <w:r w:rsidR="00900CEA">
        <w:rPr>
          <w:rFonts w:hint="eastAsia"/>
        </w:rPr>
        <w:t>可以看出渲染的数据源</w:t>
      </w:r>
      <w:r w:rsidR="00F54A3B">
        <w:rPr>
          <w:rFonts w:hint="eastAsia"/>
        </w:rPr>
        <w:t>主要</w:t>
      </w:r>
      <w:r w:rsidR="00900CEA">
        <w:rPr>
          <w:rFonts w:hint="eastAsia"/>
        </w:rPr>
        <w:t>包含模型，相机</w:t>
      </w:r>
      <w:r w:rsidR="00F54A3B">
        <w:rPr>
          <w:rFonts w:hint="eastAsia"/>
        </w:rPr>
        <w:t>和</w:t>
      </w:r>
      <w:r w:rsidR="00900CEA">
        <w:rPr>
          <w:rFonts w:hint="eastAsia"/>
        </w:rPr>
        <w:t>光源</w:t>
      </w:r>
      <w:r w:rsidR="00670B56">
        <w:rPr>
          <w:rFonts w:hint="eastAsia"/>
        </w:rPr>
        <w:t>位置。实时渲染技术</w:t>
      </w:r>
      <w:r w:rsidR="00F54A3B">
        <w:rPr>
          <w:rFonts w:hint="eastAsia"/>
        </w:rPr>
        <w:t>主要有下面两种方法。</w:t>
      </w:r>
    </w:p>
    <w:p w14:paraId="673D8BA7" w14:textId="262E13D0" w:rsidR="00BC5496" w:rsidRDefault="00DB7473" w:rsidP="00C75CBA">
      <w:pPr>
        <w:pStyle w:val="3"/>
      </w:pPr>
      <w:bookmarkStart w:id="136" w:name="_Toc228713451"/>
      <w:r>
        <w:t>2.</w:t>
      </w:r>
      <w:r w:rsidR="0097644B">
        <w:rPr>
          <w:rFonts w:hint="eastAsia"/>
        </w:rPr>
        <w:t>1.1</w:t>
      </w:r>
      <w:r w:rsidR="001C747F">
        <w:rPr>
          <w:rFonts w:hint="eastAsia"/>
        </w:rPr>
        <w:t>光栅化</w:t>
      </w:r>
      <w:bookmarkEnd w:id="136"/>
    </w:p>
    <w:p w14:paraId="5C78A565" w14:textId="28AC2EF7" w:rsidR="00046D63" w:rsidRDefault="004A2D06" w:rsidP="00C75CBA">
      <w:r w:rsidRPr="004A2D06">
        <w:t>光栅化是现代实时渲染中最经典、应用最广泛的技术</w:t>
      </w:r>
      <w:r w:rsidR="00407885">
        <w:rPr>
          <w:rFonts w:hint="eastAsia"/>
        </w:rPr>
        <w:t>之一</w:t>
      </w:r>
      <w:r w:rsidRPr="004A2D06">
        <w:t>。</w:t>
      </w:r>
      <w:r w:rsidR="00360395" w:rsidRPr="00360395">
        <w:t>光栅化</w:t>
      </w:r>
      <w:r w:rsidR="007E4080">
        <w:rPr>
          <w:rFonts w:hint="eastAsia"/>
        </w:rPr>
        <w:t>可以理解</w:t>
      </w:r>
      <w:r w:rsidR="00C1204B">
        <w:rPr>
          <w:rFonts w:hint="eastAsia"/>
        </w:rPr>
        <w:t>为将</w:t>
      </w:r>
      <w:r w:rsidR="00D72493" w:rsidRPr="00D72493">
        <w:t xml:space="preserve">3D </w:t>
      </w:r>
      <w:r w:rsidR="00D72493" w:rsidRPr="00D72493">
        <w:t>空间中的三角形投射到</w:t>
      </w:r>
      <w:r w:rsidR="00D72493" w:rsidRPr="00D72493">
        <w:t xml:space="preserve"> 2D </w:t>
      </w:r>
      <w:r w:rsidR="00D72493" w:rsidRPr="00D72493">
        <w:t>屏幕</w:t>
      </w:r>
      <w:r w:rsidR="007E4080">
        <w:rPr>
          <w:rStyle w:val="af4"/>
        </w:rPr>
        <w:footnoteReference w:id="2"/>
      </w:r>
      <w:r w:rsidR="007E4080">
        <w:rPr>
          <w:rFonts w:hint="eastAsia"/>
        </w:rPr>
        <w:t>上的一个过程。</w:t>
      </w:r>
      <w:r w:rsidR="00046D63" w:rsidRPr="00046D63">
        <w:t>其外层循环遍历场景中的几何图元，内层循环寻找覆盖该图元的屏幕像素。</w:t>
      </w:r>
    </w:p>
    <w:p w14:paraId="040425A9" w14:textId="1E1B5DD8" w:rsidR="00B75EEE" w:rsidRPr="00B75EEE" w:rsidRDefault="00B75EEE" w:rsidP="00C75CBA">
      <w:r w:rsidRPr="00B75EEE">
        <w:t>在光栅化管线中，</w:t>
      </w:r>
      <w:r>
        <w:rPr>
          <w:rFonts w:hint="eastAsia"/>
        </w:rPr>
        <w:t>第一步</w:t>
      </w:r>
      <w:r w:rsidRPr="00B75EEE">
        <w:t>是完成坐标空间的转换。</w:t>
      </w:r>
      <w:r>
        <w:rPr>
          <w:rFonts w:hint="eastAsia"/>
        </w:rPr>
        <w:t>通过</w:t>
      </w:r>
      <w:r>
        <w:rPr>
          <w:rFonts w:hint="eastAsia"/>
        </w:rPr>
        <w:t>MVP</w:t>
      </w:r>
      <w:r>
        <w:rPr>
          <w:rFonts w:hint="eastAsia"/>
        </w:rPr>
        <w:t>变换</w:t>
      </w:r>
      <w:r w:rsidRPr="00B75EEE">
        <w:t>把三维世界中的顶点</w:t>
      </w:r>
      <w:r>
        <w:rPr>
          <w:rFonts w:hint="eastAsia"/>
        </w:rPr>
        <w:t>投影到</w:t>
      </w:r>
      <w:r w:rsidRPr="00B75EEE">
        <w:t>二维的</w:t>
      </w:r>
      <w:r>
        <w:rPr>
          <w:rFonts w:hint="eastAsia"/>
        </w:rPr>
        <w:t>屏幕</w:t>
      </w:r>
      <w:r w:rsidRPr="00B75EEE">
        <w:t>中。完成映射后，</w:t>
      </w:r>
      <w:r w:rsidR="00757203">
        <w:rPr>
          <w:rFonts w:hint="eastAsia"/>
        </w:rPr>
        <w:t>三角形面会通过硬件的固定管线</w:t>
      </w:r>
      <w:r w:rsidRPr="00B75EEE">
        <w:t>离散化为屏幕</w:t>
      </w:r>
      <w:r w:rsidR="00757203">
        <w:rPr>
          <w:rFonts w:hint="eastAsia"/>
        </w:rPr>
        <w:t>上的点</w:t>
      </w:r>
      <w:r w:rsidRPr="00B75EEE">
        <w:t>。这个过程通常采用边方程或重心坐标算法进行内外测试，逐一判断像素中心是否落在了当前三角形的覆盖范围内。</w:t>
      </w:r>
    </w:p>
    <w:p w14:paraId="1F82717F" w14:textId="7F02D67F" w:rsidR="00B75EEE" w:rsidRPr="00B75EEE" w:rsidRDefault="00B75EEE" w:rsidP="00C75CBA">
      <w:r w:rsidRPr="00B75EEE">
        <w:t>在处理复杂场景的遮挡关系时，系统主要依靠深度缓冲（</w:t>
      </w:r>
      <w:r w:rsidRPr="00B75EEE">
        <w:t>Z-Buffer</w:t>
      </w:r>
      <w:r w:rsidRPr="00B75EEE">
        <w:t>）机制。</w:t>
      </w:r>
      <w:r w:rsidR="00757203">
        <w:rPr>
          <w:rFonts w:hint="eastAsia"/>
        </w:rPr>
        <w:t>在流程中会</w:t>
      </w:r>
      <w:r w:rsidRPr="00B75EEE">
        <w:t>在显存中分配了</w:t>
      </w:r>
      <w:r w:rsidR="00757203">
        <w:rPr>
          <w:rFonts w:hint="eastAsia"/>
        </w:rPr>
        <w:t>两块</w:t>
      </w:r>
      <w:r w:rsidRPr="00B75EEE">
        <w:t>与屏幕分辨率</w:t>
      </w:r>
      <w:r w:rsidR="00757203">
        <w:rPr>
          <w:rFonts w:hint="eastAsia"/>
        </w:rPr>
        <w:t>大小相同</w:t>
      </w:r>
      <w:r w:rsidRPr="00B75EEE">
        <w:t>的二维数组</w:t>
      </w:r>
      <w:r w:rsidR="00757203">
        <w:rPr>
          <w:rFonts w:hint="eastAsia"/>
        </w:rPr>
        <w:t>，分别存储当前屏幕所有点的颜色和深度</w:t>
      </w:r>
      <w:r w:rsidRPr="00B75EEE">
        <w:t>。</w:t>
      </w:r>
      <w:r w:rsidR="00757203">
        <w:rPr>
          <w:rFonts w:hint="eastAsia"/>
        </w:rPr>
        <w:t>如果有</w:t>
      </w:r>
      <w:r w:rsidRPr="00B75EEE">
        <w:t>多个三角形</w:t>
      </w:r>
      <w:r w:rsidR="00757203">
        <w:rPr>
          <w:rFonts w:hint="eastAsia"/>
        </w:rPr>
        <w:t>在屏幕上的投影是</w:t>
      </w:r>
      <w:r w:rsidRPr="00B75EEE">
        <w:t>同一个屏幕像素时，</w:t>
      </w:r>
      <w:r w:rsidRPr="00B75EEE">
        <w:t xml:space="preserve">GPU </w:t>
      </w:r>
      <w:r w:rsidRPr="00B75EEE">
        <w:t>会</w:t>
      </w:r>
      <w:r w:rsidR="00757203" w:rsidRPr="00B75EEE">
        <w:t>进行深度测试</w:t>
      </w:r>
      <w:r w:rsidR="009810C1">
        <w:rPr>
          <w:rFonts w:hint="eastAsia"/>
        </w:rPr>
        <w:t>：对比</w:t>
      </w:r>
      <w:r w:rsidRPr="00B75EEE">
        <w:t>新深度值</w:t>
      </w:r>
      <w:r w:rsidRPr="00B75EEE">
        <w:t xml:space="preserve">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new</m:t>
            </m:r>
          </m:sub>
        </m:sSub>
      </m:oMath>
      <w:r w:rsidRPr="00B75EEE">
        <w:t>与缓冲区里记录的历史深度值</w:t>
      </w:r>
      <w:r w:rsidRPr="00B75EEE">
        <w:t xml:space="preserve"> </w:t>
      </w:r>
      <m:oMath>
        <m:sSub>
          <m:sSubPr>
            <m:ctrlPr>
              <w:rPr>
                <w:rFonts w:ascii="Cambria Math" w:hAnsi="Cambria Math"/>
              </w:rPr>
            </m:ctrlPr>
          </m:sSubPr>
          <m:e>
            <m:r>
              <w:rPr>
                <w:rFonts w:ascii="Cambria Math" w:hAnsi="Cambria Math"/>
              </w:rPr>
              <m:t>Z</m:t>
            </m:r>
          </m:e>
          <m:sub>
            <m:r>
              <w:rPr>
                <w:rFonts w:ascii="Cambria Math" w:hAnsi="Cambria Math"/>
              </w:rPr>
              <m:t>old</m:t>
            </m:r>
          </m:sub>
        </m:sSub>
      </m:oMath>
      <w:r w:rsidR="009810C1">
        <w:rPr>
          <w:rFonts w:hint="eastAsia"/>
        </w:rPr>
        <w:t>，</w:t>
      </w:r>
      <w:r w:rsidR="00757203">
        <w:rPr>
          <w:rFonts w:hint="eastAsia"/>
        </w:rPr>
        <w:t>保留靠近屏幕的</w:t>
      </w:r>
      <w:r w:rsidR="009810C1">
        <w:rPr>
          <w:rFonts w:hint="eastAsia"/>
        </w:rPr>
        <w:t>顶点，同时更新记录新的点的相关数据。</w:t>
      </w:r>
    </w:p>
    <w:p w14:paraId="36C55730" w14:textId="259E87C1" w:rsidR="00360395" w:rsidRPr="00360395" w:rsidRDefault="00D72493" w:rsidP="00C75CBA">
      <w:r w:rsidRPr="00D72493">
        <w:rPr>
          <w:rFonts w:hint="eastAsia"/>
        </w:rPr>
        <w:t>光栅化的优势是</w:t>
      </w:r>
      <w:r w:rsidRPr="00D72493">
        <w:t>契合</w:t>
      </w:r>
      <w:r w:rsidRPr="00D72493">
        <w:t xml:space="preserve"> GPU </w:t>
      </w:r>
      <w:r w:rsidRPr="00D72493">
        <w:t>的并行计算架构</w:t>
      </w:r>
      <w:r>
        <w:t>，</w:t>
      </w:r>
      <w:r w:rsidR="00360395" w:rsidRPr="00360395">
        <w:t>能</w:t>
      </w:r>
      <w:r w:rsidR="00070469">
        <w:t>很好处理</w:t>
      </w:r>
      <w:r w:rsidR="00070469" w:rsidRPr="00070469">
        <w:rPr>
          <w:rFonts w:hint="eastAsia"/>
        </w:rPr>
        <w:t>初级可见性</w:t>
      </w:r>
      <w:r w:rsidR="00070469">
        <w:t>的问题。</w:t>
      </w:r>
      <w:r w:rsidR="00EF7FBB" w:rsidRPr="00EF7FBB">
        <w:t>光栅化算法在着色阶段（</w:t>
      </w:r>
      <w:r w:rsidR="00EF7FBB" w:rsidRPr="00EF7FBB">
        <w:t>Shading Stage</w:t>
      </w:r>
      <w:r w:rsidR="00EF7FBB" w:rsidRPr="00EF7FBB">
        <w:t>）本质上是一种严格的局部计算模型。在现代图形硬件的片段着色器（</w:t>
      </w:r>
      <w:r w:rsidR="00EF7FBB" w:rsidRPr="00EF7FBB">
        <w:t>Fragment Shader</w:t>
      </w:r>
      <w:r w:rsidR="00EF7FBB" w:rsidRPr="00EF7FBB">
        <w:t>）中，大规模并行处理的各个计算单元仅能访问当前片段的局部属性（如插值后的法线、纹理坐标、材质参数）以及全局一致变量（</w:t>
      </w:r>
      <w:r w:rsidR="00EF7FBB" w:rsidRPr="00EF7FBB">
        <w:t>Uniforms</w:t>
      </w:r>
      <w:r w:rsidR="00EF7FBB" w:rsidRPr="00EF7FBB">
        <w:t>，</w:t>
      </w:r>
      <w:r w:rsidR="00EF7FBB" w:rsidRPr="00EF7FBB">
        <w:lastRenderedPageBreak/>
        <w:t>如直接光源方向）</w:t>
      </w:r>
      <w:r w:rsidR="00EF7FBB">
        <w:t>，</w:t>
      </w:r>
      <w:r w:rsidR="00EF7FBB" w:rsidRPr="00EF7FBB">
        <w:t>缺乏对场景全局几何拓扑信息的感知能力</w:t>
      </w:r>
      <w:r w:rsidR="00EF7FBB">
        <w:t>。</w:t>
      </w:r>
      <w:r w:rsidR="00EF7FBB" w:rsidRPr="00EF7FBB">
        <w:t>由于无法直接探测场景中的其他几何体，光栅化架构下的阴影、环境遮蔽与反射通常依赖于启发式近似（</w:t>
      </w:r>
      <w:r w:rsidR="00EF7FBB" w:rsidRPr="00EF7FBB">
        <w:t>Heuristics</w:t>
      </w:r>
      <w:r w:rsidR="00EF7FBB" w:rsidRPr="00EF7FBB">
        <w:t>）或预处理技术（如</w:t>
      </w:r>
      <w:r w:rsidR="00EF7FBB" w:rsidRPr="00EF7FBB">
        <w:t xml:space="preserve"> Shadow Maps</w:t>
      </w:r>
      <w:r w:rsidR="00EF7FBB" w:rsidRPr="00EF7FBB">
        <w:t>、</w:t>
      </w:r>
      <w:r w:rsidR="00EF7FBB" w:rsidRPr="00EF7FBB">
        <w:t>Environment Maps</w:t>
      </w:r>
      <w:r w:rsidR="00EF7FBB" w:rsidRPr="00EF7FBB">
        <w:t>），这些技术在处理动态场景与复杂遮挡关系时往往存在走样（</w:t>
      </w:r>
      <w:r w:rsidR="00EF7FBB" w:rsidRPr="00EF7FBB">
        <w:t>Aliasing</w:t>
      </w:r>
      <w:r w:rsidR="00EF7FBB" w:rsidRPr="00EF7FBB">
        <w:t>）或精度缺失的问题。</w:t>
      </w:r>
      <w:r w:rsidR="00EF7FBB">
        <w:rPr>
          <w:rFonts w:hint="eastAsia"/>
        </w:rPr>
        <w:t>这</w:t>
      </w:r>
      <w:r>
        <w:rPr>
          <w:rFonts w:hint="eastAsia"/>
        </w:rPr>
        <w:t>对</w:t>
      </w:r>
      <w:r w:rsidR="00EF7FBB">
        <w:rPr>
          <w:rFonts w:hint="eastAsia"/>
        </w:rPr>
        <w:t>物理光照模型做了</w:t>
      </w:r>
      <w:r w:rsidR="00211F57">
        <w:rPr>
          <w:rFonts w:hint="eastAsia"/>
        </w:rPr>
        <w:t>简化，</w:t>
      </w:r>
      <w:r w:rsidR="00EF7FBB">
        <w:rPr>
          <w:rFonts w:hint="eastAsia"/>
        </w:rPr>
        <w:t>导致</w:t>
      </w:r>
      <w:r w:rsidR="0074474E" w:rsidRPr="0074474E">
        <w:t>光影效果相对简单</w:t>
      </w:r>
      <w:r w:rsidR="0074474E">
        <w:rPr>
          <w:rFonts w:hint="eastAsia"/>
        </w:rPr>
        <w:t>，无法完全模拟真实世界中的复杂光照现象。</w:t>
      </w:r>
    </w:p>
    <w:p w14:paraId="774E6E1C" w14:textId="265C7C63" w:rsidR="00DB7473" w:rsidRDefault="00BC5496" w:rsidP="00C75CBA">
      <w:pPr>
        <w:pStyle w:val="3"/>
      </w:pPr>
      <w:bookmarkStart w:id="137" w:name="_Toc228713452"/>
      <w:r>
        <w:t>2.</w:t>
      </w:r>
      <w:r w:rsidR="00655987">
        <w:rPr>
          <w:rFonts w:hint="eastAsia"/>
        </w:rPr>
        <w:t>1.2</w:t>
      </w:r>
      <w:r w:rsidR="001C747F">
        <w:rPr>
          <w:rFonts w:hint="eastAsia"/>
        </w:rPr>
        <w:t>光线追踪</w:t>
      </w:r>
      <w:bookmarkEnd w:id="137"/>
    </w:p>
    <w:p w14:paraId="5947B451" w14:textId="6C2312F7" w:rsidR="001A73F0" w:rsidRDefault="00536200" w:rsidP="00C75CBA">
      <w:r w:rsidRPr="00536200">
        <w:t>与光栅化的投射思路不同，</w:t>
      </w:r>
      <w:r w:rsidR="00EF7FBB" w:rsidRPr="00EF7FBB">
        <w:t>采用基于采样的策略</w:t>
      </w:r>
      <w:r w:rsidR="00EF7FBB">
        <w:rPr>
          <w:rFonts w:hint="eastAsia"/>
        </w:rPr>
        <w:t>。</w:t>
      </w:r>
      <w:r w:rsidR="001A73F0" w:rsidRPr="001A73F0">
        <w:t>其外层循环遍历屏幕上的二维像素，内层循环则在三维场景中寻找与该像素视线相交的几何图元。</w:t>
      </w:r>
    </w:p>
    <w:p w14:paraId="7FF747B4" w14:textId="2B35F469" w:rsidR="001A73F0" w:rsidRDefault="00536200" w:rsidP="00C75CBA">
      <w:r w:rsidRPr="00536200">
        <w:t>光线追踪</w:t>
      </w:r>
      <w:r w:rsidR="00EF7FBB">
        <w:rPr>
          <w:rFonts w:hint="eastAsia"/>
        </w:rPr>
        <w:t>采取</w:t>
      </w:r>
      <w:r w:rsidRPr="00536200">
        <w:t>了一种逆向模拟光路物理传播的思路</w:t>
      </w:r>
      <w:r w:rsidR="00B47AE4">
        <w:rPr>
          <w:rFonts w:hint="eastAsia"/>
        </w:rPr>
        <w:t>，</w:t>
      </w:r>
      <w:r w:rsidR="00EF7FBB" w:rsidRPr="00EF7FBB">
        <w:t>从摄像机发射光线，</w:t>
      </w:r>
      <w:r w:rsidR="008E4838" w:rsidRPr="008E4838">
        <w:t>与物体表面相交后</w:t>
      </w:r>
      <w:r w:rsidR="00EF7FBB" w:rsidRPr="00EF7FBB">
        <w:t>，根据材质的粗糙度、折射率继续反弹，</w:t>
      </w:r>
      <w:r w:rsidR="008E4838" w:rsidRPr="008E4838">
        <w:t>直至与光源相交或达到最大迭代深度</w:t>
      </w:r>
      <w:r w:rsidR="00CC7FE2">
        <w:fldChar w:fldCharType="begin"/>
      </w:r>
      <w:r w:rsidR="00E91A28">
        <w:instrText xml:space="preserve"> ADDIN EN.CITE &lt;EndNote&gt;&lt;Cite&gt;&lt;Author&gt;Haines&lt;/Author&gt;&lt;Year&gt;2019&lt;/Year&gt;&lt;RecNum&gt;8&lt;/RecNum&gt;&lt;DisplayText&gt;&lt;style face="superscript"&gt;[9, 10]&lt;/style&gt;&lt;/DisplayText&gt;&lt;record&gt;&lt;rec-number&gt;8&lt;/rec-number&gt;&lt;foreign-keys&gt;&lt;key app="EN" db-id="dwvrf5wrurrsase20wrxvr2xx2szre00dvdd" timestamp="1777446769"&gt;8&lt;/key&gt;&lt;/foreign-keys&gt;&lt;ref-type name="Book"&gt;6&lt;/ref-type&gt;&lt;contributors&gt;&lt;authors&gt;&lt;author&gt;Haines, Eric&lt;/author&gt;&lt;author&gt;Akenine-Möller, Tomas&lt;/author&gt;&lt;/authors&gt;&lt;/contributors&gt;&lt;titles&gt;&lt;title&gt;Ray Tracing Gems: High-Quality and Real-Time Rendering with DXR and Other APIs&lt;/title&gt;&lt;/titles&gt;&lt;dates&gt;&lt;year&gt;2019&lt;/year&gt;&lt;/dates&gt;&lt;pub-location&gt;Berkeley, CA&lt;/pub-location&gt;&lt;publisher&gt;Apress&lt;/publisher&gt;&lt;isbn&gt;1484244273&lt;/isbn&gt;&lt;urls&gt;&lt;/urls&gt;&lt;/record&gt;&lt;/Cite&gt;&lt;Cite&gt;&lt;Author&gt;Whitted&lt;/Author&gt;&lt;Year&gt;2005&lt;/Year&gt;&lt;RecNum&gt;16&lt;/RecNum&gt;&lt;record&gt;&lt;rec-number&gt;16&lt;/rec-number&gt;&lt;foreign-keys&gt;&lt;key app="EN" db-id="dwvrf5wrurrsase20wrxvr2xx2szre00dvdd" timestamp="1777453457"&gt;16&lt;/key&gt;&lt;/foreign-keys&gt;&lt;ref-type name="Book Section"&gt;5&lt;/ref-type&gt;&lt;contributors&gt;&lt;authors&gt;&lt;author&gt;Whitted, Turner&lt;/author&gt;&lt;/authors&gt;&lt;/contributors&gt;&lt;titles&gt;&lt;title&gt;An improved illumination model for shaded display&lt;/title&gt;&lt;secondary-title&gt;ACM Siggraph 2005 Courses&lt;/secondary-title&gt;&lt;/titles&gt;&lt;pages&gt;4-es&lt;/pages&gt;&lt;dates&gt;&lt;year&gt;2005&lt;/year&gt;&lt;/dates&gt;&lt;urls&gt;&lt;/urls&gt;&lt;/record&gt;&lt;/Cite&gt;&lt;/EndNote&gt;</w:instrText>
      </w:r>
      <w:r w:rsidR="00CC7FE2">
        <w:fldChar w:fldCharType="separate"/>
      </w:r>
      <w:r w:rsidR="00285017" w:rsidRPr="00285017">
        <w:rPr>
          <w:noProof/>
          <w:vertAlign w:val="superscript"/>
        </w:rPr>
        <w:t>[9, 10]</w:t>
      </w:r>
      <w:r w:rsidR="00CC7FE2">
        <w:fldChar w:fldCharType="end"/>
      </w:r>
      <w:r w:rsidR="00EF7FBB">
        <w:rPr>
          <w:rFonts w:hint="eastAsia"/>
        </w:rPr>
        <w:t>。</w:t>
      </w:r>
    </w:p>
    <w:p w14:paraId="03D8A9B1" w14:textId="77777777" w:rsidR="001A73F0" w:rsidRDefault="001A73F0" w:rsidP="00C75CBA">
      <w:r w:rsidRPr="001A73F0">
        <w:t>在算法表达上，光线追踪通过逆向模拟光路传播，从观察点向空间发射射线。射线的数学参数方程定义为：</w:t>
      </w:r>
    </w:p>
    <w:p w14:paraId="29F29497" w14:textId="1E641BE4" w:rsidR="001A73F0" w:rsidRPr="001A73F0" w:rsidRDefault="00000000" w:rsidP="00C75CBA">
      <m:oMathPara>
        <m:oMath>
          <m:eqArr>
            <m:eqArrPr>
              <m:maxDist m:val="1"/>
              <m:ctrlPr>
                <w:rPr>
                  <w:rFonts w:ascii="Cambria Math" w:hAnsi="Cambria Math"/>
                </w:rPr>
              </m:ctrlPr>
            </m:eqArrPr>
            <m:e>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hint="eastAsia"/>
                </w:rPr>
                <m:t>O</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m:rPr>
                      <m:sty m:val="p"/>
                    </m:rPr>
                    <w:rPr>
                      <w:rFonts w:ascii="Cambria Math" w:hAnsi="Cambria Math"/>
                    </w:rPr>
                    <m:t>2-1</m:t>
                  </m:r>
                </m:e>
              </m:d>
            </m:e>
          </m:eqArr>
        </m:oMath>
      </m:oMathPara>
    </w:p>
    <w:p w14:paraId="4F56CBC8" w14:textId="34164865" w:rsidR="001A73F0" w:rsidRDefault="001A73F0" w:rsidP="00C75CBA">
      <w:r w:rsidRPr="001A73F0">
        <w:t>其中</w:t>
      </w:r>
      <m:oMath>
        <m:r>
          <w:rPr>
            <w:rFonts w:ascii="Cambria Math" w:hAnsi="Cambria Math"/>
          </w:rPr>
          <m:t>O</m:t>
        </m:r>
      </m:oMath>
      <w:r w:rsidRPr="001A73F0">
        <w:t>为射线原点，</w:t>
      </w:r>
      <m:oMath>
        <m:r>
          <w:rPr>
            <w:rFonts w:ascii="Cambria Math" w:hAnsi="Cambria Math"/>
          </w:rPr>
          <m:t>D</m:t>
        </m:r>
      </m:oMath>
      <w:r w:rsidRPr="001A73F0">
        <w:t>为标准化的方向向量，</w:t>
      </w:r>
      <m:oMath>
        <m:r>
          <w:rPr>
            <w:rFonts w:ascii="Cambria Math" w:hAnsi="Cambria Math" w:hint="eastAsia"/>
          </w:rPr>
          <m:t>t</m:t>
        </m:r>
      </m:oMath>
      <w:r w:rsidRPr="001A73F0">
        <w:t>为光线传播的标量距离。算法的核心算力被消耗在求解射线</w:t>
      </w:r>
      <w:r w:rsidRPr="001A73F0">
        <w:t xml:space="preserve"> </w:t>
      </w:r>
      <m:oMath>
        <m:r>
          <w:rPr>
            <w:rFonts w:ascii="Cambria Math" w:hAnsi="Cambria Math"/>
          </w:rPr>
          <m:t>P</m:t>
        </m:r>
        <m:d>
          <m:dPr>
            <m:ctrlPr>
              <w:rPr>
                <w:rFonts w:ascii="Cambria Math" w:hAnsi="Cambria Math"/>
              </w:rPr>
            </m:ctrlPr>
          </m:dPr>
          <m:e>
            <m:r>
              <w:rPr>
                <w:rFonts w:ascii="Cambria Math" w:hAnsi="Cambria Math"/>
              </w:rPr>
              <m:t>t</m:t>
            </m:r>
          </m:e>
        </m:d>
      </m:oMath>
      <w:r w:rsidRPr="001A73F0">
        <w:t xml:space="preserve"> </w:t>
      </w:r>
      <w:r w:rsidRPr="001A73F0">
        <w:t>与场景中所有三角形平面的代数交点上。</w:t>
      </w:r>
    </w:p>
    <w:p w14:paraId="46D67D0C" w14:textId="77C914E6" w:rsidR="00536200" w:rsidRDefault="00C76CEB" w:rsidP="00C75CBA">
      <w:r w:rsidRPr="00C76CEB">
        <w:t>为了避免</w:t>
      </w:r>
      <m:oMath>
        <m:r>
          <m:rPr>
            <m:sty m:val="p"/>
          </m:rPr>
          <w:rPr>
            <w:rFonts w:ascii="Cambria Math" w:hAnsi="Cambria Math"/>
          </w:rPr>
          <m:t>O</m:t>
        </m:r>
        <m:d>
          <m:dPr>
            <m:ctrlPr>
              <w:rPr>
                <w:rFonts w:ascii="Cambria Math" w:hAnsi="Cambria Math"/>
              </w:rPr>
            </m:ctrlPr>
          </m:dPr>
          <m:e>
            <m:r>
              <m:rPr>
                <m:sty m:val="p"/>
              </m:rPr>
              <w:rPr>
                <w:rFonts w:ascii="Cambria Math" w:hAnsi="Cambria Math"/>
              </w:rPr>
              <m:t>N</m:t>
            </m:r>
          </m:e>
        </m:d>
      </m:oMath>
      <w:r w:rsidRPr="00C76CEB">
        <w:t>级别的暴力求交导致的性能崩溃，现代光线追踪算法</w:t>
      </w:r>
      <w:r w:rsidR="009B1542">
        <w:rPr>
          <w:rFonts w:hint="eastAsia"/>
        </w:rPr>
        <w:t>需</w:t>
      </w:r>
      <w:r w:rsidRPr="00C76CEB">
        <w:t>依赖空间加速结构（</w:t>
      </w:r>
      <w:r w:rsidRPr="00C76CEB">
        <w:t>Acceleration Structure</w:t>
      </w:r>
      <w:r w:rsidRPr="00C76CEB">
        <w:t>）。通常采用层次包围盒（</w:t>
      </w:r>
      <w:r w:rsidRPr="00C76CEB">
        <w:t>Bounding Volume Hierarchy, BVH</w:t>
      </w:r>
      <w:r w:rsidRPr="00C76CEB">
        <w:t>）或</w:t>
      </w:r>
      <w:r w:rsidRPr="00C76CEB">
        <w:t xml:space="preserve"> KD </w:t>
      </w:r>
      <w:r w:rsidRPr="00C76CEB">
        <w:t>树，将场景几何体在三维空间中进行层次化切分，使得单根光线求交的时间复杂度从线性的</w:t>
      </w:r>
      <m:oMath>
        <m:r>
          <w:rPr>
            <w:rFonts w:ascii="Cambria Math" w:hAnsi="Cambria Math"/>
          </w:rPr>
          <m:t>O</m:t>
        </m:r>
        <m:d>
          <m:dPr>
            <m:ctrlPr>
              <w:rPr>
                <w:rFonts w:ascii="Cambria Math" w:hAnsi="Cambria Math"/>
              </w:rPr>
            </m:ctrlPr>
          </m:dPr>
          <m:e>
            <m:r>
              <w:rPr>
                <w:rFonts w:ascii="Cambria Math" w:hAnsi="Cambria Math"/>
              </w:rPr>
              <m:t>N</m:t>
            </m:r>
          </m:e>
        </m:d>
      </m:oMath>
      <w:r w:rsidRPr="00C76CEB">
        <w:t>骤降至对数级别的</w:t>
      </w:r>
      <m:oMath>
        <m:r>
          <m:rPr>
            <m:sty m:val="p"/>
          </m:rPr>
          <w:rPr>
            <w:rFonts w:ascii="Cambria Math" w:hAnsi="Cambria Math"/>
          </w:rPr>
          <m:t>O(log N)</m:t>
        </m:r>
      </m:oMath>
      <w:r w:rsidRPr="00C76CEB">
        <w:t>。</w:t>
      </w:r>
      <w:r w:rsidR="00536200">
        <w:rPr>
          <w:rFonts w:hint="eastAsia"/>
        </w:rPr>
        <w:t>当射线与场景中的几何体的</w:t>
      </w:r>
      <w:r w:rsidR="00536200" w:rsidRPr="00536200">
        <w:t>空间加速结构</w:t>
      </w:r>
      <w:r w:rsidR="00536200">
        <w:rPr>
          <w:rFonts w:hint="eastAsia"/>
        </w:rPr>
        <w:t>相交时</w:t>
      </w:r>
      <w:r w:rsidR="00B47AE4">
        <w:rPr>
          <w:rFonts w:hint="eastAsia"/>
        </w:rPr>
        <w:t>，可以逆推出该点的入射光线方向</w:t>
      </w:r>
      <w:r w:rsidR="00536200">
        <w:rPr>
          <w:rFonts w:hint="eastAsia"/>
        </w:rPr>
        <w:t>，</w:t>
      </w:r>
      <w:r w:rsidR="00B47AE4" w:rsidRPr="00B47AE4">
        <w:rPr>
          <w:rFonts w:hint="eastAsia"/>
        </w:rPr>
        <w:t>根据交点处的材质属性，生成反射光线、折射光线以及阴影光线</w:t>
      </w:r>
      <w:r w:rsidR="00B47AE4">
        <w:rPr>
          <w:rFonts w:hint="eastAsia"/>
        </w:rPr>
        <w:t>。通过</w:t>
      </w:r>
      <w:r w:rsidR="00B47AE4" w:rsidRPr="00B47AE4">
        <w:rPr>
          <w:rFonts w:hint="eastAsia"/>
        </w:rPr>
        <w:t>逐层递归计算，最终将各层的光照结果累积起来，得到像素的颜</w:t>
      </w:r>
      <w:r w:rsidR="00B47AE4">
        <w:rPr>
          <w:rFonts w:hint="eastAsia"/>
        </w:rPr>
        <w:t>色。</w:t>
      </w:r>
    </w:p>
    <w:p w14:paraId="0D5C944A" w14:textId="54E55B16" w:rsidR="00360395" w:rsidRPr="00360395" w:rsidRDefault="00360395" w:rsidP="00C75CBA">
      <w:r w:rsidRPr="00360395">
        <w:t>相较于光栅化，光线追踪能够</w:t>
      </w:r>
      <w:r w:rsidR="00536200">
        <w:rPr>
          <w:rFonts w:hint="eastAsia"/>
        </w:rPr>
        <w:t>更好</w:t>
      </w:r>
      <w:r w:rsidR="00A26F28">
        <w:rPr>
          <w:rFonts w:hint="eastAsia"/>
        </w:rPr>
        <w:t>地</w:t>
      </w:r>
      <w:r w:rsidRPr="00360395">
        <w:t>还原物理光照效果，在全局光照、镜面反射、透明折射、软阴影等细节表现上更具优势，画面真实感更强，能够呈现出接近现实世界的视觉效果。但由于</w:t>
      </w:r>
      <w:r w:rsidR="00EF7FBB">
        <w:rPr>
          <w:rFonts w:hint="eastAsia"/>
        </w:rPr>
        <w:t>采样的随机性，无法适应</w:t>
      </w:r>
      <w:r w:rsidR="00EF7FBB">
        <w:rPr>
          <w:rFonts w:hint="eastAsia"/>
        </w:rPr>
        <w:t>GPU</w:t>
      </w:r>
      <w:r w:rsidR="00EF7FBB">
        <w:rPr>
          <w:rFonts w:hint="eastAsia"/>
        </w:rPr>
        <w:t>的</w:t>
      </w:r>
      <w:r w:rsidR="00EF7FBB">
        <w:rPr>
          <w:rFonts w:hint="eastAsia"/>
        </w:rPr>
        <w:t>SIMD</w:t>
      </w:r>
      <w:r w:rsidR="00EF7FBB">
        <w:rPr>
          <w:rFonts w:hint="eastAsia"/>
        </w:rPr>
        <w:t>并行架构，</w:t>
      </w:r>
      <w:r w:rsidRPr="00360395">
        <w:t>需要大量光线迭代求交运算，整体计算成本极高，传统纯光线追踪渲染难以满足高帧率实时交互的需求，通常用于离线渲染、影视特效等对实时性要求较低的场景。</w:t>
      </w:r>
      <w:r w:rsidR="00EF7FBB" w:rsidRPr="00EF7FBB">
        <w:t>直到近几年，</w:t>
      </w:r>
      <w:r w:rsidR="00EF7FBB" w:rsidRPr="00EF7FBB">
        <w:t>NVIDIA</w:t>
      </w:r>
      <w:r w:rsidR="00EF7FBB" w:rsidRPr="00EF7FBB">
        <w:t>、</w:t>
      </w:r>
      <w:r w:rsidR="00EF7FBB" w:rsidRPr="00EF7FBB">
        <w:lastRenderedPageBreak/>
        <w:t xml:space="preserve">AMD </w:t>
      </w:r>
      <w:r w:rsidR="00EF7FBB" w:rsidRPr="00EF7FBB">
        <w:t>等硬件厂商在</w:t>
      </w:r>
      <w:r w:rsidR="00EF7FBB" w:rsidRPr="00EF7FBB">
        <w:t xml:space="preserve"> GPU </w:t>
      </w:r>
      <w:r w:rsidR="00EF7FBB" w:rsidRPr="00EF7FBB">
        <w:t>中加入了</w:t>
      </w:r>
      <w:r w:rsidR="00EF7FBB" w:rsidRPr="00EF7FBB">
        <w:t xml:space="preserve"> RT Core</w:t>
      </w:r>
      <w:r w:rsidR="00EF7FBB" w:rsidRPr="00EF7FBB">
        <w:t>（硬件光追核心）</w:t>
      </w:r>
      <w:r w:rsidR="00EF7FBB">
        <w:rPr>
          <w:rFonts w:hint="eastAsia"/>
        </w:rPr>
        <w:t>，才让实时光线追踪成为可能。</w:t>
      </w:r>
    </w:p>
    <w:p w14:paraId="51117EA0" w14:textId="514124C6" w:rsidR="008F63A9" w:rsidRDefault="008F63A9" w:rsidP="00C75CBA">
      <w:pPr>
        <w:pStyle w:val="2"/>
      </w:pPr>
      <w:bookmarkStart w:id="138" w:name="_Toc228713453"/>
      <w:r>
        <w:rPr>
          <w:rFonts w:hint="eastAsia"/>
        </w:rPr>
        <w:t>2.</w:t>
      </w:r>
      <w:r w:rsidR="001C747F">
        <w:rPr>
          <w:rFonts w:hint="eastAsia"/>
        </w:rPr>
        <w:t>2</w:t>
      </w:r>
      <w:r>
        <w:rPr>
          <w:rFonts w:hint="eastAsia"/>
        </w:rPr>
        <w:t>基于物理的渲染</w:t>
      </w:r>
      <w:bookmarkEnd w:id="138"/>
    </w:p>
    <w:p w14:paraId="7C3A2FFC" w14:textId="4F5C8870" w:rsidR="00CE208D" w:rsidRPr="00CE208D" w:rsidRDefault="00911F16" w:rsidP="00BC485F">
      <w:r w:rsidRPr="00911F16">
        <w:t>在早期的图形学中，我们广泛使用的是</w:t>
      </w:r>
      <w:r w:rsidRPr="00911F16">
        <w:t xml:space="preserve"> Phong </w:t>
      </w:r>
      <w:r w:rsidRPr="00911F16">
        <w:t>或</w:t>
      </w:r>
      <w:r w:rsidRPr="00911F16">
        <w:t xml:space="preserve"> Blinn-Phong </w:t>
      </w:r>
      <w:r w:rsidRPr="00911F16">
        <w:t>光照模型。这些模型被称为经验模型</w:t>
      </w:r>
      <w:r>
        <w:rPr>
          <w:rFonts w:hint="eastAsia"/>
        </w:rPr>
        <w:t>，</w:t>
      </w:r>
      <w:r w:rsidR="00115173">
        <w:rPr>
          <w:rFonts w:hint="eastAsia"/>
        </w:rPr>
        <w:t>是</w:t>
      </w:r>
      <w:r w:rsidRPr="00911F16">
        <w:rPr>
          <w:rFonts w:hint="eastAsia"/>
        </w:rPr>
        <w:t>对光照的一种模拟，通过实践总结出简化的方法，简化了真实的光照计算</w:t>
      </w:r>
      <w:r>
        <w:rPr>
          <w:rFonts w:hint="eastAsia"/>
        </w:rPr>
        <w:t>。这种传统模型的参数有</w:t>
      </w:r>
      <w:r w:rsidR="00E14077">
        <w:rPr>
          <w:rFonts w:hint="eastAsia"/>
        </w:rPr>
        <w:t>较强的</w:t>
      </w:r>
      <w:r>
        <w:rPr>
          <w:rFonts w:hint="eastAsia"/>
        </w:rPr>
        <w:t>随意性和技巧</w:t>
      </w:r>
      <w:r w:rsidR="00E14077">
        <w:rPr>
          <w:rFonts w:hint="eastAsia"/>
        </w:rPr>
        <w:t>性</w:t>
      </w:r>
      <w:r>
        <w:rPr>
          <w:rFonts w:hint="eastAsia"/>
        </w:rPr>
        <w:t>（</w:t>
      </w:r>
      <w:r>
        <w:rPr>
          <w:rFonts w:hint="eastAsia"/>
        </w:rPr>
        <w:t>tricks</w:t>
      </w:r>
      <w:r>
        <w:rPr>
          <w:rFonts w:hint="eastAsia"/>
        </w:rPr>
        <w:t>），在不同的光照条件、引擎下是不通用的。</w:t>
      </w:r>
      <w:r w:rsidR="00AD2223">
        <w:rPr>
          <w:rFonts w:hint="eastAsia"/>
        </w:rPr>
        <w:t>为了让材质的工作流统一，</w:t>
      </w:r>
      <w:r w:rsidR="00AD2223" w:rsidRPr="00AD2223">
        <w:t xml:space="preserve">PBR </w:t>
      </w:r>
      <w:r w:rsidR="00AD2223" w:rsidRPr="00AD2223">
        <w:t>诞生了</w:t>
      </w:r>
      <w:r w:rsidR="00AD2223">
        <w:rPr>
          <w:rFonts w:hint="eastAsia"/>
        </w:rPr>
        <w:t>。</w:t>
      </w:r>
      <w:r w:rsidR="00004585">
        <w:rPr>
          <w:rFonts w:hint="eastAsia"/>
        </w:rPr>
        <w:t>早期的</w:t>
      </w:r>
      <w:r w:rsidR="00004585">
        <w:rPr>
          <w:rFonts w:hint="eastAsia"/>
        </w:rPr>
        <w:t>PBR</w:t>
      </w:r>
      <w:r w:rsidR="00004585">
        <w:rPr>
          <w:rFonts w:hint="eastAsia"/>
        </w:rPr>
        <w:t>优势并不明显，</w:t>
      </w:r>
      <w:r w:rsidR="00004585" w:rsidRPr="00004585">
        <w:t>自迪士尼在</w:t>
      </w:r>
      <w:r w:rsidR="00004585" w:rsidRPr="00004585">
        <w:t>SIGGRAPH 2012</w:t>
      </w:r>
      <w:r w:rsidR="00004585" w:rsidRPr="00004585">
        <w:t>上提出了著名的</w:t>
      </w:r>
      <w:r w:rsidR="00004585" w:rsidRPr="00004585">
        <w:t>“</w:t>
      </w:r>
      <w:r w:rsidR="00004585" w:rsidRPr="00004585">
        <w:t>迪士尼原则的</w:t>
      </w:r>
      <w:r w:rsidR="00004585" w:rsidRPr="00004585">
        <w:t>BRDF</w:t>
      </w:r>
      <w:r w:rsidR="00004585" w:rsidRPr="00004585">
        <w:t>（</w:t>
      </w:r>
      <w:r w:rsidR="00004585" w:rsidRPr="00004585">
        <w:t>Disney Principled BRDF</w:t>
      </w:r>
      <w:r w:rsidR="00004585" w:rsidRPr="00004585">
        <w:t>）</w:t>
      </w:r>
      <w:r w:rsidR="00004585" w:rsidRPr="00004585">
        <w:t>”</w:t>
      </w:r>
      <w:r w:rsidR="00004585" w:rsidRPr="00004585">
        <w:t>之后，</w:t>
      </w:r>
      <w:r w:rsidR="00004585">
        <w:rPr>
          <w:rFonts w:hint="eastAsia"/>
        </w:rPr>
        <w:t>由于其</w:t>
      </w:r>
      <w:r w:rsidR="00BC485F" w:rsidRPr="00BC485F">
        <w:t>良好的</w:t>
      </w:r>
      <w:r w:rsidR="00004585">
        <w:rPr>
          <w:rFonts w:hint="eastAsia"/>
        </w:rPr>
        <w:t>应用性和便捷的工作流，推动了</w:t>
      </w:r>
      <w:r w:rsidR="00004585">
        <w:rPr>
          <w:rFonts w:hint="eastAsia"/>
        </w:rPr>
        <w:t>PBR</w:t>
      </w:r>
      <w:r w:rsidR="00004585">
        <w:rPr>
          <w:rFonts w:hint="eastAsia"/>
        </w:rPr>
        <w:t>渲染革命</w:t>
      </w:r>
      <w:r w:rsidR="00FA5308">
        <w:fldChar w:fldCharType="begin"/>
      </w:r>
      <w:r w:rsidR="00285017">
        <w:instrText xml:space="preserve"> ADDIN EN.CITE &lt;EndNote&gt;&lt;Cite&gt;&lt;Author&gt;Burley&lt;/Author&gt;&lt;Year&gt;2012&lt;/Year&gt;&lt;RecNum&gt;28&lt;/RecNum&gt;&lt;DisplayText&gt;&lt;style face="superscript"&gt;[11]&lt;/style&gt;&lt;/DisplayText&gt;&lt;record&gt;&lt;rec-number&gt;28&lt;/rec-number&gt;&lt;foreign-keys&gt;&lt;key app="EN" db-id="dwvrf5wrurrsase20wrxvr2xx2szre00dvdd" timestamp="1777632673"&gt;28&lt;/key&gt;&lt;/foreign-keys&gt;&lt;ref-type name="Conference Proceedings"&gt;10&lt;/ref-type&gt;&lt;contributors&gt;&lt;authors&gt;&lt;author&gt;Burley, Brent&lt;/author&gt;&lt;author&gt;Studios, Walt Disney Animation&lt;/author&gt;&lt;/authors&gt;&lt;/contributors&gt;&lt;titles&gt;&lt;title&gt;Physically-based shading at disney&lt;/title&gt;&lt;secondary-title&gt;Acm siggraph&lt;/secondary-title&gt;&lt;/titles&gt;&lt;pages&gt;1-7&lt;/pages&gt;&lt;volume&gt;2012&lt;/volume&gt;&lt;number&gt;2012&lt;/number&gt;&lt;dates&gt;&lt;year&gt;2012&lt;/year&gt;&lt;/dates&gt;&lt;publisher&gt;vol. 2012&lt;/publisher&gt;&lt;urls&gt;&lt;/urls&gt;&lt;/record&gt;&lt;/Cite&gt;&lt;/EndNote&gt;</w:instrText>
      </w:r>
      <w:r w:rsidR="00FA5308">
        <w:fldChar w:fldCharType="separate"/>
      </w:r>
      <w:r w:rsidR="00285017" w:rsidRPr="00285017">
        <w:rPr>
          <w:noProof/>
          <w:vertAlign w:val="superscript"/>
        </w:rPr>
        <w:t>[11]</w:t>
      </w:r>
      <w:r w:rsidR="00FA5308">
        <w:fldChar w:fldCharType="end"/>
      </w:r>
      <w:r w:rsidR="00004585">
        <w:rPr>
          <w:rFonts w:hint="eastAsia"/>
        </w:rPr>
        <w:t>。</w:t>
      </w:r>
      <w:r w:rsidR="00AD2223" w:rsidRPr="00AD2223">
        <w:t xml:space="preserve">PBR </w:t>
      </w:r>
      <w:r w:rsidR="00AD2223" w:rsidRPr="00AD2223">
        <w:t>并不是一个单一的公式，而是一套基于真实世界光学物理法则的渲染规范。</w:t>
      </w:r>
      <w:r w:rsidR="00CE208D" w:rsidRPr="00CE208D">
        <w:t>其核心理论</w:t>
      </w:r>
      <w:r w:rsidR="00CE208D">
        <w:rPr>
          <w:rFonts w:hint="eastAsia"/>
        </w:rPr>
        <w:t>有三个</w:t>
      </w:r>
      <w:r w:rsidR="00CE208D" w:rsidRPr="00CE208D">
        <w:t>：微面元理论、能量守恒以及基于物理的</w:t>
      </w:r>
      <w:r w:rsidR="00CE208D" w:rsidRPr="00CE208D">
        <w:t xml:space="preserve"> BRDF</w:t>
      </w:r>
      <w:r w:rsidR="00CE208D" w:rsidRPr="00CE208D">
        <w:t>。</w:t>
      </w:r>
    </w:p>
    <w:p w14:paraId="605009CD" w14:textId="4B2CADED" w:rsidR="00911F16" w:rsidRDefault="00CE208D" w:rsidP="00C75CBA">
      <w:pPr>
        <w:pStyle w:val="3"/>
      </w:pPr>
      <w:bookmarkStart w:id="139" w:name="_Toc228713454"/>
      <w:r>
        <w:rPr>
          <w:rFonts w:hint="eastAsia"/>
        </w:rPr>
        <w:t>2.2.1</w:t>
      </w:r>
      <w:r w:rsidRPr="00CE208D">
        <w:t>微面元理论</w:t>
      </w:r>
      <w:bookmarkEnd w:id="139"/>
    </w:p>
    <w:p w14:paraId="541D7F17" w14:textId="1868EBE0" w:rsidR="00D94E83" w:rsidRDefault="00CE208D" w:rsidP="00C75CBA">
      <w:r w:rsidRPr="00CE208D">
        <w:t>该理论认为，任何在宏观视觉上平滑的表面，在微观尺度下都是由无数个朝向各异的微小平面（微面元）构成的。</w:t>
      </w:r>
      <w:r>
        <w:rPr>
          <w:rFonts w:hint="eastAsia"/>
        </w:rPr>
        <w:t>如图</w:t>
      </w:r>
      <w:r>
        <w:rPr>
          <w:rFonts w:hint="eastAsia"/>
        </w:rPr>
        <w:t>2.1</w:t>
      </w:r>
      <w:r>
        <w:rPr>
          <w:rFonts w:hint="eastAsia"/>
        </w:rPr>
        <w:t>所示，</w:t>
      </w:r>
      <w:r w:rsidRPr="00CE208D">
        <w:t>材质的粗糙度直接决定了这些微面元法线的分布规律：表面越光滑，微面元的朝向越高度一致，反射光线越平行集中，从而形成明亮且锐利的镜面高光；表面越粗糙，微面元的朝向越杂乱无章，反射光线被散射到各个方向，从而形成宽广而黯淡的高光</w:t>
      </w:r>
      <w:r w:rsidR="00425309">
        <w:fldChar w:fldCharType="begin"/>
      </w:r>
      <w:r w:rsidR="00285017">
        <w:instrText xml:space="preserve"> ADDIN EN.CITE &lt;EndNote&gt;&lt;Cite&gt;&lt;Author&gt;Walter&lt;/Author&gt;&lt;Year&gt;2007&lt;/Year&gt;&lt;RecNum&gt;13&lt;/RecNum&gt;&lt;DisplayText&gt;&lt;style face="superscript"&gt;[12]&lt;/style&gt;&lt;/DisplayText&gt;&lt;record&gt;&lt;rec-number&gt;13&lt;/rec-number&gt;&lt;foreign-keys&gt;&lt;key app="EN" db-id="dwvrf5wrurrsase20wrxvr2xx2szre00dvdd" timestamp="1777447685"&gt;13&lt;/key&gt;&lt;/foreign-keys&gt;&lt;ref-type name="Conference Paper"&gt;47&lt;/ref-type&gt;&lt;contributors&gt;&lt;authors&gt;&lt;author&gt;Bruce Walter&lt;/author&gt;&lt;author&gt;Stephen R. Marschner&lt;/author&gt;&lt;author&gt;Hongsong Li&lt;/author&gt;&lt;author&gt;Kenneth E. Torrance&lt;/author&gt;&lt;/authors&gt;&lt;/contributors&gt;&lt;titles&gt;&lt;title&gt;Microfacet models for refraction through rough surfaces&lt;/title&gt;&lt;secondary-title&gt;Proceedings of the 18th Eurographics conference on Rendering Techniques&lt;/secondary-title&gt;&lt;/titles&gt;&lt;pages&gt;195–206&lt;/pages&gt;&lt;keywords&gt;&lt;keyword&gt;refraction, microfacet BTDF, global illumination, cook-torrance model, Monte Carlo sampling&lt;/keyword&gt;&lt;/keywords&gt;&lt;dates&gt;&lt;year&gt;2007&lt;/year&gt;&lt;/dates&gt;&lt;pub-location&gt;Grenoble, France&lt;/pub-location&gt;&lt;publisher&gt;Eurographics Association&lt;/publisher&gt;&lt;urls&gt;&lt;/urls&gt;&lt;/record&gt;&lt;/Cite&gt;&lt;/EndNote&gt;</w:instrText>
      </w:r>
      <w:r w:rsidR="00425309">
        <w:fldChar w:fldCharType="separate"/>
      </w:r>
      <w:r w:rsidR="00285017" w:rsidRPr="00285017">
        <w:rPr>
          <w:noProof/>
          <w:vertAlign w:val="superscript"/>
        </w:rPr>
        <w:t>[12]</w:t>
      </w:r>
      <w:r w:rsidR="00425309">
        <w:fldChar w:fldCharType="end"/>
      </w:r>
      <w:r w:rsidRPr="00CE208D">
        <w:t>。</w:t>
      </w:r>
    </w:p>
    <w:p w14:paraId="44D68A0B" w14:textId="44503567" w:rsidR="00CE208D" w:rsidRDefault="00451933" w:rsidP="00C75CBA">
      <w:r>
        <w:rPr>
          <w:noProof/>
        </w:rPr>
        <w:drawing>
          <wp:inline distT="0" distB="0" distL="0" distR="0" wp14:anchorId="6A1001A2" wp14:editId="2E4F7251">
            <wp:extent cx="5353050" cy="1955800"/>
            <wp:effectExtent l="0" t="0" r="0" b="6350"/>
            <wp:docPr id="16393172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3050" cy="1955800"/>
                    </a:xfrm>
                    <a:prstGeom prst="rect">
                      <a:avLst/>
                    </a:prstGeom>
                    <a:noFill/>
                    <a:ln>
                      <a:noFill/>
                    </a:ln>
                  </pic:spPr>
                </pic:pic>
              </a:graphicData>
            </a:graphic>
          </wp:inline>
        </w:drawing>
      </w:r>
    </w:p>
    <w:p w14:paraId="129B12F1" w14:textId="6E097E94" w:rsidR="00451933" w:rsidRPr="00CE208D" w:rsidRDefault="00451933" w:rsidP="00C75CBA">
      <w:pPr>
        <w:pStyle w:val="af6"/>
      </w:pPr>
      <w:r>
        <w:rPr>
          <w:rFonts w:hint="eastAsia"/>
        </w:rPr>
        <w:t>图</w:t>
      </w:r>
      <w:r>
        <w:rPr>
          <w:rFonts w:hint="eastAsia"/>
        </w:rPr>
        <w:t>2.</w:t>
      </w:r>
      <w:r w:rsidR="001D3B18">
        <w:rPr>
          <w:rFonts w:hint="eastAsia"/>
        </w:rPr>
        <w:t>1</w:t>
      </w:r>
      <w:r>
        <w:rPr>
          <w:rFonts w:hint="eastAsia"/>
        </w:rPr>
        <w:t xml:space="preserve"> </w:t>
      </w:r>
      <w:r w:rsidRPr="00451933">
        <w:rPr>
          <w:rFonts w:hint="eastAsia"/>
        </w:rPr>
        <w:t>微表面模型原理图。</w:t>
      </w:r>
      <w:r w:rsidRPr="00451933">
        <w:rPr>
          <w:rFonts w:hint="eastAsia"/>
        </w:rPr>
        <w:t xml:space="preserve">(a) </w:t>
      </w:r>
      <w:r w:rsidRPr="00451933">
        <w:rPr>
          <w:rFonts w:hint="eastAsia"/>
        </w:rPr>
        <w:t>粗糙表面；</w:t>
      </w:r>
      <w:r w:rsidRPr="00451933">
        <w:rPr>
          <w:rFonts w:hint="eastAsia"/>
        </w:rPr>
        <w:t xml:space="preserve">(b) </w:t>
      </w:r>
      <w:r w:rsidRPr="00451933">
        <w:rPr>
          <w:rFonts w:hint="eastAsia"/>
        </w:rPr>
        <w:t>光滑表面</w:t>
      </w:r>
    </w:p>
    <w:p w14:paraId="0918ECD3" w14:textId="0C192974" w:rsidR="00911F16" w:rsidRDefault="00CE208D" w:rsidP="00C75CBA">
      <w:pPr>
        <w:pStyle w:val="3"/>
      </w:pPr>
      <w:bookmarkStart w:id="140" w:name="_Toc228713455"/>
      <w:r>
        <w:rPr>
          <w:rFonts w:hint="eastAsia"/>
        </w:rPr>
        <w:t>2.2.2</w:t>
      </w:r>
      <w:r w:rsidRPr="00CE208D">
        <w:t>能量守恒</w:t>
      </w:r>
      <w:bookmarkEnd w:id="140"/>
    </w:p>
    <w:p w14:paraId="0D643889" w14:textId="307C30FA" w:rsidR="00CE208D" w:rsidRDefault="00200837" w:rsidP="00C75CBA">
      <w:r>
        <w:rPr>
          <w:rFonts w:hint="eastAsia"/>
        </w:rPr>
        <w:t>基于</w:t>
      </w:r>
      <w:r w:rsidR="00CE208D" w:rsidRPr="00CE208D">
        <w:t>物理学</w:t>
      </w:r>
      <w:r>
        <w:rPr>
          <w:rFonts w:hint="eastAsia"/>
        </w:rPr>
        <w:t>的</w:t>
      </w:r>
      <w:r w:rsidR="0070669F" w:rsidRPr="0070669F">
        <w:rPr>
          <w:rFonts w:hint="eastAsia"/>
        </w:rPr>
        <w:t>能量守恒要求：出射光的总能量不能超过入射光的总能量。</w:t>
      </w:r>
      <w:r w:rsidR="00CE208D" w:rsidRPr="00CE208D">
        <w:t>一束光打在介质表面后，必然分为两部分：立刻从表面弹射的反射光（</w:t>
      </w:r>
      <w:r w:rsidR="00CE208D" w:rsidRPr="00CE208D">
        <w:t>Specular</w:t>
      </w:r>
      <w:r w:rsidR="00CE208D" w:rsidRPr="00CE208D">
        <w:t>），以及穿透表面</w:t>
      </w:r>
      <w:r w:rsidR="00CE208D" w:rsidRPr="00CE208D">
        <w:lastRenderedPageBreak/>
        <w:t>进入内部被吸收或散射出的漫反射光（</w:t>
      </w:r>
      <w:r w:rsidR="00CE208D" w:rsidRPr="00CE208D">
        <w:t>Diffuse</w:t>
      </w:r>
      <w:r w:rsidR="00CE208D" w:rsidRPr="00CE208D">
        <w:t>）。</w:t>
      </w:r>
      <w:r w:rsidR="00CE208D" w:rsidRPr="0070669F">
        <w:rPr>
          <w:bCs/>
        </w:rPr>
        <w:t>表面直接反射的光越强，能够进入内部参与漫反射的光就越少</w:t>
      </w:r>
      <w:r w:rsidR="0070669F">
        <w:rPr>
          <w:rFonts w:hint="eastAsia"/>
        </w:rPr>
        <w:t>，这样来维持物理上的真实感</w:t>
      </w:r>
      <w:r w:rsidR="00597D39">
        <w:fldChar w:fldCharType="begin"/>
      </w:r>
      <w:r w:rsidR="00285017">
        <w:instrText xml:space="preserve"> ADDIN EN.CITE &lt;EndNote&gt;&lt;Cite&gt;&lt;Author&gt;Rendering&lt;/Author&gt;&lt;Year&gt;2015&lt;/Year&gt;&lt;RecNum&gt;6&lt;/RecNum&gt;&lt;DisplayText&gt;&lt;style face="superscript"&gt;[13]&lt;/style&gt;&lt;/DisplayText&gt;&lt;record&gt;&lt;rec-number&gt;6&lt;/rec-number&gt;&lt;foreign-keys&gt;&lt;key app="EN" db-id="dwvrf5wrurrsase20wrxvr2xx2szre00dvdd" timestamp="1777446463"&gt;6&lt;/key&gt;&lt;/foreign-keys&gt;&lt;ref-type name="Journal Article"&gt;17&lt;/ref-type&gt;&lt;contributors&gt;&lt;authors&gt;&lt;author&gt;Rendering, Why Physically-Based&lt;/author&gt;&lt;/authors&gt;&lt;/contributors&gt;&lt;titles&gt;&lt;title&gt;Physically-based rendering&lt;/title&gt;&lt;secondary-title&gt;Procedia IUTAM&lt;/secondary-title&gt;&lt;/titles&gt;&lt;periodical&gt;&lt;full-title&gt;Procedia IUTAM&lt;/full-title&gt;&lt;/periodical&gt;&lt;pages&gt;3&lt;/pages&gt;&lt;volume&gt;13&lt;/volume&gt;&lt;number&gt;127-137&lt;/number&gt;&lt;dates&gt;&lt;year&gt;2015&lt;/year&gt;&lt;/dates&gt;&lt;urls&gt;&lt;/urls&gt;&lt;/record&gt;&lt;/Cite&gt;&lt;/EndNote&gt;</w:instrText>
      </w:r>
      <w:r w:rsidR="00597D39">
        <w:fldChar w:fldCharType="separate"/>
      </w:r>
      <w:r w:rsidR="00285017" w:rsidRPr="00285017">
        <w:rPr>
          <w:noProof/>
          <w:vertAlign w:val="superscript"/>
        </w:rPr>
        <w:t>[13]</w:t>
      </w:r>
      <w:r w:rsidR="00597D39">
        <w:fldChar w:fldCharType="end"/>
      </w:r>
      <w:r w:rsidR="0070669F">
        <w:rPr>
          <w:rFonts w:hint="eastAsia"/>
        </w:rPr>
        <w:t>。</w:t>
      </w:r>
    </w:p>
    <w:p w14:paraId="35FA43DA" w14:textId="1FEDDBE4" w:rsidR="00CE208D" w:rsidRDefault="00CE208D" w:rsidP="00C75CBA">
      <w:pPr>
        <w:pStyle w:val="3"/>
      </w:pPr>
      <w:bookmarkStart w:id="141" w:name="_Toc228713456"/>
      <w:r>
        <w:rPr>
          <w:rFonts w:hint="eastAsia"/>
        </w:rPr>
        <w:t>2.2.3</w:t>
      </w:r>
      <w:r w:rsidRPr="00CE208D">
        <w:t>基于物理的</w:t>
      </w:r>
      <w:r w:rsidRPr="00CE208D">
        <w:t xml:space="preserve"> BRDF</w:t>
      </w:r>
      <w:bookmarkEnd w:id="141"/>
    </w:p>
    <w:p w14:paraId="48CD27D1" w14:textId="087122EB" w:rsidR="00C34603" w:rsidRDefault="000E2519" w:rsidP="00C75CBA">
      <w:r>
        <w:rPr>
          <w:rFonts w:hint="eastAsia"/>
        </w:rPr>
        <w:t>双向</w:t>
      </w:r>
      <w:r w:rsidR="00CE208D" w:rsidRPr="00CE208D">
        <w:t>反射分布函数</w:t>
      </w:r>
      <w:r w:rsidR="00004585">
        <w:rPr>
          <w:rFonts w:hint="eastAsia"/>
        </w:rPr>
        <w:t>模型</w:t>
      </w:r>
      <w:r>
        <w:rPr>
          <w:rFonts w:hint="eastAsia"/>
        </w:rPr>
        <w:t>（</w:t>
      </w:r>
      <w:r>
        <w:rPr>
          <w:rFonts w:hint="eastAsia"/>
        </w:rPr>
        <w:t>BRDF</w:t>
      </w:r>
      <w:r>
        <w:rPr>
          <w:rFonts w:hint="eastAsia"/>
        </w:rPr>
        <w:t>）</w:t>
      </w:r>
      <w:r w:rsidR="00004585">
        <w:rPr>
          <w:rFonts w:hint="eastAsia"/>
        </w:rPr>
        <w:t>，</w:t>
      </w:r>
      <w:r w:rsidR="00004585" w:rsidRPr="00004585">
        <w:t>当给定入射角度后，</w:t>
      </w:r>
      <w:r w:rsidR="00004585" w:rsidRPr="00004585">
        <w:t>BRDF</w:t>
      </w:r>
      <w:r w:rsidR="00004585" w:rsidRPr="00004585">
        <w:t>可以给出所有出射方向上的反射和散射光线的相对分布情况</w:t>
      </w:r>
      <w:r w:rsidR="00004585">
        <w:rPr>
          <w:rFonts w:hint="eastAsia"/>
        </w:rPr>
        <w:t>。</w:t>
      </w:r>
      <w:r w:rsidR="00CE208D" w:rsidRPr="00CE208D">
        <w:t>现代</w:t>
      </w:r>
      <w:r w:rsidR="00CE208D" w:rsidRPr="00CE208D">
        <w:t xml:space="preserve"> PBR </w:t>
      </w:r>
      <w:r w:rsidR="00CE208D" w:rsidRPr="00CE208D">
        <w:t>通常采用</w:t>
      </w:r>
      <w:r w:rsidR="00CE208D" w:rsidRPr="00CE208D">
        <w:t xml:space="preserve"> Cook-Torrance BRDF </w:t>
      </w:r>
      <w:r w:rsidR="00CE208D" w:rsidRPr="00CE208D">
        <w:t>模型</w:t>
      </w:r>
      <w:r w:rsidR="00597D39">
        <w:fldChar w:fldCharType="begin"/>
      </w:r>
      <w:r w:rsidR="00285017">
        <w:instrText xml:space="preserve"> ADDIN EN.CITE &lt;EndNote&gt;&lt;Cite&gt;&lt;Author&gt;Cook&lt;/Author&gt;&lt;Year&gt;1981&lt;/Year&gt;&lt;RecNum&gt;11&lt;/RecNum&gt;&lt;DisplayText&gt;&lt;style face="superscript"&gt;[14]&lt;/style&gt;&lt;/DisplayText&gt;&lt;record&gt;&lt;rec-number&gt;11&lt;/rec-number&gt;&lt;foreign-keys&gt;&lt;key app="EN" db-id="dwvrf5wrurrsase20wrxvr2xx2szre00dvdd" timestamp="1777447369"&gt;11&lt;/key&gt;&lt;/foreign-keys&gt;&lt;ref-type name="Journal Article"&gt;17&lt;/ref-type&gt;&lt;contributors&gt;&lt;authors&gt;&lt;author&gt;Cook, Robert L.&lt;/author&gt;&lt;author&gt;Torrance, Kenneth E.&lt;/author&gt;&lt;/authors&gt;&lt;/contributors&gt;&lt;titles&gt;&lt;title&gt;A reflectance model for computer graphics&lt;/title&gt;&lt;secondary-title&gt;ACM SIGGRAPH Computer Graphics&lt;/secondary-title&gt;&lt;/titles&gt;&lt;periodical&gt;&lt;full-title&gt;ACM SIGGRAPH Computer Graphics&lt;/full-title&gt;&lt;/periodical&gt;&lt;pages&gt;307-316&lt;/pages&gt;&lt;volume&gt;15&lt;/volume&gt;&lt;number&gt;3&lt;/number&gt;&lt;section&gt;307&lt;/section&gt;&lt;dates&gt;&lt;year&gt;1981&lt;/year&gt;&lt;/dates&gt;&lt;isbn&gt;0097-8930&lt;/isbn&gt;&lt;urls&gt;&lt;/urls&gt;&lt;electronic-resource-num&gt;10.1145/965161.806819&lt;/electronic-resource-num&gt;&lt;/record&gt;&lt;/Cite&gt;&lt;/EndNote&gt;</w:instrText>
      </w:r>
      <w:r w:rsidR="00597D39">
        <w:fldChar w:fldCharType="separate"/>
      </w:r>
      <w:r w:rsidR="00285017" w:rsidRPr="00285017">
        <w:rPr>
          <w:noProof/>
          <w:vertAlign w:val="superscript"/>
        </w:rPr>
        <w:t>[14]</w:t>
      </w:r>
      <w:r w:rsidR="00597D39">
        <w:fldChar w:fldCharType="end"/>
      </w:r>
      <w:r w:rsidR="00CE208D" w:rsidRPr="00CE208D">
        <w:t>，它将光照计算科学地拆分为漫反射项与镜面反射项。</w:t>
      </w:r>
      <w:r w:rsidR="00C34603" w:rsidRPr="00C34603">
        <w:t>通项公式如下：</w:t>
      </w:r>
    </w:p>
    <w:p w14:paraId="43171F00" w14:textId="4F66649C" w:rsidR="00C34603" w:rsidRPr="00737153"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sSub>
                <m:sSubPr>
                  <m:ctrlPr>
                    <w:rPr>
                      <w:rFonts w:ascii="Cambria Math" w:hAnsi="Cambria Math"/>
                    </w:rPr>
                  </m:ctrlPr>
                </m:sSubPr>
                <m:e>
                  <m:r>
                    <w:rPr>
                      <w:rFonts w:ascii="Cambria Math" w:hAnsi="Cambria Math"/>
                    </w:rPr>
                    <m:t>f</m:t>
                  </m:r>
                </m:e>
                <m:sub>
                  <m:r>
                    <w:rPr>
                      <w:rFonts w:ascii="Cambria Math" w:hAnsi="Cambria Math"/>
                    </w:rPr>
                    <m:t>diffuse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sSub>
                <m:sSubPr>
                  <m:ctrlPr>
                    <w:rPr>
                      <w:rFonts w:ascii="Cambria Math" w:hAnsi="Cambria Math"/>
                    </w:rPr>
                  </m:ctrlPr>
                </m:sSubPr>
                <m:e>
                  <m:r>
                    <w:rPr>
                      <w:rFonts w:ascii="Cambria Math" w:hAnsi="Cambria Math"/>
                    </w:rPr>
                    <m:t>f</m:t>
                  </m:r>
                </m:e>
                <m:sub>
                  <m:r>
                    <w:rPr>
                      <w:rFonts w:ascii="Cambria Math" w:hAnsi="Cambria Math"/>
                    </w:rPr>
                    <m:t>specular</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2</m:t>
                  </m:r>
                </m:e>
              </m:d>
            </m:e>
          </m:eqArr>
        </m:oMath>
      </m:oMathPara>
    </w:p>
    <w:p w14:paraId="3101E9AF" w14:textId="1945E6D2" w:rsidR="0074685D" w:rsidRDefault="00BA5BE9" w:rsidP="00C75CBA">
      <w:r w:rsidRPr="00BA5BE9">
        <w:t>式中，</w:t>
      </w:r>
      <m:oMath>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oMath>
      <w:r w:rsidRPr="00BA5BE9">
        <w:t>和</w:t>
      </w:r>
      <m:oMath>
        <m:sSub>
          <m:sSubPr>
            <m:ctrlPr>
              <w:rPr>
                <w:rFonts w:ascii="Cambria Math" w:hAnsi="Cambria Math"/>
                <w:i/>
              </w:rPr>
            </m:ctrlPr>
          </m:sSubPr>
          <m:e>
            <m:r>
              <w:rPr>
                <w:rFonts w:ascii="Cambria Math" w:hAnsi="Cambria Math"/>
              </w:rPr>
              <m:t>k</m:t>
            </m:r>
          </m:e>
          <m:sub>
            <m:r>
              <w:rPr>
                <w:rFonts w:ascii="Cambria Math" w:hAnsi="Cambria Math"/>
              </w:rPr>
              <m:t>s</m:t>
            </m:r>
          </m:sub>
        </m:sSub>
      </m:oMath>
      <w:r w:rsidRPr="00BA5BE9">
        <w:t>分别是漫反射和镜面反射的能量权重系数，</w:t>
      </w:r>
      <m:oMath>
        <m:sSub>
          <m:sSubPr>
            <m:ctrlPr>
              <w:rPr>
                <w:rFonts w:ascii="Cambria Math" w:hAnsi="Cambria Math"/>
              </w:rPr>
            </m:ctrlPr>
          </m:sSubPr>
          <m:e>
            <m:r>
              <w:rPr>
                <w:rFonts w:ascii="Cambria Math" w:hAnsi="Cambria Math"/>
              </w:rPr>
              <m:t>f</m:t>
            </m:r>
          </m:e>
          <m:sub>
            <m:r>
              <w:rPr>
                <w:rFonts w:ascii="Cambria Math" w:hAnsi="Cambria Math"/>
              </w:rPr>
              <m:t>lambert</m:t>
            </m:r>
          </m:sub>
        </m:sSub>
      </m:oMath>
      <w:r w:rsidRPr="00BA5BE9">
        <w:t>是</w:t>
      </w:r>
      <w:r w:rsidRPr="00BA5BE9">
        <w:t xml:space="preserve"> Lambert </w:t>
      </w:r>
      <w:r w:rsidRPr="00BA5BE9">
        <w:t>漫反射模型，其计算表达式</w:t>
      </w:r>
      <w:r w:rsidR="0074685D">
        <w:rPr>
          <w:rFonts w:hint="eastAsia"/>
        </w:rPr>
        <w:t>为：</w:t>
      </w:r>
    </w:p>
    <w:p w14:paraId="3DBF668B" w14:textId="651232C2" w:rsidR="0074685D" w:rsidRPr="0074685D" w:rsidRDefault="00000000" w:rsidP="00D21CD4">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lambert</m:t>
                  </m:r>
                </m:sub>
              </m:sSub>
              <m:r>
                <m:rPr>
                  <m:sty m:val="p"/>
                </m:rP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π</m:t>
                  </m:r>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3</m:t>
                  </m:r>
                </m:e>
              </m:d>
            </m:e>
          </m:eqArr>
        </m:oMath>
      </m:oMathPara>
    </w:p>
    <w:p w14:paraId="71FD219F" w14:textId="112CD648" w:rsidR="0074685D" w:rsidRPr="001369B4" w:rsidRDefault="00BA5BE9" w:rsidP="00C75CBA">
      <w:r w:rsidRPr="00BA5BE9">
        <w:t xml:space="preserve"> </w:t>
      </w:r>
      <m:oMath>
        <m:r>
          <w:rPr>
            <w:rFonts w:ascii="Cambria Math" w:hAnsi="Cambria Math"/>
          </w:rPr>
          <m:t>c</m:t>
        </m:r>
      </m:oMath>
      <w:r w:rsidR="0074685D" w:rsidRPr="0074685D">
        <w:t>表示表面的基础反照率（</w:t>
      </w:r>
      <w:r w:rsidR="0074685D" w:rsidRPr="0074685D">
        <w:t>Albedo</w:t>
      </w:r>
      <w:r w:rsidR="00A52293">
        <w:rPr>
          <w:rFonts w:hint="eastAsia"/>
        </w:rPr>
        <w:t>）</w:t>
      </w:r>
      <w:r w:rsidR="0074685D" w:rsidRPr="0074685D">
        <w:t>，即表面颜</w:t>
      </w:r>
      <w:r w:rsidR="00200837">
        <w:rPr>
          <w:rFonts w:hint="eastAsia"/>
        </w:rPr>
        <w:t>色</w:t>
      </w:r>
      <w:r w:rsidR="0074685D" w:rsidRPr="0074685D">
        <w:t>。除以</w:t>
      </w:r>
      <w:r w:rsidR="0074685D" w:rsidRPr="0074685D">
        <w:t>π</w:t>
      </w:r>
      <w:r w:rsidR="0074685D" w:rsidRPr="0074685D">
        <w:t>是为了保证漫反射在半球空间积分下的能量守恒。</w:t>
      </w:r>
    </w:p>
    <w:p w14:paraId="776286D8" w14:textId="225FB56F" w:rsidR="0074685D" w:rsidRPr="0074685D" w:rsidRDefault="0074685D" w:rsidP="00312615">
      <w:r w:rsidRPr="0074685D">
        <w:rPr>
          <w:rFonts w:ascii="Cambria Math" w:hAnsi="Cambria Math"/>
          <w:i/>
        </w:rPr>
        <w:t xml:space="preserve"> </w:t>
      </w:r>
      <m:oMath>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oMath>
      <w:r w:rsidR="00BA5BE9" w:rsidRPr="00BA5BE9">
        <w:t>则为</w:t>
      </w:r>
      <w:r w:rsidR="00BA5BE9" w:rsidRPr="00BA5BE9">
        <w:t xml:space="preserve"> Cook-Torrance </w:t>
      </w:r>
      <w:r w:rsidR="00BA5BE9" w:rsidRPr="00BA5BE9">
        <w:t>镜面反射模型</w:t>
      </w:r>
      <w:r>
        <w:rPr>
          <w:rFonts w:hint="eastAsia"/>
        </w:rPr>
        <w:t>，</w:t>
      </w:r>
      <w:r w:rsidRPr="0074685D">
        <w:t>专注于模拟微面元在物理层面的高光贡献</w:t>
      </w:r>
      <w:r w:rsidR="00E34368" w:rsidRPr="00E34368">
        <w:t>如下：</w:t>
      </w:r>
    </w:p>
    <w:p w14:paraId="1A035CFF" w14:textId="4C43DF71" w:rsidR="0074685D" w:rsidRPr="0074685D" w:rsidRDefault="00000000" w:rsidP="00312615">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r>
                <m:rPr>
                  <m:sty m:val="p"/>
                </m:rPr>
                <w:rPr>
                  <w:rFonts w:ascii="Cambria Math" w:hAnsi="Cambria Math"/>
                </w:rPr>
                <m:t>=</m:t>
              </m:r>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h</m:t>
                      </m:r>
                    </m:e>
                  </m:d>
                  <m:r>
                    <w:rPr>
                      <w:rFonts w:ascii="Cambria Math" w:hAnsi="Cambria Math"/>
                    </w:rPr>
                    <m:t>F</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h</m:t>
                      </m:r>
                    </m:e>
                  </m:d>
                  <m:r>
                    <w:rPr>
                      <w:rFonts w:ascii="Cambria Math" w:hAnsi="Cambria Math"/>
                    </w:rPr>
                    <m:t>G</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h</m:t>
                      </m:r>
                    </m:e>
                  </m:d>
                </m:num>
                <m:den>
                  <m:r>
                    <m:rPr>
                      <m:sty m:val="p"/>
                    </m:rPr>
                    <w:rPr>
                      <w:rFonts w:ascii="Cambria Math" w:hAnsi="Cambria Math"/>
                    </w:rPr>
                    <m:t>4</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v</m:t>
                      </m:r>
                    </m:e>
                  </m:d>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cs="Cambria Math"/>
                    </w:rPr>
                    <m:t>-</m:t>
                  </m:r>
                  <m:r>
                    <m:rPr>
                      <m:sty m:val="p"/>
                    </m:rPr>
                    <w:rPr>
                      <w:rFonts w:ascii="Cambria Math" w:hAnsi="Cambria Math"/>
                    </w:rPr>
                    <m:t>4</m:t>
                  </m:r>
                </m:e>
              </m:d>
            </m:e>
          </m:eqArr>
        </m:oMath>
      </m:oMathPara>
    </w:p>
    <w:p w14:paraId="3D7FE4E8" w14:textId="5040DF3A" w:rsidR="00E34368" w:rsidRPr="004E50FD" w:rsidRDefault="0074685D" w:rsidP="000E713D">
      <w:r w:rsidRPr="0074685D">
        <w:t>式中，</w:t>
      </w:r>
      <m:oMath>
        <m:r>
          <w:rPr>
            <w:rFonts w:ascii="Cambria Math" w:hAnsi="Cambria Math"/>
          </w:rPr>
          <m:t>n</m:t>
        </m:r>
      </m:oMath>
      <w:r w:rsidRPr="0074685D">
        <w:t xml:space="preserve"> </w:t>
      </w:r>
      <w:r w:rsidRPr="0074685D">
        <w:t>表示物体表面法线，</w:t>
      </w:r>
      <m:oMath>
        <m:r>
          <w:rPr>
            <w:rFonts w:ascii="Cambria Math" w:hAnsi="Cambria Math"/>
          </w:rPr>
          <m:t>v</m:t>
        </m:r>
      </m:oMath>
      <w:r w:rsidRPr="0074685D">
        <w:t>表示观察方向，</w:t>
      </w:r>
      <m:oMath>
        <m:r>
          <w:rPr>
            <w:rFonts w:ascii="Cambria Math" w:hAnsi="Cambria Math"/>
          </w:rPr>
          <m:t>l</m:t>
        </m:r>
      </m:oMath>
      <w:r w:rsidRPr="0074685D">
        <w:t>表示光源入射方向，</w:t>
      </w:r>
      <m:oMath>
        <m:r>
          <w:rPr>
            <w:rFonts w:ascii="Cambria Math" w:hAnsi="Cambria Math"/>
          </w:rPr>
          <m:t>h</m:t>
        </m:r>
      </m:oMath>
      <w:r w:rsidRPr="0074685D">
        <w:t xml:space="preserve"> </w:t>
      </w:r>
      <w:r w:rsidRPr="0074685D">
        <w:t>表示视线与光线的半程向量。</w:t>
      </w:r>
      <w:r w:rsidRPr="0074685D">
        <w:rPr>
          <w:rFonts w:ascii="Cambria Math" w:hAnsi="Cambria Math"/>
          <w:i/>
        </w:rPr>
        <w:t xml:space="preserve"> </w:t>
      </w:r>
      <m:oMath>
        <m:r>
          <w:rPr>
            <w:rFonts w:ascii="Cambria Math" w:hAnsi="Cambria Math"/>
          </w:rPr>
          <m:t>DF</m:t>
        </m:r>
        <m:r>
          <m:rPr>
            <m:sty m:val="p"/>
          </m:rPr>
          <w:rPr>
            <w:rFonts w:ascii="Cambria Math" w:hAnsi="Cambria Math"/>
          </w:rPr>
          <m:t>G</m:t>
        </m:r>
      </m:oMath>
      <w:r w:rsidR="00B815FA">
        <w:rPr>
          <w:rFonts w:hint="eastAsia"/>
        </w:rPr>
        <w:t>这三</w:t>
      </w:r>
      <w:r w:rsidRPr="0074685D">
        <w:t>个函数分别用来描述微表面的粗糙度分布、菲涅尔效应和几何遮挡效应</w:t>
      </w:r>
      <w:r w:rsidR="004E50FD">
        <w:rPr>
          <w:rFonts w:hint="eastAsia"/>
        </w:rPr>
        <w:t>，常用的</w:t>
      </w:r>
      <m:oMath>
        <m:r>
          <w:rPr>
            <w:rFonts w:ascii="Cambria Math" w:hAnsi="Cambria Math"/>
          </w:rPr>
          <m:t>DF</m:t>
        </m:r>
        <m:r>
          <m:rPr>
            <m:sty m:val="p"/>
          </m:rPr>
          <w:rPr>
            <w:rFonts w:ascii="Cambria Math" w:hAnsi="Cambria Math"/>
          </w:rPr>
          <m:t>G</m:t>
        </m:r>
      </m:oMath>
      <w:r w:rsidR="000E2519" w:rsidRPr="000E2519">
        <w:t>函数有多</w:t>
      </w:r>
      <w:r w:rsidR="004E50FD">
        <w:rPr>
          <w:rFonts w:hint="eastAsia"/>
        </w:rPr>
        <w:t>个</w:t>
      </w:r>
      <w:r w:rsidR="00E7090A">
        <w:rPr>
          <w:rFonts w:hint="eastAsia"/>
        </w:rPr>
        <w:t>选</w:t>
      </w:r>
      <w:r w:rsidR="000E713D">
        <w:rPr>
          <w:rFonts w:hint="eastAsia"/>
        </w:rPr>
        <w:t>择。</w:t>
      </w:r>
    </w:p>
    <w:p w14:paraId="1A5A392E" w14:textId="3CA99201" w:rsidR="0074685D" w:rsidRDefault="0074685D" w:rsidP="00C75CBA">
      <w:r w:rsidRPr="0074685D">
        <w:t>法线分布函数从统计学的角度近似地表示了与半程向量</w:t>
      </w:r>
      <w:r w:rsidRPr="0074685D">
        <w:t xml:space="preserve"> </w:t>
      </w:r>
      <m:oMath>
        <m:r>
          <w:rPr>
            <w:rFonts w:ascii="Cambria Math" w:hAnsi="Cambria Math" w:cs="Cambria Math"/>
          </w:rPr>
          <m:t>h</m:t>
        </m:r>
      </m:oMath>
      <w:r w:rsidRPr="0074685D">
        <w:t>取向一致的微表面的比率。本文采用</w:t>
      </w:r>
      <w:r w:rsidRPr="0074685D">
        <w:t xml:space="preserve"> Trowbridge-Reitz GGX </w:t>
      </w:r>
      <w:r w:rsidRPr="0074685D">
        <w:t>模型来进行估算</w:t>
      </w:r>
      <w:r w:rsidR="00145B0F">
        <w:fldChar w:fldCharType="begin"/>
      </w:r>
      <w:r w:rsidR="00285017">
        <w:instrText xml:space="preserve"> ADDIN EN.CITE &lt;EndNote&gt;&lt;Cite&gt;&lt;Author&gt;Trowbridge&lt;/Author&gt;&lt;Year&gt;1975&lt;/Year&gt;&lt;RecNum&gt;29&lt;/RecNum&gt;&lt;DisplayText&gt;&lt;style face="superscript"&gt;[15]&lt;/style&gt;&lt;/DisplayText&gt;&lt;record&gt;&lt;rec-number&gt;29&lt;/rec-number&gt;&lt;foreign-keys&gt;&lt;key app="EN" db-id="dwvrf5wrurrsase20wrxvr2xx2szre00dvdd" timestamp="1777634565"&gt;29&lt;/key&gt;&lt;/foreign-keys&gt;&lt;ref-type name="Journal Article"&gt;17&lt;/ref-type&gt;&lt;contributors&gt;&lt;authors&gt;&lt;author&gt;Trowbridge, TS&lt;/author&gt;&lt;author&gt;Reitz, Karl P&lt;/author&gt;&lt;/authors&gt;&lt;/contributors&gt;&lt;titles&gt;&lt;title&gt;Average irregularity representation of a rough surface for ray reflection&lt;/title&gt;&lt;secondary-title&gt;Journal of the optical society of America&lt;/secondary-title&gt;&lt;/titles&gt;&lt;periodical&gt;&lt;full-title&gt;Journal of the optical society of America&lt;/full-title&gt;&lt;/periodical&gt;&lt;pages&gt;531-536&lt;/pages&gt;&lt;volume&gt;65&lt;/volume&gt;&lt;number&gt;5&lt;/number&gt;&lt;dates&gt;&lt;year&gt;1975&lt;/year&gt;&lt;/dates&gt;&lt;isbn&gt;0030-3941&lt;/isbn&gt;&lt;urls&gt;&lt;/urls&gt;&lt;/record&gt;&lt;/Cite&gt;&lt;/EndNote&gt;</w:instrText>
      </w:r>
      <w:r w:rsidR="00145B0F">
        <w:fldChar w:fldCharType="separate"/>
      </w:r>
      <w:r w:rsidR="00285017" w:rsidRPr="00285017">
        <w:rPr>
          <w:noProof/>
          <w:vertAlign w:val="superscript"/>
        </w:rPr>
        <w:t>[15]</w:t>
      </w:r>
      <w:r w:rsidR="00145B0F">
        <w:fldChar w:fldCharType="end"/>
      </w:r>
      <w:r w:rsidRPr="0074685D">
        <w:t>，见式</w:t>
      </w:r>
      <w:r w:rsidRPr="0074685D">
        <w:t xml:space="preserve"> 2-</w:t>
      </w:r>
      <w:r w:rsidR="00674DD8">
        <w:rPr>
          <w:rFonts w:hint="eastAsia"/>
        </w:rPr>
        <w:t>5</w:t>
      </w:r>
    </w:p>
    <w:p w14:paraId="0ECFCEC5" w14:textId="1AE3D3C6" w:rsidR="00E34368" w:rsidRPr="00E34368" w:rsidRDefault="00000000" w:rsidP="00C75CBA">
      <m:oMathPara>
        <m:oMath>
          <m:eqArr>
            <m:eqArrPr>
              <m:maxDist m:val="1"/>
              <m:ctrlPr>
                <w:rPr>
                  <w:rFonts w:ascii="Cambria Math" w:hAnsi="Cambria Math"/>
                </w:rPr>
              </m:ctrlPr>
            </m:eqArrPr>
            <m:e>
              <m:r>
                <w:rPr>
                  <w:rFonts w:ascii="Cambria Math" w:hAnsi="Cambria Math"/>
                </w:rPr>
                <m:t>D</m:t>
              </m:r>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α</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α</m:t>
                      </m:r>
                    </m:e>
                    <m:sup>
                      <m:r>
                        <m:rPr>
                          <m:sty m:val="p"/>
                        </m:rPr>
                        <w:rPr>
                          <w:rFonts w:ascii="Cambria Math" w:hAnsi="Cambria Math"/>
                        </w:rPr>
                        <m:t>2</m:t>
                      </m:r>
                    </m:sup>
                  </m:sSup>
                </m:num>
                <m:den>
                  <m:r>
                    <w:rPr>
                      <w:rFonts w:ascii="Cambria Math" w:hAnsi="Cambria Math"/>
                    </w:rPr>
                    <m:t>π</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e>
                              </m:d>
                            </m:e>
                            <m:sup>
                              <m:r>
                                <m:rPr>
                                  <m:sty m:val="p"/>
                                </m:rPr>
                                <w:rPr>
                                  <w:rFonts w:ascii="Cambria Math" w:hAnsi="Cambria Math"/>
                                </w:rPr>
                                <m:t>2</m:t>
                              </m:r>
                            </m:sup>
                          </m:sSup>
                          <m:d>
                            <m:dPr>
                              <m:ctrlPr>
                                <w:rPr>
                                  <w:rFonts w:ascii="Cambria Math" w:hAnsi="Cambria Math"/>
                                </w:rPr>
                              </m:ctrlPr>
                            </m:d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-1</m:t>
                              </m:r>
                            </m:e>
                          </m:d>
                          <m:r>
                            <m:rPr>
                              <m:sty m:val="p"/>
                            </m:rPr>
                            <w:rPr>
                              <w:rFonts w:ascii="Cambria Math" w:hAnsi="Cambria Math"/>
                            </w:rPr>
                            <m:t>+1</m:t>
                          </m:r>
                        </m:e>
                      </m:d>
                    </m:e>
                    <m:sup>
                      <m:r>
                        <m:rPr>
                          <m:sty m:val="p"/>
                        </m:rPr>
                        <w:rPr>
                          <w:rFonts w:ascii="Cambria Math" w:hAnsi="Cambria Math"/>
                        </w:rPr>
                        <m:t>2</m:t>
                      </m:r>
                    </m:sup>
                  </m:sSup>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5</m:t>
                  </m:r>
                </m:e>
              </m:d>
            </m:e>
          </m:eqArr>
        </m:oMath>
      </m:oMathPara>
    </w:p>
    <w:p w14:paraId="0807C76E" w14:textId="6C0DD564" w:rsidR="00B81CDD" w:rsidRPr="00350FF8" w:rsidRDefault="00350FF8" w:rsidP="009E7DDC">
      <w:r w:rsidRPr="00350FF8">
        <w:t xml:space="preserve">GGX </w:t>
      </w:r>
      <w:r w:rsidRPr="00350FF8">
        <w:t>模型相</w:t>
      </w:r>
      <w:r w:rsidR="00C97B7C">
        <w:rPr>
          <w:rFonts w:hint="eastAsia"/>
        </w:rPr>
        <w:t>较</w:t>
      </w:r>
      <w:r w:rsidRPr="00350FF8">
        <w:t>于传统的</w:t>
      </w:r>
      <w:r w:rsidRPr="00350FF8">
        <w:t xml:space="preserve"> Blinn-Phong </w:t>
      </w:r>
      <w:r w:rsidRPr="00350FF8">
        <w:t>分布，具备更平滑的拖尾（</w:t>
      </w:r>
      <w:r w:rsidRPr="00350FF8">
        <w:t>Tail</w:t>
      </w:r>
      <w:r w:rsidRPr="00350FF8">
        <w:t>）过渡特征，能够渲染出更具层次感的物理高光边界。公式中的</w:t>
      </w:r>
      <m:oMath>
        <m:r>
          <w:rPr>
            <w:rFonts w:ascii="Cambria Math" w:hAnsi="Cambria Math"/>
          </w:rPr>
          <m:t>α</m:t>
        </m:r>
      </m:oMath>
      <w:r w:rsidRPr="00350FF8">
        <w:t>为材质的表面粗糙度系数。</w:t>
      </w:r>
    </w:p>
    <w:p w14:paraId="0848C2DC" w14:textId="599A6422" w:rsidR="00622127" w:rsidRDefault="00CE208D" w:rsidP="00C75CBA">
      <w:r w:rsidRPr="00D41ED0">
        <w:t>几何函数</w:t>
      </w:r>
      <w:r w:rsidR="00782C0C" w:rsidRPr="00782C0C">
        <w:t>描述了表面的自遮挡程度</w:t>
      </w:r>
      <w:r w:rsidRPr="00CE208D">
        <w:t>。</w:t>
      </w:r>
      <w:r w:rsidR="00AB1985" w:rsidRPr="00AB1985">
        <w:t>微观</w:t>
      </w:r>
      <w:r w:rsidR="00502E9B">
        <w:rPr>
          <w:rFonts w:hint="eastAsia"/>
        </w:rPr>
        <w:t>平面</w:t>
      </w:r>
      <w:r w:rsidR="00AB1985" w:rsidRPr="00AB1985">
        <w:t>的凹凸不平会</w:t>
      </w:r>
      <w:r w:rsidR="00502E9B">
        <w:rPr>
          <w:rFonts w:hint="eastAsia"/>
        </w:rPr>
        <w:t>让</w:t>
      </w:r>
      <w:r w:rsidR="00AB1985" w:rsidRPr="00AB1985">
        <w:t>光线被</w:t>
      </w:r>
      <w:r w:rsidR="00502E9B">
        <w:rPr>
          <w:rFonts w:hint="eastAsia"/>
        </w:rPr>
        <w:t>平面</w:t>
      </w:r>
      <w:r w:rsidR="0006524F">
        <w:rPr>
          <w:rFonts w:hint="eastAsia"/>
        </w:rPr>
        <w:t>自身</w:t>
      </w:r>
      <w:r w:rsidR="00502E9B">
        <w:rPr>
          <w:rFonts w:hint="eastAsia"/>
        </w:rPr>
        <w:t>遮挡</w:t>
      </w:r>
      <w:r w:rsidR="00AB1985" w:rsidRPr="00AB1985">
        <w:t>。</w:t>
      </w:r>
      <w:r w:rsidR="00782C0C" w:rsidRPr="00D41ED0">
        <w:t>几何函数</w:t>
      </w:r>
      <w:r w:rsidR="00782C0C" w:rsidRPr="00782C0C">
        <w:t>描述了自遮蔽后的能量强度</w:t>
      </w:r>
      <w:r w:rsidR="003F55B7">
        <w:rPr>
          <w:rFonts w:hint="eastAsia"/>
        </w:rPr>
        <w:t>，</w:t>
      </w:r>
      <w:r w:rsidR="00782C0C" w:rsidRPr="00782C0C">
        <w:t>可以拆分为两部分，光线被遮挡的部分</w:t>
      </w:r>
      <w:r w:rsidR="00782C0C" w:rsidRPr="00782C0C">
        <w:t>(shadowing)</w:t>
      </w:r>
      <w:r w:rsidR="00782C0C" w:rsidRPr="00782C0C">
        <w:t>和视线被遮挡的部分</w:t>
      </w:r>
      <w:r w:rsidR="00782C0C" w:rsidRPr="00782C0C">
        <w:t>(masking)</w:t>
      </w:r>
      <w:r w:rsidR="00782C0C" w:rsidRPr="00782C0C">
        <w:t>。</w:t>
      </w:r>
      <w:r w:rsidR="00622127" w:rsidRPr="00622127">
        <w:t>一个完整的</w:t>
      </w:r>
      <w:r w:rsidR="00622127" w:rsidRPr="00622127">
        <w:t>G</w:t>
      </w:r>
      <w:r w:rsidR="00622127" w:rsidRPr="00622127">
        <w:t>函数由两部分组成</w:t>
      </w:r>
      <w:r w:rsidR="00622127">
        <w:rPr>
          <w:rFonts w:hint="eastAsia"/>
        </w:rPr>
        <w:t>：</w:t>
      </w:r>
    </w:p>
    <w:p w14:paraId="32D4FF7D" w14:textId="03BDAD5E" w:rsidR="00AB1985" w:rsidRPr="00AB1985" w:rsidRDefault="00000000" w:rsidP="00C75CBA">
      <m:oMathPara>
        <m:oMath>
          <m:eqArr>
            <m:eqArrPr>
              <m:maxDist m:val="1"/>
              <m:ctrlPr>
                <w:rPr>
                  <w:rFonts w:ascii="Cambria Math" w:hAnsi="Cambria Math"/>
                </w:rPr>
              </m:ctrlPr>
            </m:eqArrPr>
            <m:e>
              <m:r>
                <w:rPr>
                  <w:rFonts w:ascii="Cambria Math" w:hAnsi="Cambria Math"/>
                </w:rPr>
                <m:t>G</m:t>
              </m:r>
              <m:d>
                <m:dPr>
                  <m:ctrlPr>
                    <w:rPr>
                      <w:rFonts w:ascii="Cambria Math" w:hAnsi="Cambria Math"/>
                    </w:rPr>
                  </m:ctrlPr>
                </m:dPr>
                <m:e>
                  <m:r>
                    <m:rPr>
                      <m:sty m:val="p"/>
                    </m:rPr>
                    <w:rPr>
                      <w:rFonts w:ascii="Cambria Math" w:hAnsi="Cambria Math"/>
                    </w:rPr>
                    <m:t>n,</m:t>
                  </m:r>
                  <m:r>
                    <w:rPr>
                      <w:rFonts w:ascii="Cambria Math" w:hAnsi="Cambria Math"/>
                    </w:rPr>
                    <m:t>v</m:t>
                  </m:r>
                  <m:r>
                    <m:rPr>
                      <m:sty m:val="p"/>
                    </m:rPr>
                    <w:rPr>
                      <w:rFonts w:ascii="Cambria Math" w:hAnsi="Cambria Math"/>
                    </w:rPr>
                    <m:t>,l,k</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n,v,k</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n,l,k</m:t>
                  </m:r>
                </m:e>
              </m:d>
              <m:r>
                <m:rPr>
                  <m:sty m:val="p"/>
                </m:rPr>
                <w:rPr>
                  <w:rFonts w:ascii="Cambria Math" w:hAnsi="Cambria Math"/>
                </w:rPr>
                <m:t>#(2</m:t>
              </m:r>
              <m:r>
                <m:rPr>
                  <m:sty m:val="p"/>
                </m:rPr>
                <w:rPr>
                  <w:rFonts w:ascii="Cambria Math" w:hAnsi="Cambria Math" w:cs="Cambria Math"/>
                </w:rPr>
                <m:t>-</m:t>
              </m:r>
              <m:r>
                <m:rPr>
                  <m:sty m:val="p"/>
                </m:rPr>
                <w:rPr>
                  <w:rFonts w:ascii="Cambria Math" w:hAnsi="Cambria Math"/>
                </w:rPr>
                <m:t>6</m:t>
              </m:r>
            </m:e>
          </m:eqArr>
          <m:r>
            <m:rPr>
              <m:sty m:val="p"/>
            </m:rPr>
            <w:rPr>
              <w:rFonts w:ascii="Cambria Math" w:hAnsi="Cambria Math"/>
            </w:rPr>
            <m:t>)</m:t>
          </m:r>
        </m:oMath>
      </m:oMathPara>
    </w:p>
    <w:p w14:paraId="2FED2673" w14:textId="37D172D7" w:rsidR="00622127" w:rsidRDefault="00622127" w:rsidP="00C75CBA">
      <w:r>
        <w:rPr>
          <w:rFonts w:hint="eastAsia"/>
        </w:rPr>
        <w:t>一</w:t>
      </w:r>
      <w:r w:rsidRPr="00622127">
        <w:t>个可以选择的</w:t>
      </w:r>
      <w:r w:rsidRPr="00622127">
        <w:t>G</w:t>
      </w:r>
      <w:r w:rsidRPr="00622127">
        <w:t>的公式为</w:t>
      </w:r>
      <w:proofErr w:type="spellStart"/>
      <w:r w:rsidRPr="00622127">
        <w:t>schlick</w:t>
      </w:r>
      <w:proofErr w:type="spellEnd"/>
      <w:r w:rsidRPr="00622127">
        <w:t>-GGX</w:t>
      </w:r>
      <w:r w:rsidRPr="00622127">
        <w:t>近似，其形如</w:t>
      </w:r>
      <w:r>
        <w:rPr>
          <w:rFonts w:hint="eastAsia"/>
        </w:rPr>
        <w:t>：</w:t>
      </w:r>
    </w:p>
    <w:p w14:paraId="1CCFAF9C" w14:textId="778FBA7C" w:rsidR="00E34368" w:rsidRPr="00E34368"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n,v,k</m:t>
                  </m:r>
                </m:e>
              </m:d>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hint="eastAsia"/>
                    </w:rPr>
                    <m:t>v</m:t>
                  </m:r>
                </m:num>
                <m:den>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e>
                  </m:d>
                  <m:d>
                    <m:dPr>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r>
                    <w:rPr>
                      <w:rFonts w:ascii="Cambria Math" w:hAnsi="Cambria Math"/>
                    </w:rPr>
                    <m:t>k</m:t>
                  </m:r>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7</m:t>
                  </m:r>
                </m:e>
              </m:d>
            </m:e>
          </m:eqArr>
        </m:oMath>
      </m:oMathPara>
    </w:p>
    <w:p w14:paraId="67BEA18B" w14:textId="7E779A33" w:rsidR="00200837" w:rsidRDefault="00622127" w:rsidP="00C75CBA">
      <w:r w:rsidRPr="00725635">
        <w:t>其中</w:t>
      </w:r>
      <w:r w:rsidRPr="00725635">
        <w:t>k</w:t>
      </w:r>
      <w:r w:rsidRPr="00725635">
        <w:t>是一个和粗糙度</w:t>
      </w:r>
      <w:r w:rsidRPr="00725635">
        <w:t>roughness</w:t>
      </w:r>
      <w:r w:rsidRPr="00725635">
        <w:t>有关的常数。</w:t>
      </w:r>
      <w:r w:rsidR="00E84C3F" w:rsidRPr="00E84C3F">
        <w:t>系数</w:t>
      </w:r>
      <w:r w:rsidR="00E84C3F" w:rsidRPr="00E84C3F">
        <w:t xml:space="preserve"> k </w:t>
      </w:r>
      <w:r w:rsidR="00E84C3F" w:rsidRPr="00E84C3F">
        <w:t>通常</w:t>
      </w:r>
      <w:r>
        <w:rPr>
          <w:rFonts w:hint="eastAsia"/>
        </w:rPr>
        <w:t>可以用以下公式：</w:t>
      </w:r>
    </w:p>
    <w:p w14:paraId="499067F8" w14:textId="68DB485B" w:rsidR="00200837" w:rsidRPr="00200837" w:rsidRDefault="00000000" w:rsidP="00C75CBA">
      <m:oMathPara>
        <m:oMath>
          <m:eqArr>
            <m:eqArrPr>
              <m:maxDist m:val="1"/>
              <m:ctrlPr>
                <w:rPr>
                  <w:rFonts w:ascii="Cambria Math" w:hAnsi="Cambria Math"/>
                </w:rPr>
              </m:ctrlPr>
            </m:eqArrPr>
            <m:e>
              <m:r>
                <w:rPr>
                  <w:rFonts w:ascii="Cambria Math" w:hAnsi="Cambria Math"/>
                </w:rPr>
                <m:t>k</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α</m:t>
                          </m:r>
                          <m:r>
                            <m:rPr>
                              <m:sty m:val="p"/>
                            </m:rPr>
                            <w:rPr>
                              <w:rFonts w:ascii="Cambria Math" w:hAnsi="Cambria Math"/>
                            </w:rPr>
                            <m:t>+1</m:t>
                          </m:r>
                        </m:e>
                      </m:d>
                    </m:e>
                    <m:sup>
                      <m:r>
                        <m:rPr>
                          <m:sty m:val="p"/>
                        </m:rPr>
                        <w:rPr>
                          <w:rFonts w:ascii="Cambria Math" w:hAnsi="Cambria Math"/>
                        </w:rPr>
                        <m:t>2</m:t>
                      </m:r>
                    </m:sup>
                  </m:sSup>
                </m:num>
                <m:den>
                  <m:r>
                    <m:rPr>
                      <m:sty m:val="p"/>
                    </m:rPr>
                    <w:rPr>
                      <w:rFonts w:ascii="Cambria Math" w:hAnsi="Cambria Math"/>
                    </w:rPr>
                    <m:t>8</m:t>
                  </m:r>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8</m:t>
                  </m:r>
                </m:e>
              </m:d>
            </m:e>
          </m:eqArr>
        </m:oMath>
      </m:oMathPara>
    </w:p>
    <w:p w14:paraId="26BB02F9" w14:textId="4DC58C10" w:rsidR="00CE208D" w:rsidRDefault="00CE208D" w:rsidP="00C75CBA">
      <w:r w:rsidRPr="00D41ED0">
        <w:t>菲涅尔方程</w:t>
      </w:r>
      <w:r w:rsidRPr="00D41ED0">
        <w:t xml:space="preserve"> (F </w:t>
      </w:r>
      <w:r w:rsidRPr="00D41ED0">
        <w:t>项</w:t>
      </w:r>
      <w:r w:rsidRPr="00D41ED0">
        <w:t>)</w:t>
      </w:r>
      <w:r w:rsidRPr="00D41ED0">
        <w:t>：</w:t>
      </w:r>
      <w:r w:rsidRPr="00CE208D">
        <w:t>描述现实</w:t>
      </w:r>
      <w:r w:rsidR="00200837">
        <w:rPr>
          <w:rFonts w:hint="eastAsia"/>
        </w:rPr>
        <w:t>世</w:t>
      </w:r>
      <w:r w:rsidRPr="00CE208D">
        <w:t>界中极为普遍的现象</w:t>
      </w:r>
      <w:r w:rsidRPr="00CE208D">
        <w:t>——</w:t>
      </w:r>
      <w:r w:rsidRPr="00CE208D">
        <w:t>当观察视线越趋近于平行表面（掠射角）时，表面的反射率越强。</w:t>
      </w:r>
    </w:p>
    <w:p w14:paraId="628900AC" w14:textId="556C9BFD" w:rsidR="00E34368" w:rsidRPr="00E34368" w:rsidRDefault="00000000" w:rsidP="00C75CBA">
      <m:oMathPara>
        <m:oMath>
          <m:eqArr>
            <m:eqArrPr>
              <m:maxDist m:val="1"/>
              <m:ctrlPr>
                <w:rPr>
                  <w:rFonts w:ascii="Cambria Math" w:hAnsi="Cambria Math"/>
                </w:rPr>
              </m:ctrlPr>
            </m:eqArrPr>
            <m:e>
              <m:r>
                <w:rPr>
                  <w:rFonts w:ascii="Cambria Math" w:hAnsi="Cambria Math"/>
                </w:rPr>
                <m:t>F</m:t>
              </m:r>
              <m:d>
                <m:dPr>
                  <m:ctrlPr>
                    <w:rPr>
                      <w:rFonts w:ascii="Cambria Math" w:hAnsi="Cambria Math"/>
                    </w:rPr>
                  </m:ctrlPr>
                </m:dPr>
                <m:e>
                  <m:r>
                    <m:rPr>
                      <m:sty m:val="p"/>
                    </m:rPr>
                    <w:rPr>
                      <w:rFonts w:ascii="Cambria Math" w:hAnsi="Cambria Math" w:hint="eastAsia"/>
                    </w:rPr>
                    <m:t>h</m:t>
                  </m:r>
                  <m:r>
                    <m:rPr>
                      <m:sty m:val="p"/>
                    </m:rPr>
                    <w:rPr>
                      <w:rFonts w:ascii="Cambria Math" w:hAnsi="Cambria Math"/>
                    </w:rPr>
                    <m:t>,v,</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sSup>
                <m:sSupPr>
                  <m:ctrlPr>
                    <w:rPr>
                      <w:rFonts w:ascii="Cambria Math" w:hAnsi="Cambria Math"/>
                    </w:rPr>
                  </m:ctrlPr>
                </m:sSupPr>
                <m:e>
                  <m:d>
                    <m:dPr>
                      <m:ctrlPr>
                        <w:rPr>
                          <w:rFonts w:ascii="Cambria Math" w:hAnsi="Cambria Math"/>
                        </w:rPr>
                      </m:ctrlPr>
                    </m:dPr>
                    <m:e>
                      <m:r>
                        <m:rPr>
                          <m:sty m:val="p"/>
                        </m:rPr>
                        <w:rPr>
                          <w:rFonts w:ascii="Cambria Math" w:hAnsi="Cambria Math"/>
                        </w:rPr>
                        <m:t>1-</m:t>
                      </m:r>
                      <m:d>
                        <m:dPr>
                          <m:ctrlPr>
                            <w:rPr>
                              <w:rFonts w:ascii="Cambria Math" w:hAnsi="Cambria Math"/>
                            </w:rPr>
                          </m:ctrlPr>
                        </m:dPr>
                        <m:e>
                          <m:r>
                            <w:rPr>
                              <w:rFonts w:ascii="Cambria Math" w:hAnsi="Cambria Math" w:cs="Cambria Math"/>
                            </w:rPr>
                            <m:t>h</m:t>
                          </m:r>
                          <m:r>
                            <m:rPr>
                              <m:sty m:val="p"/>
                            </m:rPr>
                            <w:rPr>
                              <w:rFonts w:ascii="Cambria Math" w:hAnsi="Cambria Math"/>
                            </w:rPr>
                            <m:t>⋅v</m:t>
                          </m:r>
                        </m:e>
                      </m:d>
                    </m:e>
                  </m:d>
                </m:e>
                <m:sup>
                  <m:r>
                    <m:rPr>
                      <m:sty m:val="p"/>
                    </m:rPr>
                    <w:rPr>
                      <w:rFonts w:ascii="Cambria Math" w:hAnsi="Cambria Math"/>
                    </w:rPr>
                    <m:t>5</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rPr>
                    <m:t>9</m:t>
                  </m:r>
                </m:e>
              </m:d>
            </m:e>
          </m:eqArr>
        </m:oMath>
      </m:oMathPara>
    </w:p>
    <w:p w14:paraId="49EE86FF" w14:textId="77CB4D56" w:rsidR="00E34368" w:rsidRPr="000B454F" w:rsidRDefault="0092038F" w:rsidP="00C75CBA">
      <w:r>
        <w:rPr>
          <w:rFonts w:hint="eastAsia"/>
        </w:rPr>
        <w:t>其中</w:t>
      </w:r>
      <w:r>
        <w:rPr>
          <w:rFonts w:hint="eastAsia"/>
        </w:rPr>
        <w:t xml:space="preserve"> </w:t>
      </w:r>
      <m:oMath>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w:r>
        <w:rPr>
          <w:rFonts w:hint="eastAsia"/>
        </w:rPr>
        <w:t>是</w:t>
      </w:r>
      <w:r w:rsidR="00C21937" w:rsidRPr="00C21937">
        <w:t>材质</w:t>
      </w:r>
      <w:r w:rsidR="0037766B">
        <w:rPr>
          <w:rFonts w:hint="eastAsia"/>
        </w:rPr>
        <w:t>表面</w:t>
      </w:r>
      <w:r w:rsidR="00C21937" w:rsidRPr="00C21937">
        <w:t>在垂直视角下的基础反射率</w:t>
      </w:r>
      <w:r w:rsidR="00C21937">
        <w:rPr>
          <w:rFonts w:hint="eastAsia"/>
        </w:rPr>
        <w:t>。</w:t>
      </w:r>
    </w:p>
    <w:p w14:paraId="0BB7928B" w14:textId="316F0559" w:rsidR="00DB7473" w:rsidRDefault="00DB7473" w:rsidP="00C75CBA">
      <w:pPr>
        <w:pStyle w:val="2"/>
      </w:pPr>
      <w:bookmarkStart w:id="142" w:name="_Toc228713457"/>
      <w:r>
        <w:t>2.</w:t>
      </w:r>
      <w:r w:rsidR="001C747F">
        <w:rPr>
          <w:rFonts w:hint="eastAsia"/>
        </w:rPr>
        <w:t>3</w:t>
      </w:r>
      <w:r w:rsidR="009E7C2C" w:rsidRPr="009E7C2C">
        <w:rPr>
          <w:rFonts w:hint="eastAsia"/>
        </w:rPr>
        <w:t>实时渲染管线</w:t>
      </w:r>
      <w:bookmarkEnd w:id="142"/>
    </w:p>
    <w:p w14:paraId="1EC13479" w14:textId="7D455299" w:rsidR="00B94E5B" w:rsidRDefault="00B94E5B" w:rsidP="00C75CBA">
      <w:r w:rsidRPr="00B94E5B">
        <w:t>在了解了光栅化和光线追踪的基本原理后，我们需要知道这些理论是如何在现代游戏引擎中被组织并执行的。</w:t>
      </w:r>
      <w:r>
        <w:rPr>
          <w:rFonts w:hint="eastAsia"/>
        </w:rPr>
        <w:t>这就引出了</w:t>
      </w:r>
      <w:r w:rsidRPr="00B94E5B">
        <w:t>渲染管线（</w:t>
      </w:r>
      <w:r w:rsidRPr="00B94E5B">
        <w:t>Rendering Pipeline</w:t>
      </w:r>
      <w:r w:rsidRPr="00B94E5B">
        <w:t>）的概念</w:t>
      </w:r>
      <w:r>
        <w:rPr>
          <w:rFonts w:hint="eastAsia"/>
        </w:rPr>
        <w:t>。</w:t>
      </w:r>
    </w:p>
    <w:p w14:paraId="683E7038" w14:textId="42AD1532" w:rsidR="00EC481D" w:rsidRPr="00EC481D" w:rsidRDefault="00DE4460" w:rsidP="00C75CBA">
      <w:r w:rsidRPr="00DE4460">
        <w:t>渲染管线本质上是一套流水线化的数据处理流程：</w:t>
      </w:r>
      <w:r w:rsidRPr="00DE4460">
        <w:t xml:space="preserve">CPU </w:t>
      </w:r>
      <w:r w:rsidRPr="00DE4460">
        <w:t>提交的</w:t>
      </w:r>
      <w:r w:rsidRPr="00DE4460">
        <w:t xml:space="preserve"> 3D </w:t>
      </w:r>
      <w:r w:rsidRPr="00DE4460">
        <w:t>顶点数据（</w:t>
      </w:r>
      <w:r w:rsidRPr="00DE4460">
        <w:t>Vertices</w:t>
      </w:r>
      <w:r w:rsidRPr="00DE4460">
        <w:t>），经过几何变换、光栅化、片段着色，最终转化为屏幕上的</w:t>
      </w:r>
      <w:r w:rsidRPr="00DE4460">
        <w:t xml:space="preserve"> 2D </w:t>
      </w:r>
      <w:r w:rsidRPr="00DE4460">
        <w:t>像素（</w:t>
      </w:r>
      <w:r w:rsidRPr="00DE4460">
        <w:t>Pixels</w:t>
      </w:r>
      <w:r w:rsidRPr="00DE4460">
        <w:t>）。</w:t>
      </w:r>
      <w:r>
        <w:rPr>
          <w:rFonts w:hint="eastAsia"/>
        </w:rPr>
        <w:t>随着人们对渲染效果的要求不断提高，渲染管线也经历</w:t>
      </w:r>
      <w:r w:rsidR="00D41ED0">
        <w:rPr>
          <w:rFonts w:hint="eastAsia"/>
        </w:rPr>
        <w:t>了</w:t>
      </w:r>
      <w:r w:rsidRPr="00DE4460">
        <w:t>从前向渲染到延迟渲染的变革</w:t>
      </w:r>
      <w:r>
        <w:rPr>
          <w:rFonts w:hint="eastAsia"/>
        </w:rPr>
        <w:t>，两者的主要区别</w:t>
      </w:r>
      <w:r w:rsidR="00EC481D" w:rsidRPr="00EC481D">
        <w:t>根据光照计算时机的不同</w:t>
      </w:r>
      <w:r>
        <w:rPr>
          <w:rFonts w:hint="eastAsia"/>
        </w:rPr>
        <w:t>。</w:t>
      </w:r>
      <w:r w:rsidRPr="00EC481D">
        <w:t xml:space="preserve"> </w:t>
      </w:r>
    </w:p>
    <w:p w14:paraId="0473B351" w14:textId="5F0E8CB2" w:rsidR="009E7C2C" w:rsidRDefault="00DA7A38" w:rsidP="00C75CBA">
      <w:pPr>
        <w:pStyle w:val="3"/>
      </w:pPr>
      <w:bookmarkStart w:id="143" w:name="_Toc228713458"/>
      <w:r>
        <w:rPr>
          <w:rFonts w:hint="eastAsia"/>
        </w:rPr>
        <w:t>2.3.</w:t>
      </w:r>
      <w:r w:rsidR="009C4E1F">
        <w:rPr>
          <w:rFonts w:hint="eastAsia"/>
        </w:rPr>
        <w:t>1</w:t>
      </w:r>
      <w:r w:rsidR="009E7C2C" w:rsidRPr="009E7C2C">
        <w:rPr>
          <w:rFonts w:hint="eastAsia"/>
        </w:rPr>
        <w:t>前向渲染管线</w:t>
      </w:r>
      <w:bookmarkEnd w:id="143"/>
    </w:p>
    <w:p w14:paraId="1F688ED4" w14:textId="367E10C5" w:rsidR="00C812B9" w:rsidRDefault="00EC481D" w:rsidP="00C75CBA">
      <w:r w:rsidRPr="00EC481D">
        <w:t>前向渲染是最基础、最直观的渲染</w:t>
      </w:r>
      <w:r w:rsidR="00DE4460">
        <w:rPr>
          <w:rFonts w:hint="eastAsia"/>
        </w:rPr>
        <w:t>方式。</w:t>
      </w:r>
      <w:r w:rsidR="00C812B9" w:rsidRPr="00C812B9">
        <w:t>目前市面上几乎所有的移动端轻量级游戏，以及原生的</w:t>
      </w:r>
      <w:r w:rsidR="00C812B9" w:rsidRPr="00C812B9">
        <w:t xml:space="preserve"> OpenGL/Vulkan </w:t>
      </w:r>
      <w:r w:rsidR="00C812B9" w:rsidRPr="00C812B9">
        <w:t>教学案例，默认采用的都是前向管线。</w:t>
      </w:r>
      <w:r w:rsidR="00C812B9" w:rsidRPr="00C812B9">
        <w:rPr>
          <w:rFonts w:hint="eastAsia"/>
        </w:rPr>
        <w:t>前向渲染</w:t>
      </w:r>
      <w:r w:rsidR="00C812B9">
        <w:rPr>
          <w:rFonts w:hint="eastAsia"/>
        </w:rPr>
        <w:t>的核心逻辑是：</w:t>
      </w:r>
      <w:r w:rsidRPr="00EC481D">
        <w:t>渲染器会遍历场景中的每个物体，对于物体上的每个可见像素，计算场景中所有光源对该像素的光照贡献</w:t>
      </w:r>
      <w:r w:rsidR="00C812B9">
        <w:rPr>
          <w:rFonts w:hint="eastAsia"/>
        </w:rPr>
        <w:t>，</w:t>
      </w:r>
      <w:r w:rsidR="00C812B9" w:rsidRPr="00C812B9">
        <w:rPr>
          <w:rFonts w:hint="eastAsia"/>
        </w:rPr>
        <w:t>最后输出到颜色缓冲区</w:t>
      </w:r>
      <w:r w:rsidRPr="00EC481D">
        <w:t>。</w:t>
      </w:r>
      <w:r w:rsidR="00C812B9">
        <w:rPr>
          <w:rFonts w:hint="eastAsia"/>
        </w:rPr>
        <w:t>其</w:t>
      </w:r>
      <w:r w:rsidR="00C812B9" w:rsidRPr="00C812B9">
        <w:rPr>
          <w:rFonts w:hint="eastAsia"/>
        </w:rPr>
        <w:t>可见性测试（深度测试）与着色计算（</w:t>
      </w:r>
      <w:r w:rsidR="00C812B9" w:rsidRPr="00C812B9">
        <w:rPr>
          <w:rFonts w:hint="eastAsia"/>
        </w:rPr>
        <w:t>Shading</w:t>
      </w:r>
      <w:r w:rsidR="00C812B9" w:rsidRPr="00C812B9">
        <w:rPr>
          <w:rFonts w:hint="eastAsia"/>
        </w:rPr>
        <w:t>）</w:t>
      </w:r>
      <w:r w:rsidR="00C812B9">
        <w:rPr>
          <w:rFonts w:hint="eastAsia"/>
        </w:rPr>
        <w:t>是同一阶段耦合进行的。但</w:t>
      </w:r>
      <w:r w:rsidR="00C812B9" w:rsidRPr="00C812B9">
        <w:rPr>
          <w:rFonts w:hint="eastAsia"/>
        </w:rPr>
        <w:t>当多个物体在屏幕上重叠时</w:t>
      </w:r>
      <w:r w:rsidR="00C812B9">
        <w:rPr>
          <w:rFonts w:hint="eastAsia"/>
        </w:rPr>
        <w:t>，</w:t>
      </w:r>
      <w:r w:rsidR="00C812B9" w:rsidRPr="00C812B9">
        <w:t>一个像素可能会被多个重叠的三角形覆盖</w:t>
      </w:r>
      <w:r w:rsidR="00C812B9">
        <w:rPr>
          <w:rFonts w:hint="eastAsia"/>
        </w:rPr>
        <w:t>。而这些</w:t>
      </w:r>
      <w:r w:rsidR="00C812B9" w:rsidRPr="00C812B9">
        <w:rPr>
          <w:rFonts w:hint="eastAsia"/>
        </w:rPr>
        <w:t>被遮挡的物体碎片仍然可能执行复杂的着色计算</w:t>
      </w:r>
      <w:r w:rsidR="00C812B9">
        <w:rPr>
          <w:rFonts w:hint="eastAsia"/>
        </w:rPr>
        <w:t>。这种多余的计算在场景中有多个光源时会产生极大浪费，</w:t>
      </w:r>
      <w:r w:rsidR="00C812B9" w:rsidRPr="00C812B9">
        <w:rPr>
          <w:rFonts w:hint="eastAsia"/>
        </w:rPr>
        <w:t>适合光源较少的情景</w:t>
      </w:r>
      <w:r w:rsidR="00C812B9">
        <w:rPr>
          <w:rFonts w:hint="eastAsia"/>
        </w:rPr>
        <w:t>。</w:t>
      </w:r>
      <w:r w:rsidR="00C812B9" w:rsidRPr="00C812B9">
        <w:t>前向渲染</w:t>
      </w:r>
      <w:r w:rsidR="00C812B9">
        <w:rPr>
          <w:rFonts w:hint="eastAsia"/>
        </w:rPr>
        <w:t>的优点是</w:t>
      </w:r>
      <w:r w:rsidR="00C812B9" w:rsidRPr="00C812B9">
        <w:t>它天然支持半透明物体</w:t>
      </w:r>
      <w:r w:rsidR="00C812B9" w:rsidRPr="00C812B9">
        <w:t xml:space="preserve"> (Translucency) </w:t>
      </w:r>
      <w:r w:rsidR="00C812B9" w:rsidRPr="00C812B9">
        <w:t>渲染，并且能够兼容硬件级的多重采样抗锯齿（</w:t>
      </w:r>
      <w:r w:rsidR="00C812B9" w:rsidRPr="00C812B9">
        <w:t>MSAA</w:t>
      </w:r>
      <w:r w:rsidR="00C812B9" w:rsidRPr="00C812B9">
        <w:t>）。</w:t>
      </w:r>
    </w:p>
    <w:p w14:paraId="26C19424" w14:textId="26DF5BE3" w:rsidR="009E7C2C" w:rsidRDefault="00DA7A38" w:rsidP="00C75CBA">
      <w:pPr>
        <w:pStyle w:val="3"/>
      </w:pPr>
      <w:bookmarkStart w:id="144" w:name="_Toc228713459"/>
      <w:r>
        <w:rPr>
          <w:rFonts w:hint="eastAsia"/>
        </w:rPr>
        <w:lastRenderedPageBreak/>
        <w:t>2.3.2</w:t>
      </w:r>
      <w:r w:rsidR="009E7C2C" w:rsidRPr="009E7C2C">
        <w:rPr>
          <w:rFonts w:hint="eastAsia"/>
        </w:rPr>
        <w:t>延迟渲染管线</w:t>
      </w:r>
      <w:bookmarkEnd w:id="144"/>
    </w:p>
    <w:p w14:paraId="1FF240F9" w14:textId="446A4517" w:rsidR="00D56185" w:rsidRDefault="00D56185" w:rsidP="00C75CBA">
      <w:r w:rsidRPr="009E7C2C">
        <w:rPr>
          <w:rFonts w:hint="eastAsia"/>
        </w:rPr>
        <w:t>延迟渲染管线</w:t>
      </w:r>
      <w:r>
        <w:rPr>
          <w:rFonts w:hint="eastAsia"/>
        </w:rPr>
        <w:t>是</w:t>
      </w:r>
      <w:r w:rsidRPr="00D56185">
        <w:t>现代的高效渲染管线技术，适用于光源较多、场景复杂的应用</w:t>
      </w:r>
      <w:r>
        <w:rPr>
          <w:rFonts w:hint="eastAsia"/>
        </w:rPr>
        <w:t>。</w:t>
      </w:r>
      <w:r w:rsidR="00466E7E" w:rsidRPr="00466E7E">
        <w:rPr>
          <w:rFonts w:hint="eastAsia"/>
        </w:rPr>
        <w:t>将可见性测试与着色计算完全解耦</w:t>
      </w:r>
      <w:r w:rsidR="00466E7E">
        <w:rPr>
          <w:rFonts w:hint="eastAsia"/>
        </w:rPr>
        <w:t>，</w:t>
      </w:r>
      <w:r>
        <w:rPr>
          <w:rFonts w:hint="eastAsia"/>
        </w:rPr>
        <w:t>主要可以分为两个阶段。</w:t>
      </w:r>
    </w:p>
    <w:p w14:paraId="3F361E15" w14:textId="419C699E" w:rsidR="00EC481D" w:rsidRPr="00EC481D" w:rsidRDefault="00D56185" w:rsidP="00C75CBA">
      <w:r>
        <w:rPr>
          <w:rFonts w:hint="eastAsia"/>
        </w:rPr>
        <w:t>首先是</w:t>
      </w:r>
      <w:r w:rsidR="00EC481D" w:rsidRPr="00EC481D">
        <w:t>几何处理阶段：渲染器不进行任何光照计算，</w:t>
      </w:r>
      <w:r w:rsidR="00466E7E" w:rsidRPr="00466E7E">
        <w:t>只遍历场景中的物体，</w:t>
      </w:r>
      <w:r w:rsidR="00EC481D" w:rsidRPr="00EC481D">
        <w:t>将场景中每个像素的几何信息和材质属性（</w:t>
      </w:r>
      <w:r w:rsidR="00912BAF" w:rsidRPr="00912BAF">
        <w:t>如法线、反照率、粗糙度、深度</w:t>
      </w:r>
      <w:r w:rsidR="00EC481D" w:rsidRPr="00EC481D">
        <w:t>）</w:t>
      </w:r>
      <w:r w:rsidR="00912BAF">
        <w:rPr>
          <w:rFonts w:hint="eastAsia"/>
        </w:rPr>
        <w:t>提取出来，</w:t>
      </w:r>
      <w:r w:rsidR="00912BAF" w:rsidRPr="00912BAF">
        <w:rPr>
          <w:rFonts w:hint="eastAsia"/>
        </w:rPr>
        <w:t>分别渲染到几张屏幕大小的纹理中</w:t>
      </w:r>
      <w:r w:rsidR="003D2B00">
        <w:rPr>
          <w:rFonts w:hint="eastAsia"/>
        </w:rPr>
        <w:t>，这组</w:t>
      </w:r>
      <w:r w:rsidR="00EC481D" w:rsidRPr="00EC481D">
        <w:t>纹理被统称为</w:t>
      </w:r>
      <w:r w:rsidR="00EC481D" w:rsidRPr="00EC481D">
        <w:t xml:space="preserve"> G-Buffer</w:t>
      </w:r>
      <w:r w:rsidR="00EC481D" w:rsidRPr="00EC481D">
        <w:t>。</w:t>
      </w:r>
      <w:r w:rsidR="003D2B00" w:rsidRPr="003D2B00">
        <w:t>由于有深度测试（</w:t>
      </w:r>
      <w:r w:rsidR="003D2B00" w:rsidRPr="003D2B00">
        <w:t>Z-Test</w:t>
      </w:r>
      <w:r w:rsidR="003D2B00" w:rsidRPr="003D2B00">
        <w:t>），</w:t>
      </w:r>
      <w:r w:rsidR="003D2B00" w:rsidRPr="003D2B00">
        <w:t xml:space="preserve">G-Buffer </w:t>
      </w:r>
      <w:r w:rsidR="003D2B00" w:rsidRPr="003D2B00">
        <w:t>中最终留下的一定是离摄像机最近的、不会被遮挡的像素数据。</w:t>
      </w:r>
    </w:p>
    <w:p w14:paraId="2E56DE0A" w14:textId="25D8BCD8" w:rsidR="00431AB0" w:rsidRDefault="00D56185" w:rsidP="00C75CBA">
      <w:r>
        <w:rPr>
          <w:rFonts w:hint="eastAsia"/>
        </w:rPr>
        <w:t>然后是</w:t>
      </w:r>
      <w:r w:rsidR="00EC481D" w:rsidRPr="00EC481D">
        <w:t>光照处理阶段：</w:t>
      </w:r>
      <w:r w:rsidR="00431AB0" w:rsidRPr="00431AB0">
        <w:t>在这一步，我们</w:t>
      </w:r>
      <w:r w:rsidR="00431AB0">
        <w:rPr>
          <w:rFonts w:hint="eastAsia"/>
        </w:rPr>
        <w:t>不考虑</w:t>
      </w:r>
      <w:r w:rsidR="00431AB0" w:rsidRPr="00431AB0">
        <w:t>3D</w:t>
      </w:r>
      <w:r w:rsidR="00431AB0" w:rsidRPr="00431AB0">
        <w:t>几何体，只在屏幕上绘制一个全屏的</w:t>
      </w:r>
      <w:r w:rsidR="00431AB0" w:rsidRPr="00431AB0">
        <w:t xml:space="preserve"> 2D </w:t>
      </w:r>
      <w:r w:rsidR="00431AB0" w:rsidRPr="00431AB0">
        <w:t>矩形。</w:t>
      </w:r>
      <w:r w:rsidR="00431AB0" w:rsidRPr="00431AB0">
        <w:t xml:space="preserve"> </w:t>
      </w:r>
      <w:r w:rsidR="00431AB0" w:rsidRPr="00431AB0">
        <w:t>片段着色器会读取</w:t>
      </w:r>
      <w:r w:rsidR="00431AB0" w:rsidRPr="00431AB0">
        <w:t xml:space="preserve"> G-Buffer </w:t>
      </w:r>
      <w:r w:rsidR="00431AB0" w:rsidRPr="00431AB0">
        <w:t>中每个像素的属性，然后结合场景中的光源进行光照计算。</w:t>
      </w:r>
      <w:r w:rsidR="00431AB0">
        <w:rPr>
          <w:rFonts w:hint="eastAsia"/>
        </w:rPr>
        <w:t>现在</w:t>
      </w:r>
      <w:r w:rsidR="00431AB0" w:rsidRPr="00431AB0">
        <w:t>无论场景有多复杂，重叠了多少层物体，每个屏幕像素永远只计算一次光照，</w:t>
      </w:r>
      <w:r w:rsidR="00CB7E33">
        <w:rPr>
          <w:rFonts w:hint="eastAsia"/>
        </w:rPr>
        <w:t>避免</w:t>
      </w:r>
      <w:r w:rsidR="00431AB0" w:rsidRPr="00431AB0">
        <w:t>了光照的</w:t>
      </w:r>
      <w:r w:rsidR="00431AB0" w:rsidRPr="00431AB0">
        <w:t xml:space="preserve"> Overdraw </w:t>
      </w:r>
      <w:r w:rsidR="00431AB0" w:rsidRPr="00431AB0">
        <w:t>问题。</w:t>
      </w:r>
    </w:p>
    <w:p w14:paraId="01973CC4" w14:textId="69B2CB6A" w:rsidR="00EC481D" w:rsidRPr="00D87849" w:rsidRDefault="00431AB0" w:rsidP="00C75CBA">
      <w:r w:rsidRPr="00431AB0">
        <w:t>延迟渲染</w:t>
      </w:r>
      <w:r w:rsidR="00491522">
        <w:rPr>
          <w:rFonts w:hint="eastAsia"/>
        </w:rPr>
        <w:t>减少了光照计算的开销，</w:t>
      </w:r>
      <w:r>
        <w:rPr>
          <w:rFonts w:hint="eastAsia"/>
        </w:rPr>
        <w:t>但</w:t>
      </w:r>
      <w:r w:rsidR="00491522">
        <w:rPr>
          <w:rFonts w:hint="eastAsia"/>
        </w:rPr>
        <w:t>是</w:t>
      </w:r>
      <w:r>
        <w:rPr>
          <w:rFonts w:hint="eastAsia"/>
        </w:rPr>
        <w:t>缺点也很明显。</w:t>
      </w:r>
      <w:r w:rsidRPr="00431AB0">
        <w:t xml:space="preserve">G-Buffer </w:t>
      </w:r>
      <w:r w:rsidRPr="00431AB0">
        <w:t>需要在极高的分辨率下存储大量的浮点数信息</w:t>
      </w:r>
      <w:r>
        <w:rPr>
          <w:rFonts w:hint="eastAsia"/>
        </w:rPr>
        <w:t>，会占用大量的</w:t>
      </w:r>
      <w:r w:rsidRPr="00431AB0">
        <w:t>显存带宽（</w:t>
      </w:r>
      <w:r w:rsidRPr="00431AB0">
        <w:t>Bandwidth</w:t>
      </w:r>
      <w:r w:rsidRPr="00431AB0">
        <w:t>）</w:t>
      </w:r>
      <w:r>
        <w:rPr>
          <w:rFonts w:hint="eastAsia"/>
        </w:rPr>
        <w:t>。</w:t>
      </w:r>
      <w:r w:rsidRPr="00431AB0">
        <w:t>由于</w:t>
      </w:r>
      <w:r w:rsidRPr="00431AB0">
        <w:t xml:space="preserve"> G-Buffer </w:t>
      </w:r>
      <w:r w:rsidRPr="00431AB0">
        <w:t>中存储的是离散的属性数据，传统的</w:t>
      </w:r>
      <w:r w:rsidRPr="00431AB0">
        <w:t xml:space="preserve"> MSAA </w:t>
      </w:r>
      <w:r w:rsidRPr="00431AB0">
        <w:t>无法直接作用于光照结果</w:t>
      </w:r>
      <w:r>
        <w:rPr>
          <w:rFonts w:hint="eastAsia"/>
        </w:rPr>
        <w:t>，需要使用</w:t>
      </w:r>
      <w:r w:rsidRPr="00431AB0">
        <w:t>TAA</w:t>
      </w:r>
      <w:r w:rsidRPr="00431AB0">
        <w:t>（时域抗锯齿）</w:t>
      </w:r>
      <w:r>
        <w:rPr>
          <w:rFonts w:hint="eastAsia"/>
        </w:rPr>
        <w:t>等</w:t>
      </w:r>
      <w:r w:rsidRPr="00431AB0">
        <w:t>后处理抗锯齿方案</w:t>
      </w:r>
      <w:r>
        <w:rPr>
          <w:rFonts w:hint="eastAsia"/>
        </w:rPr>
        <w:t>。并且</w:t>
      </w:r>
      <w:r w:rsidRPr="00431AB0">
        <w:t xml:space="preserve">G-Buffer </w:t>
      </w:r>
      <w:r w:rsidRPr="00431AB0">
        <w:t>每个像素只能存储一层数据，无法记录半透明物体背后的信息</w:t>
      </w:r>
      <w:r>
        <w:rPr>
          <w:rFonts w:hint="eastAsia"/>
        </w:rPr>
        <w:t>。</w:t>
      </w:r>
    </w:p>
    <w:p w14:paraId="4CFB2DF7" w14:textId="6317ABBC" w:rsidR="00DB7473" w:rsidRDefault="00DB7473" w:rsidP="00C75CBA">
      <w:pPr>
        <w:pStyle w:val="2"/>
      </w:pPr>
      <w:bookmarkStart w:id="145" w:name="_Toc228713460"/>
      <w:r>
        <w:t>2.</w:t>
      </w:r>
      <w:r w:rsidR="001C747F">
        <w:rPr>
          <w:rFonts w:hint="eastAsia"/>
        </w:rPr>
        <w:t>4</w:t>
      </w:r>
      <w:r>
        <w:rPr>
          <w:rFonts w:hint="eastAsia"/>
        </w:rPr>
        <w:t>图形</w:t>
      </w:r>
      <w:r w:rsidRPr="00D16899">
        <w:rPr>
          <w:rFonts w:ascii="Times New Roman" w:hAnsi="Times New Roman"/>
        </w:rPr>
        <w:t>API</w:t>
      </w:r>
      <w:bookmarkEnd w:id="145"/>
    </w:p>
    <w:p w14:paraId="2691E392" w14:textId="5774AA44" w:rsidR="00D87849" w:rsidRPr="00D87849" w:rsidRDefault="00D87849" w:rsidP="00C75CBA">
      <w:r w:rsidRPr="00D87849">
        <w:t>图形应用程序接口（</w:t>
      </w:r>
      <w:r w:rsidRPr="00D87849">
        <w:t>Graphics Application Programming Interface</w:t>
      </w:r>
      <w:r w:rsidRPr="00D87849">
        <w:t>，简称图形</w:t>
      </w:r>
      <w:r w:rsidRPr="00D87849">
        <w:t>API</w:t>
      </w:r>
      <w:r w:rsidRPr="00D87849">
        <w:t>），是连接应用程序与图形硬件的</w:t>
      </w:r>
      <w:r w:rsidR="0014170F" w:rsidRPr="0014170F">
        <w:rPr>
          <w:rFonts w:hint="eastAsia"/>
        </w:rPr>
        <w:t>软件接口</w:t>
      </w:r>
      <w:r w:rsidRPr="00D87849">
        <w:t>，负责将应用程序中的渲染指令（如几何绘制、光照计算、纹理采样等）转换为</w:t>
      </w:r>
      <w:r w:rsidRPr="00D87849">
        <w:t>GPU</w:t>
      </w:r>
      <w:r w:rsidRPr="00D87849">
        <w:t>能够识别和执行的指令，是构建实时混合渲染器的重要工程基础。目前业界主流的图形</w:t>
      </w:r>
      <w:r w:rsidRPr="00D87849">
        <w:t>API</w:t>
      </w:r>
      <w:r w:rsidRPr="00D87849">
        <w:t>主要有</w:t>
      </w:r>
      <w:r w:rsidRPr="00D87849">
        <w:t>OpenGL</w:t>
      </w:r>
      <w:r w:rsidRPr="00D87849">
        <w:t>、</w:t>
      </w:r>
      <w:r w:rsidRPr="00D87849">
        <w:t>DirectX</w:t>
      </w:r>
      <w:r w:rsidR="00254169">
        <w:rPr>
          <w:rFonts w:hint="eastAsia"/>
        </w:rPr>
        <w:t>、</w:t>
      </w:r>
      <w:r w:rsidR="00254169">
        <w:rPr>
          <w:rFonts w:hint="eastAsia"/>
        </w:rPr>
        <w:t>Metal</w:t>
      </w:r>
      <w:r w:rsidRPr="00D87849">
        <w:t>和</w:t>
      </w:r>
      <w:r w:rsidRPr="00D87849">
        <w:t>Vulkan</w:t>
      </w:r>
      <w:r w:rsidRPr="00D87849">
        <w:t>，各自具有不同的特点和适用场景，需</w:t>
      </w:r>
      <w:r w:rsidR="00254169">
        <w:rPr>
          <w:rFonts w:hint="eastAsia"/>
        </w:rPr>
        <w:t>开发者</w:t>
      </w:r>
      <w:r w:rsidRPr="00D87849">
        <w:t>根据渲染器的开发需求和目标平台</w:t>
      </w:r>
      <w:r w:rsidR="00254169">
        <w:rPr>
          <w:rFonts w:hint="eastAsia"/>
        </w:rPr>
        <w:t>进行权衡</w:t>
      </w:r>
      <w:r w:rsidRPr="00D87849">
        <w:t>。</w:t>
      </w:r>
    </w:p>
    <w:p w14:paraId="63ECB0D9" w14:textId="3C57FE23" w:rsidR="00D87849" w:rsidRDefault="00DB7473" w:rsidP="00C75CBA">
      <w:pPr>
        <w:pStyle w:val="3"/>
        <w:rPr>
          <w:rFonts w:ascii="宋体" w:hAnsi="宋体" w:cs="宋体" w:hint="eastAsia"/>
          <w:kern w:val="0"/>
        </w:rPr>
      </w:pPr>
      <w:bookmarkStart w:id="146" w:name="_Toc228713461"/>
      <w:r>
        <w:t>2.</w:t>
      </w:r>
      <w:r w:rsidR="001C747F">
        <w:rPr>
          <w:rFonts w:hint="eastAsia"/>
        </w:rPr>
        <w:t>4</w:t>
      </w:r>
      <w:r>
        <w:t>.1</w:t>
      </w:r>
      <w:r w:rsidR="000A241F">
        <w:rPr>
          <w:rFonts w:hint="eastAsia"/>
        </w:rPr>
        <w:t>OpenGL</w:t>
      </w:r>
      <w:r w:rsidR="009E7C2C" w:rsidRPr="009E7C2C">
        <w:rPr>
          <w:rFonts w:ascii="宋体" w:hAnsi="宋体" w:cs="宋体" w:hint="eastAsia"/>
          <w:kern w:val="0"/>
        </w:rPr>
        <w:t>及其他图形</w:t>
      </w:r>
      <w:r w:rsidR="009E7C2C" w:rsidRPr="007625FB">
        <w:rPr>
          <w:kern w:val="0"/>
        </w:rPr>
        <w:t>API</w:t>
      </w:r>
      <w:bookmarkEnd w:id="146"/>
    </w:p>
    <w:p w14:paraId="71354880" w14:textId="1C9E3A1F" w:rsidR="00D87849" w:rsidRPr="00D87849" w:rsidRDefault="00D87849" w:rsidP="00C75CBA">
      <w:r w:rsidRPr="00D87849">
        <w:t>OpenGL</w:t>
      </w:r>
      <w:r w:rsidR="007722F6" w:rsidRPr="007722F6">
        <w:t>是图形学领域历史最悠久、应用最广泛的跨平台图形</w:t>
      </w:r>
      <w:r w:rsidR="007722F6" w:rsidRPr="007722F6">
        <w:t xml:space="preserve"> API </w:t>
      </w:r>
      <w:r w:rsidR="007722F6" w:rsidRPr="007722F6">
        <w:t>之一</w:t>
      </w:r>
      <w:r w:rsidR="007722F6">
        <w:rPr>
          <w:rFonts w:hint="eastAsia"/>
        </w:rPr>
        <w:t>。</w:t>
      </w:r>
      <w:r w:rsidR="00E51664">
        <w:rPr>
          <w:rFonts w:hint="eastAsia"/>
        </w:rPr>
        <w:t>于</w:t>
      </w:r>
      <w:r w:rsidR="007722F6">
        <w:rPr>
          <w:rFonts w:hint="eastAsia"/>
        </w:rPr>
        <w:t>1992</w:t>
      </w:r>
      <w:r w:rsidR="007722F6">
        <w:rPr>
          <w:rFonts w:hint="eastAsia"/>
        </w:rPr>
        <w:t>年由</w:t>
      </w:r>
      <w:r w:rsidR="007722F6" w:rsidRPr="007722F6">
        <w:t>Silicon Graphics, Inc. (SGI)</w:t>
      </w:r>
      <w:r w:rsidR="0037659F">
        <w:rPr>
          <w:rFonts w:hint="eastAsia"/>
        </w:rPr>
        <w:t xml:space="preserve"> </w:t>
      </w:r>
      <w:r w:rsidR="0037659F">
        <w:rPr>
          <w:rFonts w:hint="eastAsia"/>
        </w:rPr>
        <w:t>开发，在</w:t>
      </w:r>
      <w:r w:rsidR="0037659F">
        <w:rPr>
          <w:rFonts w:hint="eastAsia"/>
        </w:rPr>
        <w:t>2006</w:t>
      </w:r>
      <w:r w:rsidR="0037659F">
        <w:rPr>
          <w:rFonts w:hint="eastAsia"/>
        </w:rPr>
        <w:t>年</w:t>
      </w:r>
      <w:r w:rsidR="00254169">
        <w:rPr>
          <w:rFonts w:hint="eastAsia"/>
        </w:rPr>
        <w:t>转为由</w:t>
      </w:r>
      <w:r w:rsidR="0037659F" w:rsidRPr="0037659F">
        <w:rPr>
          <w:rFonts w:hint="eastAsia"/>
        </w:rPr>
        <w:t>非营利组织</w:t>
      </w:r>
      <w:r w:rsidR="0037659F" w:rsidRPr="0037659F">
        <w:rPr>
          <w:rFonts w:hint="eastAsia"/>
        </w:rPr>
        <w:t>Khronos Group</w:t>
      </w:r>
      <w:r w:rsidR="0037659F">
        <w:rPr>
          <w:rFonts w:hint="eastAsia"/>
        </w:rPr>
        <w:t>管理</w:t>
      </w:r>
      <w:r w:rsidR="00245F93">
        <w:rPr>
          <w:rFonts w:hint="eastAsia"/>
        </w:rPr>
        <w:t>。</w:t>
      </w:r>
      <w:r w:rsidR="00245F93" w:rsidRPr="00245F93">
        <w:t xml:space="preserve">OpenGL </w:t>
      </w:r>
      <w:r w:rsidR="00245F93" w:rsidRPr="00245F93">
        <w:t>采用的是基于全局状态机的设计模型。</w:t>
      </w:r>
      <w:r w:rsidR="00430FE4">
        <w:rPr>
          <w:rFonts w:hint="eastAsia"/>
        </w:rPr>
        <w:t>其</w:t>
      </w:r>
      <w:r w:rsidRPr="00D87849">
        <w:t>开放性强、生态成熟，拥有丰富的函数库和工具支持，</w:t>
      </w:r>
      <w:r w:rsidR="00430FE4">
        <w:rPr>
          <w:rFonts w:hint="eastAsia"/>
        </w:rPr>
        <w:t>API</w:t>
      </w:r>
      <w:r w:rsidR="00430FE4">
        <w:rPr>
          <w:rFonts w:hint="eastAsia"/>
        </w:rPr>
        <w:t>易于使用</w:t>
      </w:r>
      <w:r w:rsidR="00430FE4" w:rsidRPr="00D87849">
        <w:t>，</w:t>
      </w:r>
      <w:r w:rsidR="00430FE4" w:rsidRPr="00430FE4">
        <w:t>降低图形编程的门槛</w:t>
      </w:r>
      <w:r w:rsidR="00430FE4" w:rsidRPr="00430FE4">
        <w:t>——</w:t>
      </w:r>
      <w:r w:rsidR="00430FE4" w:rsidRPr="00430FE4">
        <w:t>开发者</w:t>
      </w:r>
      <w:r w:rsidR="00A93AA3">
        <w:rPr>
          <w:rFonts w:hint="eastAsia"/>
        </w:rPr>
        <w:t>无需</w:t>
      </w:r>
      <w:r w:rsidR="00430FE4" w:rsidRPr="00430FE4">
        <w:t>关心内存是如何分配的，也</w:t>
      </w:r>
      <w:r w:rsidR="00A93AA3">
        <w:rPr>
          <w:rFonts w:hint="eastAsia"/>
        </w:rPr>
        <w:t>无需</w:t>
      </w:r>
      <w:r w:rsidR="00430FE4" w:rsidRPr="00430FE4">
        <w:t>管理底层的多线程同步</w:t>
      </w:r>
      <w:r w:rsidR="00430FE4">
        <w:rPr>
          <w:rFonts w:hint="eastAsia"/>
        </w:rPr>
        <w:t>。</w:t>
      </w:r>
      <w:r w:rsidR="007722F6">
        <w:rPr>
          <w:rFonts w:hint="eastAsia"/>
        </w:rPr>
        <w:t>但也因为大部分底层操作由</w:t>
      </w:r>
      <w:r w:rsidR="007722F6">
        <w:rPr>
          <w:rFonts w:hint="eastAsia"/>
        </w:rPr>
        <w:t>OpenGL</w:t>
      </w:r>
      <w:r w:rsidR="007722F6">
        <w:rPr>
          <w:rFonts w:hint="eastAsia"/>
        </w:rPr>
        <w:t>自己</w:t>
      </w:r>
      <w:r w:rsidR="007722F6">
        <w:rPr>
          <w:rFonts w:hint="eastAsia"/>
        </w:rPr>
        <w:lastRenderedPageBreak/>
        <w:t>处理，</w:t>
      </w:r>
      <w:r w:rsidR="00F864ED" w:rsidRPr="00F864ED">
        <w:t>导致每次绘制调用（</w:t>
      </w:r>
      <w:r w:rsidR="00F864ED" w:rsidRPr="00F864ED">
        <w:t>Draw Call</w:t>
      </w:r>
      <w:r w:rsidR="00F864ED" w:rsidRPr="00F864ED">
        <w:t>）前都需要进行繁重的状态合法性校验，</w:t>
      </w:r>
      <w:r w:rsidR="00F864ED">
        <w:rPr>
          <w:rFonts w:hint="eastAsia"/>
        </w:rPr>
        <w:t>有巨大的性能瓶颈</w:t>
      </w:r>
      <w:r w:rsidR="007722F6">
        <w:rPr>
          <w:rFonts w:hint="eastAsia"/>
        </w:rPr>
        <w:t>。在</w:t>
      </w:r>
      <w:r w:rsidR="007722F6">
        <w:rPr>
          <w:rFonts w:hint="eastAsia"/>
        </w:rPr>
        <w:t>2017</w:t>
      </w:r>
      <w:r w:rsidR="007722F6">
        <w:t>年发布</w:t>
      </w:r>
      <w:r w:rsidR="007722F6">
        <w:rPr>
          <w:rFonts w:hint="eastAsia"/>
        </w:rPr>
        <w:t>OpenGL4.6</w:t>
      </w:r>
      <w:r w:rsidR="007722F6">
        <w:t>后，</w:t>
      </w:r>
      <w:r w:rsidR="007722F6" w:rsidRPr="007722F6">
        <w:t>Khronos Group</w:t>
      </w:r>
      <w:r w:rsidR="007722F6">
        <w:rPr>
          <w:rFonts w:hint="eastAsia"/>
        </w:rPr>
        <w:t xml:space="preserve"> </w:t>
      </w:r>
      <w:r w:rsidR="007722F6" w:rsidRPr="007722F6">
        <w:t>转而全力开发</w:t>
      </w:r>
      <w:r w:rsidR="007722F6" w:rsidRPr="007722F6">
        <w:t> </w:t>
      </w:r>
      <w:r w:rsidR="007722F6" w:rsidRPr="00430FE4">
        <w:t>Vulkan</w:t>
      </w:r>
      <w:r w:rsidR="007722F6" w:rsidRPr="007722F6">
        <w:t> </w:t>
      </w:r>
      <w:r w:rsidR="007722F6" w:rsidRPr="007722F6">
        <w:t>图形</w:t>
      </w:r>
      <w:r w:rsidR="007722F6" w:rsidRPr="007722F6">
        <w:t xml:space="preserve"> </w:t>
      </w:r>
      <w:r w:rsidR="007722F6" w:rsidRPr="00430FE4">
        <w:t>API</w:t>
      </w:r>
      <w:r w:rsidR="007722F6">
        <w:t>，</w:t>
      </w:r>
      <w:r w:rsidR="007722F6">
        <w:t>O</w:t>
      </w:r>
      <w:r w:rsidR="007722F6">
        <w:rPr>
          <w:rFonts w:hint="eastAsia"/>
        </w:rPr>
        <w:t>penGL</w:t>
      </w:r>
      <w:r w:rsidR="007722F6">
        <w:rPr>
          <w:rFonts w:hint="eastAsia"/>
        </w:rPr>
        <w:t>已经停止更新。</w:t>
      </w:r>
    </w:p>
    <w:p w14:paraId="2C293F61" w14:textId="2386E57F" w:rsidR="00D87849" w:rsidRDefault="00D87849" w:rsidP="00C75CBA">
      <w:r w:rsidRPr="00D87849">
        <w:t>DirectX</w:t>
      </w:r>
      <w:r w:rsidRPr="00D87849">
        <w:t>是由微软公司开发的图形</w:t>
      </w:r>
      <w:r w:rsidRPr="00D87849">
        <w:t>API</w:t>
      </w:r>
      <w:r w:rsidRPr="00D87849">
        <w:t>，仅支持</w:t>
      </w:r>
      <w:r w:rsidRPr="00D87849">
        <w:t>Windows</w:t>
      </w:r>
      <w:r w:rsidRPr="00D87849">
        <w:t>和</w:t>
      </w:r>
      <w:r w:rsidRPr="00D87849">
        <w:t>Xbox</w:t>
      </w:r>
      <w:r w:rsidRPr="00D87849">
        <w:t>系列游戏主机平台，是</w:t>
      </w:r>
      <w:r w:rsidRPr="00D87849">
        <w:t>Windows</w:t>
      </w:r>
      <w:r w:rsidRPr="00D87849">
        <w:t>平台下游戏开发的主流</w:t>
      </w:r>
      <w:r w:rsidRPr="00D87849">
        <w:t>API</w:t>
      </w:r>
      <w:r w:rsidRPr="00D87849">
        <w:t>。</w:t>
      </w:r>
      <w:r w:rsidR="00254169" w:rsidRPr="00D87849">
        <w:t>DirectX</w:t>
      </w:r>
      <w:r w:rsidR="00254169" w:rsidRPr="00D87849">
        <w:t>经过多代迭代，目前最新版本为</w:t>
      </w:r>
      <w:r w:rsidR="00254169" w:rsidRPr="00D87849">
        <w:t>DirectX 12</w:t>
      </w:r>
      <w:r w:rsidR="00254169">
        <w:rPr>
          <w:rFonts w:hint="eastAsia"/>
        </w:rPr>
        <w:t>。</w:t>
      </w:r>
      <w:r w:rsidR="00254169" w:rsidRPr="00254169">
        <w:t>DirectX 11</w:t>
      </w:r>
      <w:r w:rsidR="00254169" w:rsidRPr="00254169">
        <w:t>提供了极佳的稳定性和完善的工具链，至今仍有大量游戏采用。</w:t>
      </w:r>
      <w:r w:rsidR="00254169" w:rsidRPr="00D87849">
        <w:t>DirectX 12</w:t>
      </w:r>
      <w:r w:rsidR="00254169" w:rsidRPr="00254169">
        <w:t>顺应了底层优化的趋势，引入了显式内存管理和多线程指令提交，</w:t>
      </w:r>
      <w:r w:rsidRPr="00D87849">
        <w:t>在高端实时渲染、</w:t>
      </w:r>
      <w:r w:rsidRPr="00D87849">
        <w:t>3A</w:t>
      </w:r>
      <w:r w:rsidRPr="00D87849">
        <w:t>游戏开发中具有显著优势。</w:t>
      </w:r>
    </w:p>
    <w:p w14:paraId="7746DBCD" w14:textId="0438667B" w:rsidR="002A7C3C" w:rsidRPr="00D87849" w:rsidRDefault="00F30AA2" w:rsidP="00C75CBA">
      <w:r w:rsidRPr="00F30AA2">
        <w:t>Metal</w:t>
      </w:r>
      <w:r>
        <w:rPr>
          <w:rFonts w:hint="eastAsia"/>
        </w:rPr>
        <w:t>是</w:t>
      </w:r>
      <w:r w:rsidR="002A7C3C">
        <w:rPr>
          <w:rFonts w:hint="eastAsia"/>
        </w:rPr>
        <w:t>苹果公司在</w:t>
      </w:r>
      <w:r w:rsidR="002A7C3C">
        <w:rPr>
          <w:rFonts w:hint="eastAsia"/>
        </w:rPr>
        <w:t>2014</w:t>
      </w:r>
      <w:r w:rsidR="002A7C3C">
        <w:rPr>
          <w:rFonts w:hint="eastAsia"/>
        </w:rPr>
        <w:t>年</w:t>
      </w:r>
      <w:r w:rsidR="00254169" w:rsidRPr="00254169">
        <w:rPr>
          <w:rFonts w:hint="eastAsia"/>
        </w:rPr>
        <w:t>苹果为</w:t>
      </w:r>
      <w:r w:rsidR="002A7C3C">
        <w:rPr>
          <w:rFonts w:hint="eastAsia"/>
        </w:rPr>
        <w:t>macOS</w:t>
      </w:r>
      <w:r w:rsidR="005F08FC">
        <w:rPr>
          <w:rFonts w:hint="eastAsia"/>
        </w:rPr>
        <w:t>、</w:t>
      </w:r>
      <w:r w:rsidR="002A7C3C">
        <w:rPr>
          <w:rFonts w:hint="eastAsia"/>
        </w:rPr>
        <w:t>IOS</w:t>
      </w:r>
      <w:r w:rsidR="002A7C3C">
        <w:rPr>
          <w:rFonts w:hint="eastAsia"/>
        </w:rPr>
        <w:t>等系列产品</w:t>
      </w:r>
      <w:r w:rsidR="00254169">
        <w:rPr>
          <w:rFonts w:hint="eastAsia"/>
        </w:rPr>
        <w:t>定制</w:t>
      </w:r>
      <w:r w:rsidR="002A7C3C">
        <w:rPr>
          <w:rFonts w:hint="eastAsia"/>
        </w:rPr>
        <w:t>的图形和计算</w:t>
      </w:r>
      <w:r w:rsidR="002A7C3C">
        <w:rPr>
          <w:rFonts w:hint="eastAsia"/>
        </w:rPr>
        <w:t>API</w:t>
      </w:r>
      <w:r w:rsidR="002A7C3C">
        <w:rPr>
          <w:rFonts w:hint="eastAsia"/>
        </w:rPr>
        <w:t>，优势在于</w:t>
      </w:r>
      <w:r w:rsidR="00254169">
        <w:rPr>
          <w:rFonts w:hint="eastAsia"/>
        </w:rPr>
        <w:t>能</w:t>
      </w:r>
      <w:r w:rsidR="00254169" w:rsidRPr="00254169">
        <w:rPr>
          <w:rFonts w:hint="eastAsia"/>
        </w:rPr>
        <w:t>最大程度地发挥苹果自研芯片的内存架构优势</w:t>
      </w:r>
      <w:r w:rsidR="00254169">
        <w:rPr>
          <w:rFonts w:hint="eastAsia"/>
        </w:rPr>
        <w:t>，</w:t>
      </w:r>
      <w:r w:rsidR="00254169" w:rsidRPr="00254169">
        <w:t>提供了低开销（</w:t>
      </w:r>
      <w:r w:rsidR="00254169" w:rsidRPr="00254169">
        <w:t>Low-overhead</w:t>
      </w:r>
      <w:r w:rsidR="00254169" w:rsidRPr="00254169">
        <w:t>）和直接访问</w:t>
      </w:r>
      <w:r w:rsidR="00254169" w:rsidRPr="00254169">
        <w:t xml:space="preserve"> GPU </w:t>
      </w:r>
      <w:r w:rsidR="00254169" w:rsidRPr="00254169">
        <w:t>的能力</w:t>
      </w:r>
      <w:r w:rsidR="00254169">
        <w:rPr>
          <w:rFonts w:hint="eastAsia"/>
        </w:rPr>
        <w:t>。</w:t>
      </w:r>
    </w:p>
    <w:p w14:paraId="6B102723" w14:textId="1C26F385" w:rsidR="000A241F" w:rsidRDefault="000A241F" w:rsidP="00C75CBA">
      <w:pPr>
        <w:pStyle w:val="3"/>
      </w:pPr>
      <w:bookmarkStart w:id="147" w:name="_Toc228713462"/>
      <w:r>
        <w:rPr>
          <w:rFonts w:hint="eastAsia"/>
        </w:rPr>
        <w:t>2.</w:t>
      </w:r>
      <w:r w:rsidR="001C747F">
        <w:rPr>
          <w:rFonts w:hint="eastAsia"/>
        </w:rPr>
        <w:t>4</w:t>
      </w:r>
      <w:r>
        <w:rPr>
          <w:rFonts w:hint="eastAsia"/>
        </w:rPr>
        <w:t>.</w:t>
      </w:r>
      <w:r w:rsidR="009E7C2C">
        <w:rPr>
          <w:rFonts w:hint="eastAsia"/>
        </w:rPr>
        <w:t>2</w:t>
      </w:r>
      <w:r>
        <w:rPr>
          <w:rFonts w:hint="eastAsia"/>
        </w:rPr>
        <w:t>Vulkan</w:t>
      </w:r>
      <w:bookmarkEnd w:id="147"/>
    </w:p>
    <w:p w14:paraId="0E098B12" w14:textId="6A0159D7" w:rsidR="00FB5AF5" w:rsidRDefault="00D87849" w:rsidP="00C75CBA">
      <w:r w:rsidRPr="00D87849">
        <w:t>Vulkan</w:t>
      </w:r>
      <w:r w:rsidRPr="00D87849">
        <w:t>是</w:t>
      </w:r>
      <w:r w:rsidRPr="00D87849">
        <w:t>Khronos Group</w:t>
      </w:r>
      <w:r w:rsidRPr="00D87849">
        <w:t>推出的</w:t>
      </w:r>
      <w:r w:rsidR="00DF60DE" w:rsidRPr="00DF60DE">
        <w:t>新一代跨平台图形</w:t>
      </w:r>
      <w:r w:rsidR="00DF60DE" w:rsidRPr="00DF60DE">
        <w:t xml:space="preserve"> API</w:t>
      </w:r>
      <w:r w:rsidR="00B146AC">
        <w:fldChar w:fldCharType="begin"/>
      </w:r>
      <w:r w:rsidR="00E91A28">
        <w:instrText xml:space="preserve"> ADDIN EN.CITE &lt;EndNote&gt;&lt;Cite&gt;&lt;Author&gt;Sellers&lt;/Author&gt;&lt;Year&gt;2016&lt;/Year&gt;&lt;RecNum&gt;7&lt;/RecNum&gt;&lt;DisplayText&gt;&lt;style face="superscript"&gt;[16]&lt;/style&gt;&lt;/DisplayText&gt;&lt;record&gt;&lt;rec-number&gt;7&lt;/rec-number&gt;&lt;foreign-keys&gt;&lt;key app="EN" db-id="dwvrf5wrurrsase20wrxvr2xx2szre00dvdd" timestamp="1777446736"&gt;7&lt;/key&gt;&lt;/foreign-keys&gt;&lt;ref-type name="Book"&gt;6&lt;/ref-type&gt;&lt;contributors&gt;&lt;authors&gt;&lt;author&gt;Sellers, Graham&lt;/author&gt;&lt;author&gt;Kessenich, John&lt;/author&gt;&lt;/authors&gt;&lt;/contributors&gt;&lt;titles&gt;&lt;title&gt;Vulkan programming guide: The official guide to learning vulkan&lt;/title&gt;&lt;/titles&gt;&lt;dates&gt;&lt;year&gt;2016&lt;/year&gt;&lt;/dates&gt;&lt;pub-location&gt;Boston, MA&lt;/pub-location&gt;&lt;publisher&gt;Addison-Wesley Professional&lt;/publisher&gt;&lt;isbn&gt;0134464680&lt;/isbn&gt;&lt;urls&gt;&lt;/urls&gt;&lt;/record&gt;&lt;/Cite&gt;&lt;/EndNote&gt;</w:instrText>
      </w:r>
      <w:r w:rsidR="00B146AC">
        <w:fldChar w:fldCharType="separate"/>
      </w:r>
      <w:r w:rsidR="00285017" w:rsidRPr="00285017">
        <w:rPr>
          <w:noProof/>
          <w:vertAlign w:val="superscript"/>
        </w:rPr>
        <w:t>[16]</w:t>
      </w:r>
      <w:r w:rsidR="00B146AC">
        <w:fldChar w:fldCharType="end"/>
      </w:r>
      <w:r w:rsidR="00DF60DE" w:rsidRPr="00DF60DE">
        <w:t>。与</w:t>
      </w:r>
      <w:r w:rsidR="00DF60DE" w:rsidRPr="00DF60DE">
        <w:t xml:space="preserve"> OpenGL </w:t>
      </w:r>
      <w:r w:rsidR="00DF60DE" w:rsidRPr="00DF60DE">
        <w:t>传统的隐式全局状态机设计不同，</w:t>
      </w:r>
      <w:r w:rsidR="00DF60DE" w:rsidRPr="00DF60DE">
        <w:t xml:space="preserve">Vulkan </w:t>
      </w:r>
      <w:r w:rsidR="00DF60DE" w:rsidRPr="00DF60DE">
        <w:t>采用了</w:t>
      </w:r>
      <w:r w:rsidR="00DF60DE" w:rsidRPr="002073B1">
        <w:t>显式（</w:t>
      </w:r>
      <w:r w:rsidR="00DF60DE" w:rsidRPr="002073B1">
        <w:t>Explicit</w:t>
      </w:r>
      <w:r w:rsidR="00DF60DE" w:rsidRPr="002073B1">
        <w:t>）的架构理念</w:t>
      </w:r>
      <w:r w:rsidR="00DF60DE" w:rsidRPr="00DF60DE">
        <w:t>。</w:t>
      </w:r>
      <w:r w:rsidR="00430FE4">
        <w:rPr>
          <w:rFonts w:hint="eastAsia"/>
        </w:rPr>
        <w:t>如图</w:t>
      </w:r>
      <w:r w:rsidR="00FE6E04">
        <w:rPr>
          <w:rFonts w:hint="eastAsia"/>
        </w:rPr>
        <w:t>2</w:t>
      </w:r>
      <w:r w:rsidR="00430FE4">
        <w:rPr>
          <w:rFonts w:hint="eastAsia"/>
        </w:rPr>
        <w:t>.</w:t>
      </w:r>
      <w:r w:rsidR="00FE6E04">
        <w:rPr>
          <w:rFonts w:hint="eastAsia"/>
        </w:rPr>
        <w:t>2</w:t>
      </w:r>
      <w:r w:rsidR="00430FE4">
        <w:rPr>
          <w:rFonts w:hint="eastAsia"/>
        </w:rPr>
        <w:t>所示</w:t>
      </w:r>
      <w:r w:rsidR="007722F6">
        <w:rPr>
          <w:rFonts w:hint="eastAsia"/>
        </w:rPr>
        <w:t>，</w:t>
      </w:r>
      <w:r w:rsidR="00430FE4" w:rsidRPr="00430FE4">
        <w:t>Vulkan</w:t>
      </w:r>
      <w:r w:rsidR="00430FE4" w:rsidRPr="00430FE4">
        <w:t>提供一个更精简的驱动层，应用层获得更多控制权则能更精细化的控制渲染流程</w:t>
      </w:r>
      <w:r w:rsidR="0094771A">
        <w:rPr>
          <w:rFonts w:hint="eastAsia"/>
        </w:rPr>
        <w:t>，给用户提供了更加底层的</w:t>
      </w:r>
      <w:r w:rsidR="0094771A">
        <w:rPr>
          <w:rFonts w:hint="eastAsia"/>
        </w:rPr>
        <w:t>API</w:t>
      </w:r>
      <w:r w:rsidR="0094771A">
        <w:t>调用，这种设计增加了</w:t>
      </w:r>
      <w:r w:rsidR="0094771A">
        <w:t>V</w:t>
      </w:r>
      <w:r w:rsidR="0094771A">
        <w:rPr>
          <w:rFonts w:hint="eastAsia"/>
        </w:rPr>
        <w:t>ulkan</w:t>
      </w:r>
      <w:r w:rsidR="0094771A">
        <w:t>的门槛，但换来了巨大的性能提升。</w:t>
      </w:r>
      <w:r w:rsidR="00FB5AF5" w:rsidRPr="00FB5AF5">
        <w:t>另外，</w:t>
      </w:r>
      <w:r w:rsidR="00FB5AF5" w:rsidRPr="00FB5AF5">
        <w:t xml:space="preserve">Vulkan </w:t>
      </w:r>
      <w:r w:rsidR="00FB5AF5" w:rsidRPr="00FB5AF5">
        <w:t>官方提供的</w:t>
      </w:r>
      <w:r w:rsidR="00FB5AF5" w:rsidRPr="00FB5AF5">
        <w:t xml:space="preserve"> </w:t>
      </w:r>
      <w:proofErr w:type="spellStart"/>
      <w:r w:rsidR="00FB5AF5" w:rsidRPr="00FB5AF5">
        <w:t>VK_KHR_ray_tracing_pipeline</w:t>
      </w:r>
      <w:proofErr w:type="spellEnd"/>
      <w:r w:rsidR="00FB5AF5" w:rsidRPr="00FB5AF5">
        <w:t xml:space="preserve"> </w:t>
      </w:r>
      <w:r w:rsidR="00FB5AF5" w:rsidRPr="00FB5AF5">
        <w:t>扩展非常完善</w:t>
      </w:r>
      <w:r w:rsidR="00CC7FE2">
        <w:fldChar w:fldCharType="begin"/>
      </w:r>
      <w:r w:rsidR="00E91A28">
        <w:instrText xml:space="preserve"> ADDIN EN.CITE &lt;EndNote&gt;&lt;Cite&gt;&lt;Author&gt;Marrs&lt;/Author&gt;&lt;Year&gt;2021&lt;/Year&gt;&lt;RecNum&gt;9&lt;/RecNum&gt;&lt;DisplayText&gt;&lt;style face="superscript"&gt;[17]&lt;/style&gt;&lt;/DisplayText&gt;&lt;record&gt;&lt;rec-number&gt;9&lt;/rec-number&gt;&lt;foreign-keys&gt;&lt;key app="EN" db-id="dwvrf5wrurrsase20wrxvr2xx2szre00dvdd" timestamp="1777446782"&gt;9&lt;/key&gt;&lt;/foreign-keys&gt;&lt;ref-type name="Book"&gt;6&lt;/ref-type&gt;&lt;contributors&gt;&lt;authors&gt;&lt;author&gt;Marrs, Adam&lt;/author&gt;&lt;author&gt;Shirley, Peter&lt;/author&gt;&lt;author&gt;Wald, Ingo&lt;/author&gt;&lt;/authors&gt;&lt;/contributors&gt;&lt;titles&gt;&lt;title&gt;Ray tracing Gems II: next generation real-time rendering with DXR, Vulkan, and OptiX&lt;/title&gt;&lt;/titles&gt;&lt;dates&gt;&lt;year&gt;2021&lt;/year&gt;&lt;/dates&gt;&lt;pub-location&gt;Berkeley, CA&lt;/pub-location&gt;&lt;publisher&gt;Springer Nature&lt;/publisher&gt;&lt;urls&gt;&lt;/urls&gt;&lt;/record&gt;&lt;/Cite&gt;&lt;/EndNote&gt;</w:instrText>
      </w:r>
      <w:r w:rsidR="00CC7FE2">
        <w:fldChar w:fldCharType="separate"/>
      </w:r>
      <w:r w:rsidR="00285017" w:rsidRPr="00285017">
        <w:rPr>
          <w:noProof/>
          <w:vertAlign w:val="superscript"/>
        </w:rPr>
        <w:t>[17]</w:t>
      </w:r>
      <w:r w:rsidR="00CC7FE2">
        <w:fldChar w:fldCharType="end"/>
      </w:r>
      <w:r w:rsidR="00FB5AF5" w:rsidRPr="00FB5AF5">
        <w:t>。这也使得我们能在统一的</w:t>
      </w:r>
      <w:r w:rsidR="00FB5AF5" w:rsidRPr="00FB5AF5">
        <w:t xml:space="preserve"> API </w:t>
      </w:r>
      <w:r w:rsidR="00FB5AF5" w:rsidRPr="00FB5AF5">
        <w:t>框架下，直接调用</w:t>
      </w:r>
      <w:r w:rsidR="00FB5AF5" w:rsidRPr="00FB5AF5">
        <w:t xml:space="preserve"> RTX </w:t>
      </w:r>
      <w:r w:rsidR="00FB5AF5" w:rsidRPr="00FB5AF5">
        <w:t>等显卡的硬件光追单元。</w:t>
      </w:r>
    </w:p>
    <w:p w14:paraId="555EFF1E" w14:textId="7B1663B7" w:rsidR="00430FE4" w:rsidRDefault="00DB5E4D" w:rsidP="00C75CBA">
      <w:r w:rsidRPr="00DB5E4D">
        <w:t>在现代图形引擎开发中，</w:t>
      </w:r>
      <w:r w:rsidR="00430FE4">
        <w:t>V</w:t>
      </w:r>
      <w:r w:rsidR="00430FE4">
        <w:rPr>
          <w:rFonts w:hint="eastAsia"/>
        </w:rPr>
        <w:t>ulkan</w:t>
      </w:r>
      <w:r w:rsidR="00430FE4">
        <w:rPr>
          <w:rFonts w:hint="eastAsia"/>
        </w:rPr>
        <w:t>提供</w:t>
      </w:r>
      <w:r w:rsidR="00DF60DE">
        <w:rPr>
          <w:rFonts w:hint="eastAsia"/>
        </w:rPr>
        <w:t>了</w:t>
      </w:r>
      <w:r>
        <w:rPr>
          <w:rFonts w:hint="eastAsia"/>
        </w:rPr>
        <w:t>以下</w:t>
      </w:r>
      <w:r w:rsidR="00DF60DE">
        <w:rPr>
          <w:rFonts w:hint="eastAsia"/>
        </w:rPr>
        <w:t>的</w:t>
      </w:r>
      <w:r w:rsidR="00430FE4">
        <w:rPr>
          <w:rFonts w:hint="eastAsia"/>
        </w:rPr>
        <w:t>现代特性</w:t>
      </w:r>
      <w:r w:rsidR="00DF60DE">
        <w:rPr>
          <w:rFonts w:hint="eastAsia"/>
        </w:rPr>
        <w:t>：</w:t>
      </w:r>
    </w:p>
    <w:p w14:paraId="393CF1BD" w14:textId="0CC2FF26" w:rsidR="00A34E0C" w:rsidRDefault="00A34E0C" w:rsidP="00C75CBA">
      <w:r w:rsidRPr="00A34E0C">
        <w:t>指令队列与多线程提交。</w:t>
      </w:r>
      <w:r w:rsidRPr="00A34E0C">
        <w:t xml:space="preserve">Vulkan </w:t>
      </w:r>
      <w:r w:rsidRPr="00A34E0C">
        <w:t>不允许直接把指令塞给</w:t>
      </w:r>
      <w:r w:rsidRPr="00A34E0C">
        <w:t xml:space="preserve"> GPU </w:t>
      </w:r>
      <w:r w:rsidRPr="00A34E0C">
        <w:t>硬件。</w:t>
      </w:r>
      <w:r w:rsidRPr="00A34E0C">
        <w:t xml:space="preserve">GPU </w:t>
      </w:r>
      <w:r w:rsidRPr="00A34E0C">
        <w:t>的算力被划分成了图形（</w:t>
      </w:r>
      <w:r w:rsidRPr="00A34E0C">
        <w:t>Graphics</w:t>
      </w:r>
      <w:r w:rsidRPr="00A34E0C">
        <w:t>）、计算（</w:t>
      </w:r>
      <w:r w:rsidRPr="00A34E0C">
        <w:t>Compute</w:t>
      </w:r>
      <w:r w:rsidRPr="00A34E0C">
        <w:t>）和传输（</w:t>
      </w:r>
      <w:r w:rsidRPr="00A34E0C">
        <w:t>Transfer</w:t>
      </w:r>
      <w:r w:rsidRPr="00A34E0C">
        <w:t>）等不同的物理队列。在实际编写中，开发者需要先开辟命令缓冲（</w:t>
      </w:r>
      <w:r w:rsidRPr="00A34E0C">
        <w:t>Command Buffers</w:t>
      </w:r>
      <w:r w:rsidRPr="00A34E0C">
        <w:t>），把画图指令录制进去，最后再统一进行队列提交（</w:t>
      </w:r>
      <w:r w:rsidRPr="00A34E0C">
        <w:t>Queue Submit</w:t>
      </w:r>
      <w:r w:rsidRPr="00A34E0C">
        <w:t>）。这种显式设计非常适合多核</w:t>
      </w:r>
      <w:r w:rsidRPr="00A34E0C">
        <w:t xml:space="preserve"> CPU </w:t>
      </w:r>
      <w:r w:rsidRPr="00A34E0C">
        <w:t>发挥优势。可以在后台线程无锁并行录制指令，</w:t>
      </w:r>
      <w:r w:rsidR="00CB0109">
        <w:rPr>
          <w:rFonts w:hint="eastAsia"/>
        </w:rPr>
        <w:t>提高引擎渲染效率</w:t>
      </w:r>
      <w:r w:rsidRPr="00A34E0C">
        <w:t>。</w:t>
      </w:r>
    </w:p>
    <w:p w14:paraId="50B9CE15" w14:textId="2C70AF15" w:rsidR="00D14F4A" w:rsidRDefault="00DF60DE" w:rsidP="00C75CBA">
      <w:r>
        <w:rPr>
          <w:rFonts w:hint="eastAsia"/>
        </w:rPr>
        <w:t>同步屏障</w:t>
      </w:r>
      <w:r w:rsidR="001C426F">
        <w:rPr>
          <w:rFonts w:hint="eastAsia"/>
        </w:rPr>
        <w:t>。</w:t>
      </w:r>
      <w:r w:rsidR="00D14F4A" w:rsidRPr="00D14F4A">
        <w:t xml:space="preserve">Vulkan </w:t>
      </w:r>
      <w:r w:rsidR="00D14F4A" w:rsidRPr="00D14F4A">
        <w:t>驱动</w:t>
      </w:r>
      <w:r w:rsidR="00D14F4A">
        <w:rPr>
          <w:rFonts w:hint="eastAsia"/>
        </w:rPr>
        <w:t>把</w:t>
      </w:r>
      <w:r w:rsidR="00D14F4A" w:rsidRPr="00D14F4A">
        <w:t>指令之间的依赖</w:t>
      </w:r>
      <w:r w:rsidR="00D14F4A">
        <w:rPr>
          <w:rFonts w:hint="eastAsia"/>
        </w:rPr>
        <w:t>管理交给了开发者</w:t>
      </w:r>
      <w:r w:rsidR="00D14F4A" w:rsidRPr="00D14F4A">
        <w:t>。为了防止</w:t>
      </w:r>
      <w:r w:rsidR="00D14F4A" w:rsidRPr="00D14F4A">
        <w:t>“</w:t>
      </w:r>
      <w:r w:rsidR="00D14F4A" w:rsidRPr="00D14F4A">
        <w:t>写后读（</w:t>
      </w:r>
      <w:r w:rsidR="00D14F4A" w:rsidRPr="00D14F4A">
        <w:t>RAW</w:t>
      </w:r>
      <w:r w:rsidR="00D14F4A" w:rsidRPr="00D14F4A">
        <w:t>）</w:t>
      </w:r>
      <w:r w:rsidR="00D14F4A" w:rsidRPr="00D14F4A">
        <w:t>”</w:t>
      </w:r>
      <w:r w:rsidR="00D14F4A" w:rsidRPr="00D14F4A">
        <w:t>这种数据冒险导致画面撕裂或崩溃，开发者必须手动插入同步屏障。在编写</w:t>
      </w:r>
      <w:r w:rsidR="00D14F4A" w:rsidRPr="00D14F4A">
        <w:t xml:space="preserve"> </w:t>
      </w:r>
      <w:proofErr w:type="spellStart"/>
      <w:r w:rsidR="00D14F4A" w:rsidRPr="00D14F4A">
        <w:t>RenderGraph</w:t>
      </w:r>
      <w:proofErr w:type="spellEnd"/>
      <w:r w:rsidR="00D14F4A" w:rsidRPr="00D14F4A">
        <w:t xml:space="preserve"> </w:t>
      </w:r>
      <w:r w:rsidR="00D14F4A" w:rsidRPr="00D14F4A">
        <w:t>调度器时，我们需要精准设置源阶段（</w:t>
      </w:r>
      <w:r w:rsidR="00D14F4A" w:rsidRPr="00D14F4A">
        <w:t>Source Stage</w:t>
      </w:r>
      <w:r w:rsidR="00D14F4A" w:rsidRPr="00D14F4A">
        <w:t>）、目标阶段以及对应的访问掩码。只有严格设置屏障，才能保证</w:t>
      </w:r>
      <w:r w:rsidR="00D14F4A" w:rsidRPr="00D14F4A">
        <w:t xml:space="preserve"> G-Buffer </w:t>
      </w:r>
      <w:r w:rsidR="00D14F4A" w:rsidRPr="00D14F4A">
        <w:t>真正写入显存之后，后续的光追</w:t>
      </w:r>
      <w:r w:rsidR="00D14F4A" w:rsidRPr="00D14F4A">
        <w:lastRenderedPageBreak/>
        <w:t>探测阶段再去进行读取。</w:t>
      </w:r>
    </w:p>
    <w:p w14:paraId="244ACCD7" w14:textId="572918F6" w:rsidR="00C75CBA" w:rsidRPr="00C75CBA" w:rsidRDefault="00C75CBA" w:rsidP="00C75CBA">
      <w:r w:rsidRPr="00C75CBA">
        <w:t>显式同步原语（</w:t>
      </w:r>
      <w:r w:rsidRPr="00C75CBA">
        <w:t xml:space="preserve">Fence </w:t>
      </w:r>
      <w:r w:rsidRPr="00C75CBA">
        <w:t>与</w:t>
      </w:r>
      <w:r w:rsidRPr="00C75CBA">
        <w:t xml:space="preserve"> Semaphore</w:t>
      </w:r>
      <w:r w:rsidRPr="00C75CBA">
        <w:t>）。除了管理指令流，</w:t>
      </w:r>
      <w:r w:rsidRPr="00C75CBA">
        <w:t xml:space="preserve">Vulkan </w:t>
      </w:r>
      <w:r w:rsidRPr="00C75CBA">
        <w:t>还把</w:t>
      </w:r>
      <w:r w:rsidRPr="00C75CBA">
        <w:t xml:space="preserve"> CPU </w:t>
      </w:r>
      <w:r w:rsidRPr="00C75CBA">
        <w:t>与</w:t>
      </w:r>
      <w:r w:rsidRPr="00C75CBA">
        <w:t xml:space="preserve"> GPU </w:t>
      </w:r>
      <w:r w:rsidRPr="00C75CBA">
        <w:t>之间的同步交给了开发者。围栏（</w:t>
      </w:r>
      <w:r w:rsidRPr="00C75CBA">
        <w:t>Fence</w:t>
      </w:r>
      <w:r w:rsidRPr="00C75CBA">
        <w:t>）主要负责</w:t>
      </w:r>
      <w:r w:rsidRPr="00C75CBA">
        <w:t xml:space="preserve">“CPU </w:t>
      </w:r>
      <w:r w:rsidRPr="00C75CBA">
        <w:t>等待</w:t>
      </w:r>
      <w:r w:rsidRPr="00C75CBA">
        <w:t xml:space="preserve"> GPU”</w:t>
      </w:r>
      <w:r w:rsidRPr="00C75CBA">
        <w:t>。例如，</w:t>
      </w:r>
      <w:r w:rsidRPr="00C75CBA">
        <w:t xml:space="preserve">CPU </w:t>
      </w:r>
      <w:r w:rsidRPr="00C75CBA">
        <w:t>提交完当前帧的渲染指令后，</w:t>
      </w:r>
      <w:r>
        <w:rPr>
          <w:rFonts w:hint="eastAsia"/>
        </w:rPr>
        <w:t>使用</w:t>
      </w:r>
      <w:r w:rsidRPr="00C75CBA">
        <w:t>围栏将自己挂起，直到确认</w:t>
      </w:r>
      <w:r w:rsidRPr="00C75CBA">
        <w:t xml:space="preserve"> GPU </w:t>
      </w:r>
      <w:r w:rsidRPr="00C75CBA">
        <w:t>彻底画完了这一帧，才去回收显存或重置命令缓冲</w:t>
      </w:r>
      <w:r>
        <w:rPr>
          <w:rFonts w:hint="eastAsia"/>
        </w:rPr>
        <w:t>。</w:t>
      </w:r>
      <w:r w:rsidRPr="00C75CBA">
        <w:t>而信号量（</w:t>
      </w:r>
      <w:r w:rsidRPr="00C75CBA">
        <w:t>Semaphore</w:t>
      </w:r>
      <w:r w:rsidRPr="00C75CBA">
        <w:t>）则专门处理</w:t>
      </w:r>
      <w:r w:rsidRPr="00C75CBA">
        <w:t xml:space="preserve"> GPU </w:t>
      </w:r>
      <w:r w:rsidRPr="00C75CBA">
        <w:t>内部不同物理队列之间的协同（例如让图形队列等待计算队列的输出结果），这个过程完全在显卡内部闭环执行，不会打断</w:t>
      </w:r>
      <w:r w:rsidRPr="00C75CBA">
        <w:t xml:space="preserve"> CPU </w:t>
      </w:r>
      <w:r w:rsidRPr="00C75CBA">
        <w:t>的运行节奏。</w:t>
      </w:r>
    </w:p>
    <w:p w14:paraId="1755CA6D" w14:textId="4825E1A0" w:rsidR="0094771A" w:rsidRPr="00430FE4" w:rsidRDefault="008E5D54" w:rsidP="00C75CBA">
      <w:r w:rsidRPr="008E5D54">
        <w:t>内存布局转换。</w:t>
      </w:r>
      <w:r w:rsidRPr="008E5D54">
        <w:t xml:space="preserve">GPU </w:t>
      </w:r>
      <w:r w:rsidRPr="008E5D54">
        <w:t>里的图像资源（</w:t>
      </w:r>
      <w:r w:rsidRPr="008E5D54">
        <w:t>Images</w:t>
      </w:r>
      <w:r w:rsidRPr="008E5D54">
        <w:t>）在不同的使用阶段，需要采用不同的底层内存排列方式来最大化带宽利用率。例如，一张纹理在当做渲染目标写入时，必须是</w:t>
      </w:r>
      <w:r w:rsidRPr="008E5D54">
        <w:t xml:space="preserve"> COLOR_ATTACHMENT_OPTIMAL </w:t>
      </w:r>
      <w:r w:rsidRPr="008E5D54">
        <w:t>布局；等到了着色器里作为贴图被采样时，又必须切成</w:t>
      </w:r>
      <w:r w:rsidRPr="008E5D54">
        <w:t xml:space="preserve"> SHADER_READ_ONLY_OPTIMAL </w:t>
      </w:r>
      <w:r w:rsidRPr="008E5D54">
        <w:t>布局。这种状态切换全靠开发者插入显存屏障来触发，驱动程序收到指令后才会去执行底层</w:t>
      </w:r>
      <w:r w:rsidRPr="008E5D54">
        <w:t xml:space="preserve"> L1/L2 </w:t>
      </w:r>
      <w:r w:rsidRPr="008E5D54">
        <w:t>缓存的刷新与重排。</w:t>
      </w:r>
    </w:p>
    <w:p w14:paraId="7F15DF92" w14:textId="3D9EFCD2" w:rsidR="00D87849" w:rsidRDefault="0094771A" w:rsidP="00C75CBA">
      <w:r>
        <w:rPr>
          <w:rFonts w:hint="eastAsia"/>
          <w:noProof/>
        </w:rPr>
        <w:drawing>
          <wp:inline distT="0" distB="0" distL="0" distR="0" wp14:anchorId="5E8D2EAE" wp14:editId="366E3975">
            <wp:extent cx="5760085" cy="4199255"/>
            <wp:effectExtent l="0" t="0" r="0" b="0"/>
            <wp:docPr id="18947433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4199255"/>
                    </a:xfrm>
                    <a:prstGeom prst="rect">
                      <a:avLst/>
                    </a:prstGeom>
                    <a:noFill/>
                    <a:ln>
                      <a:noFill/>
                    </a:ln>
                  </pic:spPr>
                </pic:pic>
              </a:graphicData>
            </a:graphic>
          </wp:inline>
        </w:drawing>
      </w:r>
    </w:p>
    <w:p w14:paraId="686709AC" w14:textId="67380514" w:rsidR="000F24D0" w:rsidRPr="00D87849" w:rsidRDefault="00AE7BE5" w:rsidP="00C75CBA">
      <w:pPr>
        <w:pStyle w:val="af6"/>
      </w:pPr>
      <w:r>
        <w:rPr>
          <w:rFonts w:hint="eastAsia"/>
        </w:rPr>
        <w:t>图</w:t>
      </w:r>
      <w:r w:rsidR="001D3B18">
        <w:rPr>
          <w:rFonts w:hint="eastAsia"/>
        </w:rPr>
        <w:t>2</w:t>
      </w:r>
      <w:r>
        <w:rPr>
          <w:rFonts w:hint="eastAsia"/>
        </w:rPr>
        <w:t>.</w:t>
      </w:r>
      <w:r w:rsidR="001D3B18">
        <w:rPr>
          <w:rFonts w:hint="eastAsia"/>
        </w:rPr>
        <w:t>2</w:t>
      </w:r>
      <w:r>
        <w:rPr>
          <w:rFonts w:hint="eastAsia"/>
        </w:rPr>
        <w:t xml:space="preserve"> OpenGL Vulkan API</w:t>
      </w:r>
      <w:r>
        <w:rPr>
          <w:rFonts w:hint="eastAsia"/>
        </w:rPr>
        <w:t>对比图</w:t>
      </w:r>
    </w:p>
    <w:p w14:paraId="1AA23E8D" w14:textId="123B8DD4" w:rsidR="00482DDF" w:rsidRDefault="00482DDF" w:rsidP="00C75CBA">
      <w:pPr>
        <w:pStyle w:val="2"/>
      </w:pPr>
      <w:bookmarkStart w:id="148" w:name="_Toc228713463"/>
      <w:r w:rsidRPr="00482DDF">
        <w:rPr>
          <w:rFonts w:hint="eastAsia"/>
        </w:rPr>
        <w:lastRenderedPageBreak/>
        <w:t>2.</w:t>
      </w:r>
      <w:r w:rsidR="001C747F">
        <w:rPr>
          <w:rFonts w:hint="eastAsia"/>
        </w:rPr>
        <w:t>5</w:t>
      </w:r>
      <w:r w:rsidRPr="00482DDF">
        <w:rPr>
          <w:rFonts w:hint="eastAsia"/>
        </w:rPr>
        <w:t>本章小结</w:t>
      </w:r>
      <w:bookmarkEnd w:id="148"/>
    </w:p>
    <w:p w14:paraId="77F31EA7" w14:textId="7053A3AF" w:rsidR="00BC38FB" w:rsidRDefault="00BC38FB" w:rsidP="00C75CBA">
      <w:bookmarkStart w:id="149" w:name="_Toc12421"/>
      <w:bookmarkStart w:id="150" w:name="_Toc22079"/>
      <w:bookmarkStart w:id="151" w:name="_Toc510412840"/>
      <w:bookmarkStart w:id="152" w:name="_Toc10574"/>
      <w:bookmarkStart w:id="153" w:name="_Toc23100"/>
      <w:bookmarkStart w:id="154" w:name="_Toc15651"/>
      <w:bookmarkStart w:id="155" w:name="_Toc71456850"/>
      <w:bookmarkStart w:id="156" w:name="_Toc3201"/>
      <w:bookmarkStart w:id="157" w:name="_Toc507580580"/>
      <w:bookmarkStart w:id="158" w:name="_Toc514844511"/>
      <w:bookmarkStart w:id="159" w:name="_Toc514353162"/>
      <w:bookmarkStart w:id="160" w:name="_Toc514397217"/>
      <w:bookmarkStart w:id="161" w:name="_Toc514844528"/>
      <w:bookmarkStart w:id="162" w:name="_Toc514397234"/>
      <w:bookmarkStart w:id="163" w:name="_Toc514353179"/>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r w:rsidRPr="00BC38FB">
        <w:t>第二章主要为后续的引擎开发铺垫了理论与工程底座。一开始，我们对比了光栅化和光线追踪的底层</w:t>
      </w:r>
      <w:r>
        <w:rPr>
          <w:rFonts w:hint="eastAsia"/>
        </w:rPr>
        <w:t>原理</w:t>
      </w:r>
      <w:r w:rsidRPr="00BC38FB">
        <w:t>。接着，为了让渲染出来的材质不失真，我们详细拆解了</w:t>
      </w:r>
      <w:r w:rsidRPr="00BC38FB">
        <w:t xml:space="preserve"> PBR </w:t>
      </w:r>
      <w:r w:rsidRPr="00BC38FB">
        <w:t>体系。重点梳理了</w:t>
      </w:r>
      <w:r w:rsidRPr="00BC38FB">
        <w:t xml:space="preserve"> Cook-Torrance BRDF </w:t>
      </w:r>
      <w:r w:rsidRPr="00BC38FB">
        <w:t>模型，涵盖了微面元理论以及</w:t>
      </w:r>
      <w:r w:rsidRPr="00BC38FB">
        <w:t xml:space="preserve"> D</w:t>
      </w:r>
      <w:r w:rsidRPr="00BC38FB">
        <w:t>、</w:t>
      </w:r>
      <w:r w:rsidRPr="00BC38FB">
        <w:t>F</w:t>
      </w:r>
      <w:r w:rsidRPr="00BC38FB">
        <w:t>、</w:t>
      </w:r>
      <w:r w:rsidRPr="00BC38FB">
        <w:t xml:space="preserve">G </w:t>
      </w:r>
      <w:r>
        <w:rPr>
          <w:rFonts w:hint="eastAsia"/>
        </w:rPr>
        <w:t>的公式介绍</w:t>
      </w:r>
      <w:r w:rsidRPr="00BC38FB">
        <w:t>。在管线架构方面，解释了为什么现代引擎大多放弃了前向渲染，转而使用延迟渲染（</w:t>
      </w:r>
      <w:r w:rsidRPr="00BC38FB">
        <w:t>G-Buffer</w:t>
      </w:r>
      <w:r w:rsidRPr="00BC38FB">
        <w:t>）来解耦几何与光照计算。最后，我们剖析了</w:t>
      </w:r>
      <w:r w:rsidRPr="00BC38FB">
        <w:t xml:space="preserve"> Vulkan </w:t>
      </w:r>
      <w:r w:rsidRPr="00BC38FB">
        <w:t>的显式架构，</w:t>
      </w:r>
      <w:r w:rsidR="00333448">
        <w:rPr>
          <w:rFonts w:hint="eastAsia"/>
        </w:rPr>
        <w:t>介绍</w:t>
      </w:r>
      <w:r w:rsidRPr="00BC38FB">
        <w:t>指令队列与内存屏障的调用机制。</w:t>
      </w:r>
    </w:p>
    <w:p w14:paraId="6A74E20D" w14:textId="77777777" w:rsidR="00D3175D" w:rsidRDefault="00D3175D" w:rsidP="00C75CBA">
      <w:pPr>
        <w:rPr>
          <w:rFonts w:eastAsia="黑体"/>
          <w:kern w:val="44"/>
          <w:sz w:val="30"/>
          <w:szCs w:val="44"/>
        </w:rPr>
      </w:pPr>
      <w:r>
        <w:br w:type="page"/>
      </w:r>
    </w:p>
    <w:p w14:paraId="39D1565B" w14:textId="77777777" w:rsidR="00C80FA8" w:rsidRDefault="00C80FA8" w:rsidP="00C80FA8"/>
    <w:p w14:paraId="5E2BCB0F" w14:textId="5623E33C" w:rsidR="008C1977" w:rsidRDefault="002E6298" w:rsidP="00C75CBA">
      <w:pPr>
        <w:pStyle w:val="1"/>
      </w:pPr>
      <w:bookmarkStart w:id="164" w:name="_Toc228713464"/>
      <w:r>
        <w:rPr>
          <w:rFonts w:hint="eastAsia"/>
        </w:rPr>
        <w:t>第</w:t>
      </w:r>
      <w:r w:rsidR="00CC77DC">
        <w:rPr>
          <w:rFonts w:hint="eastAsia"/>
        </w:rPr>
        <w:t>三</w:t>
      </w:r>
      <w:r>
        <w:rPr>
          <w:rFonts w:hint="eastAsia"/>
        </w:rPr>
        <w:t>章</w:t>
      </w:r>
      <w:r>
        <w:rPr>
          <w:rFonts w:hint="eastAsia"/>
        </w:rPr>
        <w:t xml:space="preserve"> </w:t>
      </w:r>
      <w:r>
        <w:rPr>
          <w:rFonts w:hint="eastAsia"/>
        </w:rPr>
        <w:t>需求分析</w:t>
      </w:r>
      <w:bookmarkEnd w:id="149"/>
      <w:bookmarkEnd w:id="164"/>
    </w:p>
    <w:p w14:paraId="303A260E" w14:textId="46CBED28" w:rsidR="00FA62D9" w:rsidRPr="00482DDF" w:rsidRDefault="00FA62D9" w:rsidP="00C75CBA">
      <w:r w:rsidRPr="00FA62D9">
        <w:t>在正式编写底层渲染代码之前，本章主要从软件工程的视角，梳理开发</w:t>
      </w:r>
      <w:r w:rsidR="00790902">
        <w:rPr>
          <w:rFonts w:hint="eastAsia"/>
        </w:rPr>
        <w:t>本</w:t>
      </w:r>
      <w:r w:rsidRPr="00FA62D9">
        <w:t>混合渲染引擎的</w:t>
      </w:r>
      <w:r>
        <w:rPr>
          <w:rFonts w:hint="eastAsia"/>
        </w:rPr>
        <w:t>需求</w:t>
      </w:r>
      <w:r w:rsidRPr="00FA62D9">
        <w:t>。通过对项目可行性、系统业务运转流程以及性能指标的评估，为后续的架构设计定下具体的设计基准。</w:t>
      </w:r>
    </w:p>
    <w:p w14:paraId="5119F090" w14:textId="1CDA702E" w:rsidR="008C1977" w:rsidRDefault="00901519" w:rsidP="00C75CBA">
      <w:pPr>
        <w:pStyle w:val="2"/>
      </w:pPr>
      <w:bookmarkStart w:id="165" w:name="_Toc7055"/>
      <w:bookmarkStart w:id="166" w:name="_Toc228713465"/>
      <w:r>
        <w:rPr>
          <w:rFonts w:ascii="Times New Roman" w:hAnsi="Times New Roman" w:hint="eastAsia"/>
        </w:rPr>
        <w:t>3</w:t>
      </w:r>
      <w:r>
        <w:rPr>
          <w:rFonts w:ascii="Times New Roman" w:hAnsi="Times New Roman"/>
        </w:rPr>
        <w:t>.1</w:t>
      </w:r>
      <w:r>
        <w:rPr>
          <w:rFonts w:hint="eastAsia"/>
        </w:rPr>
        <w:t>可行性分析</w:t>
      </w:r>
      <w:bookmarkEnd w:id="150"/>
      <w:bookmarkEnd w:id="151"/>
      <w:bookmarkEnd w:id="152"/>
      <w:bookmarkEnd w:id="153"/>
      <w:bookmarkEnd w:id="154"/>
      <w:bookmarkEnd w:id="155"/>
      <w:bookmarkEnd w:id="156"/>
      <w:bookmarkEnd w:id="157"/>
      <w:bookmarkEnd w:id="158"/>
      <w:bookmarkEnd w:id="159"/>
      <w:bookmarkEnd w:id="160"/>
      <w:bookmarkEnd w:id="165"/>
      <w:bookmarkEnd w:id="166"/>
    </w:p>
    <w:p w14:paraId="7DA34C05" w14:textId="7CA84BFB" w:rsidR="007D53DF" w:rsidRDefault="007D53DF" w:rsidP="007D53DF">
      <w:r w:rsidRPr="007D53DF">
        <w:t>作为一款偏向底层研发的个人毕业设计，项目的可行性主要体现在以下三个维度</w:t>
      </w:r>
      <w:r>
        <w:rPr>
          <w:rFonts w:hint="eastAsia"/>
        </w:rPr>
        <w:t>。</w:t>
      </w:r>
    </w:p>
    <w:p w14:paraId="727428DE" w14:textId="2CEA99C9" w:rsidR="007D53DF" w:rsidRDefault="007D53DF" w:rsidP="007D53DF">
      <w:r w:rsidRPr="007D53DF">
        <w:t>经济与资源可行性：本项目的研发成本低，完全基于开源生态。开发所需的</w:t>
      </w:r>
      <w:r w:rsidRPr="007D53DF">
        <w:t xml:space="preserve"> Vulkan SDK</w:t>
      </w:r>
      <w:r w:rsidRPr="007D53DF">
        <w:t>、</w:t>
      </w:r>
      <w:r w:rsidRPr="007D53DF">
        <w:t xml:space="preserve">MSVC </w:t>
      </w:r>
      <w:r w:rsidRPr="007D53DF">
        <w:t>编译器均可免费获取</w:t>
      </w:r>
      <w:r>
        <w:rPr>
          <w:rFonts w:hint="eastAsia"/>
        </w:rPr>
        <w:t>。同时在开源世界的许可证也有</w:t>
      </w:r>
      <w:r>
        <w:rPr>
          <w:rFonts w:hint="eastAsia"/>
        </w:rPr>
        <w:t>MIT</w:t>
      </w:r>
      <w:r>
        <w:rPr>
          <w:rFonts w:hint="eastAsia"/>
        </w:rPr>
        <w:t>这种限制极小的，开源项目也分别会选择合适的许可证以扩大受众</w:t>
      </w:r>
      <w:r w:rsidR="00CF7CD8">
        <w:rPr>
          <w:rFonts w:hint="eastAsia"/>
        </w:rPr>
        <w:t>范围</w:t>
      </w:r>
      <w:r w:rsidRPr="007D53DF">
        <w:t>。</w:t>
      </w:r>
      <w:r>
        <w:rPr>
          <w:rFonts w:hint="eastAsia"/>
        </w:rPr>
        <w:t>我在选用和集成第三方库时会考虑到开源世界的声誉和功能的需求，最终选用的第三方库们对我的项目没有多大限制。</w:t>
      </w:r>
      <w:r w:rsidRPr="007D53DF">
        <w:t>在硬件平台方面，目前主流的消费级显卡已经原生集成了成熟的</w:t>
      </w:r>
      <w:r w:rsidRPr="007D53DF">
        <w:t>RT Core</w:t>
      </w:r>
      <w:r w:rsidRPr="007D53DF">
        <w:t>光追加速单元，无需额外采购昂贵的工作站即可完成开发测试</w:t>
      </w:r>
      <w:r>
        <w:rPr>
          <w:rFonts w:hint="eastAsia"/>
        </w:rPr>
        <w:t>。</w:t>
      </w:r>
    </w:p>
    <w:p w14:paraId="4C741F89" w14:textId="18E586F0" w:rsidR="007D53DF" w:rsidRDefault="007D53DF" w:rsidP="007D53DF">
      <w:r w:rsidRPr="007D53DF">
        <w:t>技术实现可行性：</w:t>
      </w:r>
      <w:r>
        <w:rPr>
          <w:rFonts w:hint="eastAsia"/>
        </w:rPr>
        <w:t>随着图形学</w:t>
      </w:r>
      <w:r>
        <w:rPr>
          <w:rFonts w:hint="eastAsia"/>
        </w:rPr>
        <w:t>API</w:t>
      </w:r>
      <w:r>
        <w:rPr>
          <w:rFonts w:hint="eastAsia"/>
        </w:rPr>
        <w:t>和</w:t>
      </w:r>
      <w:r>
        <w:rPr>
          <w:rFonts w:hint="eastAsia"/>
        </w:rPr>
        <w:t>GPU</w:t>
      </w:r>
      <w:r>
        <w:rPr>
          <w:rFonts w:hint="eastAsia"/>
        </w:rPr>
        <w:t>硬件的发展，</w:t>
      </w:r>
      <w:r w:rsidRPr="007D53DF">
        <w:t xml:space="preserve">Vulkan 1.3 </w:t>
      </w:r>
      <w:r w:rsidRPr="007D53DF">
        <w:t>规范与</w:t>
      </w:r>
      <w:r w:rsidRPr="007D53DF">
        <w:t xml:space="preserve"> KHR </w:t>
      </w:r>
      <w:r w:rsidRPr="007D53DF">
        <w:t>光线追踪扩展目前已非常成熟。遇到底层内存同步等疑难</w:t>
      </w:r>
      <w:r w:rsidRPr="007D53DF">
        <w:t>Bug</w:t>
      </w:r>
      <w:r w:rsidRPr="007D53DF">
        <w:t>时，可直接利用</w:t>
      </w:r>
      <w:proofErr w:type="spellStart"/>
      <w:r w:rsidRPr="007D53DF">
        <w:t>RenderDoc</w:t>
      </w:r>
      <w:proofErr w:type="spellEnd"/>
      <w:r w:rsidRPr="007D53DF">
        <w:t>这种专业的图形抓帧工具进行逐像素分析。庞大的开源社区也为解决管线设计瓶颈提供了充足的技术参考。</w:t>
      </w:r>
      <w:r w:rsidRPr="007D53DF">
        <w:t xml:space="preserve"> </w:t>
      </w:r>
    </w:p>
    <w:p w14:paraId="539B8487" w14:textId="46125681" w:rsidR="008C1977" w:rsidRDefault="007D53DF" w:rsidP="0057738B">
      <w:r w:rsidRPr="007D53DF">
        <w:t>操作与验证可行性：为方便后续对画面进行调优，</w:t>
      </w:r>
      <w:r>
        <w:rPr>
          <w:rFonts w:hint="eastAsia"/>
        </w:rPr>
        <w:t>需要为引擎</w:t>
      </w:r>
      <w:r w:rsidRPr="007D53DF">
        <w:t>设计一套可视化面板。</w:t>
      </w:r>
      <w:r>
        <w:rPr>
          <w:rFonts w:hint="eastAsia"/>
        </w:rPr>
        <w:t>幸好开源和商用引擎的代码参考实现</w:t>
      </w:r>
      <w:r w:rsidR="0057738B" w:rsidRPr="0057738B">
        <w:t>较为</w:t>
      </w:r>
      <w:r>
        <w:rPr>
          <w:rFonts w:hint="eastAsia"/>
        </w:rPr>
        <w:t>丰富，用户熟悉</w:t>
      </w:r>
      <w:r w:rsidR="00BA6B29">
        <w:rPr>
          <w:rFonts w:hint="eastAsia"/>
        </w:rPr>
        <w:t>主流的相机，交互的实现</w:t>
      </w:r>
      <w:r>
        <w:rPr>
          <w:rFonts w:hint="eastAsia"/>
        </w:rPr>
        <w:t>。</w:t>
      </w:r>
      <w:r w:rsidR="00BA6B29">
        <w:rPr>
          <w:rFonts w:hint="eastAsia"/>
        </w:rPr>
        <w:t>如果实现主流的，经过市场验证的外观，能很好得降低用户和</w:t>
      </w:r>
      <w:r w:rsidRPr="007D53DF">
        <w:t>开发者</w:t>
      </w:r>
      <w:r w:rsidR="00BA6B29">
        <w:rPr>
          <w:rFonts w:hint="eastAsia"/>
        </w:rPr>
        <w:t>的</w:t>
      </w:r>
      <w:r w:rsidRPr="007D53DF">
        <w:t>门槛。</w:t>
      </w:r>
      <w:bookmarkStart w:id="167" w:name="_Toc71456867"/>
      <w:bookmarkStart w:id="168" w:name="_Toc13281"/>
      <w:bookmarkStart w:id="169" w:name="_Toc11959"/>
      <w:bookmarkStart w:id="170" w:name="_Toc12119"/>
      <w:bookmarkStart w:id="171" w:name="_Toc13423"/>
      <w:bookmarkStart w:id="172" w:name="_Toc12849"/>
      <w:bookmarkStart w:id="173" w:name="_Toc18741"/>
      <w:bookmarkStart w:id="174" w:name="_Toc996"/>
      <w:bookmarkStart w:id="175" w:name="_Toc5443"/>
    </w:p>
    <w:p w14:paraId="75F9A9D2" w14:textId="6A2DBF65" w:rsidR="006F7E21" w:rsidRDefault="00901519" w:rsidP="006F7E21">
      <w:pPr>
        <w:pStyle w:val="2"/>
      </w:pPr>
      <w:bookmarkStart w:id="176" w:name="_Toc5502"/>
      <w:bookmarkStart w:id="177" w:name="_Toc228713466"/>
      <w:r>
        <w:rPr>
          <w:rFonts w:ascii="Times New Roman" w:hAnsi="Times New Roman" w:hint="eastAsia"/>
        </w:rPr>
        <w:t>3.2</w:t>
      </w:r>
      <w:r>
        <w:rPr>
          <w:rFonts w:hint="eastAsia"/>
        </w:rPr>
        <w:t>系统业务流程分析</w:t>
      </w:r>
      <w:bookmarkEnd w:id="176"/>
      <w:bookmarkEnd w:id="177"/>
    </w:p>
    <w:p w14:paraId="1CCB2924" w14:textId="391CEA52" w:rsidR="006F7E21" w:rsidRPr="00456BBF" w:rsidRDefault="00456BBF" w:rsidP="00456BBF">
      <w:r w:rsidRPr="00456BBF">
        <w:t>当启动这款混合渲染器时，系统内部的数据流转与业务流程主要遵循以下步骤：第一步是环境初始化，程序启动后会立即绑定</w:t>
      </w:r>
      <w:r w:rsidRPr="00456BBF">
        <w:t>Vulkan</w:t>
      </w:r>
      <w:r w:rsidRPr="00456BBF">
        <w:t>上下文，并拉起前端窗口界面；紧接着进入场景解析阶段，引擎会在后台将用户指定的</w:t>
      </w:r>
      <w:r w:rsidRPr="00456BBF">
        <w:t>3D</w:t>
      </w:r>
      <w:r w:rsidRPr="00456BBF">
        <w:t>模型与</w:t>
      </w:r>
      <w:r w:rsidRPr="00456BBF">
        <w:t>HDR</w:t>
      </w:r>
      <w:r w:rsidRPr="00456BBF">
        <w:t>天空盒数据载入显存；随后是最核心的管线分配阶段，底层的</w:t>
      </w:r>
      <w:proofErr w:type="spellStart"/>
      <w:r w:rsidRPr="00456BBF">
        <w:t>RenderGraph</w:t>
      </w:r>
      <w:proofErr w:type="spellEnd"/>
      <w:r w:rsidRPr="00456BBF">
        <w:t>调度器会根据用户当前选择的模式（例如纯光栅化或</w:t>
      </w:r>
      <w:r w:rsidR="004E6CD4">
        <w:rPr>
          <w:rFonts w:hint="eastAsia"/>
        </w:rPr>
        <w:t>光线追踪</w:t>
      </w:r>
      <w:r w:rsidRPr="00456BBF">
        <w:t>），自动在后台选择渲染路径，分配所需的</w:t>
      </w:r>
      <w:r w:rsidRPr="00456BBF">
        <w:t>G-Buffer</w:t>
      </w:r>
      <w:r w:rsidRPr="00456BBF">
        <w:t>并串联起各个</w:t>
      </w:r>
      <w:r w:rsidR="00800B38">
        <w:rPr>
          <w:rFonts w:hint="eastAsia"/>
        </w:rPr>
        <w:t>Render Pass</w:t>
      </w:r>
      <w:r w:rsidRPr="00456BBF">
        <w:t>；在画面持续输出过程中，便进入交互调优阶段，用户可随时通</w:t>
      </w:r>
      <w:r w:rsidRPr="00456BBF">
        <w:lastRenderedPageBreak/>
        <w:t>过菜单栏切换</w:t>
      </w:r>
      <w:r w:rsidRPr="00456BBF">
        <w:t>SVGF</w:t>
      </w:r>
      <w:r w:rsidRPr="00456BBF">
        <w:t>降噪的开关，或调整相机的观察角度；最后，主界面的视口不仅会输出最终的物理光影画面，还允许开发者随时切换查看场景的深度图、法线图等中间渲染结果，便于排查画面出错的</w:t>
      </w:r>
      <w:r w:rsidR="005665A6">
        <w:rPr>
          <w:rFonts w:hint="eastAsia"/>
        </w:rPr>
        <w:t>原因。</w:t>
      </w:r>
    </w:p>
    <w:p w14:paraId="10BC9A2E" w14:textId="5AE542EE" w:rsidR="00F15939" w:rsidRDefault="00901519" w:rsidP="00C75CBA">
      <w:pPr>
        <w:pStyle w:val="2"/>
      </w:pPr>
      <w:bookmarkStart w:id="178" w:name="_Toc514353164"/>
      <w:bookmarkStart w:id="179" w:name="_Toc10478"/>
      <w:bookmarkStart w:id="180" w:name="_Toc30978"/>
      <w:bookmarkStart w:id="181" w:name="_Toc507580585"/>
      <w:bookmarkStart w:id="182" w:name="_Toc514844513"/>
      <w:bookmarkStart w:id="183" w:name="_Toc510412845"/>
      <w:bookmarkStart w:id="184" w:name="_Toc1847"/>
      <w:bookmarkStart w:id="185" w:name="_Toc9425"/>
      <w:bookmarkStart w:id="186" w:name="_Toc14063"/>
      <w:bookmarkStart w:id="187" w:name="_Toc514397219"/>
      <w:bookmarkStart w:id="188" w:name="_Toc7869"/>
      <w:bookmarkStart w:id="189" w:name="_Toc71456852"/>
      <w:bookmarkStart w:id="190" w:name="_Toc228713467"/>
      <w:r>
        <w:rPr>
          <w:rFonts w:hint="eastAsia"/>
        </w:rPr>
        <w:t>3.3</w:t>
      </w:r>
      <w:r>
        <w:rPr>
          <w:rFonts w:hint="eastAsia"/>
        </w:rPr>
        <w:t>系统功能性需求分析</w:t>
      </w:r>
      <w:bookmarkStart w:id="191" w:name="_Hlt69744946"/>
      <w:bookmarkStart w:id="192" w:name="_Toc14338"/>
      <w:bookmarkStart w:id="193" w:name="_Toc10371"/>
      <w:bookmarkStart w:id="194" w:name="_Toc514844515"/>
      <w:bookmarkStart w:id="195" w:name="_Toc11810"/>
      <w:bookmarkStart w:id="196" w:name="_Toc514353166"/>
      <w:bookmarkStart w:id="197" w:name="_Toc25934"/>
      <w:bookmarkStart w:id="198" w:name="_Toc7401"/>
      <w:bookmarkStart w:id="199" w:name="_Toc23160"/>
      <w:bookmarkStart w:id="200" w:name="_Toc71456854"/>
      <w:bookmarkStart w:id="201" w:name="_Toc507580588"/>
      <w:bookmarkStart w:id="202" w:name="_Toc26590"/>
      <w:bookmarkStart w:id="203" w:name="_Toc514397221"/>
      <w:bookmarkStart w:id="204" w:name="_Toc26659"/>
      <w:bookmarkStart w:id="205" w:name="_Toc21428"/>
      <w:bookmarkStart w:id="206" w:name="_Toc20066"/>
      <w:bookmarkStart w:id="207" w:name="_Toc510412848"/>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5755034B" w14:textId="27424B33" w:rsidR="00F15939" w:rsidRPr="0019527A" w:rsidRDefault="0019527A" w:rsidP="0019527A">
      <w:r w:rsidRPr="0019527A">
        <w:t>本渲染器的核心受众为图形开发者，因此在功能设计上需围绕</w:t>
      </w:r>
      <w:r w:rsidRPr="0019527A">
        <w:t>“</w:t>
      </w:r>
      <w:r w:rsidRPr="0019527A">
        <w:t>场景搭建、效果对比和性能监控</w:t>
      </w:r>
      <w:r w:rsidRPr="0019527A">
        <w:t>”</w:t>
      </w:r>
      <w:r w:rsidRPr="0019527A">
        <w:t>三个方向展开</w:t>
      </w:r>
      <w:r w:rsidR="002D5126">
        <w:rPr>
          <w:rFonts w:hint="eastAsia"/>
        </w:rPr>
        <w:t>。</w:t>
      </w:r>
    </w:p>
    <w:p w14:paraId="24565911" w14:textId="11D3AA8E" w:rsidR="008C1977" w:rsidRDefault="00901519" w:rsidP="00C75CBA">
      <w:pPr>
        <w:pStyle w:val="3"/>
      </w:pPr>
      <w:bookmarkStart w:id="208" w:name="_Toc228713468"/>
      <w:r>
        <w:rPr>
          <w:rFonts w:hint="eastAsia"/>
        </w:rPr>
        <w:t>3.3.1</w:t>
      </w:r>
      <w:r>
        <w:rPr>
          <w:rFonts w:hint="eastAsia"/>
        </w:rPr>
        <w:t>用户功能需求</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03D28565" w14:textId="3404281D" w:rsidR="00B73316" w:rsidRDefault="00063043" w:rsidP="00063043">
      <w:pPr>
        <w:pStyle w:val="af"/>
      </w:pPr>
      <w:r w:rsidRPr="00063043">
        <w:t>系统必须要能自动扫描并解析目录下的</w:t>
      </w:r>
      <w:r w:rsidRPr="00063043">
        <w:t xml:space="preserve"> GLTF </w:t>
      </w:r>
      <w:r w:rsidRPr="00063043">
        <w:t>模型与环境贴图。在</w:t>
      </w:r>
      <w:r w:rsidRPr="00063043">
        <w:t xml:space="preserve"> UI </w:t>
      </w:r>
      <w:r w:rsidRPr="00063043">
        <w:t>层级面板中，用户选中某个特定实体后，可以实时修改它的平移、旋转和缩放参数。这里的核心要求是：只要物体的空间位置发生了变化，底层必须要立刻触发并更新硬件加速结构（</w:t>
      </w:r>
      <w:r w:rsidRPr="00063043">
        <w:t>BLAS/TLAS</w:t>
      </w:r>
      <w:r w:rsidRPr="00063043">
        <w:t>），否则光追射线的求交计算就会出现错位。</w:t>
      </w:r>
      <w:r w:rsidR="00B73316">
        <w:rPr>
          <w:noProof/>
        </w:rPr>
        <w:drawing>
          <wp:inline distT="0" distB="0" distL="0" distR="0" wp14:anchorId="66E76458" wp14:editId="5907218C">
            <wp:extent cx="5760085" cy="1837690"/>
            <wp:effectExtent l="0" t="0" r="0" b="0"/>
            <wp:docPr id="1106470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70597" name=""/>
                    <pic:cNvPicPr/>
                  </pic:nvPicPr>
                  <pic:blipFill>
                    <a:blip r:embed="rId24"/>
                    <a:stretch>
                      <a:fillRect/>
                    </a:stretch>
                  </pic:blipFill>
                  <pic:spPr>
                    <a:xfrm>
                      <a:off x="0" y="0"/>
                      <a:ext cx="5760085" cy="1837690"/>
                    </a:xfrm>
                    <a:prstGeom prst="rect">
                      <a:avLst/>
                    </a:prstGeom>
                  </pic:spPr>
                </pic:pic>
              </a:graphicData>
            </a:graphic>
          </wp:inline>
        </w:drawing>
      </w:r>
    </w:p>
    <w:p w14:paraId="439A6FA0" w14:textId="6E1B6015" w:rsidR="00F15939" w:rsidRDefault="00B73316" w:rsidP="00F71357">
      <w:pPr>
        <w:pStyle w:val="af6"/>
      </w:pPr>
      <w:r>
        <w:rPr>
          <w:rFonts w:hint="eastAsia"/>
        </w:rPr>
        <w:t>图</w:t>
      </w:r>
      <w:r>
        <w:rPr>
          <w:rFonts w:hint="eastAsia"/>
        </w:rPr>
        <w:t>3.1</w:t>
      </w:r>
      <w:r>
        <w:rPr>
          <w:rFonts w:hint="eastAsia"/>
        </w:rPr>
        <w:t>场景与资产管理用例图</w:t>
      </w:r>
    </w:p>
    <w:p w14:paraId="694F25AC" w14:textId="155C3FE3" w:rsidR="001A5A9D" w:rsidRDefault="00063043" w:rsidP="006606E5">
      <w:r w:rsidRPr="00063043">
        <w:t>为了直观对比画质，面板上需要提供切换</w:t>
      </w:r>
      <w:r>
        <w:rPr>
          <w:rFonts w:hint="eastAsia"/>
        </w:rPr>
        <w:t>渲染</w:t>
      </w:r>
      <w:r w:rsidRPr="00063043">
        <w:t>路径的按钮。</w:t>
      </w:r>
      <w:r w:rsidR="00EC1503">
        <w:rPr>
          <w:rFonts w:hint="eastAsia"/>
        </w:rPr>
        <w:t>以及需要体现渲染管线的中间视图，方便</w:t>
      </w:r>
      <w:r w:rsidR="00EC1503">
        <w:rPr>
          <w:rFonts w:hint="eastAsia"/>
        </w:rPr>
        <w:t>debug</w:t>
      </w:r>
      <w:r w:rsidR="00EC1503">
        <w:rPr>
          <w:rFonts w:hint="eastAsia"/>
        </w:rPr>
        <w:t>测试。</w:t>
      </w:r>
      <w:r w:rsidRPr="00063043">
        <w:t>在信号重建模块，允许用户单独开启或关闭</w:t>
      </w:r>
      <w:r w:rsidRPr="00063043">
        <w:t xml:space="preserve"> SVGF </w:t>
      </w:r>
      <w:r w:rsidRPr="00063043">
        <w:t>降噪与</w:t>
      </w:r>
      <w:r w:rsidRPr="00063043">
        <w:t xml:space="preserve"> TAA </w:t>
      </w:r>
      <w:r w:rsidRPr="00063043">
        <w:t>抗锯齿，用来验证降噪算法的实际</w:t>
      </w:r>
      <w:r w:rsidR="005F6C24">
        <w:rPr>
          <w:rFonts w:hint="eastAsia"/>
        </w:rPr>
        <w:t>效果，也方便开发者修改</w:t>
      </w:r>
      <w:r w:rsidRPr="00063043">
        <w:t>。此外，</w:t>
      </w:r>
      <w:r w:rsidRPr="00063043">
        <w:t xml:space="preserve">Debug </w:t>
      </w:r>
      <w:r w:rsidRPr="00063043">
        <w:t>面板需要实时打印出相机的当前世界坐标、每秒帧率（</w:t>
      </w:r>
      <w:r w:rsidRPr="00063043">
        <w:t>FPS</w:t>
      </w:r>
      <w:r w:rsidRPr="00063043">
        <w:t>），以及各个</w:t>
      </w:r>
      <w:r w:rsidR="004A50D8">
        <w:rPr>
          <w:rFonts w:hint="eastAsia"/>
        </w:rPr>
        <w:t>Render</w:t>
      </w:r>
      <w:r w:rsidRPr="00063043">
        <w:t xml:space="preserve"> Pass </w:t>
      </w:r>
      <w:r w:rsidRPr="00063043">
        <w:t>在</w:t>
      </w:r>
      <w:r w:rsidRPr="00063043">
        <w:t xml:space="preserve"> GPU </w:t>
      </w:r>
      <w:r w:rsidRPr="00063043">
        <w:t>上的具体毫秒开销。</w:t>
      </w:r>
    </w:p>
    <w:p w14:paraId="3EABBD8E" w14:textId="5F8D390E" w:rsidR="001A5A9D" w:rsidRDefault="001A5A9D" w:rsidP="00C75CBA">
      <w:r>
        <w:rPr>
          <w:noProof/>
        </w:rPr>
        <w:lastRenderedPageBreak/>
        <w:drawing>
          <wp:inline distT="0" distB="0" distL="0" distR="0" wp14:anchorId="47D2B530" wp14:editId="797DC9E0">
            <wp:extent cx="3543300" cy="3429000"/>
            <wp:effectExtent l="0" t="0" r="0" b="0"/>
            <wp:docPr id="2136495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5723" name=""/>
                    <pic:cNvPicPr/>
                  </pic:nvPicPr>
                  <pic:blipFill>
                    <a:blip r:embed="rId25"/>
                    <a:stretch>
                      <a:fillRect/>
                    </a:stretch>
                  </pic:blipFill>
                  <pic:spPr>
                    <a:xfrm>
                      <a:off x="0" y="0"/>
                      <a:ext cx="3543300" cy="3429000"/>
                    </a:xfrm>
                    <a:prstGeom prst="rect">
                      <a:avLst/>
                    </a:prstGeom>
                  </pic:spPr>
                </pic:pic>
              </a:graphicData>
            </a:graphic>
          </wp:inline>
        </w:drawing>
      </w:r>
    </w:p>
    <w:p w14:paraId="419B9E70" w14:textId="499D4084" w:rsidR="00F15939" w:rsidRDefault="001A5A9D" w:rsidP="00F71357">
      <w:pPr>
        <w:pStyle w:val="af6"/>
      </w:pPr>
      <w:r>
        <w:rPr>
          <w:rFonts w:hint="eastAsia"/>
        </w:rPr>
        <w:t>图</w:t>
      </w:r>
      <w:r>
        <w:rPr>
          <w:rFonts w:hint="eastAsia"/>
        </w:rPr>
        <w:t xml:space="preserve"> 3.2</w:t>
      </w:r>
      <w:r>
        <w:rPr>
          <w:rFonts w:hint="eastAsia"/>
        </w:rPr>
        <w:t>渲染控制与参数配置用例图</w:t>
      </w:r>
    </w:p>
    <w:p w14:paraId="250C2F4B" w14:textId="0341E8D1" w:rsidR="00E579B9" w:rsidRDefault="00E579B9" w:rsidP="00C75CBA">
      <w:r w:rsidRPr="00E579B9">
        <w:t>为了全方位观察光影细节，需要手写一套类似成熟建模软件的弧球（</w:t>
      </w:r>
      <w:proofErr w:type="spellStart"/>
      <w:r w:rsidRPr="00E579B9">
        <w:t>Arcball</w:t>
      </w:r>
      <w:proofErr w:type="spellEnd"/>
      <w:r w:rsidRPr="00E579B9">
        <w:t>）相机逻辑。用户通过按住</w:t>
      </w:r>
      <w:r w:rsidRPr="00E579B9">
        <w:t xml:space="preserve"> Alt </w:t>
      </w:r>
      <w:r w:rsidRPr="00E579B9">
        <w:t>键配合鼠标的左中右键，就能极其丝滑地实现视角的环绕旋转、焦点平移和焦距缩放，做到对场景</w:t>
      </w:r>
      <w:r w:rsidRPr="00E579B9">
        <w:t xml:space="preserve"> 360 </w:t>
      </w:r>
      <w:r w:rsidRPr="00E579B9">
        <w:t>度无死角的巡检。</w:t>
      </w:r>
    </w:p>
    <w:p w14:paraId="45E385EF" w14:textId="55AC4160" w:rsidR="0018021D" w:rsidRDefault="0018021D" w:rsidP="00C75CBA">
      <w:r>
        <w:rPr>
          <w:noProof/>
        </w:rPr>
        <w:lastRenderedPageBreak/>
        <w:drawing>
          <wp:inline distT="0" distB="0" distL="0" distR="0" wp14:anchorId="4C54E69A" wp14:editId="701F7CE8">
            <wp:extent cx="3400425" cy="4238625"/>
            <wp:effectExtent l="0" t="0" r="9525" b="9525"/>
            <wp:docPr id="1410603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03519" name=""/>
                    <pic:cNvPicPr/>
                  </pic:nvPicPr>
                  <pic:blipFill>
                    <a:blip r:embed="rId26"/>
                    <a:stretch>
                      <a:fillRect/>
                    </a:stretch>
                  </pic:blipFill>
                  <pic:spPr>
                    <a:xfrm>
                      <a:off x="0" y="0"/>
                      <a:ext cx="3400425" cy="4238625"/>
                    </a:xfrm>
                    <a:prstGeom prst="rect">
                      <a:avLst/>
                    </a:prstGeom>
                  </pic:spPr>
                </pic:pic>
              </a:graphicData>
            </a:graphic>
          </wp:inline>
        </w:drawing>
      </w:r>
    </w:p>
    <w:p w14:paraId="48FE0DAC" w14:textId="7BC7CAB4" w:rsidR="008C1977" w:rsidRDefault="0018021D" w:rsidP="00C75CBA">
      <w:pPr>
        <w:pStyle w:val="af6"/>
      </w:pPr>
      <w:r>
        <w:rPr>
          <w:rFonts w:hint="eastAsia"/>
        </w:rPr>
        <w:t>图</w:t>
      </w:r>
      <w:r>
        <w:rPr>
          <w:rFonts w:hint="eastAsia"/>
        </w:rPr>
        <w:t xml:space="preserve"> 3.3</w:t>
      </w:r>
      <w:r>
        <w:rPr>
          <w:rFonts w:hint="eastAsia"/>
        </w:rPr>
        <w:t>场景交互与观察用例图</w:t>
      </w:r>
      <w:bookmarkStart w:id="209" w:name="_Toc21598"/>
    </w:p>
    <w:p w14:paraId="555F544D" w14:textId="1CA9517C" w:rsidR="008C1977" w:rsidRDefault="00901519" w:rsidP="00C75CBA">
      <w:pPr>
        <w:pStyle w:val="2"/>
      </w:pPr>
      <w:bookmarkStart w:id="210" w:name="_Toc228713469"/>
      <w:r>
        <w:rPr>
          <w:rFonts w:hint="eastAsia"/>
        </w:rPr>
        <w:t>3</w:t>
      </w:r>
      <w:r w:rsidRPr="008F26FF">
        <w:rPr>
          <w:rFonts w:hint="eastAsia"/>
        </w:rPr>
        <w:t>.4</w:t>
      </w:r>
      <w:r w:rsidRPr="008F26FF">
        <w:rPr>
          <w:rFonts w:hint="eastAsia"/>
        </w:rPr>
        <w:t>系统非功能性需求分析</w:t>
      </w:r>
      <w:bookmarkEnd w:id="209"/>
      <w:bookmarkEnd w:id="210"/>
    </w:p>
    <w:p w14:paraId="77E9835B" w14:textId="30F0424E" w:rsidR="008F26FF" w:rsidRPr="008F26FF" w:rsidRDefault="005B6626" w:rsidP="00C75CBA">
      <w:r w:rsidRPr="005B6626">
        <w:t>非功能</w:t>
      </w:r>
      <w:r w:rsidR="00D4117D">
        <w:rPr>
          <w:rFonts w:hint="eastAsia"/>
        </w:rPr>
        <w:t>需</w:t>
      </w:r>
      <w:r w:rsidRPr="005B6626">
        <w:t>求规定了系统在运行过程中</w:t>
      </w:r>
      <w:r w:rsidR="00E466A1">
        <w:rPr>
          <w:rFonts w:hint="eastAsia"/>
        </w:rPr>
        <w:t>需</w:t>
      </w:r>
      <w:r w:rsidRPr="005B6626">
        <w:t>遵守的品质限制和技术规范。在此基础上，从性能、安全性、可用性、易用性和可维护性等五个方面，分析面向实时混合渲染的非功能性标准</w:t>
      </w:r>
      <w:r w:rsidR="008F26FF">
        <w:rPr>
          <w:rFonts w:hint="eastAsia"/>
        </w:rPr>
        <w:t>。</w:t>
      </w:r>
    </w:p>
    <w:p w14:paraId="4531FF7D" w14:textId="0DF3D2D3" w:rsidR="008C1977" w:rsidRDefault="00901519" w:rsidP="00C75CBA">
      <w:pPr>
        <w:pStyle w:val="3"/>
      </w:pPr>
      <w:bookmarkStart w:id="211" w:name="_Toc228713470"/>
      <w:r>
        <w:rPr>
          <w:rFonts w:hint="eastAsia"/>
        </w:rPr>
        <w:t>3</w:t>
      </w:r>
      <w:r w:rsidR="008F26FF">
        <w:rPr>
          <w:rFonts w:hint="eastAsia"/>
        </w:rPr>
        <w:t>.4.1</w:t>
      </w:r>
      <w:r w:rsidR="008F26FF">
        <w:rPr>
          <w:rFonts w:hint="eastAsia"/>
        </w:rPr>
        <w:t>性能和响应时间：</w:t>
      </w:r>
      <w:bookmarkEnd w:id="211"/>
    </w:p>
    <w:p w14:paraId="1799BD05" w14:textId="7E55D7BC" w:rsidR="00606DC2" w:rsidRDefault="00E01619" w:rsidP="00C75CBA">
      <w:r w:rsidRPr="00E01619">
        <w:t>对于主打实时交互的图形引擎，渲染性能是衡量其可用性的首要指标。在目标测试平台（如配备</w:t>
      </w:r>
      <w:r w:rsidRPr="00E01619">
        <w:t xml:space="preserve"> RTX </w:t>
      </w:r>
      <w:r w:rsidRPr="00E01619">
        <w:t>系列独立显卡的设备）上，系统</w:t>
      </w:r>
      <w:r w:rsidR="009B1542">
        <w:rPr>
          <w:rFonts w:hint="eastAsia"/>
        </w:rPr>
        <w:t>需</w:t>
      </w:r>
      <w:r w:rsidRPr="00E01619">
        <w:t>保证在多光源、高面数复杂场景下的端到端延迟控制在</w:t>
      </w:r>
      <w:r w:rsidRPr="00E01619">
        <w:t xml:space="preserve"> 16 </w:t>
      </w:r>
      <w:r w:rsidRPr="00E01619">
        <w:t>毫秒左右，以维持</w:t>
      </w:r>
      <w:r w:rsidRPr="00E01619">
        <w:t xml:space="preserve"> 60 FPS </w:t>
      </w:r>
      <w:r w:rsidRPr="00E01619">
        <w:t>的稳定运行。</w:t>
      </w:r>
      <w:r w:rsidRPr="00E01619">
        <w:t xml:space="preserve"> </w:t>
      </w:r>
      <w:r w:rsidRPr="00E01619">
        <w:t>具体到混合渲染管线的内部调度，硬件资源的使用效率</w:t>
      </w:r>
      <w:r w:rsidR="009B1542">
        <w:rPr>
          <w:rFonts w:hint="eastAsia"/>
        </w:rPr>
        <w:t>需</w:t>
      </w:r>
      <w:r w:rsidRPr="00E01619">
        <w:t>高度优化</w:t>
      </w:r>
      <w:r w:rsidR="00606DC2">
        <w:rPr>
          <w:rFonts w:hint="eastAsia"/>
        </w:rPr>
        <w:t>。</w:t>
      </w:r>
    </w:p>
    <w:p w14:paraId="7B6A997A" w14:textId="7DB0059B" w:rsidR="00606DC2" w:rsidRDefault="00606DC2" w:rsidP="00C75CBA">
      <w:pPr>
        <w:pStyle w:val="3"/>
      </w:pPr>
      <w:bookmarkStart w:id="212" w:name="_Toc228713471"/>
      <w:r>
        <w:t>3.4.2</w:t>
      </w:r>
      <w:r>
        <w:rPr>
          <w:rFonts w:hint="eastAsia"/>
        </w:rPr>
        <w:t>安全性与稳定性</w:t>
      </w:r>
      <w:bookmarkEnd w:id="212"/>
    </w:p>
    <w:p w14:paraId="6115A1FD" w14:textId="7C66BBBC" w:rsidR="00606DC2" w:rsidRDefault="00E01619" w:rsidP="00C75CBA">
      <w:r w:rsidRPr="00E01619">
        <w:t>与</w:t>
      </w:r>
      <w:r>
        <w:rPr>
          <w:rFonts w:hint="eastAsia"/>
        </w:rPr>
        <w:t>OpenGL</w:t>
      </w:r>
      <w:r w:rsidRPr="00E01619">
        <w:t>不同，</w:t>
      </w:r>
      <w:r w:rsidRPr="00E01619">
        <w:t xml:space="preserve">Vulkan </w:t>
      </w:r>
      <w:r w:rsidRPr="00E01619">
        <w:t>将内存分配和多线程同步的控制权完全交给了开发者。因此，本引擎的稳定性需求主要集中在内存管理与状态机同步上。首先是显存资源的安</w:t>
      </w:r>
      <w:r w:rsidRPr="00E01619">
        <w:lastRenderedPageBreak/>
        <w:t>全边界问题。在混合渲染的数据流转中，</w:t>
      </w:r>
      <w:r w:rsidRPr="00E01619">
        <w:t xml:space="preserve">G-Buffer </w:t>
      </w:r>
      <w:r w:rsidRPr="00E01619">
        <w:t>纹理、光追加速结构以及</w:t>
      </w:r>
      <w:r w:rsidRPr="00E01619">
        <w:t xml:space="preserve"> SVGF </w:t>
      </w:r>
      <w:r w:rsidRPr="00E01619">
        <w:t>依赖的历史帧缓冲（</w:t>
      </w:r>
      <w:r w:rsidRPr="00E01619">
        <w:t>History Buffers</w:t>
      </w:r>
      <w:r w:rsidRPr="00E01619">
        <w:t>）会频繁地被创建和更新。系统</w:t>
      </w:r>
      <w:r w:rsidR="009B1542">
        <w:rPr>
          <w:rFonts w:hint="eastAsia"/>
        </w:rPr>
        <w:t>需</w:t>
      </w:r>
      <w:r w:rsidRPr="00E01619">
        <w:t>实现一套基于</w:t>
      </w:r>
      <w:r w:rsidRPr="00E01619">
        <w:t xml:space="preserve"> VMA</w:t>
      </w:r>
      <w:r w:rsidR="00944AB4">
        <w:fldChar w:fldCharType="begin"/>
      </w:r>
      <w:r w:rsidR="00944AB4">
        <w:instrText xml:space="preserve"> ADDIN EN.CITE &lt;EndNote&gt;&lt;Cite&gt;&lt;Author&gt;GPUOpen-LibrariesAndSDKs&lt;/Author&gt;&lt;Year&gt;2017&lt;/Year&gt;&lt;RecNum&gt;23&lt;/RecNum&gt;&lt;DisplayText&gt;&lt;style face="superscript"&gt;[18]&lt;/style&gt;&lt;/DisplayText&gt;&lt;record&gt;&lt;rec-number&gt;23&lt;/rec-number&gt;&lt;foreign-keys&gt;&lt;key app="EN" db-id="dwvrf5wrurrsase20wrxvr2xx2szre00dvdd" timestamp="1777456803"&gt;23&lt;/key&gt;&lt;/foreign-keys&gt;&lt;ref-type name="Computer Program"&gt;9&lt;/ref-type&gt;&lt;contributors&gt;&lt;authors&gt;&lt;author&gt;GPUOpen-LibrariesAndSDKs&lt;/author&gt;&lt;/authors&gt;&lt;/contributors&gt;&lt;titles&gt;&lt;title&gt;Vulkan Memory Allocator&lt;/title&gt;&lt;/titles&gt;&lt;dates&gt;&lt;year&gt;2017&lt;/year&gt;&lt;/dates&gt;&lt;pub-location&gt;GitHub&lt;/pub-location&gt;&lt;urls&gt;&lt;/urls&gt;&lt;/record&gt;&lt;/Cite&gt;&lt;/EndNote&gt;</w:instrText>
      </w:r>
      <w:r w:rsidR="00944AB4">
        <w:fldChar w:fldCharType="separate"/>
      </w:r>
      <w:r w:rsidR="00944AB4" w:rsidRPr="00944AB4">
        <w:rPr>
          <w:noProof/>
          <w:vertAlign w:val="superscript"/>
        </w:rPr>
        <w:t>[18]</w:t>
      </w:r>
      <w:r w:rsidR="00944AB4">
        <w:fldChar w:fldCharType="end"/>
      </w:r>
      <w:r w:rsidRPr="00E01619">
        <w:t>（</w:t>
      </w:r>
      <w:r w:rsidRPr="00E01619">
        <w:t>Vulkan Memory Allocator</w:t>
      </w:r>
      <w:r w:rsidRPr="00E01619">
        <w:t>）的引用计数管理逻辑，避免出现</w:t>
      </w:r>
      <w:r w:rsidRPr="00E01619">
        <w:t xml:space="preserve">“GPU </w:t>
      </w:r>
      <w:r w:rsidRPr="00E01619">
        <w:t>正在读取某张纹理，而</w:t>
      </w:r>
      <w:r w:rsidRPr="00E01619">
        <w:t xml:space="preserve"> CPU </w:t>
      </w:r>
      <w:r w:rsidRPr="00E01619">
        <w:t>端已将其销毁</w:t>
      </w:r>
      <w:r w:rsidRPr="00E01619">
        <w:t>”</w:t>
      </w:r>
      <w:r w:rsidRPr="00E01619">
        <w:t>的非法访问现象。</w:t>
      </w:r>
      <w:r w:rsidRPr="00E01619">
        <w:t xml:space="preserve"> </w:t>
      </w:r>
      <w:r w:rsidRPr="00E01619">
        <w:t>其次是管线执行状态的正确性。</w:t>
      </w:r>
      <w:r>
        <w:rPr>
          <w:rFonts w:hint="eastAsia"/>
        </w:rPr>
        <w:t>需要</w:t>
      </w:r>
      <w:r w:rsidRPr="00E01619">
        <w:t>能准确推导出所有的图像布局转换（</w:t>
      </w:r>
      <w:r w:rsidRPr="00E01619">
        <w:t>Image Layout Transitions</w:t>
      </w:r>
      <w:r w:rsidRPr="00E01619">
        <w:t>）和内存访问屏障。若遗漏关键的读写同步屏障，将导致渲染画面出现块状闪烁、贴图撕裂，甚至触发设备丢失（</w:t>
      </w:r>
      <w:r w:rsidRPr="00E01619">
        <w:t>Device Lost</w:t>
      </w:r>
      <w:r w:rsidRPr="00E01619">
        <w:t>）报错，迫使显卡驱动强行终止程序</w:t>
      </w:r>
      <w:r w:rsidR="00606DC2">
        <w:rPr>
          <w:rFonts w:hint="eastAsia"/>
        </w:rPr>
        <w:t>。</w:t>
      </w:r>
    </w:p>
    <w:p w14:paraId="58D77B3A" w14:textId="78B35046" w:rsidR="00606DC2" w:rsidRDefault="00606DC2" w:rsidP="00C75CBA">
      <w:pPr>
        <w:pStyle w:val="3"/>
      </w:pPr>
      <w:bookmarkStart w:id="213" w:name="_Toc228713472"/>
      <w:r>
        <w:t>3.4.3</w:t>
      </w:r>
      <w:r>
        <w:rPr>
          <w:rFonts w:hint="eastAsia"/>
        </w:rPr>
        <w:t>可靠性</w:t>
      </w:r>
      <w:bookmarkEnd w:id="213"/>
    </w:p>
    <w:p w14:paraId="124DFE78" w14:textId="18D7E011" w:rsidR="00606DC2" w:rsidRDefault="004404B2" w:rsidP="00C75CBA">
      <w:r w:rsidRPr="004404B2">
        <w:t>系统的可靠性主要体现在面对硬件兼容性问题或非法操作时的自我恢复机制。由于</w:t>
      </w:r>
      <w:r w:rsidR="0088410E">
        <w:rPr>
          <w:rFonts w:hint="eastAsia"/>
        </w:rPr>
        <w:t>光线追踪</w:t>
      </w:r>
      <w:r w:rsidRPr="004404B2">
        <w:t>高度依赖特定的底层硬件扩展，系统在初始化的第一阶段，必须具备严格的硬件特性探测逻辑。如果检测到当前显卡不支持</w:t>
      </w:r>
      <w:r w:rsidRPr="004404B2">
        <w:t xml:space="preserve"> </w:t>
      </w:r>
      <w:proofErr w:type="spellStart"/>
      <w:r w:rsidRPr="004404B2">
        <w:t>VK_KHR_ray_tracing_pipeline</w:t>
      </w:r>
      <w:proofErr w:type="spellEnd"/>
      <w:r w:rsidRPr="004404B2">
        <w:t xml:space="preserve"> </w:t>
      </w:r>
      <w:r w:rsidRPr="004404B2">
        <w:t>扩展，引擎不应直接崩溃退出，而是应当在后台输出详细的特性缺失诊断日志，并安全地将管线降级回纯光栅化渲染分支。此外，在用户进行高频</w:t>
      </w:r>
      <w:r w:rsidRPr="004404B2">
        <w:t xml:space="preserve"> UI </w:t>
      </w:r>
      <w:r w:rsidRPr="004404B2">
        <w:t>交互时（例如在运行时动态切换渲染模式），底层的交换链（</w:t>
      </w:r>
      <w:proofErr w:type="spellStart"/>
      <w:r w:rsidRPr="004404B2">
        <w:t>Swapchain</w:t>
      </w:r>
      <w:proofErr w:type="spellEnd"/>
      <w:r w:rsidRPr="004404B2">
        <w:t>）、帧缓冲容器以及描述符集（</w:t>
      </w:r>
      <w:r w:rsidRPr="004404B2">
        <w:t>Descriptor Sets</w:t>
      </w:r>
      <w:r w:rsidRPr="004404B2">
        <w:t>）会面临大规模的销毁与重构。在管线状态机重建期间，系统必须保证上一帧的历史数据被彻底清理，且显存状态转换过程合法，防止发生内存越界访问</w:t>
      </w:r>
      <w:r w:rsidR="00606DC2">
        <w:rPr>
          <w:rFonts w:hint="eastAsia"/>
        </w:rPr>
        <w:t>。</w:t>
      </w:r>
    </w:p>
    <w:p w14:paraId="7C867BF4" w14:textId="0F16F9D2" w:rsidR="00606DC2" w:rsidRDefault="00606DC2" w:rsidP="00C75CBA">
      <w:pPr>
        <w:pStyle w:val="3"/>
      </w:pPr>
      <w:bookmarkStart w:id="214" w:name="_Toc228713473"/>
      <w:r>
        <w:t>3.4.4</w:t>
      </w:r>
      <w:r>
        <w:rPr>
          <w:rFonts w:hint="eastAsia"/>
        </w:rPr>
        <w:t>易用性</w:t>
      </w:r>
      <w:bookmarkEnd w:id="214"/>
    </w:p>
    <w:p w14:paraId="1E60505B" w14:textId="2D1FB90A" w:rsidR="00606DC2" w:rsidRDefault="00F71CBF" w:rsidP="00C75CBA">
      <w:r w:rsidRPr="00F71CBF">
        <w:t>系统集成的</w:t>
      </w:r>
      <w:r w:rsidRPr="00F71CBF">
        <w:t xml:space="preserve">Dear </w:t>
      </w:r>
      <w:proofErr w:type="spellStart"/>
      <w:r w:rsidRPr="00F71CBF">
        <w:t>ImGui</w:t>
      </w:r>
      <w:proofErr w:type="spellEnd"/>
      <w:r w:rsidR="00743EAA">
        <w:fldChar w:fldCharType="begin"/>
      </w:r>
      <w:r w:rsidR="00944AB4">
        <w:instrText xml:space="preserve"> ADDIN EN.CITE &lt;EndNote&gt;&lt;Cite&gt;&lt;Author&gt;Cornut&lt;/Author&gt;&lt;Year&gt;2014&lt;/Year&gt;&lt;RecNum&gt;21&lt;/RecNum&gt;&lt;DisplayText&gt;&lt;style face="superscript"&gt;[19]&lt;/style&gt;&lt;/DisplayText&gt;&lt;record&gt;&lt;rec-number&gt;21&lt;/rec-number&gt;&lt;foreign-keys&gt;&lt;key app="EN" db-id="dwvrf5wrurrsase20wrxvr2xx2szre00dvdd" timestamp="1777455831"&gt;21&lt;/key&gt;&lt;/foreign-keys&gt;&lt;ref-type name="Computer Program"&gt;9&lt;/ref-type&gt;&lt;contributors&gt;&lt;authors&gt;&lt;author&gt;Cornut, Omar&lt;/author&gt;&lt;/authors&gt;&lt;/contributors&gt;&lt;titles&gt;&lt;title&gt;Dear ImGui: Bloat-free graphical user interface for C++ with minimal dependencies&lt;/title&gt;&lt;/titles&gt;&lt;dates&gt;&lt;year&gt;2014&lt;/year&gt;&lt;/dates&gt;&lt;pub-location&gt;GitHub&lt;/pub-location&gt;&lt;urls&gt;&lt;/urls&gt;&lt;/record&gt;&lt;/Cite&gt;&lt;/EndNote&gt;</w:instrText>
      </w:r>
      <w:r w:rsidR="00743EAA">
        <w:fldChar w:fldCharType="separate"/>
      </w:r>
      <w:r w:rsidR="00944AB4" w:rsidRPr="00944AB4">
        <w:rPr>
          <w:noProof/>
          <w:vertAlign w:val="superscript"/>
        </w:rPr>
        <w:t>[19]</w:t>
      </w:r>
      <w:r w:rsidR="00743EAA">
        <w:fldChar w:fldCharType="end"/>
      </w:r>
      <w:r w:rsidRPr="00F71CBF">
        <w:t>交互面板应符合数字内容创作（</w:t>
      </w:r>
      <w:r w:rsidRPr="00F71CBF">
        <w:t>DCC</w:t>
      </w:r>
      <w:r w:rsidRPr="00F71CBF">
        <w:t>）工具的行业操作习惯。例如，在排查光影瑕疵时，开发者极度依赖对中间渲染数据的观测。系统应当允许用户通过下拉菜单，将主视口画面快速切换为基础反照率、世界空间法线（</w:t>
      </w:r>
      <w:r w:rsidRPr="00F71CBF">
        <w:t>World Normal</w:t>
      </w:r>
      <w:r w:rsidRPr="00F71CBF">
        <w:t>）、深度图或者是</w:t>
      </w:r>
      <w:r w:rsidRPr="00F71CBF">
        <w:t xml:space="preserve"> SVGF </w:t>
      </w:r>
      <w:r w:rsidRPr="00F71CBF">
        <w:t>运行过程中的空间方差图（</w:t>
      </w:r>
      <w:r w:rsidRPr="00F71CBF">
        <w:t>Variance Map</w:t>
      </w:r>
      <w:r w:rsidRPr="00F71CBF">
        <w:t>）。这种直观的视觉化调试手段，能够省去借助外部抓帧工具的繁琐步骤。配合平滑的弧球摄像机（</w:t>
      </w:r>
      <w:proofErr w:type="spellStart"/>
      <w:r w:rsidRPr="00F71CBF">
        <w:t>Arcball</w:t>
      </w:r>
      <w:proofErr w:type="spellEnd"/>
      <w:r w:rsidRPr="00F71CBF">
        <w:t xml:space="preserve"> Camera</w:t>
      </w:r>
      <w:r w:rsidRPr="00F71CBF">
        <w:t>）平移与缩放机制，可有效降低用户观察光追暗部高频细节时的操作成本</w:t>
      </w:r>
      <w:r w:rsidR="00606DC2">
        <w:rPr>
          <w:rFonts w:hint="eastAsia"/>
        </w:rPr>
        <w:t>。</w:t>
      </w:r>
    </w:p>
    <w:p w14:paraId="025059FF" w14:textId="7073C0AF" w:rsidR="00606DC2" w:rsidRDefault="00606DC2" w:rsidP="00C75CBA">
      <w:pPr>
        <w:pStyle w:val="3"/>
      </w:pPr>
      <w:bookmarkStart w:id="215" w:name="_Toc228713474"/>
      <w:r>
        <w:t>3.4.5</w:t>
      </w:r>
      <w:r>
        <w:rPr>
          <w:rFonts w:hint="eastAsia"/>
        </w:rPr>
        <w:t>可维护性与可扩展性</w:t>
      </w:r>
      <w:bookmarkEnd w:id="215"/>
    </w:p>
    <w:p w14:paraId="03EA6CD8" w14:textId="0DA1FFB3" w:rsidR="00E30F0E" w:rsidRDefault="00C32F9D" w:rsidP="005C0827">
      <w:r w:rsidRPr="00C32F9D">
        <w:t>引擎的架构设计</w:t>
      </w:r>
      <w:r w:rsidR="009B1542">
        <w:rPr>
          <w:rFonts w:hint="eastAsia"/>
        </w:rPr>
        <w:t>需</w:t>
      </w:r>
      <w:r w:rsidRPr="00C32F9D">
        <w:t>为未来的图形学算法演进提供足够清晰的接入规范。这就要求系统在代码层面上严格贯彻</w:t>
      </w:r>
      <w:r w:rsidRPr="00C32F9D">
        <w:t>“</w:t>
      </w:r>
      <w:r w:rsidRPr="00C32F9D">
        <w:t>逻辑调度层、资源抽象层与底层驱动层</w:t>
      </w:r>
      <w:r w:rsidRPr="00C32F9D">
        <w:t>”</w:t>
      </w:r>
      <w:r w:rsidRPr="00C32F9D">
        <w:t>的三层结构解耦。基于</w:t>
      </w:r>
      <w:r w:rsidRPr="00C32F9D">
        <w:t xml:space="preserve"> </w:t>
      </w:r>
      <w:proofErr w:type="spellStart"/>
      <w:r w:rsidRPr="00C32F9D">
        <w:t>RenderGraph</w:t>
      </w:r>
      <w:proofErr w:type="spellEnd"/>
      <w:r w:rsidRPr="00C32F9D">
        <w:t xml:space="preserve"> </w:t>
      </w:r>
      <w:r w:rsidRPr="00C32F9D">
        <w:t>声明式的管线构建思路，如果未来需要集成新的图形特性（例如接入改进的</w:t>
      </w:r>
      <w:r w:rsidRPr="00C32F9D">
        <w:t xml:space="preserve"> TAA </w:t>
      </w:r>
      <w:r w:rsidRPr="00C32F9D">
        <w:t>时间抗锯齿或泛光</w:t>
      </w:r>
      <w:r w:rsidRPr="00C32F9D">
        <w:t xml:space="preserve"> Bloom </w:t>
      </w:r>
      <w:r w:rsidRPr="00C32F9D">
        <w:t>效果），开发者只需编写对应的</w:t>
      </w:r>
      <w:r w:rsidRPr="00C32F9D">
        <w:t xml:space="preserve"> Shader </w:t>
      </w:r>
      <w:r w:rsidRPr="00C32F9D">
        <w:t>逻辑，并</w:t>
      </w:r>
      <w:r w:rsidRPr="00C32F9D">
        <w:lastRenderedPageBreak/>
        <w:t>在</w:t>
      </w:r>
      <w:r w:rsidRPr="00C32F9D">
        <w:t xml:space="preserve"> C++ </w:t>
      </w:r>
      <w:r w:rsidRPr="00C32F9D">
        <w:t>层声明该</w:t>
      </w:r>
      <w:r w:rsidRPr="00C32F9D">
        <w:t xml:space="preserve"> Pass </w:t>
      </w:r>
      <w:r w:rsidRPr="00C32F9D">
        <w:t>的输入输出依赖即可。核心调度中枢能够自动将其编排进现有的混合光照数据流中。新功能的接入不需要对底层的</w:t>
      </w:r>
      <w:r w:rsidRPr="00C32F9D">
        <w:t xml:space="preserve"> Vulkan </w:t>
      </w:r>
      <w:r w:rsidRPr="00C32F9D">
        <w:t>同步代码进行破坏性的修改。这种高度模块化、接口透明的系统架构，是降低二次开发门槛、提升代码可维护性的核心保障</w:t>
      </w:r>
      <w:r w:rsidR="00606DC2">
        <w:rPr>
          <w:rFonts w:hint="eastAsia"/>
        </w:rPr>
        <w:t>。</w:t>
      </w:r>
    </w:p>
    <w:p w14:paraId="1EDAFFF5" w14:textId="320278F9" w:rsidR="008C1977" w:rsidRDefault="00901519" w:rsidP="00C75CBA">
      <w:pPr>
        <w:pStyle w:val="2"/>
      </w:pPr>
      <w:bookmarkStart w:id="216" w:name="_Toc182"/>
      <w:bookmarkStart w:id="217" w:name="_Toc228713475"/>
      <w:r>
        <w:rPr>
          <w:rFonts w:ascii="Times New Roman" w:hAnsi="Times New Roman" w:hint="eastAsia"/>
        </w:rPr>
        <w:t>3.5</w:t>
      </w:r>
      <w:r w:rsidR="00E30F0E" w:rsidRPr="00E30F0E">
        <w:rPr>
          <w:rFonts w:hint="eastAsia"/>
        </w:rPr>
        <w:t>系统核心类设计</w:t>
      </w:r>
      <w:bookmarkEnd w:id="217"/>
    </w:p>
    <w:p w14:paraId="339DC494" w14:textId="0EB1F085" w:rsidR="00281D18" w:rsidRDefault="00281D18" w:rsidP="00C75CBA">
      <w:r>
        <w:rPr>
          <w:rFonts w:hint="eastAsia"/>
        </w:rPr>
        <w:t>本节通过一系列类图展示系统的静态设计结构，涵盖从全局框架到具体渲染调度的协作关系。系统采用高度模块化的</w:t>
      </w:r>
      <w:r>
        <w:rPr>
          <w:rFonts w:hint="eastAsia"/>
        </w:rPr>
        <w:t xml:space="preserve"> C++ </w:t>
      </w:r>
      <w:r>
        <w:rPr>
          <w:rFonts w:hint="eastAsia"/>
        </w:rPr>
        <w:t>设计，其核心类协作主要分布在框架管理、资源调度、场景组织及渲染执行四个主要维度。</w:t>
      </w:r>
    </w:p>
    <w:p w14:paraId="35C77CB3" w14:textId="15E3B602" w:rsidR="00281D18" w:rsidRPr="00281D18" w:rsidRDefault="00281D18" w:rsidP="00C75CBA">
      <w:pPr>
        <w:pStyle w:val="3"/>
      </w:pPr>
      <w:bookmarkStart w:id="218" w:name="_Toc228713476"/>
      <w:r>
        <w:t>3.5.1</w:t>
      </w:r>
      <w:r>
        <w:rPr>
          <w:rFonts w:hint="eastAsia"/>
        </w:rPr>
        <w:t>全局管理与框架类设计</w:t>
      </w:r>
      <w:bookmarkEnd w:id="218"/>
    </w:p>
    <w:p w14:paraId="2CCEE955" w14:textId="1833D8A6" w:rsidR="00281D18" w:rsidRDefault="00281D18" w:rsidP="00C75CBA">
      <w:r>
        <w:rPr>
          <w:rFonts w:hint="eastAsia"/>
        </w:rPr>
        <w:t>系统以</w:t>
      </w:r>
      <w:r>
        <w:rPr>
          <w:rFonts w:hint="eastAsia"/>
        </w:rPr>
        <w:t xml:space="preserve"> Application </w:t>
      </w:r>
      <w:r>
        <w:rPr>
          <w:rFonts w:hint="eastAsia"/>
        </w:rPr>
        <w:t>为单例核心，通过组合模式聚合</w:t>
      </w:r>
      <w:r>
        <w:rPr>
          <w:rFonts w:hint="eastAsia"/>
        </w:rPr>
        <w:t xml:space="preserve"> Window </w:t>
      </w:r>
      <w:r>
        <w:rPr>
          <w:rFonts w:hint="eastAsia"/>
        </w:rPr>
        <w:t>和</w:t>
      </w:r>
      <w:r>
        <w:rPr>
          <w:rFonts w:hint="eastAsia"/>
        </w:rPr>
        <w:t xml:space="preserve"> </w:t>
      </w:r>
      <w:proofErr w:type="spellStart"/>
      <w:r>
        <w:rPr>
          <w:rFonts w:hint="eastAsia"/>
        </w:rPr>
        <w:t>VulkanContext</w:t>
      </w:r>
      <w:proofErr w:type="spellEnd"/>
      <w:r>
        <w:rPr>
          <w:rFonts w:hint="eastAsia"/>
        </w:rPr>
        <w:t xml:space="preserve"> </w:t>
      </w:r>
      <w:r>
        <w:rPr>
          <w:rFonts w:hint="eastAsia"/>
        </w:rPr>
        <w:t>确立运行环境。分层框架利用</w:t>
      </w:r>
      <w:r>
        <w:rPr>
          <w:rFonts w:hint="eastAsia"/>
        </w:rPr>
        <w:t xml:space="preserve"> std::vector&lt;std::</w:t>
      </w:r>
      <w:proofErr w:type="spellStart"/>
      <w:r>
        <w:rPr>
          <w:rFonts w:hint="eastAsia"/>
        </w:rPr>
        <w:t>shared_ptr</w:t>
      </w:r>
      <w:proofErr w:type="spellEnd"/>
      <w:r>
        <w:rPr>
          <w:rFonts w:hint="eastAsia"/>
        </w:rPr>
        <w:t xml:space="preserve">&lt;Layer&gt;&gt; </w:t>
      </w:r>
      <w:r>
        <w:rPr>
          <w:rFonts w:hint="eastAsia"/>
        </w:rPr>
        <w:t>构建逻辑栈，支持</w:t>
      </w:r>
      <w:r>
        <w:rPr>
          <w:rFonts w:hint="eastAsia"/>
        </w:rPr>
        <w:t xml:space="preserve"> </w:t>
      </w:r>
      <w:proofErr w:type="spellStart"/>
      <w:r>
        <w:rPr>
          <w:rFonts w:hint="eastAsia"/>
        </w:rPr>
        <w:t>EditorLayer</w:t>
      </w:r>
      <w:proofErr w:type="spellEnd"/>
      <w:r>
        <w:rPr>
          <w:rFonts w:hint="eastAsia"/>
        </w:rPr>
        <w:t xml:space="preserve"> </w:t>
      </w:r>
      <w:r>
        <w:rPr>
          <w:rFonts w:hint="eastAsia"/>
        </w:rPr>
        <w:t>等功能层级的一致性分发。其中</w:t>
      </w:r>
      <w:r>
        <w:rPr>
          <w:rFonts w:hint="eastAsia"/>
        </w:rPr>
        <w:t xml:space="preserve"> </w:t>
      </w:r>
      <w:proofErr w:type="spellStart"/>
      <w:r>
        <w:rPr>
          <w:rFonts w:hint="eastAsia"/>
        </w:rPr>
        <w:t>VulkanContext</w:t>
      </w:r>
      <w:proofErr w:type="spellEnd"/>
      <w:r>
        <w:rPr>
          <w:rFonts w:hint="eastAsia"/>
        </w:rPr>
        <w:t xml:space="preserve"> </w:t>
      </w:r>
      <w:r>
        <w:rPr>
          <w:rFonts w:hint="eastAsia"/>
        </w:rPr>
        <w:t>对</w:t>
      </w:r>
      <w:r>
        <w:rPr>
          <w:rFonts w:hint="eastAsia"/>
        </w:rPr>
        <w:t xml:space="preserve"> </w:t>
      </w:r>
      <w:proofErr w:type="spellStart"/>
      <w:r>
        <w:rPr>
          <w:rFonts w:hint="eastAsia"/>
        </w:rPr>
        <w:t>VulkanInstance</w:t>
      </w:r>
      <w:proofErr w:type="spellEnd"/>
      <w:r>
        <w:rPr>
          <w:rFonts w:hint="eastAsia"/>
        </w:rPr>
        <w:t>与</w:t>
      </w:r>
      <w:r>
        <w:rPr>
          <w:rFonts w:hint="eastAsia"/>
        </w:rPr>
        <w:t xml:space="preserve"> </w:t>
      </w:r>
      <w:proofErr w:type="spellStart"/>
      <w:r>
        <w:rPr>
          <w:rFonts w:hint="eastAsia"/>
        </w:rPr>
        <w:t>VulkanDevice</w:t>
      </w:r>
      <w:proofErr w:type="spellEnd"/>
      <w:r>
        <w:rPr>
          <w:rFonts w:hint="eastAsia"/>
        </w:rPr>
        <w:t xml:space="preserve"> </w:t>
      </w:r>
      <w:r>
        <w:rPr>
          <w:rFonts w:hint="eastAsia"/>
        </w:rPr>
        <w:t>进行了深度封装，为全系统提供统一的硬件能力抽象。</w:t>
      </w:r>
    </w:p>
    <w:p w14:paraId="3522C26B" w14:textId="3D944C77" w:rsidR="00281D18" w:rsidRDefault="00281D18" w:rsidP="00C75CBA">
      <w:r>
        <w:rPr>
          <w:noProof/>
        </w:rPr>
        <w:drawing>
          <wp:inline distT="0" distB="0" distL="0" distR="0" wp14:anchorId="7D46558E" wp14:editId="3AA72717">
            <wp:extent cx="5760085" cy="3783965"/>
            <wp:effectExtent l="0" t="0" r="0" b="6985"/>
            <wp:docPr id="90265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52352" name=""/>
                    <pic:cNvPicPr/>
                  </pic:nvPicPr>
                  <pic:blipFill>
                    <a:blip r:embed="rId27"/>
                    <a:stretch>
                      <a:fillRect/>
                    </a:stretch>
                  </pic:blipFill>
                  <pic:spPr>
                    <a:xfrm>
                      <a:off x="0" y="0"/>
                      <a:ext cx="5760085" cy="3783965"/>
                    </a:xfrm>
                    <a:prstGeom prst="rect">
                      <a:avLst/>
                    </a:prstGeom>
                  </pic:spPr>
                </pic:pic>
              </a:graphicData>
            </a:graphic>
          </wp:inline>
        </w:drawing>
      </w:r>
    </w:p>
    <w:p w14:paraId="73FA90F5" w14:textId="1F3AFDAE" w:rsidR="008C1977" w:rsidRDefault="00281D18" w:rsidP="00C75CBA">
      <w:pPr>
        <w:pStyle w:val="af6"/>
      </w:pPr>
      <w:r>
        <w:rPr>
          <w:rFonts w:hint="eastAsia"/>
        </w:rPr>
        <w:t>图</w:t>
      </w:r>
      <w:r>
        <w:rPr>
          <w:rFonts w:hint="eastAsia"/>
        </w:rPr>
        <w:t xml:space="preserve"> 3.4</w:t>
      </w:r>
      <w:r>
        <w:rPr>
          <w:rFonts w:hint="eastAsia"/>
        </w:rPr>
        <w:t>全局管理与分层框架类图</w:t>
      </w:r>
    </w:p>
    <w:p w14:paraId="7CE19F5B" w14:textId="1EAC98F4" w:rsidR="00281D18" w:rsidRDefault="00281D18" w:rsidP="00C75CBA">
      <w:pPr>
        <w:pStyle w:val="3"/>
      </w:pPr>
      <w:bookmarkStart w:id="219" w:name="_Toc228713477"/>
      <w:r>
        <w:lastRenderedPageBreak/>
        <w:t>3.5.2</w:t>
      </w:r>
      <w:r>
        <w:rPr>
          <w:rFonts w:hint="eastAsia"/>
        </w:rPr>
        <w:t>资源管理与场景组织类设计</w:t>
      </w:r>
      <w:bookmarkEnd w:id="219"/>
    </w:p>
    <w:p w14:paraId="3981A76E" w14:textId="7F3C565F" w:rsidR="00281D18" w:rsidRDefault="00281D18" w:rsidP="00C75CBA">
      <w:r>
        <w:rPr>
          <w:rFonts w:hint="eastAsia"/>
        </w:rPr>
        <w:t>系统采用组件化（</w:t>
      </w:r>
      <w:r>
        <w:rPr>
          <w:rFonts w:hint="eastAsia"/>
        </w:rPr>
        <w:t>Component-based</w:t>
      </w:r>
      <w:r>
        <w:rPr>
          <w:rFonts w:hint="eastAsia"/>
        </w:rPr>
        <w:t>）的场景组织结构。</w:t>
      </w:r>
      <w:proofErr w:type="spellStart"/>
      <w:r>
        <w:rPr>
          <w:rFonts w:hint="eastAsia"/>
        </w:rPr>
        <w:t>ResourceManager</w:t>
      </w:r>
      <w:proofErr w:type="spellEnd"/>
      <w:r>
        <w:rPr>
          <w:rFonts w:hint="eastAsia"/>
        </w:rPr>
        <w:t xml:space="preserve"> </w:t>
      </w:r>
      <w:r>
        <w:rPr>
          <w:rFonts w:hint="eastAsia"/>
        </w:rPr>
        <w:t>负责</w:t>
      </w:r>
      <w:r>
        <w:rPr>
          <w:rFonts w:hint="eastAsia"/>
        </w:rPr>
        <w:t xml:space="preserve">Vulkan </w:t>
      </w:r>
      <w:r>
        <w:rPr>
          <w:rFonts w:hint="eastAsia"/>
        </w:rPr>
        <w:t>资源的</w:t>
      </w:r>
      <w:r>
        <w:rPr>
          <w:rFonts w:hint="eastAsia"/>
        </w:rPr>
        <w:t xml:space="preserve"> RAII </w:t>
      </w:r>
      <w:r>
        <w:rPr>
          <w:rFonts w:hint="eastAsia"/>
        </w:rPr>
        <w:t>封装，通过基于线程池（</w:t>
      </w:r>
      <w:r>
        <w:rPr>
          <w:rFonts w:hint="eastAsia"/>
        </w:rPr>
        <w:t>Thread Pool</w:t>
      </w:r>
      <w:r>
        <w:rPr>
          <w:rFonts w:hint="eastAsia"/>
        </w:rPr>
        <w:t>）的多线程后台处理流水线，实现资产加载与逻辑更新的并行化，确保了大规模场景导入时的系统响应效率。</w:t>
      </w:r>
    </w:p>
    <w:p w14:paraId="658D9628" w14:textId="03634312" w:rsidR="00281D18" w:rsidRDefault="00281D18" w:rsidP="00C75CBA">
      <w:r>
        <w:rPr>
          <w:rFonts w:hint="eastAsia"/>
        </w:rPr>
        <w:t xml:space="preserve">Scene </w:t>
      </w:r>
      <w:r>
        <w:rPr>
          <w:rFonts w:hint="eastAsia"/>
        </w:rPr>
        <w:t>类通过</w:t>
      </w:r>
      <w:r>
        <w:rPr>
          <w:rFonts w:hint="eastAsia"/>
        </w:rPr>
        <w:t xml:space="preserve"> Entity </w:t>
      </w:r>
      <w:r>
        <w:rPr>
          <w:rFonts w:hint="eastAsia"/>
        </w:rPr>
        <w:t>容器组织场景对象，每个实体由</w:t>
      </w:r>
      <w:r>
        <w:rPr>
          <w:rFonts w:hint="eastAsia"/>
        </w:rPr>
        <w:t xml:space="preserve"> </w:t>
      </w:r>
      <w:proofErr w:type="spellStart"/>
      <w:r>
        <w:rPr>
          <w:rFonts w:hint="eastAsia"/>
        </w:rPr>
        <w:t>TransformComponent</w:t>
      </w:r>
      <w:proofErr w:type="spellEnd"/>
      <w:r>
        <w:rPr>
          <w:rFonts w:hint="eastAsia"/>
        </w:rPr>
        <w:t>（</w:t>
      </w:r>
      <w:r>
        <w:rPr>
          <w:rFonts w:hint="eastAsia"/>
        </w:rPr>
        <w:t xml:space="preserve">TRS </w:t>
      </w:r>
      <w:r>
        <w:rPr>
          <w:rFonts w:hint="eastAsia"/>
        </w:rPr>
        <w:t>变换）与</w:t>
      </w:r>
      <w:r>
        <w:rPr>
          <w:rFonts w:hint="eastAsia"/>
        </w:rPr>
        <w:t xml:space="preserve"> </w:t>
      </w:r>
      <w:proofErr w:type="spellStart"/>
      <w:r>
        <w:rPr>
          <w:rFonts w:hint="eastAsia"/>
        </w:rPr>
        <w:t>MeshComponent</w:t>
      </w:r>
      <w:proofErr w:type="spellEnd"/>
      <w:r>
        <w:rPr>
          <w:rFonts w:hint="eastAsia"/>
        </w:rPr>
        <w:t>（模型引用）构成。系统通过对这些组件的实时追踪，自动维护并同步硬件加速结构（</w:t>
      </w:r>
      <w:r>
        <w:rPr>
          <w:rFonts w:hint="eastAsia"/>
        </w:rPr>
        <w:t>AS</w:t>
      </w:r>
      <w:r>
        <w:rPr>
          <w:rFonts w:hint="eastAsia"/>
        </w:rPr>
        <w:t>）。</w:t>
      </w:r>
    </w:p>
    <w:p w14:paraId="31551CA3" w14:textId="6F91D722" w:rsidR="00281D18" w:rsidRDefault="001E5D24" w:rsidP="00C75CBA">
      <w:r>
        <w:rPr>
          <w:noProof/>
        </w:rPr>
        <w:drawing>
          <wp:inline distT="0" distB="0" distL="0" distR="0" wp14:anchorId="48F72086" wp14:editId="2B1484BE">
            <wp:extent cx="5760085" cy="5766435"/>
            <wp:effectExtent l="0" t="0" r="0" b="5715"/>
            <wp:docPr id="246574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74181" name=""/>
                    <pic:cNvPicPr/>
                  </pic:nvPicPr>
                  <pic:blipFill>
                    <a:blip r:embed="rId28"/>
                    <a:stretch>
                      <a:fillRect/>
                    </a:stretch>
                  </pic:blipFill>
                  <pic:spPr>
                    <a:xfrm>
                      <a:off x="0" y="0"/>
                      <a:ext cx="5760085" cy="5766435"/>
                    </a:xfrm>
                    <a:prstGeom prst="rect">
                      <a:avLst/>
                    </a:prstGeom>
                  </pic:spPr>
                </pic:pic>
              </a:graphicData>
            </a:graphic>
          </wp:inline>
        </w:drawing>
      </w:r>
    </w:p>
    <w:p w14:paraId="71D15DBA" w14:textId="680F3EEE" w:rsidR="00281D18" w:rsidRDefault="001E5D24" w:rsidP="00C75CBA">
      <w:pPr>
        <w:pStyle w:val="af6"/>
      </w:pPr>
      <w:r>
        <w:rPr>
          <w:rFonts w:hint="eastAsia"/>
        </w:rPr>
        <w:t>图</w:t>
      </w:r>
      <w:r>
        <w:rPr>
          <w:rFonts w:hint="eastAsia"/>
        </w:rPr>
        <w:t xml:space="preserve"> 3.5</w:t>
      </w:r>
      <w:r>
        <w:rPr>
          <w:rFonts w:hint="eastAsia"/>
        </w:rPr>
        <w:t>资源管理与场景组织类图</w:t>
      </w:r>
    </w:p>
    <w:p w14:paraId="44A0000C" w14:textId="492EA84C" w:rsidR="0046263D" w:rsidRDefault="0046263D" w:rsidP="00C75CBA">
      <w:pPr>
        <w:pStyle w:val="3"/>
      </w:pPr>
      <w:bookmarkStart w:id="220" w:name="_Toc228713478"/>
      <w:r>
        <w:lastRenderedPageBreak/>
        <w:t>3.5.3</w:t>
      </w:r>
      <w:r>
        <w:rPr>
          <w:rFonts w:hint="eastAsia"/>
        </w:rPr>
        <w:t>渲染调度引擎核心类设计</w:t>
      </w:r>
      <w:bookmarkEnd w:id="220"/>
    </w:p>
    <w:p w14:paraId="05C011AC" w14:textId="15D95E44" w:rsidR="0046263D" w:rsidRDefault="0046263D" w:rsidP="00C75CBA">
      <w:r>
        <w:rPr>
          <w:rFonts w:hint="eastAsia"/>
        </w:rPr>
        <w:t>渲染调度由声明式的</w:t>
      </w:r>
      <w:r>
        <w:rPr>
          <w:rFonts w:hint="eastAsia"/>
        </w:rPr>
        <w:t xml:space="preserve"> </w:t>
      </w:r>
      <w:proofErr w:type="spellStart"/>
      <w:r>
        <w:rPr>
          <w:rFonts w:hint="eastAsia"/>
        </w:rPr>
        <w:t>RenderGraph</w:t>
      </w:r>
      <w:proofErr w:type="spellEnd"/>
      <w:r>
        <w:rPr>
          <w:rFonts w:hint="eastAsia"/>
        </w:rPr>
        <w:t xml:space="preserve"> </w:t>
      </w:r>
      <w:r>
        <w:rPr>
          <w:rFonts w:hint="eastAsia"/>
        </w:rPr>
        <w:t>引擎驱动。系统通过</w:t>
      </w:r>
      <w:r>
        <w:rPr>
          <w:rFonts w:hint="eastAsia"/>
        </w:rPr>
        <w:t xml:space="preserve"> </w:t>
      </w:r>
      <w:proofErr w:type="spellStart"/>
      <w:r>
        <w:rPr>
          <w:rFonts w:hint="eastAsia"/>
        </w:rPr>
        <w:t>PassBuilder</w:t>
      </w:r>
      <w:proofErr w:type="spellEnd"/>
      <w:r>
        <w:rPr>
          <w:rFonts w:hint="eastAsia"/>
        </w:rPr>
        <w:t xml:space="preserve"> </w:t>
      </w:r>
      <w:r>
        <w:rPr>
          <w:rFonts w:hint="eastAsia"/>
        </w:rPr>
        <w:t>捕获各</w:t>
      </w:r>
      <w:r w:rsidR="00D11F84">
        <w:rPr>
          <w:rFonts w:hint="eastAsia"/>
        </w:rPr>
        <w:t>Render Pass</w:t>
      </w:r>
      <w:r>
        <w:rPr>
          <w:rFonts w:hint="eastAsia"/>
        </w:rPr>
        <w:t>对显存资源的读写（</w:t>
      </w:r>
      <w:r>
        <w:rPr>
          <w:rFonts w:hint="eastAsia"/>
        </w:rPr>
        <w:t>Read/Write</w:t>
      </w:r>
      <w:r>
        <w:rPr>
          <w:rFonts w:hint="eastAsia"/>
        </w:rPr>
        <w:t>）依赖，从而推导出资源的物理生存区间。在执行阶段，引擎为不同类型的通道分发对应的执行上下文（</w:t>
      </w:r>
      <w:proofErr w:type="spellStart"/>
      <w:r>
        <w:rPr>
          <w:rFonts w:hint="eastAsia"/>
        </w:rPr>
        <w:t>ExecutionContext</w:t>
      </w:r>
      <w:proofErr w:type="spellEnd"/>
      <w:r>
        <w:rPr>
          <w:rFonts w:hint="eastAsia"/>
        </w:rPr>
        <w:t>），屏蔽了底层同步屏障与</w:t>
      </w:r>
      <w:r w:rsidR="00B032FF">
        <w:rPr>
          <w:rFonts w:hint="eastAsia"/>
        </w:rPr>
        <w:t>图像</w:t>
      </w:r>
      <w:r>
        <w:rPr>
          <w:rFonts w:hint="eastAsia"/>
        </w:rPr>
        <w:t>布局转换的复杂性，实现了高层次的架构解耦。</w:t>
      </w:r>
    </w:p>
    <w:p w14:paraId="530FF83D" w14:textId="71ED9405" w:rsidR="0046263D" w:rsidRDefault="0046263D" w:rsidP="00C75CBA">
      <w:r>
        <w:rPr>
          <w:noProof/>
        </w:rPr>
        <w:drawing>
          <wp:inline distT="0" distB="0" distL="0" distR="0" wp14:anchorId="42546C0B" wp14:editId="1F4E1E66">
            <wp:extent cx="5760085" cy="3531235"/>
            <wp:effectExtent l="0" t="0" r="0" b="0"/>
            <wp:docPr id="7839917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91783" name=""/>
                    <pic:cNvPicPr/>
                  </pic:nvPicPr>
                  <pic:blipFill>
                    <a:blip r:embed="rId29"/>
                    <a:stretch>
                      <a:fillRect/>
                    </a:stretch>
                  </pic:blipFill>
                  <pic:spPr>
                    <a:xfrm>
                      <a:off x="0" y="0"/>
                      <a:ext cx="5760085" cy="3531235"/>
                    </a:xfrm>
                    <a:prstGeom prst="rect">
                      <a:avLst/>
                    </a:prstGeom>
                  </pic:spPr>
                </pic:pic>
              </a:graphicData>
            </a:graphic>
          </wp:inline>
        </w:drawing>
      </w:r>
    </w:p>
    <w:p w14:paraId="419EE581" w14:textId="1CFA7C74" w:rsidR="0046263D" w:rsidRDefault="0046263D" w:rsidP="00C75CBA">
      <w:pPr>
        <w:pStyle w:val="af6"/>
      </w:pPr>
      <w:r>
        <w:rPr>
          <w:rFonts w:hint="eastAsia"/>
        </w:rPr>
        <w:t>图</w:t>
      </w:r>
      <w:r>
        <w:rPr>
          <w:rFonts w:hint="eastAsia"/>
        </w:rPr>
        <w:t xml:space="preserve"> 3.6</w:t>
      </w:r>
      <w:r w:rsidR="00197299">
        <w:rPr>
          <w:rFonts w:hint="eastAsia"/>
        </w:rPr>
        <w:t xml:space="preserve"> </w:t>
      </w:r>
      <w:proofErr w:type="spellStart"/>
      <w:r>
        <w:rPr>
          <w:rFonts w:hint="eastAsia"/>
        </w:rPr>
        <w:t>RenderGraph</w:t>
      </w:r>
      <w:proofErr w:type="spellEnd"/>
      <w:r>
        <w:rPr>
          <w:rFonts w:hint="eastAsia"/>
        </w:rPr>
        <w:t xml:space="preserve"> </w:t>
      </w:r>
      <w:r>
        <w:rPr>
          <w:rFonts w:hint="eastAsia"/>
        </w:rPr>
        <w:t>调度引擎类图</w:t>
      </w:r>
    </w:p>
    <w:p w14:paraId="22842129" w14:textId="0F7C0409" w:rsidR="00D957D1" w:rsidRDefault="00D957D1" w:rsidP="00C75CBA">
      <w:pPr>
        <w:pStyle w:val="2"/>
      </w:pPr>
      <w:bookmarkStart w:id="221" w:name="_Toc228713479"/>
      <w:r>
        <w:t>3.6</w:t>
      </w:r>
      <w:r>
        <w:rPr>
          <w:rFonts w:hint="eastAsia"/>
        </w:rPr>
        <w:t>本章小结</w:t>
      </w:r>
      <w:bookmarkEnd w:id="221"/>
    </w:p>
    <w:p w14:paraId="06BA6BB3" w14:textId="1D21D32F" w:rsidR="00B55BAB" w:rsidRDefault="00B55BAB" w:rsidP="00E4504A">
      <w:r w:rsidRPr="00B55BAB">
        <w:t>这一章主要在正式编码前确立了引擎的需求</w:t>
      </w:r>
      <w:r w:rsidR="00C26977">
        <w:rPr>
          <w:rFonts w:hint="eastAsia"/>
        </w:rPr>
        <w:t>标准</w:t>
      </w:r>
      <w:r w:rsidRPr="00B55BAB">
        <w:t>。一开始，我们盘点了当前的软硬件开发环境，确认了不借助商业许可也能搭建起一套前沿的光追架构。接着理清了引擎启动后的核心业务</w:t>
      </w:r>
      <w:r w:rsidR="00E4504A" w:rsidRPr="00E4504A">
        <w:t>流转流程</w:t>
      </w:r>
      <w:r w:rsidRPr="00B55BAB">
        <w:t>，并确立了模型加载、管线切换、</w:t>
      </w:r>
      <w:proofErr w:type="spellStart"/>
      <w:r w:rsidRPr="00B55BAB">
        <w:t>Arcball</w:t>
      </w:r>
      <w:proofErr w:type="spellEnd"/>
      <w:r w:rsidRPr="00B55BAB">
        <w:t xml:space="preserve"> </w:t>
      </w:r>
      <w:r w:rsidRPr="00B55BAB">
        <w:t>相机漫游等必要的交互功能。随后，在非功能需求方面，给渲染器的帧率底线、底层显存防崩溃机制以及模块解耦定下了死命令。把这些前提条件和类结构梳理清楚后，下一章就可以进入核心混合渲染架构的规划与设计环节了。</w:t>
      </w:r>
    </w:p>
    <w:p w14:paraId="0B1B340F" w14:textId="13EB4AB1" w:rsidR="00437941" w:rsidRPr="0046263D" w:rsidRDefault="00437941" w:rsidP="00C75CBA">
      <w:r>
        <w:br w:type="page"/>
      </w:r>
    </w:p>
    <w:p w14:paraId="6ADB8F82" w14:textId="77777777" w:rsidR="00883BA1" w:rsidRDefault="00883BA1" w:rsidP="00883BA1"/>
    <w:p w14:paraId="6E97EC9B" w14:textId="4C54C377" w:rsidR="008C1977" w:rsidRDefault="002E6298" w:rsidP="00C75CBA">
      <w:pPr>
        <w:pStyle w:val="1"/>
      </w:pPr>
      <w:bookmarkStart w:id="222" w:name="_Toc228713480"/>
      <w:r>
        <w:rPr>
          <w:rFonts w:hint="eastAsia"/>
        </w:rPr>
        <w:t>第</w:t>
      </w:r>
      <w:r w:rsidR="00CC77DC">
        <w:rPr>
          <w:rFonts w:hint="eastAsia"/>
        </w:rPr>
        <w:t>四</w:t>
      </w:r>
      <w:r>
        <w:rPr>
          <w:rFonts w:hint="eastAsia"/>
        </w:rPr>
        <w:t>章</w:t>
      </w:r>
      <w:r>
        <w:rPr>
          <w:rFonts w:hint="eastAsia"/>
        </w:rPr>
        <w:t xml:space="preserve"> </w:t>
      </w:r>
      <w:bookmarkEnd w:id="161"/>
      <w:bookmarkEnd w:id="162"/>
      <w:bookmarkEnd w:id="163"/>
      <w:bookmarkEnd w:id="167"/>
      <w:bookmarkEnd w:id="168"/>
      <w:bookmarkEnd w:id="169"/>
      <w:bookmarkEnd w:id="170"/>
      <w:bookmarkEnd w:id="171"/>
      <w:bookmarkEnd w:id="172"/>
      <w:bookmarkEnd w:id="173"/>
      <w:bookmarkEnd w:id="174"/>
      <w:bookmarkEnd w:id="175"/>
      <w:r>
        <w:rPr>
          <w:rFonts w:hint="eastAsia"/>
        </w:rPr>
        <w:t>概要设计</w:t>
      </w:r>
      <w:bookmarkEnd w:id="216"/>
      <w:bookmarkEnd w:id="222"/>
    </w:p>
    <w:p w14:paraId="4BCDE2C6" w14:textId="2ADD6D53" w:rsidR="00046FA7" w:rsidRPr="00482DDF" w:rsidRDefault="002F5473" w:rsidP="00C75CBA">
      <w:r w:rsidRPr="002F5473">
        <w:t>本章将从软件工程的视角出发，对混合渲染引擎进行概要设计。</w:t>
      </w:r>
      <w:r w:rsidR="00FD55F6">
        <w:rPr>
          <w:rFonts w:hint="eastAsia"/>
        </w:rPr>
        <w:t>从参考引擎和优秀设计出发，借鉴并设计出本引擎的架构与模块。</w:t>
      </w:r>
    </w:p>
    <w:p w14:paraId="0E34839E" w14:textId="2C852776" w:rsidR="00627BEA" w:rsidRDefault="00627BEA" w:rsidP="00C75CBA">
      <w:pPr>
        <w:pStyle w:val="2"/>
      </w:pPr>
      <w:bookmarkStart w:id="223" w:name="_Toc228713481"/>
      <w:r>
        <w:t>4.</w:t>
      </w:r>
      <w:r w:rsidR="00923D9B">
        <w:rPr>
          <w:rFonts w:hint="eastAsia"/>
        </w:rPr>
        <w:t>1</w:t>
      </w:r>
      <w:r w:rsidR="00F3044E">
        <w:rPr>
          <w:rFonts w:hint="eastAsia"/>
        </w:rPr>
        <w:t>引擎的</w:t>
      </w:r>
      <w:r>
        <w:rPr>
          <w:rFonts w:hint="eastAsia"/>
        </w:rPr>
        <w:t>架构设计</w:t>
      </w:r>
      <w:bookmarkEnd w:id="223"/>
    </w:p>
    <w:p w14:paraId="55327E1F" w14:textId="77777777" w:rsidR="00F73473" w:rsidRDefault="00FD55F6" w:rsidP="00C75CBA">
      <w:r>
        <w:rPr>
          <w:rFonts w:hint="eastAsia"/>
        </w:rPr>
        <w:t>随着多年的发展，目前有许多成熟的引擎可供参考。</w:t>
      </w:r>
      <w:r w:rsidR="004D6366" w:rsidRPr="004D6366">
        <w:t>本项目在底层</w:t>
      </w:r>
      <w:r w:rsidR="004D6366">
        <w:rPr>
          <w:rFonts w:hint="eastAsia"/>
        </w:rPr>
        <w:t>架构</w:t>
      </w:r>
      <w:r w:rsidR="004D6366" w:rsidRPr="004D6366">
        <w:t>上</w:t>
      </w:r>
      <w:r w:rsidR="004D6366">
        <w:rPr>
          <w:rFonts w:hint="eastAsia"/>
        </w:rPr>
        <w:t>参考</w:t>
      </w:r>
      <w:r w:rsidR="004D6366" w:rsidRPr="004D6366">
        <w:t>了结构清晰的</w:t>
      </w:r>
      <w:r w:rsidR="004D6366" w:rsidRPr="004D6366">
        <w:t xml:space="preserve"> Walnut </w:t>
      </w:r>
      <w:r w:rsidR="004D6366" w:rsidRPr="004D6366">
        <w:t>框架，而在核心图形调度上则引入了现代化的</w:t>
      </w:r>
      <w:r w:rsidR="004D6366" w:rsidRPr="004D6366">
        <w:t xml:space="preserve"> </w:t>
      </w:r>
      <w:proofErr w:type="spellStart"/>
      <w:r w:rsidR="004D6366" w:rsidRPr="004D6366">
        <w:t>RenderGraph</w:t>
      </w:r>
      <w:proofErr w:type="spellEnd"/>
      <w:r w:rsidR="004D6366" w:rsidRPr="004D6366">
        <w:t xml:space="preserve"> </w:t>
      </w:r>
      <w:r w:rsidR="004D6366" w:rsidRPr="004D6366">
        <w:t>系统。</w:t>
      </w:r>
      <w:r w:rsidR="00F73473" w:rsidRPr="00F73473">
        <w:t>本节将对这两种核心技术架构进行理论分析，并</w:t>
      </w:r>
      <w:r w:rsidR="00F73473">
        <w:rPr>
          <w:rFonts w:hint="eastAsia"/>
        </w:rPr>
        <w:t>引出</w:t>
      </w:r>
      <w:r w:rsidR="00F73473" w:rsidRPr="00F73473">
        <w:t>其在本项目中的设计。</w:t>
      </w:r>
    </w:p>
    <w:p w14:paraId="5CCF3796" w14:textId="1705CED1" w:rsidR="00F3044E" w:rsidRDefault="00923D9B" w:rsidP="00C75CBA">
      <w:pPr>
        <w:pStyle w:val="3"/>
      </w:pPr>
      <w:bookmarkStart w:id="224" w:name="_Toc228713482"/>
      <w:r>
        <w:rPr>
          <w:rFonts w:hint="eastAsia"/>
        </w:rPr>
        <w:t>4.1.1</w:t>
      </w:r>
      <w:r w:rsidR="00FD55F6">
        <w:rPr>
          <w:rFonts w:hint="eastAsia"/>
        </w:rPr>
        <w:t>Walnut</w:t>
      </w:r>
      <w:bookmarkEnd w:id="224"/>
    </w:p>
    <w:p w14:paraId="113B0345" w14:textId="0EBA2E69" w:rsidR="00F3044E" w:rsidRDefault="00022AAC" w:rsidP="00C75CBA">
      <w:r w:rsidRPr="00022AAC">
        <w:t>Walnut</w:t>
      </w:r>
      <w:r w:rsidR="001D4C55">
        <w:fldChar w:fldCharType="begin"/>
      </w:r>
      <w:r w:rsidR="00944AB4">
        <w:instrText xml:space="preserve"> ADDIN EN.CITE &lt;EndNote&gt;&lt;Cite&gt;&lt;Author&gt;Chernikov&lt;/Author&gt;&lt;Year&gt;2022&lt;/Year&gt;&lt;RecNum&gt;22&lt;/RecNum&gt;&lt;DisplayText&gt;&lt;style face="superscript"&gt;[20]&lt;/style&gt;&lt;/DisplayText&gt;&lt;record&gt;&lt;rec-number&gt;22&lt;/rec-number&gt;&lt;foreign-keys&gt;&lt;key app="EN" db-id="dwvrf5wrurrsase20wrxvr2xx2szre00dvdd" timestamp="1777455967"&gt;22&lt;/key&gt;&lt;/foreign-keys&gt;&lt;ref-type name="Computer Program"&gt;9&lt;/ref-type&gt;&lt;contributors&gt;&lt;authors&gt;&lt;author&gt;Chernikov, Yan&lt;/author&gt;&lt;/authors&gt;&lt;/contributors&gt;&lt;titles&gt;&lt;title&gt;Walnut: A lightweight C++ application framework&lt;/title&gt;&lt;/titles&gt;&lt;dates&gt;&lt;year&gt;2022&lt;/year&gt;&lt;/dates&gt;&lt;pub-location&gt;GitHub&lt;/pub-location&gt;&lt;urls&gt;&lt;/urls&gt;&lt;/record&gt;&lt;/Cite&gt;&lt;/EndNote&gt;</w:instrText>
      </w:r>
      <w:r w:rsidR="001D4C55">
        <w:fldChar w:fldCharType="separate"/>
      </w:r>
      <w:r w:rsidR="00944AB4" w:rsidRPr="00944AB4">
        <w:rPr>
          <w:noProof/>
          <w:vertAlign w:val="superscript"/>
        </w:rPr>
        <w:t>[20]</w:t>
      </w:r>
      <w:r w:rsidR="001D4C55">
        <w:fldChar w:fldCharType="end"/>
      </w:r>
      <w:r w:rsidRPr="00022AAC">
        <w:t>是从游戏引擎</w:t>
      </w:r>
      <w:r w:rsidRPr="00022AAC">
        <w:t xml:space="preserve"> Hazel </w:t>
      </w:r>
      <w:r w:rsidRPr="00022AAC">
        <w:t>中抽象出来的微内核框架，它剔除了游戏引擎中繁重的物理、音频、脚本等模块，仅保留了最核心的渲染循环与窗口管理逻辑。</w:t>
      </w:r>
    </w:p>
    <w:p w14:paraId="40F7DDAD" w14:textId="77777777" w:rsidR="00F73473" w:rsidRPr="00022AAC" w:rsidRDefault="00F73473" w:rsidP="00C75CBA">
      <w:r w:rsidRPr="00CD062B">
        <w:t xml:space="preserve">Walnut </w:t>
      </w:r>
      <w:r>
        <w:rPr>
          <w:rFonts w:hint="eastAsia"/>
        </w:rPr>
        <w:t>使用了</w:t>
      </w:r>
      <w:r w:rsidRPr="00CD062B">
        <w:t>微内核与层叠式架构（</w:t>
      </w:r>
      <w:r w:rsidRPr="00CD062B">
        <w:t>Layer Stack</w:t>
      </w:r>
      <w:r w:rsidRPr="00CD062B">
        <w:t>）。如图</w:t>
      </w:r>
      <w:r w:rsidRPr="00CD062B">
        <w:t xml:space="preserve"> 4.1 </w:t>
      </w:r>
      <w:r w:rsidRPr="00CD062B">
        <w:t>所示，整个框架被严格划分为应用外壳、逻辑层栈和平台抽象层。其关键机制在于确立了基于</w:t>
      </w:r>
      <w:r w:rsidRPr="006D5A4A">
        <w:t>生命周期回调函数（</w:t>
      </w:r>
      <w:r w:rsidRPr="006D5A4A">
        <w:t>Lifecycle Callbacks</w:t>
      </w:r>
      <w:r w:rsidRPr="006D5A4A">
        <w:t>，如重载</w:t>
      </w:r>
      <w:r w:rsidRPr="006D5A4A">
        <w:t xml:space="preserve"> </w:t>
      </w:r>
      <w:proofErr w:type="spellStart"/>
      <w:r w:rsidRPr="006D5A4A">
        <w:t>OnUpdate</w:t>
      </w:r>
      <w:proofErr w:type="spellEnd"/>
      <w:r w:rsidRPr="006D5A4A">
        <w:t>、</w:t>
      </w:r>
      <w:proofErr w:type="spellStart"/>
      <w:r w:rsidRPr="006D5A4A">
        <w:t>OnRender</w:t>
      </w:r>
      <w:proofErr w:type="spellEnd"/>
      <w:r w:rsidRPr="006D5A4A">
        <w:t>、</w:t>
      </w:r>
      <w:proofErr w:type="spellStart"/>
      <w:r w:rsidRPr="006D5A4A">
        <w:t>OnImGuiRender</w:t>
      </w:r>
      <w:proofErr w:type="spellEnd"/>
      <w:r w:rsidRPr="006D5A4A">
        <w:t xml:space="preserve"> </w:t>
      </w:r>
      <w:r w:rsidRPr="006D5A4A">
        <w:t>方法）</w:t>
      </w:r>
      <w:r w:rsidRPr="00CD062B">
        <w:t>的渲染管线切入与事件分发系统。框架在每一帧通过自底向上的遍历，依次触发各逻辑层的回调，实现了渲染画面与交互调试</w:t>
      </w:r>
      <w:r w:rsidRPr="00CD062B">
        <w:t xml:space="preserve"> UI </w:t>
      </w:r>
      <w:r w:rsidRPr="00CD062B">
        <w:t>的分离，</w:t>
      </w:r>
      <w:r>
        <w:rPr>
          <w:rFonts w:hint="eastAsia"/>
        </w:rPr>
        <w:t>也让</w:t>
      </w:r>
      <w:r w:rsidRPr="00CD062B">
        <w:t>本项目在开发混合</w:t>
      </w:r>
      <w:r>
        <w:rPr>
          <w:rFonts w:hint="eastAsia"/>
        </w:rPr>
        <w:t>渲染</w:t>
      </w:r>
      <w:r w:rsidRPr="00CD062B">
        <w:t>管线时，无需关注底层的窗口重建与系统级事件路由细节。</w:t>
      </w:r>
    </w:p>
    <w:p w14:paraId="22D42E10" w14:textId="77777777" w:rsidR="00F73473" w:rsidRPr="00F73473" w:rsidRDefault="00F73473" w:rsidP="00C75CBA"/>
    <w:p w14:paraId="782F5CF4" w14:textId="77777777" w:rsidR="006872C5" w:rsidRDefault="006872C5" w:rsidP="00C75CBA"/>
    <w:p w14:paraId="7597EBF3" w14:textId="12EB399B" w:rsidR="00022AAC" w:rsidRDefault="00022AAC" w:rsidP="00C75CBA">
      <w:r>
        <w:rPr>
          <w:noProof/>
        </w:rPr>
        <w:drawing>
          <wp:inline distT="0" distB="0" distL="0" distR="0" wp14:anchorId="34D3F295" wp14:editId="60920DEE">
            <wp:extent cx="5760085" cy="2246630"/>
            <wp:effectExtent l="0" t="0" r="0" b="1270"/>
            <wp:docPr id="10951128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246630"/>
                    </a:xfrm>
                    <a:prstGeom prst="rect">
                      <a:avLst/>
                    </a:prstGeom>
                    <a:noFill/>
                    <a:ln>
                      <a:noFill/>
                    </a:ln>
                  </pic:spPr>
                </pic:pic>
              </a:graphicData>
            </a:graphic>
          </wp:inline>
        </w:drawing>
      </w:r>
    </w:p>
    <w:p w14:paraId="0BA36179" w14:textId="13043B22" w:rsidR="00022AAC" w:rsidRPr="006872C5" w:rsidRDefault="00022AAC" w:rsidP="00C75CBA">
      <w:pPr>
        <w:pStyle w:val="af6"/>
      </w:pPr>
      <w:r>
        <w:rPr>
          <w:rFonts w:hint="eastAsia"/>
        </w:rPr>
        <w:t>图</w:t>
      </w:r>
      <w:r>
        <w:rPr>
          <w:rFonts w:hint="eastAsia"/>
        </w:rPr>
        <w:t xml:space="preserve">4.1 </w:t>
      </w:r>
      <w:r w:rsidRPr="00022AAC">
        <w:t xml:space="preserve">Walnut </w:t>
      </w:r>
      <w:r w:rsidRPr="00022AAC">
        <w:t>框架组件架构图</w:t>
      </w:r>
    </w:p>
    <w:p w14:paraId="792B8FDF" w14:textId="54DBD914" w:rsidR="00F3044E" w:rsidRDefault="00923D9B" w:rsidP="00C75CBA">
      <w:pPr>
        <w:pStyle w:val="3"/>
      </w:pPr>
      <w:bookmarkStart w:id="225" w:name="_Toc228713483"/>
      <w:r>
        <w:rPr>
          <w:rFonts w:hint="eastAsia"/>
        </w:rPr>
        <w:lastRenderedPageBreak/>
        <w:t>4.1.2</w:t>
      </w:r>
      <w:r w:rsidR="00F3044E">
        <w:rPr>
          <w:rFonts w:hint="eastAsia"/>
        </w:rPr>
        <w:t>RenderGraph</w:t>
      </w:r>
      <w:bookmarkEnd w:id="225"/>
    </w:p>
    <w:p w14:paraId="30317BD2" w14:textId="30BAC753" w:rsidR="00B43631" w:rsidRDefault="008F2E53" w:rsidP="00C75CBA">
      <w:r w:rsidRPr="008F2E53">
        <w:t>现代图形</w:t>
      </w:r>
      <w:r w:rsidRPr="008F2E53">
        <w:t xml:space="preserve"> API </w:t>
      </w:r>
      <w:r w:rsidRPr="008F2E53">
        <w:t>将内存管理、多线程管理等大部分工作交由开发者负责，</w:t>
      </w:r>
      <w:r w:rsidR="00004712" w:rsidRPr="00004712">
        <w:t>这赋予了开发者极高的硬件控制自由度</w:t>
      </w:r>
      <w:r w:rsidRPr="008F2E53">
        <w:t>，但也增加了</w:t>
      </w:r>
      <w:r w:rsidRPr="008F2E53">
        <w:t xml:space="preserve"> API </w:t>
      </w:r>
      <w:r w:rsidRPr="008F2E53">
        <w:t>使用的复杂度和困难度。</w:t>
      </w:r>
      <w:r w:rsidR="00541FEF" w:rsidRPr="00541FEF">
        <w:t>例如，仅利用原生</w:t>
      </w:r>
      <w:r w:rsidR="00541FEF" w:rsidRPr="00541FEF">
        <w:t xml:space="preserve"> Vulkan </w:t>
      </w:r>
      <w:r w:rsidR="00541FEF" w:rsidRPr="00541FEF">
        <w:t>绘制单一基础图元便需构建上千行的前置代码</w:t>
      </w:r>
      <w:r w:rsidRPr="008F2E53">
        <w:t>。</w:t>
      </w:r>
    </w:p>
    <w:p w14:paraId="581BD50E" w14:textId="77777777" w:rsidR="00B43631" w:rsidRDefault="00494A0D" w:rsidP="00C75CBA">
      <w:r w:rsidRPr="00494A0D">
        <w:t>软件工程的核心诉求之一即为复杂度管理</w:t>
      </w:r>
      <w:r w:rsidR="008F2E53" w:rsidRPr="008F2E53">
        <w:t>。现代引擎</w:t>
      </w:r>
      <w:r w:rsidR="009B1542">
        <w:rPr>
          <w:rFonts w:hint="eastAsia"/>
        </w:rPr>
        <w:t>需</w:t>
      </w:r>
      <w:r w:rsidR="008F2E53" w:rsidRPr="008F2E53">
        <w:t>实现一个中间层架构，在利用图形</w:t>
      </w:r>
      <w:r w:rsidR="008F2E53" w:rsidRPr="008F2E53">
        <w:t xml:space="preserve"> API </w:t>
      </w:r>
      <w:r w:rsidR="008F2E53" w:rsidRPr="008F2E53">
        <w:t>性能优势的同时，有效降低其复杂度，并让整体渲染管线更加可扩展、易于调试。</w:t>
      </w:r>
      <w:r w:rsidR="007750CA" w:rsidRPr="007750CA">
        <w:t>此类作为渲染调度中枢的架构即为渲染图（</w:t>
      </w:r>
      <w:proofErr w:type="spellStart"/>
      <w:r w:rsidR="007750CA" w:rsidRPr="007750CA">
        <w:t>RenderGraph</w:t>
      </w:r>
      <w:proofErr w:type="spellEnd"/>
      <w:r w:rsidR="007750CA" w:rsidRPr="007750CA">
        <w:t>）</w:t>
      </w:r>
      <w:r w:rsidR="008F2E53" w:rsidRPr="00B81CDD">
        <w:t>。</w:t>
      </w:r>
    </w:p>
    <w:p w14:paraId="3CD34C0A" w14:textId="7AE1B5BA" w:rsidR="008F2E53" w:rsidRPr="00B81CDD" w:rsidRDefault="008F2E53" w:rsidP="00C75CBA">
      <w:proofErr w:type="spellStart"/>
      <w:r w:rsidRPr="00B81CDD">
        <w:t>RenderGraph</w:t>
      </w:r>
      <w:proofErr w:type="spellEnd"/>
      <w:r w:rsidRPr="00B81CDD">
        <w:t>（也叫</w:t>
      </w:r>
      <w:r w:rsidRPr="00B81CDD">
        <w:t xml:space="preserve"> </w:t>
      </w:r>
      <w:proofErr w:type="spellStart"/>
      <w:r w:rsidRPr="00B81CDD">
        <w:t>FrameGraph</w:t>
      </w:r>
      <w:proofErr w:type="spellEnd"/>
      <w:r w:rsidRPr="00B81CDD">
        <w:t>）最早由</w:t>
      </w:r>
      <w:r w:rsidRPr="00B81CDD">
        <w:t xml:space="preserve"> EA </w:t>
      </w:r>
      <w:r w:rsidRPr="00B81CDD">
        <w:t>寒霜引擎（</w:t>
      </w:r>
      <w:r w:rsidRPr="00B81CDD">
        <w:t>Frostbite Engine</w:t>
      </w:r>
      <w:r w:rsidRPr="00B81CDD">
        <w:t>）团队在</w:t>
      </w:r>
      <w:r w:rsidRPr="00B81CDD">
        <w:t xml:space="preserve"> GDC 2017 </w:t>
      </w:r>
      <w:r w:rsidRPr="00B81CDD">
        <w:t>大会上首次提出。它主要由</w:t>
      </w:r>
      <w:r w:rsidRPr="00B81CDD">
        <w:t xml:space="preserve"> Render</w:t>
      </w:r>
      <w:r w:rsidR="00845879">
        <w:rPr>
          <w:rFonts w:hint="eastAsia"/>
        </w:rPr>
        <w:t xml:space="preserve"> </w:t>
      </w:r>
      <w:r w:rsidRPr="00B81CDD">
        <w:t xml:space="preserve">Pass </w:t>
      </w:r>
      <w:r w:rsidRPr="00B81CDD">
        <w:t>和</w:t>
      </w:r>
      <w:r w:rsidRPr="00B81CDD">
        <w:t xml:space="preserve"> Resource </w:t>
      </w:r>
      <w:r w:rsidRPr="00B81CDD">
        <w:t>构成：</w:t>
      </w:r>
    </w:p>
    <w:p w14:paraId="1118EDE8" w14:textId="1D5E5FA8" w:rsidR="008F2E53" w:rsidRPr="00B81CDD" w:rsidRDefault="008F2E53" w:rsidP="00C75CBA">
      <w:r w:rsidRPr="00B81CDD">
        <w:t>Render</w:t>
      </w:r>
      <w:r w:rsidR="00845879">
        <w:rPr>
          <w:rFonts w:hint="eastAsia"/>
        </w:rPr>
        <w:t xml:space="preserve"> </w:t>
      </w:r>
      <w:r w:rsidRPr="00B81CDD">
        <w:t xml:space="preserve">Pass </w:t>
      </w:r>
      <w:r w:rsidRPr="00B81CDD">
        <w:t>是一份元数据，定义了一个完整的渲染流程需要用到的所有资源。</w:t>
      </w:r>
    </w:p>
    <w:p w14:paraId="57F3FFD5" w14:textId="14903BA9" w:rsidR="00F3044E" w:rsidRPr="00B81CDD" w:rsidRDefault="008F2E53" w:rsidP="00C75CBA">
      <w:r w:rsidRPr="00B81CDD">
        <w:t xml:space="preserve">Resource </w:t>
      </w:r>
      <w:r w:rsidRPr="00B81CDD">
        <w:t>是指</w:t>
      </w:r>
      <w:r w:rsidRPr="00B81CDD">
        <w:t xml:space="preserve"> Render</w:t>
      </w:r>
      <w:r w:rsidR="00845879">
        <w:rPr>
          <w:rFonts w:hint="eastAsia"/>
        </w:rPr>
        <w:t xml:space="preserve"> </w:t>
      </w:r>
      <w:r w:rsidRPr="00B81CDD">
        <w:t xml:space="preserve">Pass </w:t>
      </w:r>
      <w:r w:rsidRPr="00B81CDD">
        <w:t>使用的</w:t>
      </w:r>
      <w:r w:rsidRPr="00B81CDD">
        <w:t xml:space="preserve"> Render</w:t>
      </w:r>
      <w:r w:rsidR="00845879">
        <w:rPr>
          <w:rFonts w:hint="eastAsia"/>
        </w:rPr>
        <w:t xml:space="preserve"> </w:t>
      </w:r>
      <w:r w:rsidRPr="00B81CDD">
        <w:t>Target</w:t>
      </w:r>
      <w:r w:rsidRPr="00B81CDD">
        <w:t>、</w:t>
      </w:r>
      <w:r w:rsidRPr="00B81CDD">
        <w:t>Texture</w:t>
      </w:r>
      <w:r w:rsidRPr="00B81CDD">
        <w:t>、</w:t>
      </w:r>
      <w:r w:rsidRPr="00B81CDD">
        <w:t xml:space="preserve">Shader </w:t>
      </w:r>
      <w:r w:rsidRPr="00B81CDD">
        <w:t>等物理资产。</w:t>
      </w:r>
    </w:p>
    <w:p w14:paraId="1704DA39" w14:textId="0E10F52F" w:rsidR="008F2E53" w:rsidRPr="00B81CDD" w:rsidRDefault="008F2E53" w:rsidP="00C75CBA">
      <w:r w:rsidRPr="00B81CDD">
        <w:t>每个</w:t>
      </w:r>
      <w:r w:rsidRPr="00B81CDD">
        <w:t xml:space="preserve"> Render</w:t>
      </w:r>
      <w:r w:rsidR="00845879">
        <w:rPr>
          <w:rFonts w:hint="eastAsia"/>
        </w:rPr>
        <w:t xml:space="preserve"> </w:t>
      </w:r>
      <w:r w:rsidRPr="00B81CDD">
        <w:t xml:space="preserve">Pass </w:t>
      </w:r>
      <w:r w:rsidRPr="00B81CDD">
        <w:t>都会显式指定对应的</w:t>
      </w:r>
      <w:r w:rsidRPr="00B81CDD">
        <w:t xml:space="preserve"> Input </w:t>
      </w:r>
      <w:r w:rsidRPr="00B81CDD">
        <w:t>和</w:t>
      </w:r>
      <w:r w:rsidRPr="00B81CDD">
        <w:t xml:space="preserve"> Output </w:t>
      </w:r>
      <w:r w:rsidRPr="00B81CDD">
        <w:t>资源。通过这种依赖关系，</w:t>
      </w:r>
      <w:r w:rsidRPr="00B81CDD">
        <w:t>Render</w:t>
      </w:r>
      <w:r w:rsidR="00845879">
        <w:rPr>
          <w:rFonts w:hint="eastAsia"/>
        </w:rPr>
        <w:t xml:space="preserve"> </w:t>
      </w:r>
      <w:r w:rsidRPr="00B81CDD">
        <w:t xml:space="preserve">Pass </w:t>
      </w:r>
      <w:r w:rsidRPr="00B81CDD">
        <w:t>和</w:t>
      </w:r>
      <w:r w:rsidRPr="00B81CDD">
        <w:t xml:space="preserve"> Resource </w:t>
      </w:r>
      <w:r w:rsidRPr="00B81CDD">
        <w:t>就形成了一个严密的</w:t>
      </w:r>
      <w:r w:rsidR="00EB406A">
        <w:rPr>
          <w:rFonts w:hint="eastAsia"/>
        </w:rPr>
        <w:t>DAG</w:t>
      </w:r>
      <w:r w:rsidRPr="00B81CDD">
        <w:t>结构。</w:t>
      </w:r>
    </w:p>
    <w:p w14:paraId="5FD7DA86" w14:textId="1E88FC46" w:rsidR="008F2E53" w:rsidRDefault="008F2E53" w:rsidP="00C75CBA">
      <w:r w:rsidRPr="008F2E53">
        <w:rPr>
          <w:noProof/>
        </w:rPr>
        <w:drawing>
          <wp:inline distT="0" distB="0" distL="0" distR="0" wp14:anchorId="0842BC9C" wp14:editId="3568A475">
            <wp:extent cx="5760085" cy="3239770"/>
            <wp:effectExtent l="0" t="0" r="0" b="0"/>
            <wp:docPr id="114482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20404" name=""/>
                    <pic:cNvPicPr/>
                  </pic:nvPicPr>
                  <pic:blipFill>
                    <a:blip r:embed="rId31"/>
                    <a:stretch>
                      <a:fillRect/>
                    </a:stretch>
                  </pic:blipFill>
                  <pic:spPr>
                    <a:xfrm>
                      <a:off x="0" y="0"/>
                      <a:ext cx="5760085" cy="3239770"/>
                    </a:xfrm>
                    <a:prstGeom prst="rect">
                      <a:avLst/>
                    </a:prstGeom>
                  </pic:spPr>
                </pic:pic>
              </a:graphicData>
            </a:graphic>
          </wp:inline>
        </w:drawing>
      </w:r>
    </w:p>
    <w:p w14:paraId="03FD9EDE" w14:textId="22586CE8" w:rsidR="008F2E53" w:rsidRDefault="008F2E53" w:rsidP="00C75CBA">
      <w:pPr>
        <w:pStyle w:val="af6"/>
      </w:pPr>
      <w:r>
        <w:rPr>
          <w:rFonts w:hint="eastAsia"/>
        </w:rPr>
        <w:t>图</w:t>
      </w:r>
      <w:r>
        <w:rPr>
          <w:rFonts w:hint="eastAsia"/>
        </w:rPr>
        <w:t>4.</w:t>
      </w:r>
      <w:r w:rsidR="00BB60D9">
        <w:rPr>
          <w:rFonts w:hint="eastAsia"/>
        </w:rPr>
        <w:t>2</w:t>
      </w:r>
      <w:r>
        <w:rPr>
          <w:rFonts w:hint="eastAsia"/>
        </w:rPr>
        <w:t xml:space="preserve"> </w:t>
      </w:r>
      <w:proofErr w:type="spellStart"/>
      <w:r w:rsidRPr="008F2E53">
        <w:t>RenderGraph</w:t>
      </w:r>
      <w:proofErr w:type="spellEnd"/>
      <w:r w:rsidRPr="008F2E53">
        <w:t xml:space="preserve"> DAG </w:t>
      </w:r>
      <w:r w:rsidRPr="008F2E53">
        <w:t>可视化示例</w:t>
      </w:r>
      <w:r>
        <w:rPr>
          <w:rFonts w:hint="eastAsia"/>
        </w:rPr>
        <w:t>图</w:t>
      </w:r>
    </w:p>
    <w:p w14:paraId="312FF4AE" w14:textId="505F5441" w:rsidR="008F2E53" w:rsidRPr="008F2E53" w:rsidRDefault="008F2E53" w:rsidP="00C75CBA">
      <w:proofErr w:type="spellStart"/>
      <w:r w:rsidRPr="008F2E53">
        <w:t>RenderGraph</w:t>
      </w:r>
      <w:proofErr w:type="spellEnd"/>
      <w:r w:rsidRPr="008F2E53">
        <w:t xml:space="preserve"> </w:t>
      </w:r>
      <w:r w:rsidRPr="008F2E53">
        <w:t>拥有完整一帧的全部信息，通过分析的各个</w:t>
      </w:r>
      <w:r w:rsidRPr="008F2E53">
        <w:t>Render</w:t>
      </w:r>
      <w:r w:rsidR="00F61E0F">
        <w:rPr>
          <w:rFonts w:hint="eastAsia"/>
        </w:rPr>
        <w:t xml:space="preserve"> </w:t>
      </w:r>
      <w:r w:rsidRPr="008F2E53">
        <w:t>Pass</w:t>
      </w:r>
      <w:r w:rsidRPr="008F2E53">
        <w:t>之间依赖关系可以方便得对资源做优化。</w:t>
      </w:r>
      <w:r w:rsidRPr="008F2E53">
        <w:t>DAG</w:t>
      </w:r>
      <w:r w:rsidRPr="008F2E53">
        <w:t>也可以很方便的做到可视化，方便对现代复杂渲染管线的调试。可以自动化推导</w:t>
      </w:r>
      <w:r w:rsidRPr="008F2E53">
        <w:t>Pass</w:t>
      </w:r>
      <w:r w:rsidRPr="008F2E53">
        <w:t>执行顺序、自动插入同步屏障，并利用显存复用</w:t>
      </w:r>
      <w:r w:rsidRPr="008F2E53">
        <w:lastRenderedPageBreak/>
        <w:t>（</w:t>
      </w:r>
      <w:r w:rsidRPr="008F2E53">
        <w:t>Memory Aliasing</w:t>
      </w:r>
      <w:r w:rsidRPr="008F2E53">
        <w:t>）减少整体的内存占用。</w:t>
      </w:r>
    </w:p>
    <w:p w14:paraId="056F0B5F" w14:textId="71A016AB" w:rsidR="00627BEA" w:rsidRDefault="00627BEA" w:rsidP="00C75CBA">
      <w:pPr>
        <w:pStyle w:val="3"/>
      </w:pPr>
      <w:bookmarkStart w:id="226" w:name="_Toc228713484"/>
      <w:r>
        <w:t>4.</w:t>
      </w:r>
      <w:r w:rsidR="00F73473">
        <w:rPr>
          <w:rFonts w:hint="eastAsia"/>
        </w:rPr>
        <w:t>1</w:t>
      </w:r>
      <w:r>
        <w:t>.</w:t>
      </w:r>
      <w:r w:rsidR="00F73473">
        <w:rPr>
          <w:rFonts w:hint="eastAsia"/>
        </w:rPr>
        <w:t>3</w:t>
      </w:r>
      <w:r w:rsidR="00D17DA0">
        <w:rPr>
          <w:rFonts w:hint="eastAsia"/>
        </w:rPr>
        <w:t>本引擎架构设计</w:t>
      </w:r>
      <w:bookmarkEnd w:id="226"/>
    </w:p>
    <w:p w14:paraId="5DD41BF5" w14:textId="327CC6EB" w:rsidR="00B511DC" w:rsidRPr="00B511DC" w:rsidRDefault="00B511DC" w:rsidP="00AC3C90">
      <w:r w:rsidRPr="00B511DC">
        <w:t>本项目借鉴了</w:t>
      </w:r>
      <w:r w:rsidRPr="00B511DC">
        <w:t xml:space="preserve"> Walnut</w:t>
      </w:r>
      <w:r w:rsidR="0029783F">
        <w:rPr>
          <w:rFonts w:hint="eastAsia"/>
        </w:rPr>
        <w:t>与现代游戏引擎的通常的架构</w:t>
      </w:r>
      <w:r w:rsidRPr="00B511DC">
        <w:t>思路</w:t>
      </w:r>
      <w:r w:rsidR="0029783F">
        <w:fldChar w:fldCharType="begin"/>
      </w:r>
      <w:r w:rsidR="00944AB4">
        <w:instrText xml:space="preserve"> ADDIN EN.CITE &lt;EndNote&gt;&lt;Cite&gt;&lt;Author&gt;Gregory&lt;/Author&gt;&lt;Year&gt;2018&lt;/Year&gt;&lt;RecNum&gt;3&lt;/RecNum&gt;&lt;DisplayText&gt;&lt;style face="superscript"&gt;[21]&lt;/style&gt;&lt;/DisplayText&gt;&lt;record&gt;&lt;rec-number&gt;3&lt;/rec-number&gt;&lt;foreign-keys&gt;&lt;key app="EN" db-id="dwvrf5wrurrsase20wrxvr2xx2szre00dvdd" timestamp="1777446276"&gt;3&lt;/key&gt;&lt;/foreign-keys&gt;&lt;ref-type name="Book"&gt;6&lt;/ref-type&gt;&lt;contributors&gt;&lt;authors&gt;&lt;author&gt;Gregory, Jason&lt;/author&gt;&lt;/authors&gt;&lt;/contributors&gt;&lt;titles&gt;&lt;title&gt;Game engine architecture&lt;/title&gt;&lt;/titles&gt;&lt;dates&gt;&lt;year&gt;2018&lt;/year&gt;&lt;/dates&gt;&lt;pub-location&gt;Boca Raton, FL&lt;/pub-location&gt;&lt;publisher&gt;AK Peters/CRC Press&lt;/publisher&gt;&lt;isbn&gt;1315267845&lt;/isbn&gt;&lt;urls&gt;&lt;/urls&gt;&lt;/record&gt;&lt;/Cite&gt;&lt;Cite&gt;&lt;Author&gt;Gregory&lt;/Author&gt;&lt;Year&gt;2018&lt;/Year&gt;&lt;RecNum&gt;3&lt;/RecNum&gt;&lt;record&gt;&lt;rec-number&gt;3&lt;/rec-number&gt;&lt;foreign-keys&gt;&lt;key app="EN" db-id="dwvrf5wrurrsase20wrxvr2xx2szre00dvdd" timestamp="1777446276"&gt;3&lt;/key&gt;&lt;/foreign-keys&gt;&lt;ref-type name="Book"&gt;6&lt;/ref-type&gt;&lt;contributors&gt;&lt;authors&gt;&lt;author&gt;Gregory, Jason&lt;/author&gt;&lt;/authors&gt;&lt;/contributors&gt;&lt;titles&gt;&lt;title&gt;Game engine architecture&lt;/title&gt;&lt;/titles&gt;&lt;dates&gt;&lt;year&gt;2018&lt;/year&gt;&lt;/dates&gt;&lt;pub-location&gt;Boca Raton, FL&lt;/pub-location&gt;&lt;publisher&gt;AK Peters/CRC Press&lt;/publisher&gt;&lt;isbn&gt;1315267845&lt;/isbn&gt;&lt;urls&gt;&lt;/urls&gt;&lt;/record&gt;&lt;/Cite&gt;&lt;/EndNote&gt;</w:instrText>
      </w:r>
      <w:r w:rsidR="0029783F">
        <w:fldChar w:fldCharType="separate"/>
      </w:r>
      <w:r w:rsidR="00944AB4" w:rsidRPr="00944AB4">
        <w:rPr>
          <w:noProof/>
          <w:vertAlign w:val="superscript"/>
        </w:rPr>
        <w:t>[21]</w:t>
      </w:r>
      <w:r w:rsidR="0029783F">
        <w:fldChar w:fldCharType="end"/>
      </w:r>
      <w:r w:rsidRPr="00B511DC">
        <w:t>，并结合</w:t>
      </w:r>
      <w:proofErr w:type="spellStart"/>
      <w:r w:rsidRPr="00B511DC">
        <w:t>RenderGraph</w:t>
      </w:r>
      <w:proofErr w:type="spellEnd"/>
      <w:r w:rsidRPr="00B511DC">
        <w:t>调度架构，将系统自底向上划分为五个拓扑层级。</w:t>
      </w:r>
      <w:r w:rsidR="00503D10">
        <w:rPr>
          <w:rFonts w:hint="eastAsia"/>
        </w:rPr>
        <w:t>采用</w:t>
      </w:r>
      <w:r>
        <w:rPr>
          <w:rFonts w:hint="eastAsia"/>
        </w:rPr>
        <w:t>模块化设计能解耦</w:t>
      </w:r>
      <w:r w:rsidRPr="00B511DC">
        <w:t>业务逻辑与底层</w:t>
      </w:r>
      <w:r w:rsidRPr="00B511DC">
        <w:t xml:space="preserve"> API</w:t>
      </w:r>
      <w:r w:rsidRPr="00B511DC">
        <w:t>，为后续的功能扩展预留了标准化的接口。</w:t>
      </w:r>
    </w:p>
    <w:p w14:paraId="522ECADE" w14:textId="4A879026" w:rsidR="00DB25ED" w:rsidRDefault="00DB25ED" w:rsidP="00C75CBA">
      <w:r>
        <w:rPr>
          <w:noProof/>
        </w:rPr>
        <w:drawing>
          <wp:inline distT="0" distB="0" distL="0" distR="0" wp14:anchorId="4DB1CCF5" wp14:editId="3910B3F6">
            <wp:extent cx="3895725" cy="2809875"/>
            <wp:effectExtent l="0" t="0" r="9525" b="9525"/>
            <wp:docPr id="240946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46988" name=""/>
                    <pic:cNvPicPr/>
                  </pic:nvPicPr>
                  <pic:blipFill>
                    <a:blip r:embed="rId32"/>
                    <a:stretch>
                      <a:fillRect/>
                    </a:stretch>
                  </pic:blipFill>
                  <pic:spPr>
                    <a:xfrm>
                      <a:off x="0" y="0"/>
                      <a:ext cx="3895725" cy="2809875"/>
                    </a:xfrm>
                    <a:prstGeom prst="rect">
                      <a:avLst/>
                    </a:prstGeom>
                  </pic:spPr>
                </pic:pic>
              </a:graphicData>
            </a:graphic>
          </wp:inline>
        </w:drawing>
      </w:r>
    </w:p>
    <w:p w14:paraId="04D551B0" w14:textId="5505C4D5" w:rsidR="00627BEA" w:rsidRDefault="00627BEA" w:rsidP="00C75CBA">
      <w:pPr>
        <w:pStyle w:val="af6"/>
      </w:pPr>
      <w:r>
        <w:rPr>
          <w:rFonts w:hint="eastAsia"/>
        </w:rPr>
        <w:t>图</w:t>
      </w:r>
      <w:r>
        <w:rPr>
          <w:rFonts w:hint="eastAsia"/>
        </w:rPr>
        <w:t xml:space="preserve"> 4.</w:t>
      </w:r>
      <w:r w:rsidR="00641A2C">
        <w:rPr>
          <w:rFonts w:hint="eastAsia"/>
        </w:rPr>
        <w:t>3</w:t>
      </w:r>
      <w:r>
        <w:rPr>
          <w:rFonts w:hint="eastAsia"/>
        </w:rPr>
        <w:t>引擎五层分层拓扑架构图</w:t>
      </w:r>
    </w:p>
    <w:p w14:paraId="2B70771C" w14:textId="27694A4D" w:rsidR="00627BEA" w:rsidRDefault="00D06DE2" w:rsidP="00C75CBA">
      <w:r w:rsidRPr="00D06DE2">
        <w:t>平台层位于架构最底部，充当引擎的硬件抽象层（</w:t>
      </w:r>
      <w:r w:rsidRPr="00D06DE2">
        <w:t>HAL</w:t>
      </w:r>
      <w:r w:rsidRPr="00D06DE2">
        <w:t>）。它的核心任务是对接操作系统与</w:t>
      </w:r>
      <w:r w:rsidRPr="00D06DE2">
        <w:t xml:space="preserve"> Vulkan 1.3 </w:t>
      </w:r>
      <w:r w:rsidRPr="00D06DE2">
        <w:t>接口，封装底层的通信细节。由于显式</w:t>
      </w:r>
      <w:r w:rsidRPr="00D06DE2">
        <w:t xml:space="preserve"> API </w:t>
      </w:r>
      <w:r w:rsidRPr="00D06DE2">
        <w:t>的调用逻辑极其繁琐，系统必须建立统一的通信边界，以防止上层的图形算法被特定的显卡驱动所绑定。这种隔离设计</w:t>
      </w:r>
      <w:r w:rsidR="006D5CE9">
        <w:rPr>
          <w:rFonts w:hint="eastAsia"/>
        </w:rPr>
        <w:t>能</w:t>
      </w:r>
      <w:r w:rsidRPr="00D06DE2">
        <w:t>屏蔽了系统窗口句柄，提升代码的跨平台能力。开发者得以专心编写渲染逻辑，无需再反复处理枯燥的底层初始化工作</w:t>
      </w:r>
      <w:r w:rsidR="00627BEA">
        <w:rPr>
          <w:rFonts w:hint="eastAsia"/>
        </w:rPr>
        <w:t>。</w:t>
      </w:r>
    </w:p>
    <w:p w14:paraId="305DF507" w14:textId="0D542C1D" w:rsidR="00627BEA" w:rsidRDefault="00D06DE2" w:rsidP="00C75CBA">
      <w:r w:rsidRPr="00D06DE2">
        <w:t>核心层是支撑引擎运转的基础设施，其主要工作是突破底层的性能瓶颈。该层内部集成了任务并行调度器，负责向各个</w:t>
      </w:r>
      <w:r w:rsidRPr="00D06DE2">
        <w:t xml:space="preserve"> CPU </w:t>
      </w:r>
      <w:r w:rsidRPr="00D06DE2">
        <w:t>核心分发多线程的指令录制任务。由于</w:t>
      </w:r>
      <w:r w:rsidRPr="00D06DE2">
        <w:t xml:space="preserve"> Vulkan </w:t>
      </w:r>
      <w:r w:rsidRPr="00D06DE2">
        <w:t>的手动显存管理极易引发内存泄漏，核心层</w:t>
      </w:r>
      <w:r>
        <w:rPr>
          <w:rFonts w:hint="eastAsia"/>
        </w:rPr>
        <w:t>设置</w:t>
      </w:r>
      <w:r w:rsidRPr="00D06DE2">
        <w:t>基于</w:t>
      </w:r>
      <w:r w:rsidRPr="00D06DE2">
        <w:t xml:space="preserve"> VMA</w:t>
      </w:r>
      <w:r w:rsidRPr="00D06DE2">
        <w:t>的分配策略，专门负责大块显存的切分与回收。此外，考虑到光追算法对算力的严苛要求，核心层</w:t>
      </w:r>
      <w:r>
        <w:rPr>
          <w:rFonts w:hint="eastAsia"/>
        </w:rPr>
        <w:t>需要</w:t>
      </w:r>
      <w:r w:rsidRPr="00D06DE2">
        <w:t>封装数学运算库，为整个引擎提供统一的代数运算接口</w:t>
      </w:r>
      <w:r w:rsidR="00627BEA">
        <w:rPr>
          <w:rFonts w:hint="eastAsia"/>
        </w:rPr>
        <w:t>。</w:t>
      </w:r>
    </w:p>
    <w:p w14:paraId="5E44C4D6" w14:textId="37D6D03C" w:rsidR="00627BEA" w:rsidRDefault="00D06DE2" w:rsidP="00C75CBA">
      <w:r w:rsidRPr="00D06DE2">
        <w:t>资源层负责管理场景中所有资产的生命周期。它将磁盘上的</w:t>
      </w:r>
      <w:r w:rsidRPr="00D06DE2">
        <w:t>GLTF</w:t>
      </w:r>
      <w:r w:rsidRPr="00D06DE2">
        <w:t>模型和</w:t>
      </w:r>
      <w:r w:rsidRPr="00D06DE2">
        <w:t>HDR</w:t>
      </w:r>
      <w:r w:rsidRPr="00D06DE2">
        <w:t>贴图读取进内存，转化为</w:t>
      </w:r>
      <w:r w:rsidRPr="00D06DE2">
        <w:t xml:space="preserve"> GPU </w:t>
      </w:r>
      <w:r w:rsidRPr="00D06DE2">
        <w:t>可直接访问的</w:t>
      </w:r>
      <w:r w:rsidRPr="00D06DE2">
        <w:t>Buffer</w:t>
      </w:r>
      <w:r w:rsidRPr="00D06DE2">
        <w:t>或</w:t>
      </w:r>
      <w:r w:rsidRPr="00D06DE2">
        <w:t>Image</w:t>
      </w:r>
      <w:r w:rsidRPr="00D06DE2">
        <w:t>对象，且整个加载流程严格</w:t>
      </w:r>
      <w:r w:rsidRPr="00D06DE2">
        <w:lastRenderedPageBreak/>
        <w:t>遵守</w:t>
      </w:r>
      <w:r w:rsidRPr="00D06DE2">
        <w:t>RAII</w:t>
      </w:r>
      <w:r w:rsidRPr="00D06DE2">
        <w:t>原则。针对光线追踪任务，资源层</w:t>
      </w:r>
      <w:r>
        <w:rPr>
          <w:rFonts w:hint="eastAsia"/>
        </w:rPr>
        <w:t>还需要</w:t>
      </w:r>
      <w:r w:rsidRPr="00D06DE2">
        <w:t>动态维护硬件加速结构。一旦场景中的实体发生位移或形变，资源层会立刻捕捉这些状态变化，并自动触发底层的</w:t>
      </w:r>
      <w:r w:rsidRPr="00D06DE2">
        <w:t xml:space="preserve"> BLAS </w:t>
      </w:r>
      <w:r w:rsidRPr="00D06DE2">
        <w:t>与</w:t>
      </w:r>
      <w:r w:rsidRPr="00D06DE2">
        <w:t xml:space="preserve"> TLAS </w:t>
      </w:r>
      <w:r w:rsidRPr="00D06DE2">
        <w:t>更新，从而严格保证射线求交时的物理精度</w:t>
      </w:r>
      <w:r w:rsidR="00F55588" w:rsidRPr="00F55588">
        <w:rPr>
          <w:rFonts w:hint="eastAsia"/>
        </w:rPr>
        <w:t>。</w:t>
      </w:r>
    </w:p>
    <w:p w14:paraId="50A7E839" w14:textId="77777777" w:rsidR="00D06DE2" w:rsidRDefault="00D06DE2" w:rsidP="00C75CBA">
      <w:r w:rsidRPr="00D06DE2">
        <w:t>功能层是整个引擎的</w:t>
      </w:r>
      <w:r w:rsidRPr="00D06DE2">
        <w:t>“</w:t>
      </w:r>
      <w:r w:rsidRPr="00D06DE2">
        <w:t>心脏</w:t>
      </w:r>
      <w:r w:rsidRPr="00D06DE2">
        <w:t>”</w:t>
      </w:r>
      <w:r w:rsidRPr="00D06DE2">
        <w:t>，承载了最核心的</w:t>
      </w:r>
      <w:r w:rsidRPr="00D06DE2">
        <w:t xml:space="preserve"> </w:t>
      </w:r>
      <w:proofErr w:type="spellStart"/>
      <w:r w:rsidRPr="00D06DE2">
        <w:t>RenderGraph</w:t>
      </w:r>
      <w:proofErr w:type="spellEnd"/>
      <w:r w:rsidRPr="00D06DE2">
        <w:t xml:space="preserve"> </w:t>
      </w:r>
      <w:r w:rsidRPr="00D06DE2">
        <w:t>调度系统。它的职责是把抽象的渲染意图，精准翻译成</w:t>
      </w:r>
      <w:r w:rsidRPr="00D06DE2">
        <w:t xml:space="preserve"> GPU </w:t>
      </w:r>
      <w:r w:rsidRPr="00D06DE2">
        <w:t>的真实执行流。系统会自动分析各个渲染节点（</w:t>
      </w:r>
      <w:r w:rsidRPr="00D06DE2">
        <w:t>Pass</w:t>
      </w:r>
      <w:r w:rsidRPr="00D06DE2">
        <w:t>）之间的资源读写依赖，</w:t>
      </w:r>
      <w:proofErr w:type="spellStart"/>
      <w:r w:rsidRPr="00D06DE2">
        <w:t>RenderGraph</w:t>
      </w:r>
      <w:proofErr w:type="spellEnd"/>
      <w:r w:rsidRPr="00D06DE2">
        <w:t xml:space="preserve"> </w:t>
      </w:r>
      <w:r w:rsidRPr="00D06DE2">
        <w:t>则据此推导出最优的执行顺序，并智能插入所需的同步屏障与内存布局转换指令。无论是光栅化提取</w:t>
      </w:r>
      <w:r w:rsidRPr="00D06DE2">
        <w:t xml:space="preserve"> G-Buffer</w:t>
      </w:r>
      <w:r w:rsidRPr="00D06DE2">
        <w:t>，还是落地光追反射与</w:t>
      </w:r>
      <w:r w:rsidRPr="00D06DE2">
        <w:t xml:space="preserve"> SVGF </w:t>
      </w:r>
      <w:r w:rsidRPr="00D06DE2">
        <w:t>降噪算法，所有的核心数据流转都是在这一层完成统筹调度的。</w:t>
      </w:r>
    </w:p>
    <w:p w14:paraId="63AD4CAE" w14:textId="10272C28" w:rsidR="00627BEA" w:rsidRDefault="00D06DE2" w:rsidP="00C75CBA">
      <w:r w:rsidRPr="00D06DE2">
        <w:t>工具层位于架构顶端，直接面向最终开发者。该层集成了</w:t>
      </w:r>
      <w:r w:rsidRPr="00D06DE2">
        <w:t xml:space="preserve">Dear </w:t>
      </w:r>
      <w:proofErr w:type="spellStart"/>
      <w:r w:rsidRPr="00D06DE2">
        <w:t>ImGui</w:t>
      </w:r>
      <w:proofErr w:type="spellEnd"/>
      <w:r w:rsidRPr="00D06DE2">
        <w:t>交互界面，通过调用功能层开放的接口来实现可视化的参数调优与场景监控。用户可以在面板上随时切换渲染路径，动态调整</w:t>
      </w:r>
      <w:r w:rsidRPr="00D06DE2">
        <w:t xml:space="preserve"> SVGF </w:t>
      </w:r>
      <w:r w:rsidRPr="00D06DE2">
        <w:t>的时空方差参数，或者精准查看每一个渲染</w:t>
      </w:r>
      <w:r w:rsidRPr="00D06DE2">
        <w:t xml:space="preserve"> Pass </w:t>
      </w:r>
      <w:r w:rsidRPr="00D06DE2">
        <w:t>的毫秒级耗时。工具层方便</w:t>
      </w:r>
      <w:r w:rsidR="00902210">
        <w:rPr>
          <w:rFonts w:hint="eastAsia"/>
        </w:rPr>
        <w:t>开发者</w:t>
      </w:r>
      <w:r w:rsidRPr="00D06DE2">
        <w:t>画质的精细化对比，也为引擎的性能排查提供了最直观的数据支撑</w:t>
      </w:r>
      <w:r w:rsidR="00627BEA">
        <w:rPr>
          <w:rFonts w:hint="eastAsia"/>
        </w:rPr>
        <w:t>。</w:t>
      </w:r>
    </w:p>
    <w:p w14:paraId="28ACFC77" w14:textId="67BC3503" w:rsidR="00627BEA" w:rsidRDefault="00627BEA" w:rsidP="00C75CBA">
      <w:pPr>
        <w:pStyle w:val="2"/>
      </w:pPr>
      <w:bookmarkStart w:id="227" w:name="_Toc228713485"/>
      <w:r>
        <w:t>4.</w:t>
      </w:r>
      <w:r w:rsidR="00450894">
        <w:rPr>
          <w:rFonts w:hint="eastAsia"/>
        </w:rPr>
        <w:t>2</w:t>
      </w:r>
      <w:r>
        <w:rPr>
          <w:rFonts w:hint="eastAsia"/>
        </w:rPr>
        <w:t>功能模块划分</w:t>
      </w:r>
      <w:bookmarkEnd w:id="227"/>
    </w:p>
    <w:p w14:paraId="68F970D7" w14:textId="75107155" w:rsidR="00A636CC" w:rsidRDefault="00FB15F3" w:rsidP="00C75CBA">
      <w:r w:rsidRPr="00FB15F3">
        <w:t>在五层垂直架构的基础上，本节将系统按业务逻辑</w:t>
      </w:r>
      <w:r w:rsidR="00C46D9D">
        <w:rPr>
          <w:rFonts w:hint="eastAsia"/>
        </w:rPr>
        <w:t>选出了渲染相关的</w:t>
      </w:r>
      <w:r w:rsidRPr="00FB15F3">
        <w:t>功能模块。</w:t>
      </w:r>
    </w:p>
    <w:p w14:paraId="5904FAC8" w14:textId="22294D41" w:rsidR="00627BEA" w:rsidRPr="00A636CC" w:rsidRDefault="00627BEA" w:rsidP="00C75CBA">
      <w:pPr>
        <w:pStyle w:val="3"/>
        <w:rPr>
          <w:rStyle w:val="30"/>
        </w:rPr>
      </w:pPr>
      <w:bookmarkStart w:id="228" w:name="_Toc228713486"/>
      <w:r w:rsidRPr="00A636CC">
        <w:rPr>
          <w:rStyle w:val="30"/>
        </w:rPr>
        <w:t>4.</w:t>
      </w:r>
      <w:r w:rsidR="00450894" w:rsidRPr="00A636CC">
        <w:rPr>
          <w:rStyle w:val="30"/>
          <w:rFonts w:hint="eastAsia"/>
        </w:rPr>
        <w:t>2</w:t>
      </w:r>
      <w:r w:rsidRPr="00A636CC">
        <w:rPr>
          <w:rStyle w:val="30"/>
        </w:rPr>
        <w:t>.1</w:t>
      </w:r>
      <w:r w:rsidR="007A24F6" w:rsidRPr="007A24F6">
        <w:t>图形硬件后端模块</w:t>
      </w:r>
      <w:bookmarkEnd w:id="228"/>
    </w:p>
    <w:p w14:paraId="7025C2E9" w14:textId="4C3AC211" w:rsidR="00627BEA" w:rsidRPr="00BF6C7F" w:rsidRDefault="007A24F6" w:rsidP="00C75CBA">
      <w:r w:rsidRPr="007A24F6">
        <w:t>该模块主要承担抹平图形</w:t>
      </w:r>
      <w:r w:rsidRPr="007A24F6">
        <w:t xml:space="preserve"> API </w:t>
      </w:r>
      <w:r w:rsidRPr="007A24F6">
        <w:t>复杂度、提供显式硬件控制的核心职责。其功能涵盖三个维度：一是图形上下文建立，负责逻辑设备初始化及呈现队列管理；二是显存池化管理，利用核心层设施实现基于</w:t>
      </w:r>
      <w:r w:rsidRPr="007A24F6">
        <w:t xml:space="preserve"> VMA</w:t>
      </w:r>
      <w:r w:rsidRPr="007A24F6">
        <w:t>的高效显存亚分配，规避驱动层频繁申请导致的性能波动；三是描述符布局自动推导，为后续</w:t>
      </w:r>
      <w:r w:rsidR="004B4FE8">
        <w:rPr>
          <w:rFonts w:hint="eastAsia"/>
        </w:rPr>
        <w:t>光线追踪</w:t>
      </w:r>
      <w:r w:rsidRPr="007A24F6">
        <w:t>管线提供底层的描述符资源池（</w:t>
      </w:r>
      <w:r w:rsidRPr="007A24F6">
        <w:t>Descriptor Pool</w:t>
      </w:r>
      <w:r w:rsidRPr="007A24F6">
        <w:t>）支持</w:t>
      </w:r>
      <w:r w:rsidR="00BF6C7F" w:rsidRPr="00BF6C7F">
        <w:t>。</w:t>
      </w:r>
    </w:p>
    <w:p w14:paraId="4164EADB" w14:textId="73B3F936" w:rsidR="00627BEA" w:rsidRDefault="00627BEA" w:rsidP="00C75CBA">
      <w:pPr>
        <w:pStyle w:val="3"/>
      </w:pPr>
      <w:bookmarkStart w:id="229" w:name="_Toc228713487"/>
      <w:r>
        <w:t>4.</w:t>
      </w:r>
      <w:r w:rsidR="00450894">
        <w:rPr>
          <w:rFonts w:hint="eastAsia"/>
        </w:rPr>
        <w:t>2</w:t>
      </w:r>
      <w:r>
        <w:t>.2</w:t>
      </w:r>
      <w:r w:rsidR="007A24F6" w:rsidRPr="007A24F6">
        <w:t>资源管理模块</w:t>
      </w:r>
      <w:bookmarkEnd w:id="229"/>
    </w:p>
    <w:p w14:paraId="181F58F2" w14:textId="5159D240" w:rsidR="00627BEA" w:rsidRDefault="007A24F6" w:rsidP="00C75CBA">
      <w:r w:rsidRPr="007A24F6">
        <w:t>该模块专职负责海量三维资产的摄入与显存流转。其核心功能是构建非阻塞式的资产加载流水线，将</w:t>
      </w:r>
      <w:r w:rsidRPr="007A24F6">
        <w:t xml:space="preserve"> </w:t>
      </w:r>
      <w:proofErr w:type="spellStart"/>
      <w:r w:rsidRPr="007A24F6">
        <w:t>glTF</w:t>
      </w:r>
      <w:proofErr w:type="spellEnd"/>
      <w:r w:rsidRPr="007A24F6">
        <w:t xml:space="preserve"> 2.0 </w:t>
      </w:r>
      <w:r w:rsidRPr="007A24F6">
        <w:t>等标准资产解析为硬件可极速访问的顶点缓冲与图像对象。针对混合渲染需要随机访问全局材质的严苛特性，该模块实现了无绑定（</w:t>
      </w:r>
      <w:r w:rsidRPr="007A24F6">
        <w:t>Bindless</w:t>
      </w:r>
      <w:r w:rsidRPr="007A24F6">
        <w:t>）材质资源管理系统，将场景中所有的纹理资源统一映射至全局描述符数组中，从底层打破了传统渲染器逐对象绑定（</w:t>
      </w:r>
      <w:r w:rsidRPr="007A24F6">
        <w:t>Per-Object Binding</w:t>
      </w:r>
      <w:r w:rsidRPr="007A24F6">
        <w:t>）的性能瓶颈</w:t>
      </w:r>
      <w:r w:rsidR="00627BEA">
        <w:rPr>
          <w:rFonts w:hint="eastAsia"/>
        </w:rPr>
        <w:t>。</w:t>
      </w:r>
    </w:p>
    <w:p w14:paraId="7E0996A7" w14:textId="14C7226E" w:rsidR="00627BEA" w:rsidRDefault="00627BEA" w:rsidP="00C75CBA">
      <w:pPr>
        <w:pStyle w:val="3"/>
      </w:pPr>
      <w:bookmarkStart w:id="230" w:name="_Toc228713488"/>
      <w:r>
        <w:lastRenderedPageBreak/>
        <w:t>4.</w:t>
      </w:r>
      <w:r w:rsidR="00450894">
        <w:rPr>
          <w:rFonts w:hint="eastAsia"/>
        </w:rPr>
        <w:t>2</w:t>
      </w:r>
      <w:r>
        <w:t>.3</w:t>
      </w:r>
      <w:r w:rsidR="007A24F6" w:rsidRPr="007A24F6">
        <w:t>场景管理模块</w:t>
      </w:r>
      <w:bookmarkEnd w:id="230"/>
    </w:p>
    <w:p w14:paraId="70E37450" w14:textId="336EB0AE" w:rsidR="00627BEA" w:rsidRDefault="007A24F6" w:rsidP="00C75CBA">
      <w:r w:rsidRPr="007A24F6">
        <w:t>该模块负责维护物理世界的空间拓扑一致性，是驱动硬件光线追踪的绝对先决条件。其核心功能分为两部分：一是空间划分与视锥体剔除，利用包围盒（</w:t>
      </w:r>
      <w:r w:rsidRPr="007A24F6">
        <w:t>AABB</w:t>
      </w:r>
      <w:r w:rsidRPr="007A24F6">
        <w:t>）算法筛选出当前视角的活跃实体，减少冗余绘制开销；二是加速结构动态维护，负责实时追踪场景内实体的运动位移，并动态重构底层几何结构（</w:t>
      </w:r>
      <w:r w:rsidRPr="007A24F6">
        <w:t>BLAS</w:t>
      </w:r>
      <w:r w:rsidRPr="007A24F6">
        <w:t>）与顶层场景结构（</w:t>
      </w:r>
      <w:r w:rsidRPr="007A24F6">
        <w:t>TLAS</w:t>
      </w:r>
      <w:r w:rsidRPr="007A24F6">
        <w:t>），确保</w:t>
      </w:r>
      <w:r w:rsidRPr="007A24F6">
        <w:t xml:space="preserve"> GPU </w:t>
      </w:r>
      <w:r w:rsidRPr="007A24F6">
        <w:t>的光线探测单元（</w:t>
      </w:r>
      <w:r w:rsidRPr="007A24F6">
        <w:t>RT Core</w:t>
      </w:r>
      <w:r w:rsidRPr="007A24F6">
        <w:t>）能够时刻感知绝对精确的物理世界分布</w:t>
      </w:r>
      <w:r w:rsidR="00627BEA">
        <w:rPr>
          <w:rFonts w:hint="eastAsia"/>
        </w:rPr>
        <w:t>。</w:t>
      </w:r>
    </w:p>
    <w:p w14:paraId="3F4A150C" w14:textId="3AD89C94" w:rsidR="00627BEA" w:rsidRDefault="00627BEA" w:rsidP="00C75CBA">
      <w:pPr>
        <w:pStyle w:val="3"/>
      </w:pPr>
      <w:bookmarkStart w:id="231" w:name="_Toc228713489"/>
      <w:r>
        <w:t>4.</w:t>
      </w:r>
      <w:r w:rsidR="00450894">
        <w:rPr>
          <w:rFonts w:hint="eastAsia"/>
        </w:rPr>
        <w:t>2</w:t>
      </w:r>
      <w:r>
        <w:t>.4</w:t>
      </w:r>
      <w:r>
        <w:rPr>
          <w:rFonts w:hint="eastAsia"/>
        </w:rPr>
        <w:t>渲染</w:t>
      </w:r>
      <w:r w:rsidR="005A0FC7">
        <w:rPr>
          <w:rFonts w:hint="eastAsia"/>
        </w:rPr>
        <w:t>调度</w:t>
      </w:r>
      <w:r>
        <w:rPr>
          <w:rFonts w:hint="eastAsia"/>
        </w:rPr>
        <w:t>模块</w:t>
      </w:r>
      <w:bookmarkEnd w:id="231"/>
    </w:p>
    <w:p w14:paraId="08414D5E" w14:textId="26B0A2E7" w:rsidR="00627BEA" w:rsidRDefault="00893623" w:rsidP="00C75CBA">
      <w:r w:rsidRPr="00893623">
        <w:t>该模块是引擎实现</w:t>
      </w:r>
      <w:r w:rsidRPr="00893623">
        <w:t>“</w:t>
      </w:r>
      <w:r w:rsidRPr="00893623">
        <w:t>数据驱动渲染</w:t>
      </w:r>
      <w:r w:rsidRPr="00893623">
        <w:t>”</w:t>
      </w:r>
      <w:r w:rsidRPr="00893623">
        <w:t>的思想大脑。它完全围绕</w:t>
      </w:r>
      <w:r w:rsidRPr="00893623">
        <w:t xml:space="preserve"> </w:t>
      </w:r>
      <w:proofErr w:type="spellStart"/>
      <w:r w:rsidRPr="00893623">
        <w:t>RenderGraph</w:t>
      </w:r>
      <w:proofErr w:type="spellEnd"/>
      <w:r w:rsidRPr="00893623">
        <w:t>展开：通过在</w:t>
      </w:r>
      <w:r w:rsidRPr="00893623">
        <w:t xml:space="preserve"> CPU </w:t>
      </w:r>
      <w:r w:rsidRPr="00893623">
        <w:t>端收集各项渲染意图并构建</w:t>
      </w:r>
      <w:r w:rsidRPr="00893623">
        <w:t>DAG</w:t>
      </w:r>
      <w:r w:rsidRPr="00893623">
        <w:t>，在</w:t>
      </w:r>
      <w:r w:rsidRPr="00893623">
        <w:t xml:space="preserve"> GPU </w:t>
      </w:r>
      <w:r w:rsidRPr="00893623">
        <w:t>提交前执行拓扑排序，自动化推导出最优的</w:t>
      </w:r>
      <w:r w:rsidRPr="00893623">
        <w:t>Pass</w:t>
      </w:r>
      <w:r w:rsidRPr="00893623">
        <w:t>执行序列。其核心价值在于消除了手动维护</w:t>
      </w:r>
      <w:r w:rsidRPr="00893623">
        <w:t xml:space="preserve"> Vulkan </w:t>
      </w:r>
      <w:r w:rsidRPr="00893623">
        <w:t>图像内存屏障（</w:t>
      </w:r>
      <w:r w:rsidRPr="00893623">
        <w:t>Image Memory Barriers</w:t>
      </w:r>
      <w:r w:rsidRPr="00893623">
        <w:t>）的沉重工程负担，并实现了生命周期不重叠资源的智能显存复用（</w:t>
      </w:r>
      <w:r w:rsidRPr="00893623">
        <w:t>Aliasing</w:t>
      </w:r>
      <w:r w:rsidRPr="00893623">
        <w:t>）</w:t>
      </w:r>
      <w:r w:rsidR="00627BEA">
        <w:rPr>
          <w:rFonts w:hint="eastAsia"/>
        </w:rPr>
        <w:t>。</w:t>
      </w:r>
    </w:p>
    <w:p w14:paraId="143895C1" w14:textId="422320E3" w:rsidR="00627BEA" w:rsidRDefault="00627BEA" w:rsidP="00C75CBA">
      <w:pPr>
        <w:pStyle w:val="3"/>
      </w:pPr>
      <w:bookmarkStart w:id="232" w:name="_Toc228713490"/>
      <w:r>
        <w:t>4.</w:t>
      </w:r>
      <w:r w:rsidR="00450894">
        <w:rPr>
          <w:rFonts w:hint="eastAsia"/>
        </w:rPr>
        <w:t>2</w:t>
      </w:r>
      <w:r>
        <w:t>.5</w:t>
      </w:r>
      <w:r w:rsidR="00893623" w:rsidRPr="00893623">
        <w:t>混合渲染管线模块</w:t>
      </w:r>
      <w:bookmarkEnd w:id="232"/>
    </w:p>
    <w:p w14:paraId="45182E70" w14:textId="6D614141" w:rsidR="00627BEA" w:rsidRDefault="00893623" w:rsidP="00C75CBA">
      <w:r w:rsidRPr="00893623">
        <w:t>该模块是引擎图形算法的集中体现。它将混合渲染流程解构为四个高度解耦的核心子单元：几何特征采集单元（生成</w:t>
      </w:r>
      <w:r w:rsidRPr="00893623">
        <w:t xml:space="preserve"> G-Buffer</w:t>
      </w:r>
      <w:r w:rsidRPr="00893623">
        <w:t>）、光影探测单元（执行</w:t>
      </w:r>
      <w:r w:rsidRPr="00893623">
        <w:t xml:space="preserve"> 1-SPP </w:t>
      </w:r>
      <w:r w:rsidRPr="00893623">
        <w:t>硬件光追采样）、时空信号重建单元（执行</w:t>
      </w:r>
      <w:r w:rsidRPr="00893623">
        <w:t xml:space="preserve"> SVGF </w:t>
      </w:r>
      <w:r w:rsidRPr="00893623">
        <w:t>时空降噪）以及光照合成单元（基于</w:t>
      </w:r>
      <w:r w:rsidRPr="00893623">
        <w:t xml:space="preserve"> PBR </w:t>
      </w:r>
      <w:r w:rsidRPr="00893623">
        <w:t>的物理着色）。每个单元均以独立节点的身份挂载于渲染调度模块中，共同完成从几何到光影的转换</w:t>
      </w:r>
      <w:r w:rsidR="00627BEA">
        <w:rPr>
          <w:rFonts w:hint="eastAsia"/>
        </w:rPr>
        <w:t>。</w:t>
      </w:r>
    </w:p>
    <w:p w14:paraId="7B762FE6" w14:textId="77777777" w:rsidR="000519E0" w:rsidRDefault="000519E0" w:rsidP="00C75CBA">
      <w:pPr>
        <w:pStyle w:val="3"/>
      </w:pPr>
      <w:bookmarkStart w:id="233" w:name="_Toc228713491"/>
      <w:r>
        <w:rPr>
          <w:rFonts w:hint="eastAsia"/>
        </w:rPr>
        <w:t>4.2.6</w:t>
      </w:r>
      <w:r w:rsidRPr="000519E0">
        <w:t>交互调试模块</w:t>
      </w:r>
      <w:bookmarkEnd w:id="233"/>
    </w:p>
    <w:p w14:paraId="02B07575" w14:textId="544879D1" w:rsidR="000519E0" w:rsidRDefault="000519E0" w:rsidP="00C75CBA">
      <w:r w:rsidRPr="000519E0">
        <w:t>该模块位于架构顶端，旨在为渲染算法开发者提供一个非侵入式、高保真的辅助分析环境。其功能设计划分为两大核心维度：一是</w:t>
      </w:r>
      <w:r w:rsidRPr="000519E0">
        <w:t>“</w:t>
      </w:r>
      <w:r w:rsidRPr="000519E0">
        <w:t>算法实时反控</w:t>
      </w:r>
      <w:r w:rsidRPr="000519E0">
        <w:t>”</w:t>
      </w:r>
      <w:r w:rsidRPr="000519E0">
        <w:t>，允许用户在前端控制面板动态调整核心参数（如光追采样数、</w:t>
      </w:r>
      <w:r w:rsidRPr="000519E0">
        <w:t xml:space="preserve">SVGF </w:t>
      </w:r>
      <w:r w:rsidRPr="000519E0">
        <w:t>降噪时空权重、曝光度等），并即刻反馈于最终画面，实现参数的闭环调优；二是</w:t>
      </w:r>
      <w:r w:rsidRPr="000519E0">
        <w:t>“</w:t>
      </w:r>
      <w:r w:rsidRPr="000519E0">
        <w:t>管线性能侦测</w:t>
      </w:r>
      <w:r w:rsidRPr="000519E0">
        <w:t>”</w:t>
      </w:r>
      <w:r w:rsidRPr="000519E0">
        <w:t>，通过在</w:t>
      </w:r>
      <w:r w:rsidRPr="000519E0">
        <w:t xml:space="preserve"> </w:t>
      </w:r>
      <w:proofErr w:type="spellStart"/>
      <w:r w:rsidRPr="000519E0">
        <w:t>RenderGraph</w:t>
      </w:r>
      <w:proofErr w:type="spellEnd"/>
      <w:r w:rsidRPr="000519E0">
        <w:t xml:space="preserve"> </w:t>
      </w:r>
      <w:r w:rsidRPr="000519E0">
        <w:t>的关键节点埋点插入</w:t>
      </w:r>
      <w:r w:rsidRPr="000519E0">
        <w:t xml:space="preserve"> Vulkan </w:t>
      </w:r>
      <w:r w:rsidRPr="000519E0">
        <w:t>时间戳查询（</w:t>
      </w:r>
      <w:r w:rsidRPr="000519E0">
        <w:t>Timestamp Queries</w:t>
      </w:r>
      <w:r w:rsidRPr="000519E0">
        <w:t>），实时捕捉并可视化输出</w:t>
      </w:r>
      <w:r w:rsidRPr="000519E0">
        <w:t xml:space="preserve"> GPU </w:t>
      </w:r>
      <w:r w:rsidRPr="000519E0">
        <w:t>计算节点的微秒级耗时明细，为混合管线的算力瓶颈定位提供最权威的数据支撑</w:t>
      </w:r>
    </w:p>
    <w:p w14:paraId="4682101B" w14:textId="70CCEEE9" w:rsidR="00536BCF" w:rsidRDefault="00627BEA" w:rsidP="00C75CBA">
      <w:pPr>
        <w:pStyle w:val="2"/>
      </w:pPr>
      <w:bookmarkStart w:id="234" w:name="_Toc228713492"/>
      <w:r>
        <w:t>4.</w:t>
      </w:r>
      <w:r w:rsidR="00450894">
        <w:rPr>
          <w:rFonts w:hint="eastAsia"/>
        </w:rPr>
        <w:t>3</w:t>
      </w:r>
      <w:r w:rsidR="00536BCF">
        <w:t xml:space="preserve"> </w:t>
      </w:r>
      <w:r w:rsidR="00536BCF" w:rsidRPr="00536BCF">
        <w:t>混合渲染管线流程设计</w:t>
      </w:r>
      <w:bookmarkEnd w:id="234"/>
    </w:p>
    <w:p w14:paraId="03C50AD3" w14:textId="77777777" w:rsidR="00527584" w:rsidRPr="00527584" w:rsidRDefault="00527584" w:rsidP="00527584">
      <w:r w:rsidRPr="00527584">
        <w:t>在明确了引擎的模块化分工后，本节将深入探讨由渲染调度模块驱动的核心业务逻辑</w:t>
      </w:r>
      <w:r w:rsidRPr="00527584">
        <w:t>——</w:t>
      </w:r>
      <w:r w:rsidRPr="00527584">
        <w:t>混合渲染管线（</w:t>
      </w:r>
      <w:r w:rsidRPr="00527584">
        <w:t>Hybrid Rendering Pipeline</w:t>
      </w:r>
      <w:r w:rsidRPr="00527584">
        <w:t>）。该管线的设计目标非常明确：打破</w:t>
      </w:r>
      <w:r w:rsidRPr="00527584">
        <w:lastRenderedPageBreak/>
        <w:t>传统前向渲染在处理复杂光照时的效率瓶颈。我们通过构建一条</w:t>
      </w:r>
      <w:r w:rsidRPr="00527584">
        <w:t>“</w:t>
      </w:r>
      <w:r w:rsidRPr="00527584">
        <w:t>光栅化采集几何、光线追踪计算光影</w:t>
      </w:r>
      <w:r w:rsidRPr="00527584">
        <w:t>”</w:t>
      </w:r>
      <w:r w:rsidRPr="00527584">
        <w:t>的混合通道，在维持实时帧率的前提下，尽可能还原真实的物理效果。</w:t>
      </w:r>
    </w:p>
    <w:p w14:paraId="08A0C5A2" w14:textId="2575C963" w:rsidR="002C17EE" w:rsidRDefault="00527584" w:rsidP="00B43C12">
      <w:r w:rsidRPr="00527584">
        <w:t>整个混合管线在宏观架构上被解耦为四个依次递进的阶段（如图</w:t>
      </w:r>
      <w:r w:rsidRPr="00527584">
        <w:t xml:space="preserve"> 4.4 </w:t>
      </w:r>
      <w:r w:rsidRPr="00527584">
        <w:t>所示）。每一个阶段的输出，都会成为后一个阶段的计算先验条件</w:t>
      </w:r>
      <w:r w:rsidR="002C17EE" w:rsidRPr="002C17EE">
        <w:t>。</w:t>
      </w:r>
    </w:p>
    <w:p w14:paraId="7B114C31" w14:textId="1210A9B7" w:rsidR="004071A0" w:rsidRDefault="004071A0" w:rsidP="00C75CBA">
      <w:r>
        <w:rPr>
          <w:rFonts w:hint="eastAsia"/>
          <w:noProof/>
        </w:rPr>
        <w:drawing>
          <wp:inline distT="0" distB="0" distL="0" distR="0" wp14:anchorId="504D6024" wp14:editId="193242F3">
            <wp:extent cx="5760085" cy="4377690"/>
            <wp:effectExtent l="0" t="0" r="0" b="3810"/>
            <wp:docPr id="11528304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4377690"/>
                    </a:xfrm>
                    <a:prstGeom prst="rect">
                      <a:avLst/>
                    </a:prstGeom>
                    <a:noFill/>
                    <a:ln>
                      <a:noFill/>
                    </a:ln>
                  </pic:spPr>
                </pic:pic>
              </a:graphicData>
            </a:graphic>
          </wp:inline>
        </w:drawing>
      </w:r>
    </w:p>
    <w:p w14:paraId="6B72EB43" w14:textId="4D7FF322" w:rsidR="004071A0" w:rsidRPr="00337126" w:rsidRDefault="004071A0" w:rsidP="00C75CBA">
      <w:pPr>
        <w:pStyle w:val="af6"/>
      </w:pPr>
      <w:r>
        <w:rPr>
          <w:rFonts w:hint="eastAsia"/>
        </w:rPr>
        <w:t>图</w:t>
      </w:r>
      <w:r>
        <w:rPr>
          <w:rFonts w:hint="eastAsia"/>
        </w:rPr>
        <w:t>4.</w:t>
      </w:r>
      <w:r w:rsidR="00641A2C">
        <w:rPr>
          <w:rFonts w:hint="eastAsia"/>
        </w:rPr>
        <w:t>4</w:t>
      </w:r>
      <w:r>
        <w:rPr>
          <w:rFonts w:hint="eastAsia"/>
        </w:rPr>
        <w:t xml:space="preserve"> </w:t>
      </w:r>
      <w:r w:rsidRPr="004071A0">
        <w:t>混合渲染管线数据流转图</w:t>
      </w:r>
    </w:p>
    <w:p w14:paraId="1EE68223" w14:textId="1123B41A" w:rsidR="004071A0" w:rsidRPr="004071A0" w:rsidRDefault="004071A0" w:rsidP="00C75CBA">
      <w:pPr>
        <w:pStyle w:val="3"/>
      </w:pPr>
      <w:bookmarkStart w:id="235" w:name="_Toc228713493"/>
      <w:r w:rsidRPr="004071A0">
        <w:t>4.3.1</w:t>
      </w:r>
      <w:r w:rsidR="00FC4077" w:rsidRPr="00FC4077">
        <w:t>几何特征采集</w:t>
      </w:r>
      <w:bookmarkEnd w:id="235"/>
      <w:r w:rsidRPr="004071A0">
        <w:t xml:space="preserve"> </w:t>
      </w:r>
    </w:p>
    <w:p w14:paraId="33C52C09" w14:textId="53B6FE04" w:rsidR="004071A0" w:rsidRPr="004071A0" w:rsidRDefault="001C0D26" w:rsidP="00C75CBA">
      <w:r w:rsidRPr="001C0D26">
        <w:t>管线的起点是建立对视口的屏幕空间几何认知。在这个阶段，系统利用光栅化的高效特性，只负责剥离场景的几何体信息和材质属性，而不进行复杂的光照计算。具体来说，引擎会将深度、法线、基础</w:t>
      </w:r>
      <w:r w:rsidR="009F4D1E">
        <w:rPr>
          <w:rFonts w:hint="eastAsia"/>
        </w:rPr>
        <w:t>反照率</w:t>
      </w:r>
      <w:r w:rsidRPr="001C0D26">
        <w:t>以及运动矢量（</w:t>
      </w:r>
      <w:r w:rsidRPr="001C0D26">
        <w:t>Motion Vectors</w:t>
      </w:r>
      <w:r w:rsidRPr="001C0D26">
        <w:t>）分别存储在不同的</w:t>
      </w:r>
      <w:r w:rsidRPr="001C0D26">
        <w:t xml:space="preserve"> G-Buffer </w:t>
      </w:r>
      <w:r w:rsidRPr="001C0D26">
        <w:t>附件中。通过这种方式，我们成功将</w:t>
      </w:r>
      <w:r w:rsidRPr="001C0D26">
        <w:t>“</w:t>
      </w:r>
      <w:r w:rsidRPr="001C0D26">
        <w:t>找出物体在哪</w:t>
      </w:r>
      <w:r w:rsidRPr="001C0D26">
        <w:t>”</w:t>
      </w:r>
      <w:r w:rsidRPr="001C0D26">
        <w:t>和</w:t>
      </w:r>
      <w:r w:rsidRPr="001C0D26">
        <w:t>“</w:t>
      </w:r>
      <w:r w:rsidRPr="001C0D26">
        <w:t>算出物体多亮</w:t>
      </w:r>
      <w:r w:rsidRPr="001C0D26">
        <w:t>”</w:t>
      </w:r>
      <w:r w:rsidRPr="001C0D26">
        <w:t>这两件事彻底解耦。这种做法大幅降低了后续光线追踪阶段的搜索压力，因为它只需要处理屏幕可见的像素片段</w:t>
      </w:r>
      <w:r w:rsidR="004071A0" w:rsidRPr="004071A0">
        <w:t>。</w:t>
      </w:r>
    </w:p>
    <w:p w14:paraId="0CE7DE08" w14:textId="21C10923" w:rsidR="004071A0" w:rsidRDefault="004071A0" w:rsidP="00C75CBA">
      <w:pPr>
        <w:pStyle w:val="3"/>
      </w:pPr>
      <w:bookmarkStart w:id="236" w:name="_Toc228713494"/>
      <w:r w:rsidRPr="004071A0">
        <w:lastRenderedPageBreak/>
        <w:t>4.3.2</w:t>
      </w:r>
      <w:r w:rsidR="00FC4077" w:rsidRPr="00FC4077">
        <w:t>物理光影计算</w:t>
      </w:r>
      <w:bookmarkEnd w:id="236"/>
      <w:r w:rsidRPr="004071A0">
        <w:t xml:space="preserve"> </w:t>
      </w:r>
    </w:p>
    <w:p w14:paraId="2E37115D" w14:textId="68ED326B" w:rsidR="004071A0" w:rsidRPr="004071A0" w:rsidRDefault="003C27C0" w:rsidP="00C75CBA">
      <w:r w:rsidRPr="003C27C0">
        <w:t>获取屏幕空间信息后，管线正式进入光影解算的环节。系统会利用采集到的表面法线和位置数据，从当前像素点向光源或反射环境发射探测射线。考虑到实时渲染的性能预算，本项目采用了</w:t>
      </w:r>
      <w:r w:rsidRPr="003C27C0">
        <w:t xml:space="preserve"> 1-SPP</w:t>
      </w:r>
      <w:r w:rsidRPr="003C27C0">
        <w:t>（单像素单样本）的低采样率策略。这种</w:t>
      </w:r>
      <w:r w:rsidRPr="003C27C0">
        <w:t>“</w:t>
      </w:r>
      <w:r w:rsidRPr="003C27C0">
        <w:t>以频率换时间</w:t>
      </w:r>
      <w:r w:rsidRPr="003C27C0">
        <w:t>”</w:t>
      </w:r>
      <w:r w:rsidRPr="003C27C0">
        <w:t>的做法虽然保证了帧率，但不可避免地会产生严重的蒙特卡洛噪声。因此，本阶段输出的原始光照信号是布满噪点的</w:t>
      </w:r>
      <w:r w:rsidRPr="003C27C0">
        <w:t>“</w:t>
      </w:r>
      <w:r w:rsidRPr="003C27C0">
        <w:t>半成品</w:t>
      </w:r>
      <w:r w:rsidRPr="003C27C0">
        <w:t>”</w:t>
      </w:r>
      <w:r w:rsidRPr="003C27C0">
        <w:t>，需要后续算法进行修补</w:t>
      </w:r>
      <w:r w:rsidR="004071A0" w:rsidRPr="004071A0">
        <w:t>。</w:t>
      </w:r>
    </w:p>
    <w:p w14:paraId="7389EE66" w14:textId="05884654" w:rsidR="004071A0" w:rsidRDefault="004071A0" w:rsidP="00C75CBA">
      <w:pPr>
        <w:pStyle w:val="3"/>
      </w:pPr>
      <w:bookmarkStart w:id="237" w:name="_Toc228713495"/>
      <w:r w:rsidRPr="004071A0">
        <w:t>4.3.3</w:t>
      </w:r>
      <w:r w:rsidR="00FC4077" w:rsidRPr="00FC4077">
        <w:t>时空信号重建</w:t>
      </w:r>
      <w:bookmarkEnd w:id="237"/>
    </w:p>
    <w:p w14:paraId="11A1EA30" w14:textId="36BDB0B9" w:rsidR="004071A0" w:rsidRPr="004071A0" w:rsidRDefault="003C27C0" w:rsidP="00C75CBA">
      <w:r w:rsidRPr="003C27C0">
        <w:t>为了消除低采样带来的画面瑕疵，管线引入了信号重建模块。该模块集成了</w:t>
      </w:r>
      <w:r w:rsidRPr="003C27C0">
        <w:t xml:space="preserve"> SVGF</w:t>
      </w:r>
      <w:r w:rsidRPr="003C27C0">
        <w:t>算法。它会复用第一阶段提取的运动矢量，把当前像素与前几帧的历史数据进行对齐和累积。随后，系统会结合当前帧的几何特征（如深度突变和法线差异），执行多轮边缘保留的空间滤波。这种时空结合的策略，能在极低的开销下，将原本破碎的光影信号还原成平滑、自然的物理质感，使其在视觉上等效于高采样率的渲染结果</w:t>
      </w:r>
      <w:r w:rsidR="004071A0" w:rsidRPr="004071A0">
        <w:t>。</w:t>
      </w:r>
    </w:p>
    <w:p w14:paraId="431B90D5" w14:textId="57FECA59" w:rsidR="004071A0" w:rsidRDefault="004071A0" w:rsidP="00C75CBA">
      <w:pPr>
        <w:pStyle w:val="3"/>
      </w:pPr>
      <w:bookmarkStart w:id="238" w:name="_Toc228713496"/>
      <w:r w:rsidRPr="004071A0">
        <w:t>4.3.4</w:t>
      </w:r>
      <w:r w:rsidR="00FC4077" w:rsidRPr="00FC4077">
        <w:t>光照合成与后期处理</w:t>
      </w:r>
      <w:bookmarkEnd w:id="238"/>
    </w:p>
    <w:p w14:paraId="353AFED1" w14:textId="0544F569" w:rsidR="00536BCF" w:rsidRPr="004071A0" w:rsidRDefault="003C27C0" w:rsidP="00C75CBA">
      <w:r w:rsidRPr="003C27C0">
        <w:t>在获取纯净的光影分量后，管线进入最终的合成环节。合成模块基于</w:t>
      </w:r>
      <w:r w:rsidRPr="003C27C0">
        <w:t xml:space="preserve"> PBR </w:t>
      </w:r>
      <w:r w:rsidRPr="003C27C0">
        <w:t>物理模型，将材质的基础颜色与重构后的漫反射、镜面反射光影进行合并。合成完毕的画面最后还会经过后期处理流水线。这里不仅包含了用于消除几何边缘走样的</w:t>
      </w:r>
      <w:r w:rsidRPr="003C27C0">
        <w:t>TAA</w:t>
      </w:r>
      <w:r w:rsidRPr="003C27C0">
        <w:t>技术</w:t>
      </w:r>
      <w:r w:rsidR="00C6100F">
        <w:fldChar w:fldCharType="begin"/>
      </w:r>
      <w:r w:rsidR="00944AB4">
        <w:instrText xml:space="preserve"> ADDIN EN.CITE &lt;EndNote&gt;&lt;Cite&gt;&lt;Author&gt;Xu&lt;/Author&gt;&lt;Year&gt;2016&lt;/Year&gt;&lt;RecNum&gt;17&lt;/RecNum&gt;&lt;DisplayText&gt;&lt;style face="superscript"&gt;[22]&lt;/style&gt;&lt;/DisplayText&gt;&lt;record&gt;&lt;rec-number&gt;17&lt;/rec-number&gt;&lt;foreign-keys&gt;&lt;key app="EN" db-id="dwvrf5wrurrsase20wrxvr2xx2szre00dvdd" timestamp="1777453531"&gt;17&lt;/key&gt;&lt;/foreign-keys&gt;&lt;ref-type name="Journal Article"&gt;17&lt;/ref-type&gt;&lt;contributors&gt;&lt;authors&gt;&lt;author&gt;Xu, Ke&lt;/author&gt;&lt;/authors&gt;&lt;/contributors&gt;&lt;titles&gt;&lt;title&gt;Temporal antialiasing in Uncharted 4&lt;/title&gt;&lt;secondary-title&gt;ACM SIGGRAPH Courses: Advances in Real-Time Rendering in Games&lt;/secondary-title&gt;&lt;/titles&gt;&lt;periodical&gt;&lt;full-title&gt;ACM SIGGRAPH Courses: Advances in Real-Time Rendering in Games&lt;/full-title&gt;&lt;/periodical&gt;&lt;pages&gt;10&lt;/pages&gt;&lt;volume&gt;3&lt;/volume&gt;&lt;number&gt;9&lt;/number&gt;&lt;dates&gt;&lt;year&gt;2016&lt;/year&gt;&lt;/dates&gt;&lt;urls&gt;&lt;/urls&gt;&lt;/record&gt;&lt;/Cite&gt;&lt;/EndNote&gt;</w:instrText>
      </w:r>
      <w:r w:rsidR="00C6100F">
        <w:fldChar w:fldCharType="separate"/>
      </w:r>
      <w:r w:rsidR="00944AB4" w:rsidRPr="00944AB4">
        <w:rPr>
          <w:noProof/>
          <w:vertAlign w:val="superscript"/>
        </w:rPr>
        <w:t>[22]</w:t>
      </w:r>
      <w:r w:rsidR="00C6100F">
        <w:fldChar w:fldCharType="end"/>
      </w:r>
      <w:r w:rsidRPr="003C27C0">
        <w:t>，还集成了色调映射（</w:t>
      </w:r>
      <w:r w:rsidRPr="003C27C0">
        <w:t>Tone Mapping</w:t>
      </w:r>
      <w:r w:rsidRPr="003C27C0">
        <w:t>）算法，以确保高动态范围的渲染结果能在显示器上呈现出丰富的色彩层次</w:t>
      </w:r>
      <w:r w:rsidR="00FC4077" w:rsidRPr="00FC4077">
        <w:rPr>
          <w:rFonts w:hint="eastAsia"/>
        </w:rPr>
        <w:t>。</w:t>
      </w:r>
    </w:p>
    <w:p w14:paraId="50CC2DC4" w14:textId="1232D3DC" w:rsidR="00627BEA" w:rsidRDefault="00536BCF" w:rsidP="00C75CBA">
      <w:pPr>
        <w:pStyle w:val="2"/>
      </w:pPr>
      <w:bookmarkStart w:id="239" w:name="_Toc228713497"/>
      <w:r>
        <w:rPr>
          <w:rFonts w:hint="eastAsia"/>
        </w:rPr>
        <w:t>4.4</w:t>
      </w:r>
      <w:r>
        <w:rPr>
          <w:rFonts w:hint="eastAsia"/>
        </w:rPr>
        <w:t>本</w:t>
      </w:r>
      <w:r w:rsidR="00627BEA">
        <w:rPr>
          <w:rFonts w:hint="eastAsia"/>
        </w:rPr>
        <w:t>章小结</w:t>
      </w:r>
      <w:bookmarkEnd w:id="239"/>
    </w:p>
    <w:p w14:paraId="3AC4BC63" w14:textId="53552F39" w:rsidR="005C29BF" w:rsidRDefault="007558D3" w:rsidP="00C75CBA">
      <w:r w:rsidRPr="007558D3">
        <w:t>本</w:t>
      </w:r>
      <w:r w:rsidR="009704C6" w:rsidRPr="009704C6">
        <w:t>章完成了引擎宏观架构的整体规划。我们通过五层分层拓扑架构确立了系统的解耦原则，并定义了图形后端、资产管理、场景加速及渲染调度等核心模块的职责。此外，本章还详细梳理了混合渲染管线从几何采集到信号重建的完整数据流向</w:t>
      </w:r>
      <w:r w:rsidR="009704C6">
        <w:rPr>
          <w:rFonts w:hint="eastAsia"/>
        </w:rPr>
        <w:t>。</w:t>
      </w:r>
    </w:p>
    <w:p w14:paraId="1142D92C" w14:textId="65CEFA88" w:rsidR="008C1977" w:rsidRDefault="008C1977" w:rsidP="00C75CBA">
      <w:bookmarkStart w:id="240" w:name="_Toc20523"/>
      <w:bookmarkStart w:id="241" w:name="_Toc11651"/>
      <w:bookmarkStart w:id="242" w:name="_Toc18913"/>
      <w:bookmarkStart w:id="243" w:name="_Toc18665"/>
      <w:bookmarkStart w:id="244" w:name="_Toc514397241"/>
      <w:bookmarkStart w:id="245" w:name="_Toc28422"/>
      <w:bookmarkStart w:id="246" w:name="_Toc9630"/>
      <w:bookmarkStart w:id="247" w:name="_Toc514844535"/>
      <w:bookmarkStart w:id="248" w:name="_Toc71456874"/>
      <w:bookmarkStart w:id="249" w:name="_Toc12567"/>
      <w:bookmarkStart w:id="250" w:name="_Toc514353186"/>
      <w:bookmarkStart w:id="251" w:name="_Toc23650"/>
      <w:bookmarkStart w:id="252" w:name="_Toc14825"/>
    </w:p>
    <w:p w14:paraId="2C3236B4" w14:textId="77777777" w:rsidR="001C109F" w:rsidRDefault="001C109F" w:rsidP="00C75CBA">
      <w:pPr>
        <w:rPr>
          <w:rFonts w:eastAsia="黑体"/>
          <w:kern w:val="44"/>
          <w:sz w:val="30"/>
          <w:szCs w:val="44"/>
        </w:rPr>
      </w:pPr>
      <w:r>
        <w:br w:type="page"/>
      </w:r>
    </w:p>
    <w:p w14:paraId="7EC43748" w14:textId="77777777" w:rsidR="00CB385F" w:rsidRDefault="00CB385F" w:rsidP="00CB385F"/>
    <w:p w14:paraId="4C92337E" w14:textId="44B2145E" w:rsidR="008C1977" w:rsidRDefault="002E6298" w:rsidP="00C75CBA">
      <w:pPr>
        <w:pStyle w:val="1"/>
      </w:pPr>
      <w:bookmarkStart w:id="253" w:name="_Toc228713498"/>
      <w:r>
        <w:rPr>
          <w:rFonts w:hint="eastAsia"/>
        </w:rPr>
        <w:t>第</w:t>
      </w:r>
      <w:r w:rsidR="00CC77DC">
        <w:rPr>
          <w:rFonts w:hint="eastAsia"/>
        </w:rPr>
        <w:t>五</w:t>
      </w:r>
      <w:r>
        <w:rPr>
          <w:rFonts w:hint="eastAsia"/>
        </w:rPr>
        <w:t>章</w:t>
      </w:r>
      <w:r>
        <w:rPr>
          <w:rFonts w:hint="eastAsia"/>
        </w:rPr>
        <w:t xml:space="preserve"> </w:t>
      </w:r>
      <w:bookmarkEnd w:id="240"/>
      <w:bookmarkEnd w:id="241"/>
      <w:bookmarkEnd w:id="242"/>
      <w:bookmarkEnd w:id="243"/>
      <w:bookmarkEnd w:id="244"/>
      <w:bookmarkEnd w:id="245"/>
      <w:bookmarkEnd w:id="246"/>
      <w:bookmarkEnd w:id="247"/>
      <w:bookmarkEnd w:id="248"/>
      <w:bookmarkEnd w:id="249"/>
      <w:bookmarkEnd w:id="250"/>
      <w:bookmarkEnd w:id="251"/>
      <w:r>
        <w:rPr>
          <w:rFonts w:hint="eastAsia"/>
        </w:rPr>
        <w:t>详细设计</w:t>
      </w:r>
      <w:bookmarkEnd w:id="252"/>
      <w:bookmarkEnd w:id="253"/>
    </w:p>
    <w:p w14:paraId="27D7CBBB" w14:textId="5B337413" w:rsidR="00FF0D35" w:rsidRDefault="000B3670" w:rsidP="00C75CBA">
      <w:r w:rsidRPr="000B3670">
        <w:t>在第四章的概要设计中，本文已经确立了混合渲染引擎的总体架构与宏观模块划分。第五章作为本课题的核心环节，将立足于详细设计与具体工程落地，深入探讨各子系统的底层运行机制与算法实现。</w:t>
      </w:r>
    </w:p>
    <w:p w14:paraId="17FFD5D0" w14:textId="38B66867" w:rsidR="00FF0D35" w:rsidRDefault="00627BEA" w:rsidP="00C75CBA">
      <w:pPr>
        <w:pStyle w:val="2"/>
      </w:pPr>
      <w:bookmarkStart w:id="254" w:name="_Toc228713499"/>
      <w:r>
        <w:t>5.1</w:t>
      </w:r>
      <w:r w:rsidR="00663C89" w:rsidRPr="007A24F6">
        <w:t>图形硬件后端模块</w:t>
      </w:r>
      <w:bookmarkEnd w:id="254"/>
    </w:p>
    <w:p w14:paraId="3690A9D4" w14:textId="4EFC4028" w:rsidR="00B81CDD" w:rsidRDefault="009F3746" w:rsidP="00C75CBA">
      <w:r w:rsidRPr="009F3746">
        <w:t>图形硬件后端是整个混合渲染引擎的物理基座。由于现代显式图形</w:t>
      </w:r>
      <w:r w:rsidRPr="009F3746">
        <w:t xml:space="preserve"> API</w:t>
      </w:r>
      <w:r w:rsidRPr="009F3746">
        <w:t>采用了极度轻量化的驱动设计哲学，将内存管理、同步原语与多线程状态机的控制权全面移交给了应用层。为了避免底层繁琐的状态机操作反向污染上层的渲染业务逻辑，本模块通过高度封装的组件化设计模式，构建了稳定、高效且线程安全的底层图形上下文。</w:t>
      </w:r>
    </w:p>
    <w:p w14:paraId="09B54438" w14:textId="4D00A325" w:rsidR="009F3746" w:rsidRDefault="009F3746" w:rsidP="00C75CBA">
      <w:pPr>
        <w:pStyle w:val="3"/>
      </w:pPr>
      <w:bookmarkStart w:id="255" w:name="_Toc228713500"/>
      <w:r>
        <w:t>5.1.1</w:t>
      </w:r>
      <w:r w:rsidRPr="00841F46">
        <w:t>基于</w:t>
      </w:r>
      <w:r w:rsidRPr="00841F46">
        <w:t xml:space="preserve"> volk </w:t>
      </w:r>
      <w:r w:rsidRPr="00841F46">
        <w:t>的动态函数指针加载机制</w:t>
      </w:r>
      <w:bookmarkEnd w:id="255"/>
    </w:p>
    <w:p w14:paraId="78D7CBE0" w14:textId="5A4F305F" w:rsidR="009F3746" w:rsidRDefault="009F3746" w:rsidP="00077B8A">
      <w:r w:rsidRPr="009F3746">
        <w:t>在静态结构设计上，本模块采用了</w:t>
      </w:r>
      <w:r>
        <w:rPr>
          <w:rFonts w:hint="eastAsia"/>
        </w:rPr>
        <w:t>外观</w:t>
      </w:r>
      <w:r w:rsidRPr="009F3746">
        <w:t>模式（</w:t>
      </w:r>
      <w:r w:rsidRPr="009F3746">
        <w:t>Facade Pattern</w:t>
      </w:r>
      <w:r w:rsidRPr="009F3746">
        <w:t>）与系统组件化思想。系统并未将所有功能塞入一个臃肿的</w:t>
      </w:r>
      <w:r w:rsidRPr="009F3746">
        <w:t>“</w:t>
      </w:r>
      <w:r w:rsidRPr="009F3746">
        <w:t>上帝类</w:t>
      </w:r>
      <w:r w:rsidRPr="009F3746">
        <w:t>”</w:t>
      </w:r>
      <w:r w:rsidRPr="009F3746">
        <w:t>，而是设计了</w:t>
      </w:r>
      <w:r w:rsidRPr="009F3746">
        <w:t xml:space="preserve"> </w:t>
      </w:r>
      <w:proofErr w:type="spellStart"/>
      <w:r w:rsidRPr="009F3746">
        <w:t>VulkanContext</w:t>
      </w:r>
      <w:proofErr w:type="spellEnd"/>
      <w:r w:rsidRPr="009F3746">
        <w:t xml:space="preserve"> </w:t>
      </w:r>
      <w:r w:rsidRPr="009F3746">
        <w:t>作为全局唯一的</w:t>
      </w:r>
      <w:r>
        <w:rPr>
          <w:rFonts w:hint="eastAsia"/>
        </w:rPr>
        <w:t>外观</w:t>
      </w:r>
      <w:r w:rsidRPr="009F3746">
        <w:t>枢纽</w:t>
      </w:r>
      <w:r w:rsidR="00077B8A">
        <w:rPr>
          <w:rFonts w:hint="eastAsia"/>
        </w:rPr>
        <w:t>，</w:t>
      </w:r>
      <w:r w:rsidR="00077B8A" w:rsidRPr="00077B8A">
        <w:t>集成了</w:t>
      </w:r>
      <w:r w:rsidR="00077B8A" w:rsidRPr="00077B8A">
        <w:t>volk</w:t>
      </w:r>
      <w:r w:rsidR="00227ECA">
        <w:fldChar w:fldCharType="begin"/>
      </w:r>
      <w:r w:rsidR="00944AB4">
        <w:instrText xml:space="preserve"> ADDIN EN.CITE &lt;EndNote&gt;&lt;Cite&gt;&lt;Author&gt;Kapoulkine&lt;/Author&gt;&lt;Year&gt;2020&lt;/Year&gt;&lt;RecNum&gt;24&lt;/RecNum&gt;&lt;DisplayText&gt;&lt;style face="superscript"&gt;[23]&lt;/style&gt;&lt;/DisplayText&gt;&lt;record&gt;&lt;rec-number&gt;24&lt;/rec-number&gt;&lt;foreign-keys&gt;&lt;key app="EN" db-id="dwvrf5wrurrsase20wrxvr2xx2szre00dvdd" timestamp="1777457059"&gt;24&lt;/key&gt;&lt;/foreign-keys&gt;&lt;ref-type name="Computer Program"&gt;9&lt;/ref-type&gt;&lt;contributors&gt;&lt;authors&gt;&lt;author&gt;Kapoulkine, Arseny&lt;/author&gt;&lt;/authors&gt;&lt;/contributors&gt;&lt;titles&gt;&lt;title&gt;volk: Meta loader for Vulkan API&lt;/title&gt;&lt;/titles&gt;&lt;dates&gt;&lt;year&gt;2020&lt;/year&gt;&lt;/dates&gt;&lt;pub-location&gt;GitHub&lt;/pub-location&gt;&lt;urls&gt;&lt;/urls&gt;&lt;/record&gt;&lt;/Cite&gt;&lt;/EndNote&gt;</w:instrText>
      </w:r>
      <w:r w:rsidR="00227ECA">
        <w:fldChar w:fldCharType="separate"/>
      </w:r>
      <w:r w:rsidR="00944AB4" w:rsidRPr="00944AB4">
        <w:rPr>
          <w:noProof/>
          <w:vertAlign w:val="superscript"/>
        </w:rPr>
        <w:t>[23]</w:t>
      </w:r>
      <w:r w:rsidR="00227ECA">
        <w:fldChar w:fldCharType="end"/>
      </w:r>
      <w:r w:rsidR="00077B8A" w:rsidRPr="00077B8A">
        <w:t>的动态加载核心逻辑，实现</w:t>
      </w:r>
      <w:r w:rsidR="00077B8A" w:rsidRPr="00077B8A">
        <w:t>Vulkan API</w:t>
      </w:r>
      <w:r w:rsidR="00077B8A" w:rsidRPr="00077B8A">
        <w:t>函数的动态调度与驱动适配</w:t>
      </w:r>
      <w:r w:rsidRPr="009F3746">
        <w:t>。该枢纽将底层复杂的物理设备、显存分配器、交换链及多线程指令池封装为互相协作的子组件，对上层屏蔽了所有</w:t>
      </w:r>
      <w:r w:rsidRPr="009F3746">
        <w:t xml:space="preserve"> Vulkan </w:t>
      </w:r>
      <w:r w:rsidRPr="009F3746">
        <w:t>原生句柄的获取与管理逻辑。</w:t>
      </w:r>
    </w:p>
    <w:p w14:paraId="6CBFD4F4" w14:textId="2D670D37" w:rsidR="009F3746" w:rsidRPr="009F3746" w:rsidRDefault="009F3746" w:rsidP="00C75CBA">
      <w:r w:rsidRPr="009F3746">
        <w:t>以下为图形硬件后端模块的静态组件拓扑图：</w:t>
      </w:r>
    </w:p>
    <w:p w14:paraId="10CEBF2F" w14:textId="50F95E0A" w:rsidR="00FF0D35" w:rsidRPr="009C6BAE" w:rsidRDefault="00C026EF" w:rsidP="00C75CBA">
      <w:r>
        <w:rPr>
          <w:rFonts w:hint="eastAsia"/>
          <w:noProof/>
        </w:rPr>
        <w:lastRenderedPageBreak/>
        <w:drawing>
          <wp:inline distT="0" distB="0" distL="0" distR="0" wp14:anchorId="0F565090" wp14:editId="2358E08B">
            <wp:extent cx="5760085" cy="4445635"/>
            <wp:effectExtent l="0" t="0" r="0" b="0"/>
            <wp:docPr id="7725389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4445635"/>
                    </a:xfrm>
                    <a:prstGeom prst="rect">
                      <a:avLst/>
                    </a:prstGeom>
                    <a:noFill/>
                    <a:ln>
                      <a:noFill/>
                    </a:ln>
                  </pic:spPr>
                </pic:pic>
              </a:graphicData>
            </a:graphic>
          </wp:inline>
        </w:drawing>
      </w:r>
    </w:p>
    <w:p w14:paraId="356BB4CF" w14:textId="74DB12B7" w:rsidR="00FF0D35" w:rsidRPr="00FF0D35" w:rsidRDefault="00FF0D35" w:rsidP="00C75CBA">
      <w:pPr>
        <w:pStyle w:val="af6"/>
      </w:pPr>
      <w:r>
        <w:rPr>
          <w:rFonts w:hint="eastAsia"/>
        </w:rPr>
        <w:t>图</w:t>
      </w:r>
      <w:r w:rsidR="00C026EF" w:rsidRPr="00C026EF">
        <w:t>5.</w:t>
      </w:r>
      <w:r w:rsidR="005D6CF2">
        <w:rPr>
          <w:rFonts w:hint="eastAsia"/>
        </w:rPr>
        <w:t>1</w:t>
      </w:r>
      <w:r w:rsidR="00C026EF" w:rsidRPr="00C026EF">
        <w:t xml:space="preserve"> </w:t>
      </w:r>
      <w:r w:rsidR="00C026EF" w:rsidRPr="00C026EF">
        <w:t>图形硬件后端模块静态组件拓扑图</w:t>
      </w:r>
    </w:p>
    <w:p w14:paraId="5B0CF8E3" w14:textId="6F2E25CD" w:rsidR="00841F46" w:rsidRDefault="00944AB4" w:rsidP="00C75CBA">
      <w:r>
        <w:rPr>
          <w:rFonts w:hint="eastAsia"/>
        </w:rPr>
        <w:t>本</w:t>
      </w:r>
      <w:r w:rsidR="009F3746" w:rsidRPr="009F3746">
        <w:t>渲染引擎必须利用多核</w:t>
      </w:r>
      <w:r w:rsidR="009F3746" w:rsidRPr="009F3746">
        <w:t xml:space="preserve"> CPU </w:t>
      </w:r>
      <w:r w:rsidR="009F3746" w:rsidRPr="009F3746">
        <w:t>的算力进行渲染指令的并行录制。然而，</w:t>
      </w:r>
      <w:r w:rsidR="009F3746" w:rsidRPr="009F3746">
        <w:t xml:space="preserve">Vulkan </w:t>
      </w:r>
      <w:r w:rsidR="009F3746" w:rsidRPr="009F3746">
        <w:t>的指令池（</w:t>
      </w:r>
      <w:proofErr w:type="spellStart"/>
      <w:r w:rsidR="009F3746" w:rsidRPr="009F3746">
        <w:t>CommandPool</w:t>
      </w:r>
      <w:proofErr w:type="spellEnd"/>
      <w:r w:rsidR="009F3746" w:rsidRPr="009F3746">
        <w:t>）在底层</w:t>
      </w:r>
      <w:r w:rsidR="009D4D73">
        <w:rPr>
          <w:rFonts w:hint="eastAsia"/>
        </w:rPr>
        <w:t>并</w:t>
      </w:r>
      <w:r w:rsidR="009F3746" w:rsidRPr="009F3746">
        <w:t>不具备线程安全性。</w:t>
      </w:r>
      <w:r w:rsidR="00EA71B7">
        <w:rPr>
          <w:rFonts w:hint="eastAsia"/>
        </w:rPr>
        <w:t>为此，</w:t>
      </w:r>
      <w:r w:rsidR="009F3746" w:rsidRPr="009F3746">
        <w:t>系统</w:t>
      </w:r>
      <w:r w:rsidR="00EA71B7">
        <w:rPr>
          <w:rFonts w:hint="eastAsia"/>
        </w:rPr>
        <w:t>摒</w:t>
      </w:r>
      <w:r w:rsidR="009F3746" w:rsidRPr="009F3746">
        <w:t>弃了单指令池加锁的低效方案，在</w:t>
      </w:r>
      <w:r w:rsidR="009F3746" w:rsidRPr="009F3746">
        <w:t xml:space="preserve"> </w:t>
      </w:r>
      <w:proofErr w:type="spellStart"/>
      <w:r w:rsidR="009F3746" w:rsidRPr="009F3746">
        <w:t>VulkanContext</w:t>
      </w:r>
      <w:proofErr w:type="spellEnd"/>
      <w:r w:rsidR="009F3746" w:rsidRPr="009F3746">
        <w:t xml:space="preserve"> </w:t>
      </w:r>
      <w:r w:rsidR="009F3746" w:rsidRPr="009F3746">
        <w:t>中维护了一个基于当前线程</w:t>
      </w:r>
      <w:r w:rsidR="009F3746" w:rsidRPr="009F3746">
        <w:t xml:space="preserve"> ID</w:t>
      </w:r>
      <w:r w:rsidR="009F3746" w:rsidRPr="009F3746">
        <w:t>（</w:t>
      </w:r>
      <w:proofErr w:type="spellStart"/>
      <w:r w:rsidR="009F3746" w:rsidRPr="009F3746">
        <w:t>ThreadID</w:t>
      </w:r>
      <w:proofErr w:type="spellEnd"/>
      <w:r w:rsidR="009F3746" w:rsidRPr="009F3746">
        <w:t>）的动态派发组件。它为每一个异步工作线程（如主渲染线程、资源异步加载线程）动态分配独立的</w:t>
      </w:r>
      <w:r w:rsidR="009F3746" w:rsidRPr="009F3746">
        <w:t xml:space="preserve"> </w:t>
      </w:r>
      <w:proofErr w:type="spellStart"/>
      <w:r w:rsidR="009F3746" w:rsidRPr="009F3746">
        <w:t>CommandPool</w:t>
      </w:r>
      <w:proofErr w:type="spellEnd"/>
      <w:r w:rsidR="009F3746" w:rsidRPr="009F3746">
        <w:t>，从底层彻底消除了多线程并发录制渲染指令时的锁竞争（</w:t>
      </w:r>
      <w:r w:rsidR="009F3746" w:rsidRPr="009F3746">
        <w:t>Lock Contention</w:t>
      </w:r>
      <w:r w:rsidR="009F3746" w:rsidRPr="009F3746">
        <w:t>）瓶颈</w:t>
      </w:r>
      <w:r w:rsidR="00841F46" w:rsidRPr="00841F46">
        <w:t>。</w:t>
      </w:r>
    </w:p>
    <w:p w14:paraId="100F83AD" w14:textId="4342E895" w:rsidR="009F3746" w:rsidRPr="009F3746" w:rsidRDefault="009F3746" w:rsidP="00C75CBA">
      <w:r w:rsidRPr="009F3746">
        <w:t>原生</w:t>
      </w:r>
      <w:r w:rsidRPr="009F3746">
        <w:t xml:space="preserve"> Vulkan </w:t>
      </w:r>
      <w:r w:rsidRPr="009F3746">
        <w:t>的</w:t>
      </w:r>
      <w:r w:rsidRPr="009F3746">
        <w:t xml:space="preserve"> </w:t>
      </w:r>
      <w:proofErr w:type="spellStart"/>
      <w:r w:rsidRPr="009F3746">
        <w:t>vkAllocateMemory</w:t>
      </w:r>
      <w:proofErr w:type="spellEnd"/>
      <w:r w:rsidRPr="009F3746">
        <w:t xml:space="preserve"> </w:t>
      </w:r>
      <w:r w:rsidRPr="009F3746">
        <w:t>对最大分配次数有严格的硬件上限（通常为</w:t>
      </w:r>
      <w:r w:rsidRPr="009F3746">
        <w:t xml:space="preserve"> 4096 </w:t>
      </w:r>
      <w:r w:rsidRPr="009F3746">
        <w:t>次）。</w:t>
      </w:r>
      <w:proofErr w:type="spellStart"/>
      <w:r w:rsidRPr="009F3746">
        <w:t>VulkanDevice</w:t>
      </w:r>
      <w:proofErr w:type="spellEnd"/>
      <w:r w:rsidRPr="009F3746">
        <w:t xml:space="preserve"> </w:t>
      </w:r>
      <w:r w:rsidRPr="009F3746">
        <w:t>组件内部集成了</w:t>
      </w:r>
      <w:r w:rsidRPr="009F3746">
        <w:t>VMA</w:t>
      </w:r>
      <w:r w:rsidRPr="009F3746">
        <w:t>。上层的任何</w:t>
      </w:r>
      <w:r w:rsidRPr="009F3746">
        <w:t xml:space="preserve"> Buffer </w:t>
      </w:r>
      <w:r w:rsidRPr="009F3746">
        <w:t>或</w:t>
      </w:r>
      <w:r w:rsidRPr="009F3746">
        <w:t xml:space="preserve"> Image </w:t>
      </w:r>
      <w:r w:rsidRPr="009F3746">
        <w:t>创建请求，均会被路由至该组件，由</w:t>
      </w:r>
      <w:r w:rsidRPr="009F3746">
        <w:t xml:space="preserve"> VMA </w:t>
      </w:r>
      <w:r w:rsidRPr="009F3746">
        <w:t>进行大块物理显存的亚分配（</w:t>
      </w:r>
      <w:r w:rsidRPr="009F3746">
        <w:t>Sub-allocation</w:t>
      </w:r>
      <w:r w:rsidRPr="009F3746">
        <w:t>），有效遏制了高频资源创建带来的显存碎片化</w:t>
      </w:r>
      <w:r>
        <w:rPr>
          <w:rFonts w:hint="eastAsia"/>
        </w:rPr>
        <w:t>。</w:t>
      </w:r>
    </w:p>
    <w:p w14:paraId="26C82EC7" w14:textId="2C7FB1C9" w:rsidR="001E5248" w:rsidRDefault="001E5248" w:rsidP="00C75CBA">
      <w:pPr>
        <w:pStyle w:val="3"/>
      </w:pPr>
      <w:bookmarkStart w:id="256" w:name="_Toc228713501"/>
      <w:r w:rsidRPr="001E5248">
        <w:t>5.1.2</w:t>
      </w:r>
      <w:r w:rsidR="000A3281" w:rsidRPr="000A3281">
        <w:t>物理特性按需注入机制</w:t>
      </w:r>
      <w:bookmarkEnd w:id="256"/>
    </w:p>
    <w:p w14:paraId="4990C308" w14:textId="59DA4D92" w:rsidR="000A3281" w:rsidRDefault="00E51719" w:rsidP="00C75CBA">
      <w:r w:rsidRPr="00E51719">
        <w:t>混合管线对底层硬件比较挑剔。不管是</w:t>
      </w:r>
      <w:r w:rsidRPr="00E51719">
        <w:t xml:space="preserve"> 1-SPP </w:t>
      </w:r>
      <w:r w:rsidRPr="00E51719">
        <w:t>的硬件射线查询，还是后续要用到的</w:t>
      </w:r>
      <w:r w:rsidRPr="00E51719">
        <w:lastRenderedPageBreak/>
        <w:t>无绑定描述符，都需要特定的</w:t>
      </w:r>
      <w:r w:rsidRPr="00E51719">
        <w:t xml:space="preserve"> GPU </w:t>
      </w:r>
      <w:r w:rsidRPr="00E51719">
        <w:t>扩展支持。在初始化逻辑设备时，引擎并没有把这些特性</w:t>
      </w:r>
      <w:r w:rsidR="00415F85">
        <w:rPr>
          <w:rFonts w:hint="eastAsia"/>
        </w:rPr>
        <w:t>固定</w:t>
      </w:r>
      <w:r w:rsidRPr="00E51719">
        <w:t>。我们利用</w:t>
      </w:r>
      <w:r w:rsidRPr="00E51719">
        <w:t xml:space="preserve"> Vulkan </w:t>
      </w:r>
      <w:r w:rsidRPr="00E51719">
        <w:t>独特的</w:t>
      </w:r>
      <w:r w:rsidRPr="00E51719">
        <w:t xml:space="preserve"> </w:t>
      </w:r>
      <w:proofErr w:type="spellStart"/>
      <w:r w:rsidRPr="00E51719">
        <w:t>pNext</w:t>
      </w:r>
      <w:proofErr w:type="spellEnd"/>
      <w:r w:rsidRPr="00E51719">
        <w:t xml:space="preserve"> </w:t>
      </w:r>
      <w:r w:rsidRPr="00E51719">
        <w:t>指针链表机制，做了一套动态的特性注入流程</w:t>
      </w:r>
      <w:r w:rsidR="000A3281">
        <w:rPr>
          <w:rFonts w:hint="eastAsia"/>
        </w:rPr>
        <w:t>。</w:t>
      </w:r>
    </w:p>
    <w:p w14:paraId="773F960F" w14:textId="5C79D209" w:rsidR="000A3281" w:rsidRDefault="000A3281" w:rsidP="00C75CBA">
      <w:r>
        <w:rPr>
          <w:rFonts w:hint="eastAsia"/>
          <w:noProof/>
        </w:rPr>
        <w:drawing>
          <wp:inline distT="0" distB="0" distL="0" distR="0" wp14:anchorId="67FC63D7" wp14:editId="4093F5B8">
            <wp:extent cx="5760085" cy="6062980"/>
            <wp:effectExtent l="0" t="0" r="0" b="0"/>
            <wp:docPr id="4663372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6062980"/>
                    </a:xfrm>
                    <a:prstGeom prst="rect">
                      <a:avLst/>
                    </a:prstGeom>
                    <a:noFill/>
                    <a:ln>
                      <a:noFill/>
                    </a:ln>
                  </pic:spPr>
                </pic:pic>
              </a:graphicData>
            </a:graphic>
          </wp:inline>
        </w:drawing>
      </w:r>
    </w:p>
    <w:p w14:paraId="7959328B" w14:textId="3B45729B" w:rsidR="000A3281" w:rsidRDefault="000A3281" w:rsidP="00C75CBA">
      <w:pPr>
        <w:pStyle w:val="af6"/>
      </w:pPr>
      <w:r w:rsidRPr="000A3281">
        <w:t>图</w:t>
      </w:r>
      <w:r w:rsidRPr="000A3281">
        <w:t>5.</w:t>
      </w:r>
      <w:r w:rsidR="005D6CF2">
        <w:rPr>
          <w:rFonts w:hint="eastAsia"/>
        </w:rPr>
        <w:t>2</w:t>
      </w:r>
      <w:r w:rsidRPr="000A3281">
        <w:t xml:space="preserve"> </w:t>
      </w:r>
      <w:r w:rsidRPr="000A3281">
        <w:t>逻辑设备光线追踪特性动态注入时序图</w:t>
      </w:r>
    </w:p>
    <w:p w14:paraId="6A0588E6" w14:textId="535C53DA" w:rsidR="000A3281" w:rsidRPr="000A3281" w:rsidRDefault="00BC34C6" w:rsidP="00BC34C6">
      <w:r w:rsidRPr="00BC34C6">
        <w:t>启动时，系统会先探底显卡的物理算力。如果摸到了</w:t>
      </w:r>
      <w:r w:rsidRPr="00BC34C6">
        <w:t xml:space="preserve"> RTX </w:t>
      </w:r>
      <w:r w:rsidRPr="00BC34C6">
        <w:t>级别的显卡，探针就会确认支持硬件光追扩展。接着，系统通过</w:t>
      </w:r>
      <w:r w:rsidRPr="00BC34C6">
        <w:t xml:space="preserve"> </w:t>
      </w:r>
      <w:proofErr w:type="spellStart"/>
      <w:r w:rsidRPr="00BC34C6">
        <w:t>pNext</w:t>
      </w:r>
      <w:proofErr w:type="spellEnd"/>
      <w:r w:rsidRPr="00BC34C6">
        <w:t xml:space="preserve"> </w:t>
      </w:r>
      <w:r w:rsidRPr="00BC34C6">
        <w:t>结构体指针链，顺藤摸瓜地把光追管线（</w:t>
      </w:r>
      <w:r w:rsidRPr="00BC34C6">
        <w:t>Ray Tracing Pipeline</w:t>
      </w:r>
      <w:r w:rsidRPr="00BC34C6">
        <w:t>）和光线查询（</w:t>
      </w:r>
      <w:r w:rsidRPr="00BC34C6">
        <w:t>Ray Query</w:t>
      </w:r>
      <w:r w:rsidRPr="00BC34C6">
        <w:t>）的开启参数塞进设备上下文里。要是</w:t>
      </w:r>
      <w:r w:rsidRPr="00BC34C6">
        <w:lastRenderedPageBreak/>
        <w:t>碰上不支持光追的老显卡，引擎也能全身而退，安全降级到基础的光栅化管线。</w:t>
      </w:r>
      <w:r w:rsidR="00AF1D89">
        <w:rPr>
          <w:rFonts w:hint="eastAsia"/>
        </w:rPr>
        <w:t>使用</w:t>
      </w:r>
      <w:r w:rsidRPr="00BC34C6">
        <w:t>动态注入的设计，避免了因硬编码特性而导致的设备初始化崩溃，极大拉高了系统的鲁棒性</w:t>
      </w:r>
      <w:r w:rsidR="000A3281">
        <w:rPr>
          <w:rFonts w:hint="eastAsia"/>
        </w:rPr>
        <w:t>。</w:t>
      </w:r>
    </w:p>
    <w:p w14:paraId="2FC6BCF9" w14:textId="7273D763" w:rsidR="00627BEA" w:rsidRDefault="001E5248" w:rsidP="00C75CBA">
      <w:pPr>
        <w:pStyle w:val="3"/>
      </w:pPr>
      <w:bookmarkStart w:id="257" w:name="_Toc228713502"/>
      <w:r w:rsidRPr="001E5248">
        <w:rPr>
          <w:rFonts w:hint="eastAsia"/>
        </w:rPr>
        <w:t>5.1.3</w:t>
      </w:r>
      <w:r w:rsidRPr="001E5248">
        <w:rPr>
          <w:rFonts w:hint="eastAsia"/>
        </w:rPr>
        <w:t>交换链管理与异常恢复</w:t>
      </w:r>
      <w:bookmarkEnd w:id="257"/>
    </w:p>
    <w:p w14:paraId="2588D774" w14:textId="67DC2C18" w:rsidR="000A3281" w:rsidRPr="000A3281" w:rsidRDefault="00291CAF" w:rsidP="00C75CBA">
      <w:r>
        <w:rPr>
          <w:rFonts w:hint="eastAsia"/>
        </w:rPr>
        <w:t>本项目</w:t>
      </w:r>
      <w:r w:rsidRPr="00291CAF">
        <w:t>采用</w:t>
      </w:r>
      <w:r>
        <w:rPr>
          <w:rFonts w:hint="eastAsia"/>
        </w:rPr>
        <w:t>了</w:t>
      </w:r>
      <w:r w:rsidRPr="00291CAF">
        <w:t>三重缓冲架构</w:t>
      </w:r>
      <w:r>
        <w:rPr>
          <w:rFonts w:hint="eastAsia"/>
        </w:rPr>
        <w:t>，</w:t>
      </w:r>
      <w:r w:rsidRPr="00291CAF">
        <w:t>即</w:t>
      </w:r>
      <w:r w:rsidRPr="00291CAF">
        <w:t xml:space="preserve"> </w:t>
      </w:r>
      <w:proofErr w:type="spellStart"/>
      <w:r w:rsidRPr="00291CAF">
        <w:t>MaxFramesInFlight</w:t>
      </w:r>
      <w:proofErr w:type="spellEnd"/>
      <w:r w:rsidRPr="00291CAF">
        <w:t xml:space="preserve"> = 3</w:t>
      </w:r>
      <w:r w:rsidRPr="00291CAF">
        <w:t>。这就带来了一个经典的同步隐患：</w:t>
      </w:r>
      <w:r w:rsidRPr="00291CAF">
        <w:t xml:space="preserve">CPU </w:t>
      </w:r>
      <w:r w:rsidRPr="00291CAF">
        <w:t>的指令提交进度，往往会领先</w:t>
      </w:r>
      <w:r w:rsidRPr="00291CAF">
        <w:t xml:space="preserve"> GPU </w:t>
      </w:r>
      <w:r w:rsidRPr="00291CAF">
        <w:t>真实的渲染进度</w:t>
      </w:r>
      <w:r w:rsidRPr="00291CAF">
        <w:t>1</w:t>
      </w:r>
      <w:r w:rsidRPr="00291CAF">
        <w:t>到</w:t>
      </w:r>
      <w:r w:rsidRPr="00291CAF">
        <w:t>2</w:t>
      </w:r>
      <w:r w:rsidRPr="00291CAF">
        <w:t>帧。假设</w:t>
      </w:r>
      <w:r w:rsidRPr="00291CAF">
        <w:t xml:space="preserve"> CPU </w:t>
      </w:r>
      <w:r w:rsidRPr="00291CAF">
        <w:t>在当前帧判定某个实体不可见，直接释放了它的显存，但此时</w:t>
      </w:r>
      <w:r w:rsidRPr="00291CAF">
        <w:t xml:space="preserve"> GPU </w:t>
      </w:r>
      <w:r w:rsidRPr="00291CAF">
        <w:t>的命令缓冲还在上一帧辛辛苦苦地读取这个模型。这种时间轴上的错位会瞬间引发非法的内存访问，直接导致</w:t>
      </w:r>
      <w:r w:rsidRPr="00291CAF">
        <w:t xml:space="preserve"> Device Lost </w:t>
      </w:r>
      <w:r w:rsidRPr="00291CAF">
        <w:t>级的硬件宕机。</w:t>
      </w:r>
    </w:p>
    <w:p w14:paraId="0DBE478C" w14:textId="2800A2DB" w:rsidR="000A3281" w:rsidRDefault="000A3281" w:rsidP="00C75CBA">
      <w:r w:rsidRPr="000A3281">
        <w:t>针对此时间轴错位问题，本模块设计了帧感知延迟销毁队列（</w:t>
      </w:r>
      <w:r w:rsidRPr="000A3281">
        <w:t>Frame-Aware Deletion Queue</w:t>
      </w:r>
      <w:r w:rsidRPr="000A3281">
        <w:t>）机制</w:t>
      </w:r>
      <w:r>
        <w:rPr>
          <w:rFonts w:hint="eastAsia"/>
        </w:rPr>
        <w:t>。</w:t>
      </w:r>
    </w:p>
    <w:p w14:paraId="7EFAD990" w14:textId="73AEB883" w:rsidR="000A3281" w:rsidRPr="000A3281" w:rsidRDefault="00957498" w:rsidP="00C75CBA">
      <w:r>
        <w:rPr>
          <w:rFonts w:hint="eastAsia"/>
          <w:noProof/>
        </w:rPr>
        <w:drawing>
          <wp:inline distT="0" distB="0" distL="0" distR="0" wp14:anchorId="42EA367F" wp14:editId="37390477">
            <wp:extent cx="5760085" cy="3094990"/>
            <wp:effectExtent l="0" t="0" r="0" b="0"/>
            <wp:docPr id="3538170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3094990"/>
                    </a:xfrm>
                    <a:prstGeom prst="rect">
                      <a:avLst/>
                    </a:prstGeom>
                    <a:noFill/>
                    <a:ln>
                      <a:noFill/>
                    </a:ln>
                  </pic:spPr>
                </pic:pic>
              </a:graphicData>
            </a:graphic>
          </wp:inline>
        </w:drawing>
      </w:r>
    </w:p>
    <w:p w14:paraId="33E6BFDF" w14:textId="78CAD6B7" w:rsidR="001E5248" w:rsidRDefault="000A3281" w:rsidP="00C75CBA">
      <w:pPr>
        <w:pStyle w:val="af6"/>
      </w:pPr>
      <w:r w:rsidRPr="000A3281">
        <w:t>图</w:t>
      </w:r>
      <w:r w:rsidRPr="000A3281">
        <w:t>5.</w:t>
      </w:r>
      <w:r w:rsidR="005D6CF2">
        <w:rPr>
          <w:rFonts w:hint="eastAsia"/>
        </w:rPr>
        <w:t>3</w:t>
      </w:r>
      <w:r w:rsidRPr="000A3281">
        <w:t xml:space="preserve"> </w:t>
      </w:r>
      <w:r w:rsidRPr="000A3281">
        <w:t>帧感知显存延迟回收机制时序图</w:t>
      </w:r>
    </w:p>
    <w:p w14:paraId="6DF01874" w14:textId="0C5431D4" w:rsidR="00627BEA" w:rsidRDefault="00627BEA" w:rsidP="00C75CBA">
      <w:pPr>
        <w:pStyle w:val="2"/>
      </w:pPr>
      <w:bookmarkStart w:id="258" w:name="_Toc228713503"/>
      <w:r>
        <w:t>5.2</w:t>
      </w:r>
      <w:r w:rsidR="00C95358">
        <w:rPr>
          <w:rFonts w:hint="eastAsia"/>
        </w:rPr>
        <w:t>资源管理模块</w:t>
      </w:r>
      <w:bookmarkEnd w:id="258"/>
    </w:p>
    <w:p w14:paraId="1D54C582" w14:textId="09DE7332" w:rsidR="001D1D2F" w:rsidRDefault="001D1D2F" w:rsidP="00C75CBA">
      <w:r w:rsidRPr="001D1D2F">
        <w:t>高精度</w:t>
      </w:r>
      <w:proofErr w:type="spellStart"/>
      <w:r w:rsidRPr="001D1D2F">
        <w:t>gl</w:t>
      </w:r>
      <w:r w:rsidR="00AF7228">
        <w:rPr>
          <w:rFonts w:hint="eastAsia"/>
        </w:rPr>
        <w:t>TF</w:t>
      </w:r>
      <w:proofErr w:type="spellEnd"/>
      <w:r w:rsidRPr="001D1D2F">
        <w:t>模型和</w:t>
      </w:r>
      <w:r w:rsidRPr="001D1D2F">
        <w:t xml:space="preserve"> PBR </w:t>
      </w:r>
      <w:r w:rsidRPr="001D1D2F">
        <w:t>贴图怎么顺畅地在显存里流转</w:t>
      </w:r>
      <w:r>
        <w:rPr>
          <w:rFonts w:hint="eastAsia"/>
        </w:rPr>
        <w:t>是一个问题。</w:t>
      </w:r>
      <w:r w:rsidRPr="001D1D2F">
        <w:t>特别是在光线追踪环节，一根射线弹射出去，不知道它最终会命中场景里的哪个物体。这就要求管线必须具备在一次</w:t>
      </w:r>
      <w:r w:rsidRPr="001D1D2F">
        <w:t xml:space="preserve"> Draw Call </w:t>
      </w:r>
      <w:r w:rsidRPr="001D1D2F">
        <w:t>里随机访问全场景材质的能力。为系统引入无绑定架构</w:t>
      </w:r>
      <w:r w:rsidR="00C417A3">
        <w:fldChar w:fldCharType="begin"/>
      </w:r>
      <w:r w:rsidR="00944AB4">
        <w:instrText xml:space="preserve"> ADDIN EN.CITE &lt;EndNote&gt;&lt;Cite&gt;&lt;Author&gt;Pettineo&lt;/Author&gt;&lt;Year&gt;2016&lt;/Year&gt;&lt;RecNum&gt;18&lt;/RecNum&gt;&lt;DisplayText&gt;&lt;style face="superscript"&gt;[24]&lt;/style&gt;&lt;/DisplayText&gt;&lt;record&gt;&lt;rec-number&gt;18&lt;/rec-number&gt;&lt;foreign-keys&gt;&lt;key app="EN" db-id="dwvrf5wrurrsase20wrxvr2xx2szre00dvdd" timestamp="1777453572"&gt;18&lt;/key&gt;&lt;/foreign-keys&gt;&lt;ref-type name="Blog"&gt;56&lt;/ref-type&gt;&lt;contributors&gt;&lt;authors&gt;&lt;author&gt;Pettineo, Matt&lt;/author&gt;&lt;/authors&gt;&lt;/contributors&gt;&lt;titles&gt;&lt;title&gt;Bindless texturing for deferred rendering and decals&lt;/title&gt;&lt;secondary-title&gt;The Danger Zone blog&lt;/secondary-title&gt;&lt;/titles&gt;&lt;periodical&gt;&lt;full-title&gt;The Danger Zone blog&lt;/full-title&gt;&lt;/periodical&gt;&lt;pages&gt;192-907&lt;/pages&gt;&lt;dates&gt;&lt;year&gt;2016&lt;/year&gt;&lt;/dates&gt;&lt;urls&gt;&lt;/urls&gt;&lt;/record&gt;&lt;/Cite&gt;&lt;/EndNote&gt;</w:instrText>
      </w:r>
      <w:r w:rsidR="00C417A3">
        <w:fldChar w:fldCharType="separate"/>
      </w:r>
      <w:r w:rsidR="00944AB4" w:rsidRPr="00944AB4">
        <w:rPr>
          <w:noProof/>
          <w:vertAlign w:val="superscript"/>
        </w:rPr>
        <w:t>[24]</w:t>
      </w:r>
      <w:r w:rsidR="00C417A3">
        <w:fldChar w:fldCharType="end"/>
      </w:r>
      <w:r w:rsidRPr="001D1D2F">
        <w:t>，并搭配了基于</w:t>
      </w:r>
      <w:r w:rsidRPr="001D1D2F">
        <w:t>RAII</w:t>
      </w:r>
      <w:r w:rsidRPr="001D1D2F">
        <w:t>的异步引用计数机制，</w:t>
      </w:r>
      <w:r>
        <w:rPr>
          <w:rFonts w:hint="eastAsia"/>
        </w:rPr>
        <w:t>确保</w:t>
      </w:r>
      <w:r w:rsidRPr="001D1D2F">
        <w:t>资源调度的安全性</w:t>
      </w:r>
      <w:r>
        <w:rPr>
          <w:rFonts w:hint="eastAsia"/>
        </w:rPr>
        <w:t>。</w:t>
      </w:r>
    </w:p>
    <w:p w14:paraId="7C31E29E" w14:textId="05AD10AE" w:rsidR="0024623B" w:rsidRDefault="0024623B" w:rsidP="00C75CBA">
      <w:pPr>
        <w:pStyle w:val="3"/>
      </w:pPr>
      <w:bookmarkStart w:id="259" w:name="_Toc228713504"/>
      <w:r>
        <w:rPr>
          <w:rFonts w:hint="eastAsia"/>
        </w:rPr>
        <w:lastRenderedPageBreak/>
        <w:t>5.2.1</w:t>
      </w:r>
      <w:r w:rsidR="00C95358" w:rsidRPr="00C95358">
        <w:t>无绑定资源池</w:t>
      </w:r>
      <w:bookmarkEnd w:id="259"/>
    </w:p>
    <w:p w14:paraId="342B392C" w14:textId="7BDAC60E" w:rsidR="00627BEA" w:rsidRDefault="00A1768C" w:rsidP="00A1768C">
      <w:r w:rsidRPr="00A1768C">
        <w:t>为了能让光追管线全局随机抓取贴图，</w:t>
      </w:r>
      <w:proofErr w:type="spellStart"/>
      <w:r w:rsidRPr="00A1768C">
        <w:t>ResourceManager</w:t>
      </w:r>
      <w:proofErr w:type="spellEnd"/>
      <w:r w:rsidRPr="00A1768C">
        <w:t>在初始化阶段</w:t>
      </w:r>
      <w:r>
        <w:rPr>
          <w:rFonts w:hint="eastAsia"/>
        </w:rPr>
        <w:t>，在</w:t>
      </w:r>
      <w:r w:rsidRPr="00A1768C">
        <w:t>图形后端申请超大的全局描述符数组。这里面塞满了独立的存储缓冲（</w:t>
      </w:r>
      <w:r w:rsidRPr="00A1768C">
        <w:t>SSBO</w:t>
      </w:r>
      <w:r w:rsidRPr="00A1768C">
        <w:t>）数组和采样器图像（</w:t>
      </w:r>
      <w:r w:rsidRPr="00A1768C">
        <w:t>sampler2D</w:t>
      </w:r>
      <w:r w:rsidRPr="00A1768C">
        <w:t>）数组</w:t>
      </w:r>
      <w:r w:rsidR="00627BEA">
        <w:rPr>
          <w:rFonts w:hint="eastAsia"/>
        </w:rPr>
        <w:t>。</w:t>
      </w:r>
    </w:p>
    <w:p w14:paraId="6E16FAE9" w14:textId="0C5476B0" w:rsidR="00350138" w:rsidRPr="005D6CF2" w:rsidRDefault="00350138" w:rsidP="00B5088E">
      <w:pPr>
        <w:ind w:firstLine="0"/>
        <w:jc w:val="center"/>
        <w:rPr>
          <w:rStyle w:val="af7"/>
        </w:rPr>
      </w:pPr>
      <w:r>
        <w:rPr>
          <w:rFonts w:hint="eastAsia"/>
          <w:noProof/>
        </w:rPr>
        <w:drawing>
          <wp:inline distT="0" distB="0" distL="0" distR="0" wp14:anchorId="60A9FB59" wp14:editId="736A6E1C">
            <wp:extent cx="5760085" cy="3868420"/>
            <wp:effectExtent l="0" t="0" r="0" b="0"/>
            <wp:docPr id="1666005111" name="图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3868420"/>
                    </a:xfrm>
                    <a:prstGeom prst="rect">
                      <a:avLst/>
                    </a:prstGeom>
                    <a:noFill/>
                    <a:ln>
                      <a:noFill/>
                    </a:ln>
                  </pic:spPr>
                </pic:pic>
              </a:graphicData>
            </a:graphic>
          </wp:inline>
        </w:drawing>
      </w:r>
      <w:r w:rsidRPr="005D6CF2">
        <w:rPr>
          <w:rStyle w:val="af7"/>
        </w:rPr>
        <w:t>图</w:t>
      </w:r>
      <w:r w:rsidRPr="005D6CF2">
        <w:rPr>
          <w:rStyle w:val="af7"/>
        </w:rPr>
        <w:t xml:space="preserve">5.4 </w:t>
      </w:r>
      <w:r w:rsidRPr="005D6CF2">
        <w:rPr>
          <w:rStyle w:val="af7"/>
        </w:rPr>
        <w:t>资源管理无绑定组件拓扑图</w:t>
      </w:r>
    </w:p>
    <w:p w14:paraId="5D6B190E" w14:textId="1EE72D94" w:rsidR="00350138" w:rsidRDefault="003C59DF" w:rsidP="003C59DF">
      <w:r w:rsidRPr="003C59DF">
        <w:t>在这个架构下，内存里的</w:t>
      </w:r>
      <w:r w:rsidRPr="003C59DF">
        <w:t xml:space="preserve"> Material </w:t>
      </w:r>
      <w:r w:rsidRPr="003C59DF">
        <w:t>对象不直接持有</w:t>
      </w:r>
      <w:r w:rsidRPr="003C59DF">
        <w:t xml:space="preserve"> Vulkan </w:t>
      </w:r>
      <w:r w:rsidRPr="003C59DF">
        <w:t>的图像原生句柄。它只</w:t>
      </w:r>
      <w:r>
        <w:rPr>
          <w:rFonts w:hint="eastAsia"/>
        </w:rPr>
        <w:t>有</w:t>
      </w:r>
      <w:r w:rsidRPr="003C59DF">
        <w:t>一个无符号的整型索引。等到了</w:t>
      </w:r>
      <w:r w:rsidRPr="003C59DF">
        <w:t xml:space="preserve"> Shader </w:t>
      </w:r>
      <w:r w:rsidRPr="003C59DF">
        <w:t>里面执行计算时，光线一旦命中某个表面，</w:t>
      </w:r>
      <w:r w:rsidRPr="003C59DF">
        <w:t xml:space="preserve">Shader </w:t>
      </w:r>
      <w:r w:rsidRPr="003C59DF">
        <w:t>只要拿着这个索引去全局数组里</w:t>
      </w:r>
      <w:r>
        <w:rPr>
          <w:rFonts w:hint="eastAsia"/>
        </w:rPr>
        <w:t>查询</w:t>
      </w:r>
      <w:r w:rsidRPr="003C59DF">
        <w:t>，就能瞬间摸到对应的</w:t>
      </w:r>
      <w:r w:rsidRPr="003C59DF">
        <w:t xml:space="preserve"> Albedo </w:t>
      </w:r>
      <w:r w:rsidRPr="003C59DF">
        <w:t>或</w:t>
      </w:r>
      <w:r w:rsidRPr="003C59DF">
        <w:t xml:space="preserve"> Normal </w:t>
      </w:r>
      <w:r w:rsidRPr="003C59DF">
        <w:t>数据。</w:t>
      </w:r>
    </w:p>
    <w:p w14:paraId="39B02D12" w14:textId="61337F36" w:rsidR="0024623B" w:rsidRPr="0024623B" w:rsidRDefault="0024623B" w:rsidP="00C75CBA">
      <w:pPr>
        <w:pStyle w:val="3"/>
      </w:pPr>
      <w:bookmarkStart w:id="260" w:name="_Toc228713505"/>
      <w:r w:rsidRPr="0024623B">
        <w:t>5.2.2</w:t>
      </w:r>
      <w:r w:rsidR="00350138" w:rsidRPr="00350138">
        <w:t>动态加载：基于引用计数的异步流转机制</w:t>
      </w:r>
      <w:bookmarkEnd w:id="260"/>
    </w:p>
    <w:p w14:paraId="655BFCEE" w14:textId="77777777" w:rsidR="00395544" w:rsidRPr="00395544" w:rsidRDefault="00395544" w:rsidP="00C75CBA">
      <w:r w:rsidRPr="00395544">
        <w:t>为保证在动态加载大型外部资产时主渲染循环的流畅性，本系统在</w:t>
      </w:r>
      <w:r w:rsidRPr="00395544">
        <w:t xml:space="preserve"> </w:t>
      </w:r>
      <w:proofErr w:type="spellStart"/>
      <w:r w:rsidRPr="00395544">
        <w:t>AssetImporter</w:t>
      </w:r>
      <w:proofErr w:type="spellEnd"/>
      <w:r w:rsidRPr="00395544">
        <w:t xml:space="preserve"> </w:t>
      </w:r>
      <w:r w:rsidRPr="00395544">
        <w:t>中实现了基于</w:t>
      </w:r>
      <w:r w:rsidRPr="00395544">
        <w:t xml:space="preserve"> std::future </w:t>
      </w:r>
      <w:r w:rsidRPr="00395544">
        <w:t>的多线程异步加载机制。</w:t>
      </w:r>
    </w:p>
    <w:p w14:paraId="36BDE860" w14:textId="04790384" w:rsidR="0024623B" w:rsidRDefault="00395544" w:rsidP="00C75CBA">
      <w:r w:rsidRPr="00395544">
        <w:t>异步加载的主要技术难点在于显存生命周期的并发管理。传统的显式资源释放机制在场景动态切换或实体剔除时，容易引发内存泄漏或悬空指针问题。针对此问题，本模块设计并实现了基于引用计数与延迟回收的</w:t>
      </w:r>
      <w:r w:rsidRPr="00395544">
        <w:t xml:space="preserve"> ResourceRef&lt;T&gt; </w:t>
      </w:r>
      <w:r w:rsidRPr="00395544">
        <w:t>模板类</w:t>
      </w:r>
      <w:r>
        <w:rPr>
          <w:rFonts w:hint="eastAsia"/>
        </w:rPr>
        <w:t>。</w:t>
      </w:r>
    </w:p>
    <w:p w14:paraId="5D464CD6" w14:textId="55E2C18A" w:rsidR="00395544" w:rsidRDefault="00395544" w:rsidP="00C75CBA">
      <w:r>
        <w:rPr>
          <w:rFonts w:hint="eastAsia"/>
          <w:noProof/>
        </w:rPr>
        <w:lastRenderedPageBreak/>
        <w:drawing>
          <wp:inline distT="0" distB="0" distL="0" distR="0" wp14:anchorId="35B751FF" wp14:editId="28F96208">
            <wp:extent cx="5760085" cy="3013075"/>
            <wp:effectExtent l="0" t="0" r="0" b="0"/>
            <wp:docPr id="21163573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3013075"/>
                    </a:xfrm>
                    <a:prstGeom prst="rect">
                      <a:avLst/>
                    </a:prstGeom>
                    <a:noFill/>
                    <a:ln>
                      <a:noFill/>
                    </a:ln>
                  </pic:spPr>
                </pic:pic>
              </a:graphicData>
            </a:graphic>
          </wp:inline>
        </w:drawing>
      </w:r>
    </w:p>
    <w:p w14:paraId="6A7ED2B7" w14:textId="03A4D063" w:rsidR="00395544" w:rsidRDefault="00395544" w:rsidP="00C75CBA">
      <w:pPr>
        <w:pStyle w:val="af6"/>
      </w:pPr>
      <w:r w:rsidRPr="00395544">
        <w:t>图</w:t>
      </w:r>
      <w:r w:rsidRPr="00395544">
        <w:t xml:space="preserve">5.5 </w:t>
      </w:r>
      <w:r w:rsidRPr="00395544">
        <w:t>基于引用计数的异步资产安全生命周期时序图</w:t>
      </w:r>
    </w:p>
    <w:p w14:paraId="65B85147" w14:textId="20111CC7" w:rsidR="00395544" w:rsidRPr="0024623B" w:rsidRDefault="00395544" w:rsidP="00C75CBA">
      <w:r w:rsidRPr="00395544">
        <w:t>借助</w:t>
      </w:r>
      <w:r w:rsidRPr="00395544">
        <w:t xml:space="preserve"> C++ </w:t>
      </w:r>
      <w:r w:rsidRPr="00395544">
        <w:t>的</w:t>
      </w:r>
      <w:r w:rsidRPr="00395544">
        <w:t xml:space="preserve"> RAII</w:t>
      </w:r>
      <w:r w:rsidRPr="00395544">
        <w:t>特性，渲染组件统一通过持有</w:t>
      </w:r>
      <w:r w:rsidRPr="00395544">
        <w:t xml:space="preserve"> ResourceRef </w:t>
      </w:r>
      <w:r w:rsidRPr="00395544">
        <w:t>对象来管理资源生命周期。当某资源的最后一个引用被析构时，系统不会立刻触发硬件</w:t>
      </w:r>
      <w:r w:rsidRPr="00395544">
        <w:t xml:space="preserve"> API </w:t>
      </w:r>
      <w:r w:rsidRPr="00395544">
        <w:t>进行显存释放，而是将释放操作推入帧感知销毁队列。该机制将实际的显存释放推移至</w:t>
      </w:r>
      <w:r w:rsidRPr="00395544">
        <w:t xml:space="preserve"> GPU </w:t>
      </w:r>
      <w:r w:rsidRPr="00395544">
        <w:t>处理完当前帧指令之后执行，从而实现了安全的自动化显存回收管理。</w:t>
      </w:r>
    </w:p>
    <w:p w14:paraId="22956273" w14:textId="0FA43068" w:rsidR="0024623B" w:rsidRPr="0024623B" w:rsidRDefault="0024623B" w:rsidP="00C75CBA">
      <w:pPr>
        <w:pStyle w:val="3"/>
      </w:pPr>
      <w:bookmarkStart w:id="261" w:name="_Toc228713506"/>
      <w:r w:rsidRPr="0024623B">
        <w:t>5.2.3</w:t>
      </w:r>
      <w:r w:rsidR="00395544" w:rsidRPr="00395544">
        <w:t>光源预处理：蒙特卡洛积分</w:t>
      </w:r>
      <w:r w:rsidR="00395544" w:rsidRPr="00395544">
        <w:t xml:space="preserve"> CDF </w:t>
      </w:r>
      <w:r w:rsidR="00395544" w:rsidRPr="00395544">
        <w:t>硬件同步</w:t>
      </w:r>
      <w:bookmarkEnd w:id="261"/>
    </w:p>
    <w:p w14:paraId="4A2E4472" w14:textId="77777777" w:rsidR="00395544" w:rsidRPr="00395544" w:rsidRDefault="00395544" w:rsidP="00C75CBA">
      <w:r w:rsidRPr="00395544">
        <w:t>在基于物理的渲染与光线追踪管线中，计算大面积发光物体（</w:t>
      </w:r>
      <w:r w:rsidRPr="00395544">
        <w:t>Emissive Meshes</w:t>
      </w:r>
      <w:r w:rsidRPr="00395544">
        <w:t>）的软阴影通常采用下一事件估计（</w:t>
      </w:r>
      <w:r w:rsidRPr="00395544">
        <w:t>Next Event Estimation, NEE</w:t>
      </w:r>
      <w:r w:rsidRPr="00395544">
        <w:t>）重要性采样算法。由于纯随机采样会导致较高的蒙特卡洛方差，系统需要对场景中所有发光体的能量贡献进行预评估。</w:t>
      </w:r>
    </w:p>
    <w:p w14:paraId="0002123F" w14:textId="20EB27FD" w:rsidR="0024623B" w:rsidRDefault="00395544" w:rsidP="00264E67">
      <w:r w:rsidRPr="00395544">
        <w:t>本模块中的</w:t>
      </w:r>
      <w:r w:rsidRPr="00395544">
        <w:t xml:space="preserve"> </w:t>
      </w:r>
      <w:proofErr w:type="spellStart"/>
      <w:r w:rsidRPr="00395544">
        <w:t>LightManager</w:t>
      </w:r>
      <w:proofErr w:type="spellEnd"/>
      <w:r w:rsidRPr="00395544">
        <w:t xml:space="preserve"> </w:t>
      </w:r>
      <w:r w:rsidRPr="00395544">
        <w:t>组件承担了光源特征参数预处理与</w:t>
      </w:r>
      <w:r w:rsidRPr="00395544">
        <w:t xml:space="preserve"> GPU </w:t>
      </w:r>
      <w:r w:rsidRPr="00395544">
        <w:t>同步的职责。</w:t>
      </w:r>
    </w:p>
    <w:p w14:paraId="47947C74" w14:textId="156D4C5F" w:rsidR="0024623B" w:rsidRDefault="00395544" w:rsidP="00C75CBA">
      <w:r>
        <w:rPr>
          <w:rFonts w:hint="eastAsia"/>
          <w:noProof/>
        </w:rPr>
        <w:lastRenderedPageBreak/>
        <w:drawing>
          <wp:inline distT="0" distB="0" distL="0" distR="0" wp14:anchorId="442B5DA1" wp14:editId="3DBCF770">
            <wp:extent cx="2762250" cy="7848600"/>
            <wp:effectExtent l="0" t="0" r="0" b="0"/>
            <wp:docPr id="1316763561" name="图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62250" cy="7848600"/>
                    </a:xfrm>
                    <a:prstGeom prst="rect">
                      <a:avLst/>
                    </a:prstGeom>
                    <a:noFill/>
                    <a:ln>
                      <a:noFill/>
                    </a:ln>
                  </pic:spPr>
                </pic:pic>
              </a:graphicData>
            </a:graphic>
          </wp:inline>
        </w:drawing>
      </w:r>
    </w:p>
    <w:p w14:paraId="0ACB4D5A" w14:textId="6CB399AA" w:rsidR="0024623B" w:rsidRDefault="00395544" w:rsidP="00C75CBA">
      <w:pPr>
        <w:pStyle w:val="af6"/>
      </w:pPr>
      <w:r w:rsidRPr="00395544">
        <w:t>图</w:t>
      </w:r>
      <w:r w:rsidRPr="00395544">
        <w:t xml:space="preserve"> 5.6 </w:t>
      </w:r>
      <w:r w:rsidRPr="00395544">
        <w:t>场景自发光体解析与</w:t>
      </w:r>
      <w:r w:rsidRPr="00395544">
        <w:t xml:space="preserve"> CDF </w:t>
      </w:r>
      <w:r w:rsidRPr="00395544">
        <w:t>预建活动</w:t>
      </w:r>
      <w:r w:rsidR="0024623B">
        <w:rPr>
          <w:rFonts w:hint="eastAsia"/>
        </w:rPr>
        <w:t>图</w:t>
      </w:r>
    </w:p>
    <w:p w14:paraId="7F834BD9" w14:textId="33D5CC39" w:rsidR="0024623B" w:rsidRPr="0024623B" w:rsidRDefault="00395544" w:rsidP="00C75CBA">
      <w:r w:rsidRPr="00395544">
        <w:lastRenderedPageBreak/>
        <w:t>通过此活动流程，引擎在</w:t>
      </w:r>
      <w:r w:rsidRPr="00395544">
        <w:t xml:space="preserve"> CPU </w:t>
      </w:r>
      <w:r w:rsidRPr="00395544">
        <w:t>端预先计算了场景中各发光三角面的概率密度分布，并构建了一维的</w:t>
      </w:r>
      <w:r w:rsidR="00BF15F3" w:rsidRPr="00BF15F3">
        <w:t>累积</w:t>
      </w:r>
      <w:r w:rsidRPr="00395544">
        <w:t>分布函数（</w:t>
      </w:r>
      <w:r w:rsidRPr="00395544">
        <w:t>CDF</w:t>
      </w:r>
      <w:r w:rsidRPr="00395544">
        <w:t>）数组。将该数组同步至</w:t>
      </w:r>
      <w:r w:rsidRPr="00395544">
        <w:t xml:space="preserve"> GPU </w:t>
      </w:r>
      <w:r w:rsidRPr="00395544">
        <w:t>后，光线追踪管线中的生成着色器（</w:t>
      </w:r>
      <w:r w:rsidRPr="00395544">
        <w:t>Ray Generation Shader</w:t>
      </w:r>
      <w:r w:rsidRPr="00395544">
        <w:t>）可通过二分查找（</w:t>
      </w:r>
      <w:r w:rsidRPr="00395544">
        <w:t>Binary Search</w:t>
      </w:r>
      <w:r w:rsidRPr="00395544">
        <w:t>）高效地根据物理能量权重选择采样光源。该前置计算步骤有效降低了光线追踪采样的初始方差，从而减轻了后续</w:t>
      </w:r>
      <w:r w:rsidRPr="00395544">
        <w:t xml:space="preserve"> SVGF </w:t>
      </w:r>
      <w:r w:rsidRPr="00395544">
        <w:t>降噪阶段的滤波压力。</w:t>
      </w:r>
    </w:p>
    <w:p w14:paraId="2C9A5986" w14:textId="43D77C92" w:rsidR="0024623B" w:rsidRDefault="0024623B" w:rsidP="00C75CBA">
      <w:pPr>
        <w:pStyle w:val="2"/>
      </w:pPr>
      <w:bookmarkStart w:id="262" w:name="_Toc228713507"/>
      <w:r>
        <w:t>5.</w:t>
      </w:r>
      <w:r>
        <w:rPr>
          <w:rFonts w:hint="eastAsia"/>
        </w:rPr>
        <w:t>3</w:t>
      </w:r>
      <w:r w:rsidR="00C95358">
        <w:rPr>
          <w:rFonts w:hint="eastAsia"/>
        </w:rPr>
        <w:t>场景</w:t>
      </w:r>
      <w:r>
        <w:rPr>
          <w:rFonts w:hint="eastAsia"/>
        </w:rPr>
        <w:t>管理模块</w:t>
      </w:r>
      <w:bookmarkEnd w:id="262"/>
    </w:p>
    <w:p w14:paraId="68A85C40" w14:textId="52CBC09E" w:rsidR="00D03C33" w:rsidRDefault="00880E0E" w:rsidP="00C75CBA">
      <w:r w:rsidRPr="00880E0E">
        <w:t>场景管理模块是连接静态底层资产与动态渲染管线的核心枢纽。在混合渲染架构中，场景不仅需要处理传统的光栅化视锥体剔除（</w:t>
      </w:r>
      <w:r w:rsidRPr="00880E0E">
        <w:t>Frustum Culling</w:t>
      </w:r>
      <w:r w:rsidRPr="00880E0E">
        <w:t>），更需要实时维护光线追踪管线所依赖的三维空间拓扑（</w:t>
      </w:r>
      <w:r w:rsidRPr="00880E0E">
        <w:t>TLAS/BLAS</w:t>
      </w:r>
      <w:r w:rsidRPr="00880E0E">
        <w:t>）。同时，摄像机系统作为场景的观察者，必须为时域抗锯齿（</w:t>
      </w:r>
      <w:r w:rsidRPr="00880E0E">
        <w:t>TAA</w:t>
      </w:r>
      <w:r w:rsidRPr="00880E0E">
        <w:t>）和运动矢量的计算提供高精度的矩阵投影与抖动状态。</w:t>
      </w:r>
    </w:p>
    <w:p w14:paraId="75C4CCFA" w14:textId="0F25E8D1" w:rsidR="00303C2C" w:rsidRDefault="00303C2C" w:rsidP="00C75CBA">
      <w:pPr>
        <w:pStyle w:val="3"/>
      </w:pPr>
      <w:bookmarkStart w:id="263" w:name="_Toc228713508"/>
      <w:r w:rsidRPr="00303C2C">
        <w:t>5.3.1</w:t>
      </w:r>
      <w:r w:rsidR="00880E0E" w:rsidRPr="00880E0E">
        <w:t>光追加速结构动态构建机制</w:t>
      </w:r>
      <w:bookmarkEnd w:id="263"/>
    </w:p>
    <w:p w14:paraId="436A1543" w14:textId="0BA8B171" w:rsidR="00880E0E" w:rsidRPr="00880E0E" w:rsidRDefault="00880E0E" w:rsidP="00C75CBA">
      <w:r w:rsidRPr="00880E0E">
        <w:t>硬件光线追踪无法直接遍历传统的顶点与索引缓冲。为了在极短的算力预算内完成光线与海量三角面片的求交测试，必须依托于</w:t>
      </w:r>
      <w:r w:rsidRPr="00880E0E">
        <w:t xml:space="preserve"> GPU </w:t>
      </w:r>
      <w:r w:rsidRPr="00880E0E">
        <w:t>专用的双层边界体积层次结构，即底层加速结构（</w:t>
      </w:r>
      <w:r w:rsidRPr="00880E0E">
        <w:t>BLAS</w:t>
      </w:r>
      <w:r w:rsidRPr="00880E0E">
        <w:t>）与顶层加速结构（</w:t>
      </w:r>
      <w:r w:rsidRPr="00880E0E">
        <w:t>TLAS</w:t>
      </w:r>
      <w:r w:rsidRPr="00880E0E">
        <w:t>）。</w:t>
      </w:r>
    </w:p>
    <w:p w14:paraId="4F497ACB" w14:textId="091DB7B2" w:rsidR="00880E0E" w:rsidRDefault="00880E0E" w:rsidP="00C75CBA">
      <w:r>
        <w:rPr>
          <w:rFonts w:hint="eastAsia"/>
          <w:noProof/>
        </w:rPr>
        <w:drawing>
          <wp:inline distT="0" distB="0" distL="0" distR="0" wp14:anchorId="702AF6B3" wp14:editId="0F2FD689">
            <wp:extent cx="5760085" cy="3563620"/>
            <wp:effectExtent l="0" t="0" r="0" b="0"/>
            <wp:docPr id="1090533092" name="图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3563620"/>
                    </a:xfrm>
                    <a:prstGeom prst="rect">
                      <a:avLst/>
                    </a:prstGeom>
                    <a:noFill/>
                    <a:ln>
                      <a:noFill/>
                    </a:ln>
                  </pic:spPr>
                </pic:pic>
              </a:graphicData>
            </a:graphic>
          </wp:inline>
        </w:drawing>
      </w:r>
    </w:p>
    <w:p w14:paraId="2990F3DF" w14:textId="13DE6BDE" w:rsidR="00880E0E" w:rsidRDefault="00880E0E" w:rsidP="00C75CBA">
      <w:pPr>
        <w:pStyle w:val="af6"/>
      </w:pPr>
      <w:r w:rsidRPr="00880E0E">
        <w:t>图</w:t>
      </w:r>
      <w:r w:rsidRPr="00880E0E">
        <w:t xml:space="preserve">5.7 </w:t>
      </w:r>
      <w:r w:rsidR="00D57DD3">
        <w:rPr>
          <w:rFonts w:hint="eastAsia"/>
        </w:rPr>
        <w:t>光线追踪</w:t>
      </w:r>
      <w:r w:rsidRPr="00880E0E">
        <w:t>双层加速结构分级构建架构图</w:t>
      </w:r>
    </w:p>
    <w:p w14:paraId="39C23FB5" w14:textId="408628CA" w:rsidR="00880E0E" w:rsidRPr="00303C2C" w:rsidRDefault="00880E0E" w:rsidP="00C75CBA">
      <w:r w:rsidRPr="00880E0E">
        <w:t>在该机制中，</w:t>
      </w:r>
      <w:r w:rsidRPr="00880E0E">
        <w:t xml:space="preserve">Model </w:t>
      </w:r>
      <w:r w:rsidRPr="00880E0E">
        <w:t>模块负责预编译</w:t>
      </w:r>
      <w:r w:rsidRPr="00880E0E">
        <w:t xml:space="preserve"> </w:t>
      </w:r>
      <w:r w:rsidRPr="004F5FA5">
        <w:t>BLAS</w:t>
      </w:r>
      <w:r w:rsidRPr="004F5FA5">
        <w:t>。</w:t>
      </w:r>
      <w:r w:rsidRPr="00880E0E">
        <w:t>由于模型拓扑结构通常是静态的，</w:t>
      </w:r>
      <w:r w:rsidRPr="00880E0E">
        <w:lastRenderedPageBreak/>
        <w:t xml:space="preserve">BLAS </w:t>
      </w:r>
      <w:r w:rsidRPr="00880E0E">
        <w:t>仅在资产加载阶段利用暂存缓冲（</w:t>
      </w:r>
      <w:r w:rsidRPr="00880E0E">
        <w:t>Scratch Buffer</w:t>
      </w:r>
      <w:r w:rsidRPr="00880E0E">
        <w:t>）在</w:t>
      </w:r>
      <w:r w:rsidRPr="00880E0E">
        <w:t xml:space="preserve"> GPU </w:t>
      </w:r>
      <w:r w:rsidRPr="00880E0E">
        <w:t>端构建一次。而在主渲染循环中，</w:t>
      </w:r>
      <w:r w:rsidRPr="00880E0E">
        <w:t xml:space="preserve">Scene </w:t>
      </w:r>
      <w:r w:rsidRPr="00880E0E">
        <w:t>模块负责监控所有</w:t>
      </w:r>
      <w:r w:rsidRPr="00880E0E">
        <w:t xml:space="preserve"> Entity </w:t>
      </w:r>
      <w:r w:rsidRPr="00880E0E">
        <w:t>的空间变换矩阵。一旦实体发生位移、旋转或缩放，场景将收集其关联的</w:t>
      </w:r>
      <w:r w:rsidRPr="00880E0E">
        <w:t xml:space="preserve"> BLAS </w:t>
      </w:r>
      <w:r w:rsidRPr="00880E0E">
        <w:t>硬件地址与新的变换矩阵，重构实例缓冲（</w:t>
      </w:r>
      <w:r w:rsidRPr="00880E0E">
        <w:t>Instance Buffer</w:t>
      </w:r>
      <w:r w:rsidRPr="00880E0E">
        <w:t>），并在每帧提交前动态更新</w:t>
      </w:r>
      <w:r w:rsidRPr="004F5FA5">
        <w:t xml:space="preserve"> TLAS</w:t>
      </w:r>
      <w:r w:rsidRPr="00880E0E">
        <w:t>。这一机制确保了光线探测单元（</w:t>
      </w:r>
      <w:r w:rsidRPr="00880E0E">
        <w:t>RT Core</w:t>
      </w:r>
      <w:r w:rsidRPr="00880E0E">
        <w:t>）始终拥有绝对一致的物理世界视图，且避免了冗余的底层几何体重建开销</w:t>
      </w:r>
      <w:r>
        <w:rPr>
          <w:rFonts w:hint="eastAsia"/>
        </w:rPr>
        <w:t>。</w:t>
      </w:r>
    </w:p>
    <w:p w14:paraId="65480257" w14:textId="4FED852F" w:rsidR="00627BEA" w:rsidRDefault="00627BEA" w:rsidP="00C75CBA">
      <w:pPr>
        <w:pStyle w:val="3"/>
      </w:pPr>
      <w:bookmarkStart w:id="264" w:name="_Toc228713509"/>
      <w:r>
        <w:t>5.3.</w:t>
      </w:r>
      <w:r w:rsidR="00303C2C">
        <w:rPr>
          <w:rFonts w:hint="eastAsia"/>
        </w:rPr>
        <w:t>2</w:t>
      </w:r>
      <w:r w:rsidR="00880E0E" w:rsidRPr="00880E0E">
        <w:t>基于八叉树的视锥体剔除策略</w:t>
      </w:r>
      <w:bookmarkEnd w:id="264"/>
    </w:p>
    <w:p w14:paraId="7821D423" w14:textId="77777777" w:rsidR="00880E0E" w:rsidRPr="00880E0E" w:rsidRDefault="00880E0E" w:rsidP="00C75CBA">
      <w:r w:rsidRPr="00880E0E">
        <w:t>为了极大降低第一阶段</w:t>
      </w:r>
      <w:r w:rsidRPr="00880E0E">
        <w:t xml:space="preserve"> G-Buffer </w:t>
      </w:r>
      <w:r w:rsidRPr="00880E0E">
        <w:t>提取时的光栅化压力，系统在</w:t>
      </w:r>
      <w:r w:rsidRPr="00880E0E">
        <w:t xml:space="preserve"> CPU </w:t>
      </w:r>
      <w:r w:rsidRPr="00880E0E">
        <w:t>端实现了一套基于八叉树（</w:t>
      </w:r>
      <w:r w:rsidRPr="00880E0E">
        <w:t>Octree</w:t>
      </w:r>
      <w:r w:rsidRPr="00880E0E">
        <w:t>）的空间剔除方案。</w:t>
      </w:r>
    </w:p>
    <w:p w14:paraId="6B3483A0" w14:textId="4DAE6C88" w:rsidR="00627BEA" w:rsidRDefault="00880E0E" w:rsidP="00C75CBA">
      <w:r w:rsidRPr="00880E0E">
        <w:t>针对场景中存在的大量静态与动态实体，</w:t>
      </w:r>
      <w:r w:rsidRPr="00880E0E">
        <w:t xml:space="preserve">Scene </w:t>
      </w:r>
      <w:r w:rsidRPr="00880E0E">
        <w:t>对象会在空间初始化时构建八叉树节点网络。每个节点维护其覆盖的三维轴向包围盒（</w:t>
      </w:r>
      <w:r w:rsidRPr="00880E0E">
        <w:t>AABB</w:t>
      </w:r>
      <w:r w:rsidRPr="00880E0E">
        <w:t>）。在渲染流水线发起</w:t>
      </w:r>
      <w:r w:rsidRPr="00880E0E">
        <w:t xml:space="preserve"> </w:t>
      </w:r>
      <w:proofErr w:type="spellStart"/>
      <w:r w:rsidRPr="00880E0E">
        <w:t>GetVisibleEntities</w:t>
      </w:r>
      <w:proofErr w:type="spellEnd"/>
      <w:r w:rsidRPr="00880E0E">
        <w:t xml:space="preserve"> </w:t>
      </w:r>
      <w:r w:rsidRPr="00880E0E">
        <w:t>查询时，系统采用深度优先遍历策略：将摄像机的视锥体（</w:t>
      </w:r>
      <w:r w:rsidRPr="00880E0E">
        <w:t>Frustum</w:t>
      </w:r>
      <w:r w:rsidRPr="00880E0E">
        <w:t>）与八叉树节点的</w:t>
      </w:r>
      <w:r w:rsidRPr="00880E0E">
        <w:t xml:space="preserve"> AABB </w:t>
      </w:r>
      <w:r w:rsidRPr="00880E0E">
        <w:t>进行相交测试。若视锥体完全处于某节点外部，则该节点及其所有子节点下的</w:t>
      </w:r>
      <w:r w:rsidRPr="00880E0E">
        <w:t xml:space="preserve"> </w:t>
      </w:r>
      <w:proofErr w:type="spellStart"/>
      <w:r w:rsidRPr="00880E0E">
        <w:t>MeshComponent</w:t>
      </w:r>
      <w:proofErr w:type="spellEnd"/>
      <w:r w:rsidRPr="00880E0E">
        <w:t xml:space="preserve"> </w:t>
      </w:r>
      <w:r w:rsidRPr="00880E0E">
        <w:t>将被直接抛弃，不再进入后续的</w:t>
      </w:r>
      <w:r w:rsidRPr="00880E0E">
        <w:t xml:space="preserve"> Vulkan </w:t>
      </w:r>
      <w:r w:rsidRPr="00880E0E">
        <w:t>渲染指令录制阶段。此举在</w:t>
      </w:r>
      <w:r w:rsidRPr="00880E0E">
        <w:t xml:space="preserve"> CPU </w:t>
      </w:r>
      <w:r w:rsidRPr="00880E0E">
        <w:t>端过滤了海量不可见几何体，有效防止了</w:t>
      </w:r>
      <w:r w:rsidRPr="00880E0E">
        <w:t xml:space="preserve"> GPU </w:t>
      </w:r>
      <w:r w:rsidRPr="00880E0E">
        <w:t>前端顶点处理单元的拥堵</w:t>
      </w:r>
      <w:r w:rsidR="00627BEA">
        <w:rPr>
          <w:rFonts w:hint="eastAsia"/>
        </w:rPr>
        <w:t>。</w:t>
      </w:r>
    </w:p>
    <w:p w14:paraId="1DECA7C8" w14:textId="28772124" w:rsidR="00303C2C" w:rsidRPr="00303C2C" w:rsidRDefault="00303C2C" w:rsidP="00C75CBA">
      <w:pPr>
        <w:pStyle w:val="3"/>
      </w:pPr>
      <w:bookmarkStart w:id="265" w:name="_Toc228713510"/>
      <w:r w:rsidRPr="00303C2C">
        <w:t>5.3.3</w:t>
      </w:r>
      <w:r w:rsidR="00880E0E" w:rsidRPr="00880E0E">
        <w:t>时域抖动注入与历史矩阵追踪系统</w:t>
      </w:r>
      <w:bookmarkEnd w:id="265"/>
    </w:p>
    <w:p w14:paraId="78E0664A" w14:textId="6AF72739" w:rsidR="00880E0E" w:rsidRDefault="00880E0E" w:rsidP="00C75CBA">
      <w:r w:rsidRPr="00880E0E">
        <w:t>现代混合渲染引擎高度依赖时间维度的数据复用。无论是</w:t>
      </w:r>
      <w:r w:rsidRPr="00880E0E">
        <w:t>SVGF</w:t>
      </w:r>
      <w:r w:rsidRPr="00880E0E">
        <w:t>还是</w:t>
      </w:r>
      <w:r w:rsidRPr="00880E0E">
        <w:t>TAA</w:t>
      </w:r>
      <w:r w:rsidRPr="00880E0E">
        <w:t>，其核心基础均是精确的运动矢量。本系统对</w:t>
      </w:r>
      <w:r w:rsidRPr="00880E0E">
        <w:t xml:space="preserve"> </w:t>
      </w:r>
      <w:proofErr w:type="spellStart"/>
      <w:r w:rsidRPr="00880E0E">
        <w:t>EditorCamera</w:t>
      </w:r>
      <w:proofErr w:type="spellEnd"/>
      <w:r w:rsidRPr="00880E0E">
        <w:t xml:space="preserve"> </w:t>
      </w:r>
      <w:r w:rsidRPr="00880E0E">
        <w:t>进行了深度定制，引入了反向</w:t>
      </w:r>
      <w:r w:rsidRPr="00880E0E">
        <w:t xml:space="preserve"> Z</w:t>
      </w:r>
      <w:r w:rsidRPr="00880E0E">
        <w:t>（</w:t>
      </w:r>
      <w:r w:rsidRPr="00880E0E">
        <w:t>Reversed-Z</w:t>
      </w:r>
      <w:r w:rsidRPr="00880E0E">
        <w:t>）投影与亚像素抖动（</w:t>
      </w:r>
      <w:r w:rsidRPr="00880E0E">
        <w:t>Jitter</w:t>
      </w:r>
      <w:r w:rsidRPr="00880E0E">
        <w:t>）注入机制。</w:t>
      </w:r>
    </w:p>
    <w:p w14:paraId="3C58B24D" w14:textId="17F3BBEC" w:rsidR="00880E0E" w:rsidRDefault="00880E0E" w:rsidP="00C75CBA">
      <w:r>
        <w:rPr>
          <w:rFonts w:hint="eastAsia"/>
          <w:noProof/>
        </w:rPr>
        <w:lastRenderedPageBreak/>
        <w:drawing>
          <wp:inline distT="0" distB="0" distL="0" distR="0" wp14:anchorId="71F35E77" wp14:editId="50BCFF0D">
            <wp:extent cx="5760085" cy="4500245"/>
            <wp:effectExtent l="0" t="0" r="0" b="0"/>
            <wp:docPr id="976582070" name="图片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4500245"/>
                    </a:xfrm>
                    <a:prstGeom prst="rect">
                      <a:avLst/>
                    </a:prstGeom>
                    <a:noFill/>
                    <a:ln>
                      <a:noFill/>
                    </a:ln>
                  </pic:spPr>
                </pic:pic>
              </a:graphicData>
            </a:graphic>
          </wp:inline>
        </w:drawing>
      </w:r>
    </w:p>
    <w:p w14:paraId="31AA8655" w14:textId="20441EDD" w:rsidR="00880E0E" w:rsidRDefault="00880E0E" w:rsidP="00C75CBA">
      <w:pPr>
        <w:pStyle w:val="af6"/>
      </w:pPr>
      <w:r w:rsidRPr="00880E0E">
        <w:t>图</w:t>
      </w:r>
      <w:r w:rsidRPr="00880E0E">
        <w:t xml:space="preserve">5.8 </w:t>
      </w:r>
      <w:r w:rsidRPr="00880E0E">
        <w:t>摄像机时域抖动注入与历史矩阵追踪时序图</w:t>
      </w:r>
    </w:p>
    <w:p w14:paraId="6FFA4779" w14:textId="21C7074B" w:rsidR="00880E0E" w:rsidRPr="00E72255" w:rsidRDefault="00880E0E" w:rsidP="00E72255">
      <w:pPr>
        <w:pStyle w:val="af"/>
        <w:numPr>
          <w:ilvl w:val="0"/>
          <w:numId w:val="29"/>
        </w:numPr>
      </w:pPr>
      <w:r w:rsidRPr="00880E0E">
        <w:t>反向</w:t>
      </w:r>
      <w:r w:rsidRPr="00880E0E">
        <w:t xml:space="preserve"> Z </w:t>
      </w:r>
      <w:r w:rsidRPr="00880E0E">
        <w:t>投影：由于浮点数在接近</w:t>
      </w:r>
      <w:r w:rsidRPr="00880E0E">
        <w:t xml:space="preserve"> </w:t>
      </w:r>
      <m:oMath>
        <m:r>
          <w:rPr>
            <w:rFonts w:ascii="Cambria Math" w:hAnsi="Cambria Math"/>
          </w:rPr>
          <m:t>0</m:t>
        </m:r>
      </m:oMath>
      <w:r w:rsidRPr="00880E0E">
        <w:t xml:space="preserve"> </w:t>
      </w:r>
      <w:r w:rsidRPr="00880E0E">
        <w:t>时具有更高的精度，相机类在构建透视投影矩阵时，将远裁剪面（</w:t>
      </w:r>
      <w:r w:rsidRPr="00880E0E">
        <w:t>Far Clip</w:t>
      </w:r>
      <w:r w:rsidRPr="00880E0E">
        <w:t>）映射至</w:t>
      </w:r>
      <m:oMath>
        <m:r>
          <w:rPr>
            <w:rFonts w:ascii="Cambria Math" w:hAnsi="Cambria Math"/>
          </w:rPr>
          <m:t>0.0</m:t>
        </m:r>
      </m:oMath>
      <w:r w:rsidRPr="00880E0E">
        <w:t>，近裁剪面（</w:t>
      </w:r>
      <w:r w:rsidRPr="00880E0E">
        <w:t>Near Clip</w:t>
      </w:r>
      <w:r w:rsidRPr="00880E0E">
        <w:t>）映射至</w:t>
      </w:r>
      <m:oMath>
        <m:r>
          <w:rPr>
            <w:rFonts w:ascii="Cambria Math" w:hAnsi="Cambria Math"/>
          </w:rPr>
          <m:t>1.0</m:t>
        </m:r>
      </m:oMath>
      <w:r w:rsidRPr="00880E0E">
        <w:t>。这一设计彻底消除了大尺度开放场景下的深度冲突（</w:t>
      </w:r>
      <w:r w:rsidRPr="00880E0E">
        <w:t>Z-Fighting</w:t>
      </w:r>
      <w:r w:rsidRPr="00880E0E">
        <w:t>）现象。</w:t>
      </w:r>
    </w:p>
    <w:p w14:paraId="0530970F" w14:textId="148645C5" w:rsidR="00880E0E" w:rsidRPr="00880E0E" w:rsidRDefault="00880E0E" w:rsidP="00791B2D">
      <w:pPr>
        <w:pStyle w:val="af"/>
        <w:numPr>
          <w:ilvl w:val="0"/>
          <w:numId w:val="29"/>
        </w:numPr>
      </w:pPr>
      <w:r w:rsidRPr="00880E0E">
        <w:t>亚像素抖动与速度缓冲：当</w:t>
      </w:r>
      <w:r w:rsidRPr="00880E0E">
        <w:t xml:space="preserve"> TAA </w:t>
      </w:r>
      <w:r w:rsidRPr="00880E0E">
        <w:t>激活时，相机会利用</w:t>
      </w:r>
      <w:r w:rsidRPr="00880E0E">
        <w:t xml:space="preserve"> Halton </w:t>
      </w:r>
      <w:r w:rsidRPr="00880E0E">
        <w:t>序列生成分布均匀的二维偏移量，并动态注入到透视投影矩阵的第三列分量中</w:t>
      </w:r>
      <w:r w:rsidR="00A26702">
        <w:fldChar w:fldCharType="begin"/>
      </w:r>
      <w:r w:rsidR="00944AB4">
        <w:instrText xml:space="preserve"> ADDIN EN.CITE &lt;EndNote&gt;&lt;Cite&gt;&lt;Author&gt;Salvi&lt;/Author&gt;&lt;Year&gt;2016&lt;/Year&gt;&lt;RecNum&gt;14&lt;/RecNum&gt;&lt;DisplayText&gt;&lt;style face="superscript"&gt;[25]&lt;/style&gt;&lt;/DisplayText&gt;&lt;record&gt;&lt;rec-number&gt;14&lt;/rec-number&gt;&lt;foreign-keys&gt;&lt;key app="EN" db-id="dwvrf5wrurrsase20wrxvr2xx2szre00dvdd" timestamp="1777448367"&gt;14&lt;/key&gt;&lt;/foreign-keys&gt;&lt;ref-type name="Conference Proceedings"&gt;10&lt;/ref-type&gt;&lt;contributors&gt;&lt;authors&gt;&lt;author&gt;Salvi, Marco&lt;/author&gt;&lt;/authors&gt;&lt;secondary-authors&gt;&lt;author&gt;UBM&lt;/author&gt;&lt;/secondary-authors&gt;&lt;/contributors&gt;&lt;titles&gt;&lt;title&gt;An excursion in temporal supersampling&lt;/title&gt;&lt;secondary-title&gt;Game Developers Conference 2016&lt;/secondary-title&gt;&lt;/titles&gt;&lt;dates&gt;&lt;year&gt;2016&lt;/year&gt;&lt;/dates&gt;&lt;pub-location&gt;San Francisco&lt;/pub-location&gt;&lt;publisher&gt;UBM&lt;/publisher&gt;&lt;urls&gt;&lt;/urls&gt;&lt;/record&gt;&lt;/Cite&gt;&lt;/EndNote&gt;</w:instrText>
      </w:r>
      <w:r w:rsidR="00A26702">
        <w:fldChar w:fldCharType="separate"/>
      </w:r>
      <w:r w:rsidR="00944AB4" w:rsidRPr="00944AB4">
        <w:rPr>
          <w:noProof/>
          <w:vertAlign w:val="superscript"/>
        </w:rPr>
        <w:t>[25]</w:t>
      </w:r>
      <w:r w:rsidR="00A26702">
        <w:fldChar w:fldCharType="end"/>
      </w:r>
      <w:r w:rsidRPr="00880E0E">
        <w:t>。同时，相机必须严格记录上一帧的视图投影矩阵（</w:t>
      </w:r>
      <w:proofErr w:type="spellStart"/>
      <w:r w:rsidRPr="00880E0E">
        <w:t>PrevView</w:t>
      </w:r>
      <w:proofErr w:type="spellEnd"/>
      <w:r w:rsidRPr="00880E0E">
        <w:t xml:space="preserve"> </w:t>
      </w:r>
      <w:r w:rsidRPr="00880E0E">
        <w:t>与</w:t>
      </w:r>
      <w:r w:rsidRPr="00880E0E">
        <w:t xml:space="preserve"> </w:t>
      </w:r>
      <w:proofErr w:type="spellStart"/>
      <w:r w:rsidRPr="00880E0E">
        <w:t>PrevProj</w:t>
      </w:r>
      <w:proofErr w:type="spellEnd"/>
      <w:r w:rsidRPr="00880E0E">
        <w:t>）。在</w:t>
      </w:r>
      <w:r w:rsidRPr="00880E0E">
        <w:t xml:space="preserve"> G-Buffer </w:t>
      </w:r>
      <w:r w:rsidRPr="00880E0E">
        <w:t>的顶点着色器阶段，顶点会同时通过当前帧矩阵与历史帧矩阵进行变换，两者的屏幕空间坐标差值即为真实的运动矢量。这是指引</w:t>
      </w:r>
      <w:r w:rsidRPr="00880E0E">
        <w:t xml:space="preserve"> SVGF </w:t>
      </w:r>
      <w:r w:rsidRPr="00880E0E">
        <w:t>降噪算法正确</w:t>
      </w:r>
      <w:r w:rsidRPr="00880E0E">
        <w:t>“</w:t>
      </w:r>
      <w:r w:rsidRPr="00880E0E">
        <w:t>回溯历史</w:t>
      </w:r>
      <w:r w:rsidRPr="00880E0E">
        <w:t>”</w:t>
      </w:r>
      <w:r w:rsidRPr="00880E0E">
        <w:t>的唯一数学依据。</w:t>
      </w:r>
    </w:p>
    <w:p w14:paraId="79A43273" w14:textId="4B78EB1C" w:rsidR="00627BEA" w:rsidRDefault="00627BEA" w:rsidP="00C75CBA">
      <w:pPr>
        <w:pStyle w:val="2"/>
      </w:pPr>
      <w:bookmarkStart w:id="266" w:name="_Toc228713511"/>
      <w:r>
        <w:t>5.</w:t>
      </w:r>
      <w:r w:rsidR="00F27F69">
        <w:rPr>
          <w:rFonts w:hint="eastAsia"/>
        </w:rPr>
        <w:t>4</w:t>
      </w:r>
      <w:r>
        <w:rPr>
          <w:rFonts w:hint="eastAsia"/>
        </w:rPr>
        <w:t>渲染</w:t>
      </w:r>
      <w:r w:rsidR="009976C2">
        <w:rPr>
          <w:rFonts w:hint="eastAsia"/>
        </w:rPr>
        <w:t>调度</w:t>
      </w:r>
      <w:r>
        <w:rPr>
          <w:rFonts w:hint="eastAsia"/>
        </w:rPr>
        <w:t>模块</w:t>
      </w:r>
      <w:bookmarkEnd w:id="266"/>
    </w:p>
    <w:p w14:paraId="292349C7" w14:textId="77777777" w:rsidR="00DD2848" w:rsidRPr="00DD2848" w:rsidRDefault="00DD2848" w:rsidP="00C75CBA">
      <w:r w:rsidRPr="00DD2848">
        <w:t>渲染调度模块是引擎驱动复杂混合管线的核心中枢。由于本项目涉及光栅化、硬件光线追踪及多级计算着色器（</w:t>
      </w:r>
      <w:r w:rsidRPr="00DD2848">
        <w:t>Compute Shader</w:t>
      </w:r>
      <w:r w:rsidRPr="00DD2848">
        <w:t>）的交替执行，各阶段间的资源读写依赖极其复杂。若采用传统的硬编码同步方案，不仅开发效率低下，且极易引发竞态条件</w:t>
      </w:r>
      <w:r w:rsidRPr="00DD2848">
        <w:lastRenderedPageBreak/>
        <w:t>（</w:t>
      </w:r>
      <w:r w:rsidRPr="00DD2848">
        <w:t>Race Condition</w:t>
      </w:r>
      <w:r w:rsidRPr="00DD2848">
        <w:t>）。</w:t>
      </w:r>
    </w:p>
    <w:p w14:paraId="3E65712B" w14:textId="0C9E2E9D" w:rsidR="00C46559" w:rsidRDefault="00DD2848" w:rsidP="00C75CBA">
      <w:r w:rsidRPr="00DD2848">
        <w:t>针对此问题，本模块实现了基于</w:t>
      </w:r>
      <w:r w:rsidR="00EB406A">
        <w:rPr>
          <w:rFonts w:hint="eastAsia"/>
        </w:rPr>
        <w:t>DAG</w:t>
      </w:r>
      <w:r w:rsidRPr="00DD2848">
        <w:t>的渲染图系统。该系统通过声明式的资源依赖描述，实现了同步屏障的自动推导、资源生命周期的智能管理以及异构计算任务的统一调度。</w:t>
      </w:r>
    </w:p>
    <w:p w14:paraId="3A286FD6" w14:textId="0A022F00" w:rsidR="00627BEA" w:rsidRDefault="00627BEA" w:rsidP="00C75CBA">
      <w:pPr>
        <w:pStyle w:val="3"/>
      </w:pPr>
      <w:bookmarkStart w:id="267" w:name="_Toc228713512"/>
      <w:r>
        <w:t>5.</w:t>
      </w:r>
      <w:r w:rsidR="00C46559">
        <w:rPr>
          <w:rFonts w:hint="eastAsia"/>
        </w:rPr>
        <w:t>4</w:t>
      </w:r>
      <w:r>
        <w:t>.1</w:t>
      </w:r>
      <w:r w:rsidR="00DD2848" w:rsidRPr="00DD2848">
        <w:t>任务编排与资源依赖的声明式建模</w:t>
      </w:r>
      <w:bookmarkEnd w:id="267"/>
    </w:p>
    <w:p w14:paraId="1703DDCF" w14:textId="4EE67BE5" w:rsidR="00DD2848" w:rsidRPr="00DD2848" w:rsidRDefault="00DD2848" w:rsidP="00C75CBA">
      <w:proofErr w:type="spellStart"/>
      <w:r w:rsidRPr="00DD2848">
        <w:t>RenderGraph</w:t>
      </w:r>
      <w:proofErr w:type="spellEnd"/>
      <w:r w:rsidRPr="00DD2848">
        <w:t xml:space="preserve"> </w:t>
      </w:r>
      <w:r w:rsidRPr="00DD2848">
        <w:t>的核心思想是将渲染过程抽象为一系列</w:t>
      </w:r>
      <w:r w:rsidR="00D11F84">
        <w:rPr>
          <w:rFonts w:hint="eastAsia"/>
        </w:rPr>
        <w:t>Render Pass</w:t>
      </w:r>
      <w:r w:rsidRPr="00DD2848">
        <w:t>与资源的组合。本系统通过</w:t>
      </w:r>
      <w:r w:rsidRPr="00DD2848">
        <w:t xml:space="preserve"> </w:t>
      </w:r>
      <w:proofErr w:type="spellStart"/>
      <w:r w:rsidRPr="00DD2848">
        <w:t>PassBuilder</w:t>
      </w:r>
      <w:proofErr w:type="spellEnd"/>
      <w:r w:rsidRPr="00DD2848">
        <w:t xml:space="preserve"> </w:t>
      </w:r>
      <w:r w:rsidRPr="00DD2848">
        <w:t>接口，强制要求每个</w:t>
      </w:r>
      <w:r w:rsidR="001C377C">
        <w:rPr>
          <w:rFonts w:hint="eastAsia"/>
        </w:rPr>
        <w:t>Render Pass</w:t>
      </w:r>
      <w:r w:rsidRPr="00DD2848">
        <w:t>在执行前声明其对资源的读写意图。</w:t>
      </w:r>
    </w:p>
    <w:p w14:paraId="0A60F936" w14:textId="77777777" w:rsidR="00DD2848" w:rsidRPr="00DD2848" w:rsidRDefault="00DD2848" w:rsidP="00C75CBA">
      <w:r w:rsidRPr="00DD2848">
        <w:t>以下为渲染调度模块的组件交互与依赖建模设计：</w:t>
      </w:r>
    </w:p>
    <w:p w14:paraId="59E76E4D" w14:textId="77777777" w:rsidR="00DD2848" w:rsidRDefault="00DD2848" w:rsidP="00C75CBA">
      <w:r>
        <w:rPr>
          <w:rFonts w:hint="eastAsia"/>
          <w:noProof/>
        </w:rPr>
        <w:drawing>
          <wp:inline distT="0" distB="0" distL="0" distR="0" wp14:anchorId="43303647" wp14:editId="0A4DD493">
            <wp:extent cx="5760085" cy="2704465"/>
            <wp:effectExtent l="0" t="0" r="0" b="635"/>
            <wp:docPr id="1863060057" name="图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2704465"/>
                    </a:xfrm>
                    <a:prstGeom prst="rect">
                      <a:avLst/>
                    </a:prstGeom>
                    <a:noFill/>
                    <a:ln>
                      <a:noFill/>
                    </a:ln>
                  </pic:spPr>
                </pic:pic>
              </a:graphicData>
            </a:graphic>
          </wp:inline>
        </w:drawing>
      </w:r>
    </w:p>
    <w:p w14:paraId="1DFB3202" w14:textId="7F0DF470" w:rsidR="00627BEA" w:rsidRDefault="00DD2848" w:rsidP="00C75CBA">
      <w:pPr>
        <w:pStyle w:val="af6"/>
      </w:pPr>
      <w:r w:rsidRPr="00DD2848">
        <w:t>图</w:t>
      </w:r>
      <w:r w:rsidRPr="00DD2848">
        <w:t xml:space="preserve">5.9 </w:t>
      </w:r>
      <w:proofErr w:type="spellStart"/>
      <w:r w:rsidRPr="00DD2848">
        <w:t>RenderGraph</w:t>
      </w:r>
      <w:proofErr w:type="spellEnd"/>
      <w:r w:rsidRPr="00DD2848">
        <w:t xml:space="preserve"> </w:t>
      </w:r>
      <w:r w:rsidRPr="00DD2848">
        <w:t>资源依赖与任务编排组件设计图</w:t>
      </w:r>
    </w:p>
    <w:p w14:paraId="6F8ADE44" w14:textId="10D1C08F" w:rsidR="00C46559" w:rsidRDefault="00C46559" w:rsidP="00C75CBA">
      <w:pPr>
        <w:pStyle w:val="3"/>
      </w:pPr>
      <w:bookmarkStart w:id="268" w:name="_Toc228713513"/>
      <w:r>
        <w:rPr>
          <w:rFonts w:hint="eastAsia"/>
        </w:rPr>
        <w:t>5.4.2</w:t>
      </w:r>
      <w:r w:rsidR="00DD2848" w:rsidRPr="00DD2848">
        <w:t>自动同步屏障推导与状态转换机制</w:t>
      </w:r>
      <w:bookmarkEnd w:id="268"/>
    </w:p>
    <w:p w14:paraId="249C9D7F" w14:textId="1D3B2122" w:rsidR="00C46559" w:rsidRDefault="00DD2848" w:rsidP="00C75CBA">
      <w:r w:rsidRPr="00DD2848">
        <w:t xml:space="preserve">Vulkan 1.3 </w:t>
      </w:r>
      <w:r w:rsidRPr="00DD2848">
        <w:t>引入了</w:t>
      </w:r>
      <w:r w:rsidRPr="00DD2848">
        <w:t xml:space="preserve"> Synchronization2 </w:t>
      </w:r>
      <w:r w:rsidRPr="00DD2848">
        <w:t>扩展，极大简化了同步原语。本模块充分利用这一特性，在</w:t>
      </w:r>
      <w:r w:rsidRPr="00DD2848">
        <w:t xml:space="preserve"> </w:t>
      </w:r>
      <w:proofErr w:type="spellStart"/>
      <w:r w:rsidRPr="00DD2848">
        <w:t>RenderGraph</w:t>
      </w:r>
      <w:proofErr w:type="spellEnd"/>
      <w:r w:rsidRPr="00DD2848">
        <w:t xml:space="preserve"> </w:t>
      </w:r>
      <w:r w:rsidRPr="00DD2848">
        <w:t>内部实现了一套自动化的资源状态自动机。当一个</w:t>
      </w:r>
      <w:r w:rsidRPr="00DD2848">
        <w:t xml:space="preserve"> Pass </w:t>
      </w:r>
      <w:r w:rsidRPr="00DD2848">
        <w:t>声明对某资源进行</w:t>
      </w:r>
      <w:r w:rsidRPr="00DD2848">
        <w:t>“</w:t>
      </w:r>
      <w:r w:rsidRPr="00DD2848">
        <w:t>写入（</w:t>
      </w:r>
      <w:r w:rsidRPr="00DD2848">
        <w:t>Write</w:t>
      </w:r>
      <w:r w:rsidRPr="00DD2848">
        <w:t>）</w:t>
      </w:r>
      <w:r w:rsidRPr="00DD2848">
        <w:t>”</w:t>
      </w:r>
      <w:r w:rsidRPr="00DD2848">
        <w:t>而后续</w:t>
      </w:r>
      <w:r w:rsidRPr="00DD2848">
        <w:t xml:space="preserve"> Pass </w:t>
      </w:r>
      <w:r w:rsidRPr="00DD2848">
        <w:t>声明</w:t>
      </w:r>
      <w:r w:rsidRPr="00DD2848">
        <w:t>“</w:t>
      </w:r>
      <w:r w:rsidRPr="00DD2848">
        <w:t>读取（</w:t>
      </w:r>
      <w:r w:rsidRPr="00DD2848">
        <w:t>Read</w:t>
      </w:r>
      <w:r w:rsidRPr="00DD2848">
        <w:t>）</w:t>
      </w:r>
      <w:r w:rsidRPr="00DD2848">
        <w:t>”</w:t>
      </w:r>
      <w:r w:rsidRPr="00DD2848">
        <w:t>时，系统会自动在指令流中插入精确的内存屏障</w:t>
      </w:r>
      <w:r w:rsidR="00C46559" w:rsidRPr="00C46559">
        <w:rPr>
          <w:rFonts w:hint="eastAsia"/>
        </w:rPr>
        <w:t>。</w:t>
      </w:r>
    </w:p>
    <w:p w14:paraId="42BFB93F" w14:textId="1F90D356" w:rsidR="00DD2848" w:rsidRDefault="00DD2848" w:rsidP="00C75CBA">
      <w:r>
        <w:rPr>
          <w:rFonts w:hint="eastAsia"/>
          <w:noProof/>
        </w:rPr>
        <w:lastRenderedPageBreak/>
        <w:drawing>
          <wp:inline distT="0" distB="0" distL="0" distR="0" wp14:anchorId="69AE2DBD" wp14:editId="67C9B0D1">
            <wp:extent cx="5137150" cy="6921500"/>
            <wp:effectExtent l="0" t="0" r="6350" b="0"/>
            <wp:docPr id="1200197373" name="图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37150" cy="6921500"/>
                    </a:xfrm>
                    <a:prstGeom prst="rect">
                      <a:avLst/>
                    </a:prstGeom>
                    <a:noFill/>
                    <a:ln>
                      <a:noFill/>
                    </a:ln>
                  </pic:spPr>
                </pic:pic>
              </a:graphicData>
            </a:graphic>
          </wp:inline>
        </w:drawing>
      </w:r>
    </w:p>
    <w:p w14:paraId="658A1B98" w14:textId="1D42B235" w:rsidR="00DD2848" w:rsidRDefault="00DD2848" w:rsidP="00C75CBA">
      <w:pPr>
        <w:pStyle w:val="af6"/>
      </w:pPr>
      <w:r w:rsidRPr="00DD2848">
        <w:t>图</w:t>
      </w:r>
      <w:r w:rsidRPr="00DD2848">
        <w:t xml:space="preserve">5.10 </w:t>
      </w:r>
      <w:r w:rsidRPr="00DD2848">
        <w:t>资源状态自动机与同步屏障自动生成活动图</w:t>
      </w:r>
    </w:p>
    <w:p w14:paraId="3E9E6E16" w14:textId="54A0A986" w:rsidR="00DD2848" w:rsidRDefault="00DD2848" w:rsidP="00C75CBA">
      <w:r w:rsidRPr="00DD2848">
        <w:t>该机制将复杂的</w:t>
      </w:r>
      <w:r w:rsidRPr="00DD2848">
        <w:t>VkPipelineStageFlags2</w:t>
      </w:r>
      <w:r w:rsidRPr="00DD2848">
        <w:t>和</w:t>
      </w:r>
      <w:r w:rsidRPr="00DD2848">
        <w:t>VkAccessFlags2</w:t>
      </w:r>
      <w:r w:rsidRPr="00DD2848">
        <w:t>掩码计算逻辑封装在调度层内部。例如，当光线追踪阶段（</w:t>
      </w:r>
      <w:r w:rsidRPr="00DD2848">
        <w:t>Ray Tracing Stage</w:t>
      </w:r>
      <w:r w:rsidRPr="00DD2848">
        <w:t>）输出的阴影图需要进入</w:t>
      </w:r>
      <w:r w:rsidRPr="00DD2848">
        <w:t xml:space="preserve"> SVGF </w:t>
      </w:r>
      <w:r w:rsidRPr="00DD2848">
        <w:t>降噪阶段（</w:t>
      </w:r>
      <w:r w:rsidRPr="00DD2848">
        <w:t>Compute Stage</w:t>
      </w:r>
      <w:r w:rsidRPr="00DD2848">
        <w:t>）作为采样输入时，系统会根据预设的</w:t>
      </w:r>
      <w:r w:rsidRPr="00DD2848">
        <w:t xml:space="preserve"> </w:t>
      </w:r>
      <w:proofErr w:type="spellStart"/>
      <w:r w:rsidRPr="00DD2848">
        <w:t>GetStateFromUsage</w:t>
      </w:r>
      <w:proofErr w:type="spellEnd"/>
      <w:r w:rsidRPr="00DD2848">
        <w:t xml:space="preserve"> </w:t>
      </w:r>
      <w:r w:rsidRPr="00DD2848">
        <w:t>逻辑，自动推导出从</w:t>
      </w:r>
      <w:r w:rsidRPr="00DD2848">
        <w:t xml:space="preserve"> SHADER_STORAGE_WRITE </w:t>
      </w:r>
      <w:r w:rsidRPr="00DD2848">
        <w:t>到</w:t>
      </w:r>
      <w:r w:rsidRPr="00DD2848">
        <w:t xml:space="preserve"> SHADER_READ_ONLY </w:t>
      </w:r>
      <w:r w:rsidRPr="00DD2848">
        <w:t>的布局转</w:t>
      </w:r>
      <w:r w:rsidRPr="00DD2848">
        <w:lastRenderedPageBreak/>
        <w:t>换及对应的缓存刷新操作，确保了</w:t>
      </w:r>
      <w:r w:rsidRPr="00DD2848">
        <w:t xml:space="preserve"> GPU </w:t>
      </w:r>
      <w:r w:rsidRPr="00DD2848">
        <w:t>端数据的可见性。</w:t>
      </w:r>
    </w:p>
    <w:p w14:paraId="380571D6" w14:textId="59D4F235" w:rsidR="00627BEA" w:rsidRDefault="00627BEA" w:rsidP="00C75CBA">
      <w:pPr>
        <w:pStyle w:val="3"/>
      </w:pPr>
      <w:bookmarkStart w:id="269" w:name="_Toc228713514"/>
      <w:r>
        <w:t>5</w:t>
      </w:r>
      <w:r w:rsidR="00F434B6">
        <w:rPr>
          <w:rFonts w:hint="eastAsia"/>
        </w:rPr>
        <w:t>.4</w:t>
      </w:r>
      <w:r>
        <w:t>.3</w:t>
      </w:r>
      <w:r w:rsidR="00DD2848" w:rsidRPr="00DD2848">
        <w:t>异构计算任务的执行上下文封装</w:t>
      </w:r>
      <w:bookmarkEnd w:id="269"/>
    </w:p>
    <w:p w14:paraId="07B6BCC3" w14:textId="77777777" w:rsidR="004375AC" w:rsidRPr="004375AC" w:rsidRDefault="004375AC" w:rsidP="00C75CBA">
      <w:r w:rsidRPr="004375AC">
        <w:t>为了提升渲染逻辑的可读性并降低</w:t>
      </w:r>
      <w:r w:rsidRPr="004375AC">
        <w:t xml:space="preserve"> Vulkan </w:t>
      </w:r>
      <w:r w:rsidRPr="004375AC">
        <w:t>描述符集（</w:t>
      </w:r>
      <w:r w:rsidRPr="004375AC">
        <w:t>Descriptor Sets</w:t>
      </w:r>
      <w:r w:rsidRPr="004375AC">
        <w:t>）管理的复杂度，系统针对不同类型的硬件计算任务设计了统一的执行上下文（</w:t>
      </w:r>
      <w:r w:rsidRPr="004375AC">
        <w:t>Execution Context</w:t>
      </w:r>
      <w:r w:rsidRPr="004375AC">
        <w:t>）体系。该体系通过对底层指令缓冲（</w:t>
      </w:r>
      <w:proofErr w:type="spellStart"/>
      <w:r w:rsidRPr="004375AC">
        <w:t>CommandBuffer</w:t>
      </w:r>
      <w:proofErr w:type="spellEnd"/>
      <w:r w:rsidRPr="004375AC">
        <w:t>）的二次封装，为光栅化、通用计算及硬件光线追踪提供了领域专用接口。</w:t>
      </w:r>
    </w:p>
    <w:p w14:paraId="08743A1E" w14:textId="77777777" w:rsidR="004375AC" w:rsidRPr="004375AC" w:rsidRDefault="004375AC" w:rsidP="00C75CBA">
      <w:r w:rsidRPr="004375AC">
        <w:t>在具体设计上，系统实现了接口的专业化与抽象化。针对不同的管线需求，引擎提供了定制化的上下文实现：例如，</w:t>
      </w:r>
      <w:proofErr w:type="spellStart"/>
      <w:r w:rsidRPr="004375AC">
        <w:t>GraphicsExecutionContext</w:t>
      </w:r>
      <w:proofErr w:type="spellEnd"/>
      <w:r w:rsidRPr="004375AC">
        <w:t xml:space="preserve"> </w:t>
      </w:r>
      <w:r w:rsidRPr="004375AC">
        <w:t>封装了视口设置、顶点缓冲绑定及光栅化流水线绑定等图形接口；</w:t>
      </w:r>
      <w:proofErr w:type="spellStart"/>
      <w:r w:rsidRPr="004375AC">
        <w:t>ComputeExecutionContext</w:t>
      </w:r>
      <w:proofErr w:type="spellEnd"/>
      <w:r w:rsidRPr="004375AC">
        <w:t xml:space="preserve"> </w:t>
      </w:r>
      <w:r w:rsidRPr="004375AC">
        <w:t>专注于计算核函数的派发（</w:t>
      </w:r>
      <w:r w:rsidRPr="004375AC">
        <w:t>Dispatch</w:t>
      </w:r>
      <w:r w:rsidRPr="004375AC">
        <w:t>）；而</w:t>
      </w:r>
      <w:r w:rsidRPr="004375AC">
        <w:t xml:space="preserve"> </w:t>
      </w:r>
      <w:proofErr w:type="spellStart"/>
      <w:r w:rsidRPr="004375AC">
        <w:t>RaytracingExecutionContext</w:t>
      </w:r>
      <w:proofErr w:type="spellEnd"/>
      <w:r w:rsidRPr="004375AC">
        <w:t xml:space="preserve"> </w:t>
      </w:r>
      <w:r w:rsidRPr="004375AC">
        <w:t>则负责空间加速结构的绑定与光线追踪指令（</w:t>
      </w:r>
      <w:proofErr w:type="spellStart"/>
      <w:r w:rsidRPr="004375AC">
        <w:t>TraceRays</w:t>
      </w:r>
      <w:proofErr w:type="spellEnd"/>
      <w:r w:rsidRPr="004375AC">
        <w:t>）的下发。这种层次划分使得具体的算法实现能够与底层的</w:t>
      </w:r>
      <w:r w:rsidRPr="004375AC">
        <w:t xml:space="preserve"> Vulkan </w:t>
      </w:r>
      <w:r w:rsidRPr="004375AC">
        <w:t>原生</w:t>
      </w:r>
      <w:r w:rsidRPr="004375AC">
        <w:t xml:space="preserve"> API </w:t>
      </w:r>
      <w:r w:rsidRPr="004375AC">
        <w:t>调用相解耦，从而提升了业务代码的可维护性。</w:t>
      </w:r>
    </w:p>
    <w:p w14:paraId="71322A07" w14:textId="12B634B8" w:rsidR="00627BEA" w:rsidRDefault="004375AC" w:rsidP="00C75CBA">
      <w:r w:rsidRPr="004375AC">
        <w:t>同时，为简化描述符管理流程，该体系集成了着色器反射（</w:t>
      </w:r>
      <w:r w:rsidRPr="004375AC">
        <w:t>SPIR-V Reflect</w:t>
      </w:r>
      <w:r w:rsidRPr="004375AC">
        <w:t>）数据，实现了资源绑定的自动化。在</w:t>
      </w:r>
      <w:r w:rsidR="00DC0C07">
        <w:rPr>
          <w:rFonts w:hint="eastAsia"/>
        </w:rPr>
        <w:t xml:space="preserve">Render </w:t>
      </w:r>
      <w:r w:rsidRPr="004375AC">
        <w:t>Pass</w:t>
      </w:r>
      <w:r w:rsidRPr="004375AC">
        <w:t>执行期间，上下文会动态解析当前着色器的资源布局信息，完成描述符集的更新与绑定工作。开发者只需通过抽象的资源句柄指定管线的输入输出，上下文模块便会在后台自动处理绑定偏置（</w:t>
      </w:r>
      <w:r w:rsidRPr="004375AC">
        <w:t>Binding Offsets</w:t>
      </w:r>
      <w:r w:rsidRPr="004375AC">
        <w:t>）与描述符池的分配逻辑。此外，为实现异构任务的统一调度，所有类型的执行上下文均继承自同一基类，共享一致的推入常量（</w:t>
      </w:r>
      <w:r w:rsidRPr="004375AC">
        <w:t>Push Constants</w:t>
      </w:r>
      <w:r w:rsidRPr="004375AC">
        <w:t>）下发机制与底层指令缓冲管理逻辑。这种统一的底层抽象确保了光栅化与光线追踪任务在</w:t>
      </w:r>
      <w:r w:rsidRPr="004375AC">
        <w:t xml:space="preserve"> </w:t>
      </w:r>
      <w:proofErr w:type="spellStart"/>
      <w:r w:rsidRPr="004375AC">
        <w:t>RenderGraph</w:t>
      </w:r>
      <w:proofErr w:type="spellEnd"/>
      <w:r w:rsidRPr="004375AC">
        <w:t xml:space="preserve"> </w:t>
      </w:r>
      <w:r w:rsidRPr="004375AC">
        <w:t>调度器中具备标准化的接口规范，从而支持了跨阶段渲染管线的协同执行与计算资源的集中调度</w:t>
      </w:r>
      <w:r w:rsidR="0054507A" w:rsidRPr="0054507A">
        <w:rPr>
          <w:rFonts w:hint="eastAsia"/>
        </w:rPr>
        <w:t>。</w:t>
      </w:r>
    </w:p>
    <w:p w14:paraId="2BA79238" w14:textId="680D3AF1" w:rsidR="00F434B6" w:rsidRPr="009976C2" w:rsidRDefault="00F434B6" w:rsidP="00C75CBA">
      <w:pPr>
        <w:pStyle w:val="2"/>
      </w:pPr>
      <w:bookmarkStart w:id="270" w:name="_Toc228713515"/>
      <w:r>
        <w:t>5.</w:t>
      </w:r>
      <w:r>
        <w:rPr>
          <w:rFonts w:hint="eastAsia"/>
        </w:rPr>
        <w:t>5</w:t>
      </w:r>
      <w:r>
        <w:rPr>
          <w:rFonts w:hint="eastAsia"/>
        </w:rPr>
        <w:t>混合渲染管线</w:t>
      </w:r>
      <w:r w:rsidR="00C95358">
        <w:rPr>
          <w:rFonts w:hint="eastAsia"/>
        </w:rPr>
        <w:t>模块</w:t>
      </w:r>
      <w:bookmarkEnd w:id="270"/>
    </w:p>
    <w:p w14:paraId="42846B01" w14:textId="40B2240A" w:rsidR="00FA5CD9" w:rsidRDefault="00B547E9" w:rsidP="00C75CBA">
      <w:r w:rsidRPr="00B547E9">
        <w:t>在完成了底层的资源调度与空间结构管理后，本节将重点论述混合渲染管线的核心算法实现。混合管线旨在结合光栅化的高效几何处理能力与硬件光线追踪的物理精确性。系统将整体算法拆解为几何特征提取、低采样率光影探测以及时空降噪滤波三个依次递进的</w:t>
      </w:r>
      <w:r w:rsidR="00E84576">
        <w:rPr>
          <w:rFonts w:hint="eastAsia"/>
        </w:rPr>
        <w:t>Render Pass</w:t>
      </w:r>
      <w:r>
        <w:rPr>
          <w:rFonts w:hint="eastAsia"/>
        </w:rPr>
        <w:t>。</w:t>
      </w:r>
    </w:p>
    <w:p w14:paraId="01431D32" w14:textId="29DD797F" w:rsidR="00627BEA" w:rsidRDefault="00627BEA" w:rsidP="00C75CBA">
      <w:pPr>
        <w:pStyle w:val="3"/>
      </w:pPr>
      <w:bookmarkStart w:id="271" w:name="_Toc228713516"/>
      <w:r>
        <w:t>5.5.</w:t>
      </w:r>
      <w:r w:rsidR="00FA5CD9">
        <w:rPr>
          <w:rFonts w:hint="eastAsia"/>
        </w:rPr>
        <w:t>1</w:t>
      </w:r>
      <w:r w:rsidR="00B547E9" w:rsidRPr="00B547E9">
        <w:t>基于光栅化的几何特征提取</w:t>
      </w:r>
      <w:bookmarkEnd w:id="271"/>
    </w:p>
    <w:p w14:paraId="300C005B" w14:textId="0CE8C392" w:rsidR="00FA5CD9" w:rsidRDefault="00B547E9" w:rsidP="00C75CBA">
      <w:r w:rsidRPr="00B547E9">
        <w:t>混合管线的首个阶段是剥离场景的几何与材质信息，避免在后续昂贵的光线追踪阶段发生无意义的过度绘制（</w:t>
      </w:r>
      <w:r w:rsidRPr="00B547E9">
        <w:t>Overdraw</w:t>
      </w:r>
      <w:r w:rsidRPr="00B547E9">
        <w:t>）。本系统利用光栅化管线提取屏幕空间的可见表</w:t>
      </w:r>
      <w:r w:rsidRPr="00B547E9">
        <w:lastRenderedPageBreak/>
        <w:t>面数据，并将其压缩存储至多张渲染目标（</w:t>
      </w:r>
      <w:r w:rsidRPr="00B547E9">
        <w:t>Render Targets</w:t>
      </w:r>
      <w:r w:rsidRPr="00B547E9">
        <w:t>）中，构成几何缓冲（</w:t>
      </w:r>
      <w:r w:rsidRPr="00B547E9">
        <w:t>G-Buffer</w:t>
      </w:r>
      <w:r w:rsidRPr="00B547E9">
        <w:t>）</w:t>
      </w:r>
      <w:r w:rsidR="00FA5CD9" w:rsidRPr="00FA5CD9">
        <w:t>。</w:t>
      </w:r>
    </w:p>
    <w:p w14:paraId="1099F60B" w14:textId="075E53B6" w:rsidR="00B547E9" w:rsidRDefault="00B547E9" w:rsidP="00C75CBA">
      <w:r>
        <w:rPr>
          <w:rFonts w:hint="eastAsia"/>
          <w:noProof/>
        </w:rPr>
        <w:drawing>
          <wp:inline distT="0" distB="0" distL="0" distR="0" wp14:anchorId="191BA41A" wp14:editId="76A3C8BE">
            <wp:extent cx="5760085" cy="2347595"/>
            <wp:effectExtent l="0" t="0" r="0" b="0"/>
            <wp:docPr id="984272811" name="图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2347595"/>
                    </a:xfrm>
                    <a:prstGeom prst="rect">
                      <a:avLst/>
                    </a:prstGeom>
                    <a:noFill/>
                    <a:ln>
                      <a:noFill/>
                    </a:ln>
                  </pic:spPr>
                </pic:pic>
              </a:graphicData>
            </a:graphic>
          </wp:inline>
        </w:drawing>
      </w:r>
    </w:p>
    <w:p w14:paraId="67B61E56" w14:textId="7139F62E" w:rsidR="00B547E9" w:rsidRDefault="00B547E9" w:rsidP="00C75CBA">
      <w:pPr>
        <w:pStyle w:val="af6"/>
      </w:pPr>
      <w:r w:rsidRPr="00B547E9">
        <w:t>图</w:t>
      </w:r>
      <w:r w:rsidRPr="00B547E9">
        <w:t>5.1</w:t>
      </w:r>
      <w:r w:rsidR="00C06C11">
        <w:rPr>
          <w:rFonts w:hint="eastAsia"/>
        </w:rPr>
        <w:t>1</w:t>
      </w:r>
      <w:r w:rsidRPr="00B547E9">
        <w:t xml:space="preserve"> </w:t>
      </w:r>
      <w:r w:rsidRPr="00B547E9">
        <w:t>几何特征提取阶段与</w:t>
      </w:r>
      <w:r w:rsidRPr="00B547E9">
        <w:t xml:space="preserve"> G-Buffer </w:t>
      </w:r>
      <w:r w:rsidRPr="00B547E9">
        <w:t>显存布局图</w:t>
      </w:r>
    </w:p>
    <w:p w14:paraId="6269556C" w14:textId="5AC59FE9" w:rsidR="00B547E9" w:rsidRDefault="00B547E9" w:rsidP="00C75CBA">
      <w:r w:rsidRPr="00B547E9">
        <w:t>在此阶段，系统为支持</w:t>
      </w:r>
      <w:r w:rsidRPr="00B547E9">
        <w:t>TAA</w:t>
      </w:r>
      <w:r w:rsidRPr="00B547E9">
        <w:t>与时空降噪</w:t>
      </w:r>
      <w:r w:rsidRPr="00B547E9">
        <w:t>SVGF</w:t>
      </w:r>
      <w:r w:rsidRPr="00B547E9">
        <w:t>，在顶点着色器中引入了历史矩阵追踪机制。顶点不仅通过当前帧的视图投影矩阵计算屏幕坐标，同时利用上一帧的历史矩阵计算前置屏幕坐标。两者的屏幕空间坐标差值被量化并输出至运动矢量纹理（</w:t>
      </w:r>
      <w:r w:rsidRPr="00B547E9">
        <w:t>Motion Vector Texture</w:t>
      </w:r>
      <w:r w:rsidRPr="00B547E9">
        <w:t>）中。此外，法线数据被映射至高精度的</w:t>
      </w:r>
      <w:r w:rsidRPr="00B547E9">
        <w:t xml:space="preserve"> RGBA16F </w:t>
      </w:r>
      <w:r w:rsidRPr="00B547E9">
        <w:t>格式以防止量化误差导致的光线反射偏移，而深度缓冲则采用反向</w:t>
      </w:r>
      <w:r w:rsidRPr="00B547E9">
        <w:t xml:space="preserve"> Z</w:t>
      </w:r>
      <w:r w:rsidRPr="00B547E9">
        <w:t>映射以保障远距离视角的深度测试精度。</w:t>
      </w:r>
    </w:p>
    <w:p w14:paraId="2362E7EF" w14:textId="595CC74D" w:rsidR="00FA5CD9" w:rsidRDefault="00FA5CD9" w:rsidP="00C75CBA">
      <w:pPr>
        <w:pStyle w:val="3"/>
      </w:pPr>
      <w:bookmarkStart w:id="272" w:name="_Toc228713517"/>
      <w:r w:rsidRPr="00FA5CD9">
        <w:t>5.5.</w:t>
      </w:r>
      <w:r w:rsidR="00B547E9">
        <w:rPr>
          <w:rFonts w:hint="eastAsia"/>
        </w:rPr>
        <w:t>2</w:t>
      </w:r>
      <w:r w:rsidR="00B547E9" w:rsidRPr="00B547E9">
        <w:t>单样本光线追踪探测</w:t>
      </w:r>
      <w:bookmarkEnd w:id="272"/>
    </w:p>
    <w:p w14:paraId="1D76A660" w14:textId="77777777" w:rsidR="00B547E9" w:rsidRDefault="00B547E9" w:rsidP="00C75CBA">
      <w:r w:rsidRPr="00B547E9">
        <w:t>在获取了屏幕空间的几何属性后，管线进入光线追踪探测阶段。受限于实时渲染的毫秒级算力预算，系统无法采用离线渲染中高频率的蒙特卡洛积分（</w:t>
      </w:r>
      <w:r w:rsidRPr="00B547E9">
        <w:t>Monte Carlo Integration</w:t>
      </w:r>
      <w:r w:rsidRPr="00B547E9">
        <w:t>）。本模块实现了基于每像素单次采样（</w:t>
      </w:r>
      <w:r w:rsidRPr="00B547E9">
        <w:t>1-SPP</w:t>
      </w:r>
      <w:r w:rsidRPr="00B547E9">
        <w:t>）的硬件光追策略，主要用于计算精确的软阴影与环境光遮蔽（</w:t>
      </w:r>
      <w:r w:rsidRPr="00B547E9">
        <w:t>AO</w:t>
      </w:r>
      <w:r w:rsidRPr="00B547E9">
        <w:t>）。</w:t>
      </w:r>
    </w:p>
    <w:p w14:paraId="1191D857" w14:textId="6FFCB778" w:rsidR="00B547E9" w:rsidRDefault="00B547E9" w:rsidP="00C75CBA">
      <w:r>
        <w:rPr>
          <w:rFonts w:hint="eastAsia"/>
          <w:noProof/>
        </w:rPr>
        <w:lastRenderedPageBreak/>
        <w:drawing>
          <wp:inline distT="0" distB="0" distL="0" distR="0" wp14:anchorId="179B7A33" wp14:editId="2CBDF978">
            <wp:extent cx="5760085" cy="6441440"/>
            <wp:effectExtent l="0" t="0" r="0" b="0"/>
            <wp:docPr id="946472078" name="图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6441440"/>
                    </a:xfrm>
                    <a:prstGeom prst="rect">
                      <a:avLst/>
                    </a:prstGeom>
                    <a:noFill/>
                    <a:ln>
                      <a:noFill/>
                    </a:ln>
                  </pic:spPr>
                </pic:pic>
              </a:graphicData>
            </a:graphic>
          </wp:inline>
        </w:drawing>
      </w:r>
    </w:p>
    <w:p w14:paraId="528E0ADF" w14:textId="38AAADBA" w:rsidR="00FA5CD9" w:rsidRDefault="00B547E9" w:rsidP="00C75CBA">
      <w:pPr>
        <w:pStyle w:val="af6"/>
      </w:pPr>
      <w:r w:rsidRPr="00B547E9">
        <w:t>图</w:t>
      </w:r>
      <w:r w:rsidRPr="00B547E9">
        <w:t>5.1</w:t>
      </w:r>
      <w:r w:rsidR="00C06C11">
        <w:rPr>
          <w:rFonts w:hint="eastAsia"/>
        </w:rPr>
        <w:t>2</w:t>
      </w:r>
      <w:r w:rsidRPr="00B547E9">
        <w:t xml:space="preserve"> 1-SPP </w:t>
      </w:r>
      <w:r w:rsidRPr="00B547E9">
        <w:t>硬件光线追踪软阴影探测活动图</w:t>
      </w:r>
    </w:p>
    <w:p w14:paraId="02BA0FCE" w14:textId="5E31100F" w:rsidR="00B547E9" w:rsidRDefault="00B547E9" w:rsidP="00C75CBA">
      <w:r w:rsidRPr="00B547E9">
        <w:t>在光线生成（</w:t>
      </w:r>
      <w:r w:rsidRPr="00B547E9">
        <w:t>RayGen</w:t>
      </w:r>
      <w:r w:rsidRPr="00B547E9">
        <w:t>）着色器中，算法首先根据</w:t>
      </w:r>
      <w:r w:rsidRPr="00B547E9">
        <w:t xml:space="preserve"> G-Buffer </w:t>
      </w:r>
      <w:r w:rsidRPr="00B547E9">
        <w:t>还原像素的三维世界空间坐标。为了降低</w:t>
      </w:r>
      <w:r w:rsidRPr="00B547E9">
        <w:t xml:space="preserve"> 1-SPP </w:t>
      </w:r>
      <w:r w:rsidRPr="00B547E9">
        <w:t>带来的严重方差（噪点），系统利用了</w:t>
      </w:r>
      <w:r w:rsidRPr="00B547E9">
        <w:t xml:space="preserve"> 5.2 </w:t>
      </w:r>
      <w:r w:rsidRPr="00B547E9">
        <w:t>节构建的光源</w:t>
      </w:r>
      <w:r w:rsidR="00B8517A">
        <w:rPr>
          <w:rFonts w:hint="eastAsia"/>
        </w:rPr>
        <w:t>累积</w:t>
      </w:r>
      <w:r w:rsidRPr="00B547E9">
        <w:t>分布函数（</w:t>
      </w:r>
      <w:r w:rsidRPr="00B547E9">
        <w:t>CDF</w:t>
      </w:r>
      <w:r w:rsidRPr="00B547E9">
        <w:t>）进行下一事件估计（</w:t>
      </w:r>
      <w:r w:rsidRPr="00B547E9">
        <w:t>NEE</w:t>
      </w:r>
      <w:r w:rsidRPr="00B547E9">
        <w:t>）。算法倾向于向能量贡献度更高的自发光体发射测试光线，从而在极低的采样率下获取更加可靠的初始光影信号。探测结果（被遮挡或可见）以原始噪声纹理的形式输出，作为降噪器的输入先验。</w:t>
      </w:r>
    </w:p>
    <w:p w14:paraId="3A3A1B34" w14:textId="5756ABF7" w:rsidR="00B547E9" w:rsidRDefault="00B547E9" w:rsidP="00C75CBA">
      <w:pPr>
        <w:pStyle w:val="3"/>
      </w:pPr>
      <w:bookmarkStart w:id="273" w:name="_Toc228713518"/>
      <w:r w:rsidRPr="00B547E9">
        <w:lastRenderedPageBreak/>
        <w:t>5.5.3SVGF</w:t>
      </w:r>
      <w:r w:rsidRPr="00B547E9">
        <w:t>降噪实现</w:t>
      </w:r>
      <w:bookmarkEnd w:id="273"/>
    </w:p>
    <w:p w14:paraId="489D69F6" w14:textId="00498315" w:rsidR="00FA5CD9" w:rsidRDefault="00B547E9" w:rsidP="00C75CBA">
      <w:r w:rsidRPr="00B547E9">
        <w:t>由于</w:t>
      </w:r>
      <w:r w:rsidRPr="00B547E9">
        <w:t xml:space="preserve"> 1-SPP </w:t>
      </w:r>
      <w:r w:rsidRPr="00B547E9">
        <w:t>探测输出的信号包含剧烈的高频噪声，无法直接用于最终画面合成。本模块引入了时空方差引导滤波（</w:t>
      </w:r>
      <w:r w:rsidRPr="00B547E9">
        <w:t>Spatiotemporal Variance-Guided Filtering, SVGF</w:t>
      </w:r>
      <w:r w:rsidRPr="00B547E9">
        <w:t>）算法。该算法通过时间维度的历史累积与空间维度的自适应模糊，重构出纯净的物理光影</w:t>
      </w:r>
      <w:r w:rsidR="00FA5CD9" w:rsidRPr="00FA5CD9">
        <w:t>。</w:t>
      </w:r>
    </w:p>
    <w:p w14:paraId="06077288" w14:textId="237BC8B3" w:rsidR="00B547E9" w:rsidRDefault="00B547E9" w:rsidP="00C75CBA">
      <w:r w:rsidRPr="00B547E9">
        <w:t>算法的执行流程被拆分为三个顺序执行的计算着色器（</w:t>
      </w:r>
      <w:r w:rsidRPr="00B547E9">
        <w:t>Compute Shader</w:t>
      </w:r>
      <w:r w:rsidRPr="00B547E9">
        <w:t>）通道：</w:t>
      </w:r>
    </w:p>
    <w:p w14:paraId="2CBFE586" w14:textId="25366023" w:rsidR="00B547E9" w:rsidRPr="00B547E9" w:rsidRDefault="00B547E9" w:rsidP="00C75CBA">
      <w:pPr>
        <w:pStyle w:val="af"/>
        <w:numPr>
          <w:ilvl w:val="0"/>
          <w:numId w:val="30"/>
        </w:numPr>
      </w:pPr>
      <w:r w:rsidRPr="00B547E9">
        <w:t>时域重投影与累积</w:t>
      </w:r>
      <w:r w:rsidRPr="00B547E9">
        <w:t xml:space="preserve"> (Temporal Reprojection)</w:t>
      </w:r>
      <w:r w:rsidRPr="00B547E9">
        <w:t>：</w:t>
      </w:r>
      <w:r w:rsidRPr="00B547E9">
        <w:t xml:space="preserve"> </w:t>
      </w:r>
      <w:r w:rsidRPr="00B547E9">
        <w:t>算法首先利用几何阶段输出的运动矢量，在历史帧缓冲中查找当前像素的前置状态。系统通过比较当前帧与历史帧的深度差与法线夹角来判定历史数据的有效性。若判定有效，则根据指数滑动平均（</w:t>
      </w:r>
      <w:r w:rsidRPr="00B547E9">
        <w:t>EMA</w:t>
      </w:r>
      <w:r w:rsidRPr="00B547E9">
        <w:t>）模型混合当前帧信号与历史帧信号；若判定为几何遮挡或场景切换导致的历史失效，则丢弃历史数据，将累积历史帧数重置为</w:t>
      </w:r>
      <w:r w:rsidRPr="00B547E9">
        <w:t xml:space="preserve"> </w:t>
      </w:r>
      <m:oMath>
        <m:r>
          <w:rPr>
            <w:rFonts w:ascii="Cambria Math" w:hAnsi="Cambria Math"/>
          </w:rPr>
          <m:t>0</m:t>
        </m:r>
      </m:oMath>
      <w:r w:rsidRPr="00B547E9">
        <w:t>。</w:t>
      </w:r>
    </w:p>
    <w:p w14:paraId="0CDE731D" w14:textId="10620BE2" w:rsidR="005F7636" w:rsidRPr="008447E0" w:rsidRDefault="005F7636" w:rsidP="008447E0">
      <w:pPr>
        <w:pStyle w:val="af"/>
        <w:numPr>
          <w:ilvl w:val="0"/>
          <w:numId w:val="30"/>
        </w:numPr>
        <w:rPr>
          <w:rFonts w:ascii="Arial" w:hAnsi="Arial" w:cs="Arial"/>
        </w:rPr>
      </w:pPr>
      <w:r w:rsidRPr="005F7636">
        <w:rPr>
          <w:rFonts w:ascii="Arial" w:hAnsi="Arial" w:cs="Arial"/>
        </w:rPr>
        <w:t>空间方差估计</w:t>
      </w:r>
      <w:r w:rsidRPr="005F7636">
        <w:rPr>
          <w:rFonts w:ascii="Arial" w:hAnsi="Arial" w:cs="Arial"/>
        </w:rPr>
        <w:t xml:space="preserve"> </w:t>
      </w:r>
      <w:r w:rsidRPr="001817EB">
        <w:rPr>
          <w:rFonts w:ascii="Arial" w:hAnsi="Arial" w:cs="Arial"/>
        </w:rPr>
        <w:t>(Variance Estimation)</w:t>
      </w:r>
      <w:r w:rsidRPr="001817EB">
        <w:t>：</w:t>
      </w:r>
      <w:r w:rsidRPr="005F7636">
        <w:t xml:space="preserve"> </w:t>
      </w:r>
      <w:r w:rsidRPr="005F7636">
        <w:t>时间累积能够有效降低静态区域的噪声，但在运动物体边缘或新出现的区域，因历史数据重置，局部方差依然极高。此通道通过计算像素周围</w:t>
      </w:r>
      <w:r w:rsidRPr="005F7636">
        <w:t xml:space="preserve"> </w:t>
      </w:r>
      <m:oMath>
        <m:r>
          <m:rPr>
            <m:sty m:val="p"/>
          </m:rPr>
          <w:rPr>
            <w:rFonts w:ascii="Cambria Math" w:hAnsi="Cambria Math" w:cs="Arial"/>
          </w:rPr>
          <m:t xml:space="preserve">7 </m:t>
        </m:r>
        <m:r>
          <m:rPr>
            <m:sty m:val="p"/>
          </m:rPr>
          <w:rPr>
            <w:rFonts w:ascii="Cambria Math" w:hAnsi="Cambria Math" w:cs="Arial" w:hint="eastAsia"/>
          </w:rPr>
          <m:t>×</m:t>
        </m:r>
        <m:r>
          <m:rPr>
            <m:sty m:val="p"/>
          </m:rPr>
          <w:rPr>
            <w:rFonts w:ascii="Cambria Math" w:hAnsi="Cambria Math" w:cs="Arial"/>
          </w:rPr>
          <m:t>7</m:t>
        </m:r>
      </m:oMath>
      <w:r w:rsidRPr="005F7636">
        <w:t>邻域内的光照一阶矩与二阶矩，估算出当前像素的统计学方差。该方差将作为后续空间滤波器的引导权重。</w:t>
      </w:r>
    </w:p>
    <w:p w14:paraId="43A50466" w14:textId="19658B39" w:rsidR="005F7636" w:rsidRPr="00DD7F14" w:rsidRDefault="005F7636" w:rsidP="00DD7F14">
      <w:pPr>
        <w:pStyle w:val="af"/>
        <w:numPr>
          <w:ilvl w:val="0"/>
          <w:numId w:val="30"/>
        </w:numPr>
        <w:rPr>
          <w:rFonts w:ascii="Arial" w:hAnsi="Arial" w:cs="Arial"/>
        </w:rPr>
      </w:pPr>
      <w:r w:rsidRPr="005F7636">
        <w:rPr>
          <w:rFonts w:ascii="Arial" w:hAnsi="Arial" w:cs="Arial"/>
        </w:rPr>
        <w:t>自适应</w:t>
      </w:r>
      <w:r w:rsidRPr="005F7636">
        <w:rPr>
          <w:rFonts w:ascii="Arial" w:hAnsi="Arial" w:cs="Arial"/>
        </w:rPr>
        <w:t xml:space="preserve"> </w:t>
      </w:r>
      <w:r w:rsidRPr="001817EB">
        <w:rPr>
          <w:rFonts w:ascii="Arial" w:hAnsi="Arial" w:cs="Arial"/>
        </w:rPr>
        <w:t>A-</w:t>
      </w:r>
      <w:proofErr w:type="spellStart"/>
      <w:r w:rsidRPr="001817EB">
        <w:rPr>
          <w:rFonts w:ascii="Arial" w:hAnsi="Arial" w:cs="Arial"/>
        </w:rPr>
        <w:t>Trous</w:t>
      </w:r>
      <w:proofErr w:type="spellEnd"/>
      <w:r w:rsidRPr="001817EB">
        <w:rPr>
          <w:rFonts w:ascii="Arial" w:hAnsi="Arial" w:cs="Arial"/>
        </w:rPr>
        <w:t xml:space="preserve"> </w:t>
      </w:r>
      <w:r w:rsidRPr="001817EB">
        <w:rPr>
          <w:rFonts w:ascii="Arial" w:hAnsi="Arial" w:cs="Arial"/>
        </w:rPr>
        <w:t>空间滤波</w:t>
      </w:r>
      <w:r w:rsidRPr="001817EB">
        <w:rPr>
          <w:rFonts w:ascii="Arial" w:hAnsi="Arial" w:cs="Arial"/>
        </w:rPr>
        <w:t xml:space="preserve"> (A-</w:t>
      </w:r>
      <w:proofErr w:type="spellStart"/>
      <w:r w:rsidRPr="001817EB">
        <w:rPr>
          <w:rFonts w:ascii="Arial" w:hAnsi="Arial" w:cs="Arial"/>
        </w:rPr>
        <w:t>Trous</w:t>
      </w:r>
      <w:proofErr w:type="spellEnd"/>
      <w:r w:rsidRPr="001817EB">
        <w:rPr>
          <w:rFonts w:ascii="Arial" w:hAnsi="Arial" w:cs="Arial"/>
        </w:rPr>
        <w:t xml:space="preserve"> Spatial Filtering)</w:t>
      </w:r>
      <w:r w:rsidRPr="001817EB">
        <w:t>：</w:t>
      </w:r>
      <w:r w:rsidRPr="005F7636">
        <w:t xml:space="preserve"> </w:t>
      </w:r>
      <w:r w:rsidRPr="005F7636">
        <w:t>针对高方差区域，系统采用多级</w:t>
      </w:r>
      <w:r w:rsidRPr="005F7636">
        <w:t xml:space="preserve"> A-</w:t>
      </w:r>
      <w:proofErr w:type="spellStart"/>
      <w:r w:rsidRPr="005F7636">
        <w:t>Trous</w:t>
      </w:r>
      <w:proofErr w:type="spellEnd"/>
      <w:r w:rsidRPr="005F7636">
        <w:t xml:space="preserve"> </w:t>
      </w:r>
      <w:r w:rsidRPr="005F7636">
        <w:t>小波变换进行空间模糊。为了在抹平噪点的同时保留尖锐的几何边缘与阴影边界，滤波器引入了基于</w:t>
      </w:r>
      <w:r w:rsidRPr="005F7636">
        <w:t xml:space="preserve"> G-Buffer </w:t>
      </w:r>
      <w:r w:rsidRPr="005F7636">
        <w:t>属性的联合双边过滤权重（</w:t>
      </w:r>
      <w:r w:rsidRPr="005F7636">
        <w:t>Edge-stopping Function</w:t>
      </w:r>
      <w:r w:rsidRPr="005F7636">
        <w:t>）。其权重函数</w:t>
      </w:r>
      <m:oMath>
        <m:r>
          <w:rPr>
            <w:rFonts w:ascii="Cambria Math" w:hAnsi="Cambria Math" w:cs="Arial"/>
          </w:rPr>
          <m:t>w</m:t>
        </m:r>
      </m:oMath>
      <w:r w:rsidRPr="005F7636">
        <w:t>综合了深度、法线与光照亮度（</w:t>
      </w:r>
      <w:r w:rsidRPr="005F7636">
        <w:t>Luminance</w:t>
      </w:r>
      <w:r w:rsidRPr="005F7636">
        <w:t>）的差异：</w:t>
      </w:r>
    </w:p>
    <w:p w14:paraId="33FB28D3" w14:textId="2D3EB3AD" w:rsidR="005F7636" w:rsidRPr="005F7636" w:rsidRDefault="00000000" w:rsidP="00C75CBA">
      <w:pPr>
        <w:rPr>
          <w:rFonts w:ascii="宋体" w:hAnsi="宋体" w:hint="eastAsia"/>
          <w:iCs/>
        </w:rPr>
      </w:pPr>
      <m:oMathPara>
        <m:oMath>
          <m:eqArr>
            <m:eqArrPr>
              <m:maxDist m:val="1"/>
              <m:ctrlPr>
                <w:rPr>
                  <w:rFonts w:ascii="Cambria Math" w:hAnsi="Cambria Math"/>
                </w:rPr>
              </m:ctrlPr>
            </m:eqArrPr>
            <m:e>
              <m:r>
                <w:rPr>
                  <w:rFonts w:ascii="Cambria Math" w:hAnsi="Cambria Math"/>
                </w:rPr>
                <m:t>w</m:t>
              </m:r>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hint="eastAsia"/>
                                </w:rPr>
                                <m:t>Δ</m:t>
                              </m:r>
                              <m:r>
                                <w:rPr>
                                  <w:rFonts w:ascii="Cambria Math" w:hAnsi="Cambria Math"/>
                                </w:rPr>
                                <m:t>z</m:t>
                              </m:r>
                            </m:e>
                          </m:d>
                        </m:num>
                        <m:den>
                          <m:sSub>
                            <m:sSubPr>
                              <m:ctrlPr>
                                <w:rPr>
                                  <w:rFonts w:ascii="Cambria Math" w:hAnsi="Cambria Math"/>
                                </w:rPr>
                              </m:ctrlPr>
                            </m:sSubPr>
                            <m:e>
                              <m:r>
                                <m:rPr>
                                  <m:sty m:val="p"/>
                                </m:rPr>
                                <w:rPr>
                                  <w:rFonts w:ascii="Cambria Math" w:hAnsi="Cambria Math"/>
                                </w:rPr>
                                <m:t>σ</m:t>
                              </m:r>
                            </m:e>
                            <m:sub>
                              <m:r>
                                <w:rPr>
                                  <w:rFonts w:ascii="Cambria Math" w:hAnsi="Cambria Math"/>
                                </w:rPr>
                                <m:t>z</m:t>
                              </m:r>
                            </m:sub>
                          </m:sSub>
                        </m:den>
                      </m:f>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arccos</m:t>
                              </m:r>
                            </m:fName>
                            <m:e>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e>
                              </m:d>
                            </m:e>
                          </m:func>
                        </m:num>
                        <m:den>
                          <m:sSub>
                            <m:sSubPr>
                              <m:ctrlPr>
                                <w:rPr>
                                  <w:rFonts w:ascii="Cambria Math" w:hAnsi="Cambria Math"/>
                                </w:rPr>
                              </m:ctrlPr>
                            </m:sSubPr>
                            <m:e>
                              <m:r>
                                <m:rPr>
                                  <m:sty m:val="p"/>
                                </m:rPr>
                                <w:rPr>
                                  <w:rFonts w:ascii="Cambria Math" w:hAnsi="Cambria Math"/>
                                </w:rPr>
                                <m:t>σ</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hint="eastAsia"/>
                                </w:rPr>
                                <m:t>Δ</m:t>
                              </m:r>
                              <m:r>
                                <w:rPr>
                                  <w:rFonts w:ascii="Cambria Math" w:hAnsi="Cambria Math"/>
                                </w:rPr>
                                <m:t>L</m:t>
                              </m:r>
                            </m:e>
                          </m:d>
                        </m:num>
                        <m:den>
                          <m:sSub>
                            <m:sSubPr>
                              <m:ctrlPr>
                                <w:rPr>
                                  <w:rFonts w:ascii="Cambria Math" w:hAnsi="Cambria Math"/>
                                </w:rPr>
                              </m:ctrlPr>
                            </m:sSubPr>
                            <m:e>
                              <m:r>
                                <m:rPr>
                                  <m:sty m:val="p"/>
                                </m:rPr>
                                <w:rPr>
                                  <w:rFonts w:ascii="Cambria Math" w:hAnsi="Cambria Math"/>
                                </w:rPr>
                                <m:t>σ</m:t>
                              </m:r>
                            </m:e>
                            <m:sub>
                              <m:r>
                                <w:rPr>
                                  <w:rFonts w:ascii="Cambria Math" w:hAnsi="Cambria Math"/>
                                </w:rPr>
                                <m:t>L</m:t>
                              </m:r>
                            </m:sub>
                          </m:sSub>
                          <m:rad>
                            <m:radPr>
                              <m:degHide m:val="1"/>
                              <m:ctrlPr>
                                <w:rPr>
                                  <w:rFonts w:ascii="Cambria Math" w:hAnsi="Cambria Math"/>
                                </w:rPr>
                              </m:ctrlPr>
                            </m:radPr>
                            <m:deg/>
                            <m:e>
                              <m:r>
                                <w:rPr>
                                  <w:rFonts w:ascii="Cambria Math" w:hAnsi="Cambria Math"/>
                                </w:rPr>
                                <m:t>V</m:t>
                              </m:r>
                            </m:e>
                          </m:rad>
                        </m:den>
                      </m:f>
                    </m:e>
                  </m:d>
                </m:e>
              </m:func>
              <m:r>
                <m:rPr>
                  <m:sty m:val="p"/>
                </m:rPr>
                <w:rPr>
                  <w:rFonts w:ascii="Cambria Math" w:hAnsi="Cambria Math"/>
                </w:rPr>
                <m:t>#</m:t>
              </m:r>
              <m:d>
                <m:dPr>
                  <m:ctrlPr>
                    <w:rPr>
                      <w:rFonts w:ascii="Cambria Math" w:hAnsi="Cambria Math"/>
                    </w:rPr>
                  </m:ctrlPr>
                </m:dPr>
                <m:e>
                  <m:r>
                    <m:rPr>
                      <m:sty m:val="p"/>
                    </m:rPr>
                    <w:rPr>
                      <w:rFonts w:ascii="Cambria Math" w:hAnsi="Cambria Math"/>
                    </w:rPr>
                    <m:t>5-1</m:t>
                  </m:r>
                </m:e>
              </m:d>
              <m:ctrlPr>
                <w:rPr>
                  <w:rFonts w:ascii="Cambria Math" w:hAnsi="Cambria Math"/>
                  <w:iCs/>
                </w:rPr>
              </m:ctrlPr>
            </m:e>
          </m:eqArr>
        </m:oMath>
      </m:oMathPara>
    </w:p>
    <w:p w14:paraId="6DD6DB94" w14:textId="6620CBC8" w:rsidR="005F7636" w:rsidRPr="002378E2" w:rsidRDefault="005F7636" w:rsidP="00C75CBA">
      <w:r w:rsidRPr="005F7636">
        <w:t>其中</w:t>
      </w:r>
      <m:oMath>
        <m:r>
          <m:rPr>
            <m:sty m:val="p"/>
          </m:rPr>
          <w:rPr>
            <w:rFonts w:ascii="Cambria Math" w:hAnsi="Cambria Math" w:hint="eastAsia"/>
          </w:rPr>
          <m:t>Δ</m:t>
        </m:r>
        <m:r>
          <m:rPr>
            <m:sty m:val="p"/>
          </m:rPr>
          <w:rPr>
            <w:rFonts w:ascii="Cambria Math" w:hAnsi="Cambria Math"/>
          </w:rPr>
          <m:t>z</m:t>
        </m:r>
      </m:oMath>
      <w:r w:rsidRPr="005F7636">
        <w:t>与</w:t>
      </w:r>
      <m:oMath>
        <m:r>
          <w:rPr>
            <w:rFonts w:ascii="Cambria Math" w:hAnsi="Cambria Math"/>
          </w:rPr>
          <m:t>N</m:t>
        </m:r>
      </m:oMath>
      <w:r w:rsidRPr="005F7636">
        <w:t>分别代表深度差与法线，</w:t>
      </w:r>
      <m:oMath>
        <m:r>
          <m:rPr>
            <m:sty m:val="p"/>
          </m:rPr>
          <w:rPr>
            <w:rFonts w:ascii="Cambria Math" w:hAnsi="Cambria Math" w:hint="eastAsia"/>
          </w:rPr>
          <m:t>Δ</m:t>
        </m:r>
        <m:r>
          <m:rPr>
            <m:sty m:val="p"/>
          </m:rPr>
          <w:rPr>
            <w:rFonts w:ascii="Cambria Math" w:hAnsi="Cambria Math"/>
          </w:rPr>
          <m:t>L</m:t>
        </m:r>
      </m:oMath>
      <w:r w:rsidRPr="005F7636">
        <w:t>代表亮度差，</w:t>
      </w:r>
      <m:oMath>
        <m:r>
          <w:rPr>
            <w:rFonts w:ascii="Cambria Math" w:hAnsi="Cambria Math"/>
          </w:rPr>
          <m:t>V</m:t>
        </m:r>
      </m:oMath>
      <w:r w:rsidRPr="005F7636">
        <w:t xml:space="preserve"> </w:t>
      </w:r>
      <w:r w:rsidRPr="005F7636">
        <w:t>为上一步估算的方差。方差</w:t>
      </w:r>
      <m:oMath>
        <m:r>
          <w:rPr>
            <w:rFonts w:ascii="Cambria Math" w:hAnsi="Cambria Math"/>
          </w:rPr>
          <m:t>V</m:t>
        </m:r>
      </m:oMath>
      <w:r w:rsidRPr="005F7636">
        <w:t>越大，亮度权重项的惩罚越小，模糊程度越深。通过多次迭代不同步长的</w:t>
      </w:r>
      <w:r w:rsidRPr="005F7636">
        <w:t xml:space="preserve"> A-</w:t>
      </w:r>
      <w:proofErr w:type="spellStart"/>
      <w:r w:rsidRPr="005F7636">
        <w:t>Trous</w:t>
      </w:r>
      <w:proofErr w:type="spellEnd"/>
      <w:r w:rsidRPr="005F7636">
        <w:t xml:space="preserve"> </w:t>
      </w:r>
      <w:r w:rsidRPr="005F7636">
        <w:t>滤波，算法最终以较低的性能开销实现了大范围的噪声平滑。</w:t>
      </w:r>
    </w:p>
    <w:p w14:paraId="10396BDD" w14:textId="6B788F25" w:rsidR="005F7636" w:rsidRPr="005F7636" w:rsidRDefault="00342C60" w:rsidP="00C75CBA">
      <w:r w:rsidRPr="00342C60">
        <w:t>在经过上述几何采集、物理探测与时空降噪后，纯净的光影信号将与基础</w:t>
      </w:r>
      <w:r w:rsidR="00425650" w:rsidRPr="00425650">
        <w:t>反照率</w:t>
      </w:r>
      <w:r w:rsidRPr="00342C60">
        <w:t>进行</w:t>
      </w:r>
      <w:r w:rsidRPr="00342C60">
        <w:t xml:space="preserve"> PBR </w:t>
      </w:r>
      <w:r w:rsidRPr="00342C60">
        <w:t>物理合成，最终进入后期处理管线进行色调映射与输出。</w:t>
      </w:r>
    </w:p>
    <w:p w14:paraId="691CFA00" w14:textId="6ADA0EC8" w:rsidR="00B547E9" w:rsidRPr="00B547E9" w:rsidRDefault="008B37BD" w:rsidP="00C75CBA">
      <w:pPr>
        <w:pStyle w:val="3"/>
      </w:pPr>
      <w:bookmarkStart w:id="274" w:name="_Toc228713519"/>
      <w:r w:rsidRPr="008B37BD">
        <w:t>5.5.4</w:t>
      </w:r>
      <w:r w:rsidRPr="008B37BD">
        <w:t>光照合成与后期处理管线</w:t>
      </w:r>
      <w:bookmarkEnd w:id="274"/>
    </w:p>
    <w:p w14:paraId="443D6659" w14:textId="58279FB1" w:rsidR="00B547E9" w:rsidRDefault="008B37BD" w:rsidP="00C75CBA">
      <w:r w:rsidRPr="008B37BD">
        <w:t>在</w:t>
      </w:r>
      <w:r w:rsidRPr="008B37BD">
        <w:t>SVGF</w:t>
      </w:r>
      <w:r w:rsidRPr="008B37BD">
        <w:t>阶段完成后，管线获取了无噪点的纯净物理光影信号。然而，此时的数据仍处于高动态范围（</w:t>
      </w:r>
      <w:r w:rsidRPr="008B37BD">
        <w:t>HDR</w:t>
      </w:r>
      <w:r w:rsidRPr="008B37BD">
        <w:t>）的线性色彩空间中，且缺乏材质的基础表面属性。为了输出最终的设备可视图像，系统设计了光照合成与后期处理管线，该管线由三个依次递进的</w:t>
      </w:r>
      <w:r w:rsidRPr="008B37BD">
        <w:lastRenderedPageBreak/>
        <w:t>着色器阶段构成。</w:t>
      </w:r>
    </w:p>
    <w:p w14:paraId="4C01F497" w14:textId="127D1969" w:rsidR="008B37BD" w:rsidRDefault="008B37BD" w:rsidP="00C75CBA">
      <w:r>
        <w:rPr>
          <w:rFonts w:hint="eastAsia"/>
          <w:noProof/>
        </w:rPr>
        <w:drawing>
          <wp:inline distT="0" distB="0" distL="0" distR="0" wp14:anchorId="6328BBE0" wp14:editId="2513BA94">
            <wp:extent cx="5760085" cy="4099560"/>
            <wp:effectExtent l="0" t="0" r="0" b="0"/>
            <wp:docPr id="1036465076" name="图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085" cy="4099560"/>
                    </a:xfrm>
                    <a:prstGeom prst="rect">
                      <a:avLst/>
                    </a:prstGeom>
                    <a:noFill/>
                    <a:ln>
                      <a:noFill/>
                    </a:ln>
                  </pic:spPr>
                </pic:pic>
              </a:graphicData>
            </a:graphic>
          </wp:inline>
        </w:drawing>
      </w:r>
    </w:p>
    <w:p w14:paraId="0430397B" w14:textId="17523F5A" w:rsidR="008B37BD" w:rsidRDefault="008B37BD" w:rsidP="00C75CBA">
      <w:pPr>
        <w:pStyle w:val="af6"/>
      </w:pPr>
      <w:r w:rsidRPr="008B37BD">
        <w:t>图</w:t>
      </w:r>
      <w:r w:rsidRPr="008B37BD">
        <w:t>5.1</w:t>
      </w:r>
      <w:r w:rsidR="00C06C11">
        <w:rPr>
          <w:rFonts w:hint="eastAsia"/>
        </w:rPr>
        <w:t>3</w:t>
      </w:r>
      <w:r w:rsidRPr="008B37BD">
        <w:t xml:space="preserve"> </w:t>
      </w:r>
      <w:r w:rsidRPr="008B37BD">
        <w:t>光照合成与后期处理数据流转图</w:t>
      </w:r>
    </w:p>
    <w:p w14:paraId="3ED17CEC" w14:textId="084F73E2" w:rsidR="004B2FDC" w:rsidRDefault="004B2FDC" w:rsidP="00C75CBA">
      <w:pPr>
        <w:pStyle w:val="af"/>
        <w:numPr>
          <w:ilvl w:val="0"/>
          <w:numId w:val="31"/>
        </w:numPr>
      </w:pPr>
      <w:r w:rsidRPr="004B2FDC">
        <w:t>物理光照合成</w:t>
      </w:r>
      <w:r w:rsidRPr="004B2FDC">
        <w:t xml:space="preserve"> (Composition)</w:t>
      </w:r>
      <w:r w:rsidRPr="004B2FDC">
        <w:t>：</w:t>
      </w:r>
      <w:r w:rsidRPr="004B2FDC">
        <w:t xml:space="preserve"> </w:t>
      </w:r>
      <w:r w:rsidRPr="004B2FDC">
        <w:t>合成着色器首先从</w:t>
      </w:r>
      <w:r w:rsidRPr="004B2FDC">
        <w:t xml:space="preserve"> G-Buffer </w:t>
      </w:r>
      <w:r w:rsidRPr="004B2FDC">
        <w:t>中采样反照率与自发光（</w:t>
      </w:r>
      <w:r w:rsidRPr="004B2FDC">
        <w:t>Emission</w:t>
      </w:r>
      <w:r w:rsidRPr="004B2FDC">
        <w:t>）参数，并将其与</w:t>
      </w:r>
      <w:r w:rsidRPr="004B2FDC">
        <w:t xml:space="preserve"> SVGF </w:t>
      </w:r>
      <w:r w:rsidRPr="004B2FDC">
        <w:t>输出的漫反射（</w:t>
      </w:r>
      <w:r w:rsidRPr="004B2FDC">
        <w:t>Diffuse</w:t>
      </w:r>
      <w:r w:rsidRPr="004B2FDC">
        <w:t>）及镜面反射（</w:t>
      </w:r>
      <w:r w:rsidRPr="004B2FDC">
        <w:t>Specular</w:t>
      </w:r>
      <w:r w:rsidRPr="004B2FDC">
        <w:t>）光影进行数学乘加运算。在此阶段，系统还会根据环境映射参数融合天空盒（</w:t>
      </w:r>
      <w:r w:rsidRPr="004B2FDC">
        <w:t>Skybox</w:t>
      </w:r>
      <w:r w:rsidRPr="004B2FDC">
        <w:t>）的背景辐射度，从而还原出真实的物理材质质感。</w:t>
      </w:r>
      <w:r>
        <w:rPr>
          <w:rFonts w:hint="eastAsia"/>
        </w:rPr>
        <w:t xml:space="preserve"> </w:t>
      </w:r>
    </w:p>
    <w:p w14:paraId="593E10CA" w14:textId="766F3C37" w:rsidR="004B2FDC" w:rsidRDefault="004B2FDC" w:rsidP="00C75CBA">
      <w:pPr>
        <w:pStyle w:val="af"/>
        <w:numPr>
          <w:ilvl w:val="0"/>
          <w:numId w:val="31"/>
        </w:numPr>
      </w:pPr>
      <w:r w:rsidRPr="004B2FDC">
        <w:t>时域抗锯齿：</w:t>
      </w:r>
      <w:r w:rsidRPr="004B2FDC">
        <w:t xml:space="preserve"> </w:t>
      </w:r>
      <w:r w:rsidRPr="004B2FDC">
        <w:t>虽然</w:t>
      </w:r>
      <w:r w:rsidRPr="004B2FDC">
        <w:t xml:space="preserve"> SVGF </w:t>
      </w:r>
      <w:r w:rsidRPr="004B2FDC">
        <w:t>解决了蒙特卡洛积分的方差噪点，但光栅化阶段产生的几何边缘阶梯状锯齿依然存在。</w:t>
      </w:r>
      <w:r w:rsidRPr="004B2FDC">
        <w:t xml:space="preserve">TAA </w:t>
      </w:r>
      <w:r w:rsidRPr="004B2FDC">
        <w:t>通道利用几何提取阶段注入的亚像素抖动，结合运动矢量对历史帧进行重投影累积。算法通过对当前帧邻域像素的色彩空间（如</w:t>
      </w:r>
      <w:r w:rsidRPr="004B2FDC">
        <w:t xml:space="preserve"> </w:t>
      </w:r>
      <w:proofErr w:type="spellStart"/>
      <w:r w:rsidRPr="004B2FDC">
        <w:t>YCoCg</w:t>
      </w:r>
      <w:proofErr w:type="spellEnd"/>
      <w:r w:rsidRPr="004B2FDC">
        <w:t xml:space="preserve"> </w:t>
      </w:r>
      <w:r w:rsidRPr="004B2FDC">
        <w:t>空间）进行方差限制（</w:t>
      </w:r>
      <w:r w:rsidRPr="004B2FDC">
        <w:t>Variance Clipping</w:t>
      </w:r>
      <w:r w:rsidRPr="004B2FDC">
        <w:t>），有效抑制了历史数据重投影时常见的</w:t>
      </w:r>
      <w:r w:rsidRPr="004B2FDC">
        <w:t>“</w:t>
      </w:r>
      <w:r w:rsidRPr="004B2FDC">
        <w:t>鬼影（</w:t>
      </w:r>
      <w:r w:rsidRPr="004B2FDC">
        <w:t>Ghosting</w:t>
      </w:r>
      <w:r w:rsidRPr="004B2FDC">
        <w:t>）</w:t>
      </w:r>
      <w:r w:rsidRPr="004B2FDC">
        <w:t>”</w:t>
      </w:r>
      <w:r w:rsidRPr="004B2FDC">
        <w:t>伪像，实现了极低开销的高质量边缘平滑。</w:t>
      </w:r>
    </w:p>
    <w:p w14:paraId="1EE6E4FC" w14:textId="779A521C" w:rsidR="004B2FDC" w:rsidRDefault="004B2FDC" w:rsidP="00C75CBA">
      <w:pPr>
        <w:pStyle w:val="af"/>
        <w:numPr>
          <w:ilvl w:val="0"/>
          <w:numId w:val="31"/>
        </w:numPr>
      </w:pPr>
      <w:r w:rsidRPr="004B2FDC">
        <w:t>色调映射与伽马校正</w:t>
      </w:r>
      <w:r w:rsidRPr="004B2FDC">
        <w:t xml:space="preserve"> (Tone Mapping &amp; Gamma)</w:t>
      </w:r>
      <w:r w:rsidRPr="004B2FDC">
        <w:t>：</w:t>
      </w:r>
      <w:r w:rsidRPr="004B2FDC">
        <w:t xml:space="preserve"> </w:t>
      </w:r>
      <w:r w:rsidRPr="004B2FDC">
        <w:t>由于</w:t>
      </w:r>
      <w:r w:rsidRPr="004B2FDC">
        <w:t xml:space="preserve"> HDR </w:t>
      </w:r>
      <w:r w:rsidRPr="004B2FDC">
        <w:t>图像的亮度分布远超常规显示设备的色域上限，最终的后期处理通道引入了色调映射算法（如</w:t>
      </w:r>
      <w:r w:rsidRPr="004B2FDC">
        <w:t xml:space="preserve"> ACES </w:t>
      </w:r>
      <w:r w:rsidRPr="004B2FDC">
        <w:t>拟合曲线）。该算法对极高亮度的像素进行平滑的高光压制（</w:t>
      </w:r>
      <w:r w:rsidRPr="004B2FDC">
        <w:t>Highlight Compression</w:t>
      </w:r>
      <w:r w:rsidRPr="004B2FDC">
        <w:t>），防止画面过曝丢失细节；随后执行标准的伽马校正（</w:t>
      </w:r>
      <w:r w:rsidRPr="004B2FDC">
        <w:t xml:space="preserve">Gamma </w:t>
      </w:r>
      <w:r w:rsidRPr="004B2FDC">
        <w:lastRenderedPageBreak/>
        <w:t>Correction</w:t>
      </w:r>
      <w:r w:rsidRPr="004B2FDC">
        <w:t>），将线性空间的物理光照转换为</w:t>
      </w:r>
      <w:r w:rsidRPr="004B2FDC">
        <w:t xml:space="preserve"> sRGB </w:t>
      </w:r>
      <w:r w:rsidRPr="004B2FDC">
        <w:t>色彩空间，最终交由图形界面的交换链进行屏幕呈现。</w:t>
      </w:r>
    </w:p>
    <w:p w14:paraId="5E32B147" w14:textId="498D017B" w:rsidR="008B37BD" w:rsidRPr="00B547E9" w:rsidRDefault="004B2FDC" w:rsidP="00C75CBA">
      <w:r w:rsidRPr="004B2FDC">
        <w:t>此阶段的执行标志着单帧渲染管线数据流转的彻底结束。</w:t>
      </w:r>
    </w:p>
    <w:p w14:paraId="5373DD3C" w14:textId="3F69ED86" w:rsidR="00D63800" w:rsidRDefault="00D63800" w:rsidP="00C75CBA">
      <w:pPr>
        <w:pStyle w:val="2"/>
      </w:pPr>
      <w:bookmarkStart w:id="275" w:name="_Toc228713520"/>
      <w:r>
        <w:t>5.</w:t>
      </w:r>
      <w:r w:rsidR="00F27F69">
        <w:rPr>
          <w:rFonts w:hint="eastAsia"/>
        </w:rPr>
        <w:t>6</w:t>
      </w:r>
      <w:r>
        <w:rPr>
          <w:rFonts w:hint="eastAsia"/>
        </w:rPr>
        <w:t>交互调试模块</w:t>
      </w:r>
      <w:bookmarkEnd w:id="275"/>
    </w:p>
    <w:p w14:paraId="158CA82B" w14:textId="1BD39802" w:rsidR="00D63800" w:rsidRDefault="00D44D6C" w:rsidP="00C75CBA">
      <w:r w:rsidRPr="00D44D6C">
        <w:t>在实时渲染引擎的开发与优化过程中，硬编码（</w:t>
      </w:r>
      <w:r w:rsidRPr="00D44D6C">
        <w:t>Hard-coding</w:t>
      </w:r>
      <w:r w:rsidRPr="00D44D6C">
        <w:t>）参数往往会导致极低的迭代效率。为了向图形算法开发者提供非侵入式的分析环境，本系统在渲染管线之上构建了交互调试与工具层模块。该模块基于层叠式架构（</w:t>
      </w:r>
      <w:r w:rsidRPr="00D44D6C">
        <w:t>Layer Stack</w:t>
      </w:r>
      <w:r w:rsidRPr="00D44D6C">
        <w:t>）与即时模式图形界面（</w:t>
      </w:r>
      <w:r w:rsidRPr="00D44D6C">
        <w:t xml:space="preserve">Dear </w:t>
      </w:r>
      <w:proofErr w:type="spellStart"/>
      <w:r w:rsidRPr="00D44D6C">
        <w:t>ImGui</w:t>
      </w:r>
      <w:proofErr w:type="spellEnd"/>
      <w:r w:rsidRPr="00D44D6C">
        <w:t>），实现了应用生命周期的统一托管、渲染参数的闭环调优以及底层</w:t>
      </w:r>
      <w:r w:rsidRPr="00D44D6C">
        <w:t xml:space="preserve"> GPU </w:t>
      </w:r>
      <w:r w:rsidRPr="00D44D6C">
        <w:t>性能的可视化侦测</w:t>
      </w:r>
      <w:r w:rsidR="00D63800">
        <w:rPr>
          <w:rFonts w:hint="eastAsia"/>
        </w:rPr>
        <w:t>。</w:t>
      </w:r>
    </w:p>
    <w:p w14:paraId="632ED2EF" w14:textId="1A93C604" w:rsidR="00D63800" w:rsidRDefault="00D63800" w:rsidP="00C75CBA">
      <w:pPr>
        <w:pStyle w:val="3"/>
      </w:pPr>
      <w:bookmarkStart w:id="276" w:name="_Toc228713521"/>
      <w:r>
        <w:t>5.6.1</w:t>
      </w:r>
      <w:r w:rsidR="00D44D6C" w:rsidRPr="00D44D6C">
        <w:t>应用生命周期与事件驱动机制</w:t>
      </w:r>
      <w:bookmarkEnd w:id="276"/>
    </w:p>
    <w:p w14:paraId="0FBC2D2A" w14:textId="329E69B2" w:rsidR="00D44D6C" w:rsidRDefault="00D63800" w:rsidP="00C75CBA">
      <w:r>
        <w:rPr>
          <w:rFonts w:hint="eastAsia"/>
        </w:rPr>
        <w:t>为了提升开发效率，系统实现了一套基于事件驱动的参数调节机制，</w:t>
      </w:r>
      <w:r w:rsidR="004B2020" w:rsidRPr="004B2020">
        <w:t>在该数据反馈闭环中</w:t>
      </w:r>
      <w:r w:rsidR="00785D36">
        <w:rPr>
          <w:rFonts w:hint="eastAsia"/>
        </w:rPr>
        <w:t>，</w:t>
      </w:r>
      <w:r w:rsidR="00D44D6C" w:rsidRPr="00D44D6C">
        <w:rPr>
          <w:noProof/>
        </w:rPr>
        <w:t>引擎的应用层以</w:t>
      </w:r>
      <w:r w:rsidR="00D44D6C" w:rsidRPr="00D44D6C">
        <w:rPr>
          <w:noProof/>
        </w:rPr>
        <w:t xml:space="preserve"> Application </w:t>
      </w:r>
      <w:r w:rsidR="00D44D6C" w:rsidRPr="00D44D6C">
        <w:rPr>
          <w:noProof/>
        </w:rPr>
        <w:t>类为核心枢纽，负责接管操作系统的窗口事件、统筹各个功能层（</w:t>
      </w:r>
      <w:r w:rsidR="00D44D6C" w:rsidRPr="00D44D6C">
        <w:rPr>
          <w:noProof/>
        </w:rPr>
        <w:t>Layer</w:t>
      </w:r>
      <w:r w:rsidR="00D44D6C" w:rsidRPr="00D44D6C">
        <w:rPr>
          <w:noProof/>
        </w:rPr>
        <w:t>）的更新，并驱动渲染主循环。为实现业务逻辑与底层图形后端的解耦，系统采用了基于层级栈的事件路由机制</w:t>
      </w:r>
      <w:r w:rsidR="00D44D6C">
        <w:rPr>
          <w:rFonts w:hint="eastAsia"/>
          <w:noProof/>
        </w:rPr>
        <w:t>。</w:t>
      </w:r>
    </w:p>
    <w:p w14:paraId="05118D92" w14:textId="5AA1AB33" w:rsidR="00D44D6C" w:rsidRDefault="00D44D6C" w:rsidP="00C75CBA">
      <w:pPr>
        <w:rPr>
          <w:noProof/>
        </w:rPr>
      </w:pPr>
      <w:r>
        <w:rPr>
          <w:rFonts w:hint="eastAsia"/>
          <w:noProof/>
        </w:rPr>
        <w:drawing>
          <wp:inline distT="0" distB="0" distL="0" distR="0" wp14:anchorId="659CF7B2" wp14:editId="349E64B4">
            <wp:extent cx="4298950" cy="3926414"/>
            <wp:effectExtent l="0" t="0" r="6350" b="0"/>
            <wp:docPr id="310123071" name="图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13263" cy="3939487"/>
                    </a:xfrm>
                    <a:prstGeom prst="rect">
                      <a:avLst/>
                    </a:prstGeom>
                    <a:noFill/>
                    <a:ln>
                      <a:noFill/>
                    </a:ln>
                  </pic:spPr>
                </pic:pic>
              </a:graphicData>
            </a:graphic>
          </wp:inline>
        </w:drawing>
      </w:r>
    </w:p>
    <w:p w14:paraId="0D212E42" w14:textId="00EC3D97" w:rsidR="00D63800" w:rsidRDefault="00D63800" w:rsidP="00C75CBA">
      <w:pPr>
        <w:pStyle w:val="af6"/>
      </w:pPr>
      <w:r>
        <w:rPr>
          <w:rFonts w:hint="eastAsia"/>
        </w:rPr>
        <w:t>图</w:t>
      </w:r>
      <w:r>
        <w:rPr>
          <w:rFonts w:hint="eastAsia"/>
        </w:rPr>
        <w:t xml:space="preserve"> 5.1</w:t>
      </w:r>
      <w:r w:rsidR="009971A4">
        <w:rPr>
          <w:rFonts w:hint="eastAsia"/>
        </w:rPr>
        <w:t>4</w:t>
      </w:r>
      <w:r>
        <w:rPr>
          <w:rFonts w:hint="eastAsia"/>
        </w:rPr>
        <w:t>渲染参数动态调节与</w:t>
      </w:r>
      <w:r>
        <w:rPr>
          <w:rFonts w:hint="eastAsia"/>
        </w:rPr>
        <w:t xml:space="preserve"> UBO </w:t>
      </w:r>
      <w:r>
        <w:rPr>
          <w:rFonts w:hint="eastAsia"/>
        </w:rPr>
        <w:t>更新顺序图</w:t>
      </w:r>
    </w:p>
    <w:p w14:paraId="60E7E511" w14:textId="321391DD" w:rsidR="00D63800" w:rsidRDefault="0078597A" w:rsidP="00C75CBA">
      <w:r w:rsidRPr="0078597A">
        <w:lastRenderedPageBreak/>
        <w:t>在该机制下，用户的键鼠输入首先由操作系统捕获并转化为标准事件，随后按层级栈从顶至底传递。当用户在交互界面（如控制面板）上操作时，</w:t>
      </w:r>
      <w:proofErr w:type="spellStart"/>
      <w:r w:rsidRPr="0078597A">
        <w:t>ImGuiLayer</w:t>
      </w:r>
      <w:proofErr w:type="spellEnd"/>
      <w:r w:rsidRPr="0078597A">
        <w:t xml:space="preserve"> </w:t>
      </w:r>
      <w:r w:rsidRPr="0078597A">
        <w:t>会拦截该事件，防止其向下穿透触发场景相机的误操作。这种设计保证了调试界面与场景漫游逻辑的互不干扰</w:t>
      </w:r>
      <w:r w:rsidR="00D63800">
        <w:rPr>
          <w:rFonts w:hint="eastAsia"/>
        </w:rPr>
        <w:t>。</w:t>
      </w:r>
    </w:p>
    <w:p w14:paraId="3AE9AFBF" w14:textId="50ED8B43" w:rsidR="0078597A" w:rsidRDefault="0078597A" w:rsidP="00C75CBA">
      <w:pPr>
        <w:pStyle w:val="3"/>
      </w:pPr>
      <w:bookmarkStart w:id="277" w:name="_Toc228713522"/>
      <w:r w:rsidRPr="0078597A">
        <w:t>5.6.2</w:t>
      </w:r>
      <w:r w:rsidRPr="0078597A">
        <w:t>非侵入式参数反控与闭环调优</w:t>
      </w:r>
      <w:bookmarkEnd w:id="277"/>
    </w:p>
    <w:p w14:paraId="2D99135F" w14:textId="3D56CCE6" w:rsidR="0078597A" w:rsidRDefault="00933F7A" w:rsidP="00C75CBA">
      <w:r w:rsidRPr="00933F7A">
        <w:t>混合渲染管线中的诸多参数（如曝光度、降噪器的时空权重、采样率等）直接影响最终的画面质量与执行效率。为实现非侵入式的参数调优，系统建立了从前端</w:t>
      </w:r>
      <w:r w:rsidRPr="00933F7A">
        <w:t xml:space="preserve"> UI </w:t>
      </w:r>
      <w:r w:rsidRPr="00933F7A">
        <w:t>到</w:t>
      </w:r>
      <w:r w:rsidRPr="00933F7A">
        <w:t xml:space="preserve"> GPU </w:t>
      </w:r>
      <w:r w:rsidRPr="00933F7A">
        <w:t>显存的数据同步通路</w:t>
      </w:r>
      <w:r>
        <w:rPr>
          <w:rFonts w:hint="eastAsia"/>
        </w:rPr>
        <w:t>。</w:t>
      </w:r>
    </w:p>
    <w:p w14:paraId="4D44E829" w14:textId="369B8885" w:rsidR="00933F7A" w:rsidRDefault="00933F7A" w:rsidP="00C75CBA">
      <w:r>
        <w:rPr>
          <w:rFonts w:hint="eastAsia"/>
          <w:noProof/>
        </w:rPr>
        <w:drawing>
          <wp:inline distT="0" distB="0" distL="0" distR="0" wp14:anchorId="31B1328E" wp14:editId="2D531F6D">
            <wp:extent cx="5760085" cy="3385820"/>
            <wp:effectExtent l="0" t="0" r="0" b="5080"/>
            <wp:docPr id="1186153453" name="图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3385820"/>
                    </a:xfrm>
                    <a:prstGeom prst="rect">
                      <a:avLst/>
                    </a:prstGeom>
                    <a:noFill/>
                    <a:ln>
                      <a:noFill/>
                    </a:ln>
                  </pic:spPr>
                </pic:pic>
              </a:graphicData>
            </a:graphic>
          </wp:inline>
        </w:drawing>
      </w:r>
    </w:p>
    <w:p w14:paraId="1CA8FF47" w14:textId="2DDC2A11" w:rsidR="00933F7A" w:rsidRDefault="00933F7A" w:rsidP="00C75CBA">
      <w:pPr>
        <w:pStyle w:val="af6"/>
      </w:pPr>
      <w:r w:rsidRPr="00933F7A">
        <w:t>图</w:t>
      </w:r>
      <w:r w:rsidRPr="00933F7A">
        <w:t xml:space="preserve"> 5.1</w:t>
      </w:r>
      <w:r w:rsidR="008E115F">
        <w:rPr>
          <w:rFonts w:hint="eastAsia"/>
        </w:rPr>
        <w:t>5</w:t>
      </w:r>
      <w:r w:rsidRPr="00933F7A">
        <w:t xml:space="preserve"> </w:t>
      </w:r>
      <w:r w:rsidRPr="00933F7A">
        <w:t>渲染参数实时控制与显存同步数据流向图</w:t>
      </w:r>
    </w:p>
    <w:p w14:paraId="70484EBD" w14:textId="4D6FEB1C" w:rsidR="0078597A" w:rsidRDefault="00933F7A" w:rsidP="00C75CBA">
      <w:r>
        <w:rPr>
          <w:rFonts w:hint="eastAsia"/>
        </w:rPr>
        <w:t>在</w:t>
      </w:r>
      <w:r w:rsidRPr="00933F7A">
        <w:t>该机制下，交互层产生的参数变更首先被记录在</w:t>
      </w:r>
      <w:r w:rsidRPr="00933F7A">
        <w:t xml:space="preserve"> CPU </w:t>
      </w:r>
      <w:r w:rsidRPr="00933F7A">
        <w:t>端的</w:t>
      </w:r>
      <w:r w:rsidRPr="00933F7A">
        <w:t xml:space="preserve"> </w:t>
      </w:r>
      <w:proofErr w:type="spellStart"/>
      <w:r w:rsidRPr="00933F7A">
        <w:t>AppFrameContext</w:t>
      </w:r>
      <w:proofErr w:type="spellEnd"/>
      <w:r w:rsidRPr="00933F7A">
        <w:t xml:space="preserve"> </w:t>
      </w:r>
      <w:r w:rsidRPr="00933F7A">
        <w:t>状态容器中。在每帧的更新阶段，系统通过</w:t>
      </w:r>
      <w:r w:rsidRPr="00933F7A">
        <w:t xml:space="preserve"> </w:t>
      </w:r>
      <w:proofErr w:type="spellStart"/>
      <w:r w:rsidRPr="00933F7A">
        <w:t>ResourceManager</w:t>
      </w:r>
      <w:proofErr w:type="spellEnd"/>
      <w:r w:rsidRPr="00933F7A">
        <w:t xml:space="preserve"> </w:t>
      </w:r>
      <w:r w:rsidRPr="00933F7A">
        <w:t>将这些散列的状态量打包成符合显存对齐规范的</w:t>
      </w:r>
      <w:r w:rsidRPr="00933F7A">
        <w:t xml:space="preserve"> </w:t>
      </w:r>
      <w:proofErr w:type="spellStart"/>
      <w:r w:rsidRPr="00933F7A">
        <w:t>UniformBufferObject</w:t>
      </w:r>
      <w:proofErr w:type="spellEnd"/>
      <w:r w:rsidRPr="00933F7A">
        <w:t xml:space="preserve"> </w:t>
      </w:r>
      <w:r w:rsidRPr="00933F7A">
        <w:t>结构体，并利用</w:t>
      </w:r>
      <w:r w:rsidRPr="00933F7A">
        <w:t xml:space="preserve"> Vulkan </w:t>
      </w:r>
      <w:r w:rsidRPr="00933F7A">
        <w:t>的显存拷贝指令同步至全局统一缓冲（</w:t>
      </w:r>
      <w:r w:rsidRPr="00933F7A">
        <w:t>UBO</w:t>
      </w:r>
      <w:r w:rsidRPr="00933F7A">
        <w:t>）。这种设计实现了交互数据与渲染管线的解耦，支持在不重新编译着色器的情况下实现渲染效果的即时反馈</w:t>
      </w:r>
      <w:r w:rsidR="009F38EB">
        <w:rPr>
          <w:rFonts w:hint="eastAsia"/>
        </w:rPr>
        <w:t>。</w:t>
      </w:r>
    </w:p>
    <w:p w14:paraId="4DCF2FC5" w14:textId="44046FC4" w:rsidR="00933F7A" w:rsidRDefault="00933F7A" w:rsidP="00C75CBA">
      <w:pPr>
        <w:pStyle w:val="3"/>
      </w:pPr>
      <w:bookmarkStart w:id="278" w:name="_Toc228713523"/>
      <w:r w:rsidRPr="00933F7A">
        <w:t>5.6.3</w:t>
      </w:r>
      <w:r w:rsidRPr="00933F7A">
        <w:t>图形界面后端与性能可视化</w:t>
      </w:r>
      <w:bookmarkEnd w:id="278"/>
    </w:p>
    <w:p w14:paraId="32EF3C5A" w14:textId="77777777" w:rsidR="00933F7A" w:rsidRPr="00933F7A" w:rsidRDefault="00933F7A" w:rsidP="00C75CBA">
      <w:r w:rsidRPr="00933F7A">
        <w:t>为了支持对复杂渲染管线的深度审查，系统实现了针对</w:t>
      </w:r>
      <w:r w:rsidRPr="00933F7A">
        <w:t xml:space="preserve"> Vulkan </w:t>
      </w:r>
      <w:r w:rsidRPr="00933F7A">
        <w:t>后端的图形界面适</w:t>
      </w:r>
      <w:r w:rsidRPr="00933F7A">
        <w:lastRenderedPageBreak/>
        <w:t>配，并集成了性能侦测模块。</w:t>
      </w:r>
    </w:p>
    <w:p w14:paraId="1EEB1D84" w14:textId="77777777" w:rsidR="00933F7A" w:rsidRPr="00933F7A" w:rsidRDefault="00933F7A" w:rsidP="00C75CBA">
      <w:r w:rsidRPr="00933F7A">
        <w:t>在资源展示层面，交互层通过独立分配的描述符池，实现了渲染目标的动态挂载。开发者可以将</w:t>
      </w:r>
      <w:r w:rsidRPr="00933F7A">
        <w:t xml:space="preserve"> </w:t>
      </w:r>
      <w:proofErr w:type="spellStart"/>
      <w:r w:rsidRPr="00933F7A">
        <w:t>RenderGraph</w:t>
      </w:r>
      <w:proofErr w:type="spellEnd"/>
      <w:r w:rsidRPr="00933F7A">
        <w:t xml:space="preserve"> </w:t>
      </w:r>
      <w:r w:rsidRPr="00933F7A">
        <w:t>在各中间阶段生成的图像（如</w:t>
      </w:r>
      <w:r w:rsidRPr="00933F7A">
        <w:t xml:space="preserve"> G-Buffer </w:t>
      </w:r>
      <w:r w:rsidRPr="00933F7A">
        <w:t>的法线图、光线追踪产生的原始阴影图等）直接映射至</w:t>
      </w:r>
      <w:r w:rsidRPr="00933F7A">
        <w:t xml:space="preserve"> UI </w:t>
      </w:r>
      <w:r w:rsidRPr="00933F7A">
        <w:t>窗口中进行可视化审查。这种能力对于定位混合管线中的数据冒险或算法逻辑错误具有重要作用。</w:t>
      </w:r>
    </w:p>
    <w:p w14:paraId="209597F4" w14:textId="11300303" w:rsidR="0078597A" w:rsidRPr="00933F7A" w:rsidRDefault="00933F7A" w:rsidP="00C75CBA">
      <w:r w:rsidRPr="00933F7A">
        <w:t>在性能监控层面，系统利用硬件提供的时间戳查询（</w:t>
      </w:r>
      <w:r w:rsidRPr="00933F7A">
        <w:t>Timestamp Queries</w:t>
      </w:r>
      <w:r w:rsidRPr="00933F7A">
        <w:t>）机制，在渲染任务图的每个通道起点与终点插入埋点。系统采集这些微秒级的耗时数据，并在交互面板中以图表形式实时展示各渲染阶段的</w:t>
      </w:r>
      <w:r w:rsidRPr="00933F7A">
        <w:t xml:space="preserve"> GPU </w:t>
      </w:r>
      <w:r w:rsidRPr="00933F7A">
        <w:t>算力分布。这为衡量降噪算法的开销、平衡光线追踪采样率与实时性之间的关系提供了客观的数据依据，支持了渲染管线的针对性优化。</w:t>
      </w:r>
    </w:p>
    <w:p w14:paraId="631A6A81" w14:textId="5AF03966" w:rsidR="00D63800" w:rsidRDefault="00D63800" w:rsidP="00C75CBA">
      <w:pPr>
        <w:pStyle w:val="2"/>
      </w:pPr>
      <w:bookmarkStart w:id="279" w:name="_Toc228713524"/>
      <w:r>
        <w:t>5.</w:t>
      </w:r>
      <w:r w:rsidR="00F96AA0">
        <w:rPr>
          <w:rFonts w:hint="eastAsia"/>
        </w:rPr>
        <w:t>7</w:t>
      </w:r>
      <w:r>
        <w:rPr>
          <w:rFonts w:hint="eastAsia"/>
        </w:rPr>
        <w:t>本章小结</w:t>
      </w:r>
      <w:bookmarkEnd w:id="279"/>
    </w:p>
    <w:p w14:paraId="398E8640" w14:textId="6187B0CE" w:rsidR="00D63800" w:rsidRDefault="00D63800" w:rsidP="00C75CBA">
      <w:r>
        <w:rPr>
          <w:rFonts w:hint="eastAsia"/>
        </w:rPr>
        <w:t>本章完成了系统六大核心模块的底层逻辑设计。通过对调度算法、资源模型及信号重建链路（</w:t>
      </w:r>
      <w:r>
        <w:rPr>
          <w:rFonts w:hint="eastAsia"/>
        </w:rPr>
        <w:t>SVGF/TAA</w:t>
      </w:r>
      <w:r>
        <w:rPr>
          <w:rFonts w:hint="eastAsia"/>
        </w:rPr>
        <w:t>）的深度拆解，形成了严密的详细设计方案，为下一章的系统实现奠定了坚实的工程基础。</w:t>
      </w:r>
    </w:p>
    <w:p w14:paraId="1839B47E" w14:textId="77777777" w:rsidR="00D03C33" w:rsidRDefault="00D03C33" w:rsidP="00C75CBA"/>
    <w:p w14:paraId="1B918DF1" w14:textId="77777777" w:rsidR="00FA5CD9" w:rsidRDefault="00FA5CD9" w:rsidP="00C75CBA">
      <w:pPr>
        <w:rPr>
          <w:rFonts w:eastAsia="黑体"/>
          <w:kern w:val="44"/>
          <w:sz w:val="30"/>
          <w:szCs w:val="44"/>
        </w:rPr>
      </w:pPr>
      <w:bookmarkStart w:id="280" w:name="_Toc9726"/>
      <w:r>
        <w:br w:type="page"/>
      </w:r>
    </w:p>
    <w:p w14:paraId="4217778A" w14:textId="77777777" w:rsidR="00CA4A9C" w:rsidRDefault="00CA4A9C" w:rsidP="00CA4A9C"/>
    <w:p w14:paraId="1FCBB351" w14:textId="116746E5" w:rsidR="008C1977" w:rsidRDefault="002E6298" w:rsidP="00C75CBA">
      <w:pPr>
        <w:pStyle w:val="1"/>
      </w:pPr>
      <w:bookmarkStart w:id="281" w:name="_Toc228713525"/>
      <w:r>
        <w:rPr>
          <w:rFonts w:hint="eastAsia"/>
        </w:rPr>
        <w:t>第</w:t>
      </w:r>
      <w:r w:rsidR="00CC77DC">
        <w:rPr>
          <w:rFonts w:hint="eastAsia"/>
        </w:rPr>
        <w:t>六</w:t>
      </w:r>
      <w:r>
        <w:rPr>
          <w:rFonts w:hint="eastAsia"/>
        </w:rPr>
        <w:t>章</w:t>
      </w:r>
      <w:r>
        <w:rPr>
          <w:rFonts w:hint="eastAsia"/>
        </w:rPr>
        <w:t xml:space="preserve"> </w:t>
      </w:r>
      <w:r>
        <w:rPr>
          <w:rFonts w:hint="eastAsia"/>
        </w:rPr>
        <w:t>系统实现与测试</w:t>
      </w:r>
      <w:bookmarkEnd w:id="280"/>
      <w:bookmarkEnd w:id="281"/>
    </w:p>
    <w:p w14:paraId="0122161E" w14:textId="36A14D29" w:rsidR="007E67E0" w:rsidRPr="00046FA7" w:rsidRDefault="007E67E0" w:rsidP="00C75CBA">
      <w:r w:rsidRPr="007E67E0">
        <w:t>经过前五章的架构设计与底层编码，本章</w:t>
      </w:r>
      <w:r>
        <w:rPr>
          <w:rFonts w:hint="eastAsia"/>
        </w:rPr>
        <w:t>是</w:t>
      </w:r>
      <w:r w:rsidRPr="007E67E0">
        <w:t>整个混合渲染引擎的跑通与验收阶段。本章记录了引擎在真实物理硬件上的运行表现。将结合实际抓取的运行截图，依次展示前端控制台、中间生成的</w:t>
      </w:r>
      <w:r w:rsidRPr="007E67E0">
        <w:t xml:space="preserve"> G-Buffer</w:t>
      </w:r>
      <w:r w:rsidRPr="007E67E0">
        <w:t>，以及</w:t>
      </w:r>
      <w:r w:rsidRPr="007E67E0">
        <w:t xml:space="preserve"> SVGF </w:t>
      </w:r>
      <w:r w:rsidRPr="007E67E0">
        <w:t>降噪前后肉眼可见的画质差异。随后，利用设定好的测试用例，检验底层显存分配与</w:t>
      </w:r>
      <w:r w:rsidRPr="007E67E0">
        <w:t xml:space="preserve"> </w:t>
      </w:r>
      <w:proofErr w:type="spellStart"/>
      <w:r w:rsidRPr="007E67E0">
        <w:t>RenderGraph</w:t>
      </w:r>
      <w:proofErr w:type="spellEnd"/>
      <w:r w:rsidRPr="007E67E0">
        <w:t xml:space="preserve"> </w:t>
      </w:r>
      <w:r w:rsidRPr="007E67E0">
        <w:t>调度的抗崩溃能力。</w:t>
      </w:r>
    </w:p>
    <w:p w14:paraId="64AAF80D" w14:textId="74CB4654" w:rsidR="008C1977" w:rsidRDefault="00610476" w:rsidP="00C75CBA">
      <w:pPr>
        <w:pStyle w:val="2"/>
      </w:pPr>
      <w:bookmarkStart w:id="282" w:name="_Toc3749"/>
      <w:bookmarkStart w:id="283" w:name="_Toc11765"/>
      <w:bookmarkStart w:id="284" w:name="_Toc514397242"/>
      <w:bookmarkStart w:id="285" w:name="_Toc71456875"/>
      <w:bookmarkStart w:id="286" w:name="_Toc17924"/>
      <w:bookmarkStart w:id="287" w:name="_Toc14727"/>
      <w:bookmarkStart w:id="288" w:name="_Toc16339"/>
      <w:bookmarkStart w:id="289" w:name="_Toc514353187"/>
      <w:bookmarkStart w:id="290" w:name="_Toc136332373"/>
      <w:bookmarkStart w:id="291" w:name="_Toc514844536"/>
      <w:bookmarkStart w:id="292" w:name="_Toc231"/>
      <w:bookmarkStart w:id="293" w:name="_Toc228713526"/>
      <w:r>
        <w:rPr>
          <w:rFonts w:hint="eastAsia"/>
        </w:rPr>
        <w:t>6.1</w:t>
      </w:r>
      <w:r>
        <w:rPr>
          <w:rFonts w:hint="eastAsia"/>
        </w:rPr>
        <w:t>系统运行环境</w:t>
      </w:r>
      <w:bookmarkEnd w:id="282"/>
      <w:bookmarkEnd w:id="283"/>
      <w:bookmarkEnd w:id="284"/>
      <w:bookmarkEnd w:id="285"/>
      <w:bookmarkEnd w:id="286"/>
      <w:bookmarkEnd w:id="287"/>
      <w:bookmarkEnd w:id="288"/>
      <w:bookmarkEnd w:id="289"/>
      <w:bookmarkEnd w:id="290"/>
      <w:bookmarkEnd w:id="291"/>
      <w:bookmarkEnd w:id="292"/>
      <w:bookmarkEnd w:id="293"/>
    </w:p>
    <w:p w14:paraId="0DFAEB75" w14:textId="77777777" w:rsidR="008C1977" w:rsidRDefault="002E6298" w:rsidP="00C75CBA">
      <w:bookmarkStart w:id="294" w:name="_Toc12583"/>
      <w:bookmarkStart w:id="295" w:name="_Toc29781"/>
      <w:bookmarkStart w:id="296" w:name="_Toc20894"/>
      <w:bookmarkStart w:id="297" w:name="_Toc2893"/>
      <w:bookmarkStart w:id="298" w:name="_Toc514353188"/>
      <w:bookmarkStart w:id="299" w:name="_Toc514397243"/>
      <w:bookmarkStart w:id="300" w:name="_Toc514844537"/>
      <w:r>
        <w:rPr>
          <w:rFonts w:hint="eastAsia"/>
        </w:rPr>
        <w:t>操作系统：</w:t>
      </w:r>
      <w:r>
        <w:t>Windows 1</w:t>
      </w:r>
      <w:bookmarkEnd w:id="294"/>
      <w:bookmarkEnd w:id="295"/>
      <w:bookmarkEnd w:id="296"/>
      <w:bookmarkEnd w:id="297"/>
      <w:r>
        <w:rPr>
          <w:rFonts w:hint="eastAsia"/>
        </w:rPr>
        <w:t>1</w:t>
      </w:r>
      <w:r>
        <w:rPr>
          <w:rFonts w:hint="eastAsia"/>
        </w:rPr>
        <w:t>；</w:t>
      </w:r>
    </w:p>
    <w:p w14:paraId="6E27AE15" w14:textId="760F3E51" w:rsidR="008C1977" w:rsidRDefault="002E6298" w:rsidP="00C75CBA">
      <w:r>
        <w:rPr>
          <w:rFonts w:hint="eastAsia"/>
        </w:rPr>
        <w:t>开发软件：</w:t>
      </w:r>
      <w:r w:rsidR="00D63800" w:rsidRPr="00D63800">
        <w:t>Visual Studio</w:t>
      </w:r>
      <w:r w:rsidR="00D63800">
        <w:rPr>
          <w:rFonts w:hint="eastAsia"/>
        </w:rPr>
        <w:t xml:space="preserve"> Code</w:t>
      </w:r>
      <w:r>
        <w:rPr>
          <w:rFonts w:hint="eastAsia"/>
        </w:rPr>
        <w:t>；</w:t>
      </w:r>
    </w:p>
    <w:p w14:paraId="034E5FE2" w14:textId="7F5E83A5" w:rsidR="008C1977" w:rsidRDefault="002E6298" w:rsidP="00C75CBA">
      <w:r>
        <w:t>软件环境：</w:t>
      </w:r>
      <w:r w:rsidR="00D63800">
        <w:rPr>
          <w:rFonts w:hint="eastAsia"/>
        </w:rPr>
        <w:t>C++ 20</w:t>
      </w:r>
      <w:r w:rsidR="00081A86">
        <w:rPr>
          <w:rFonts w:hint="eastAsia"/>
        </w:rPr>
        <w:t xml:space="preserve"> </w:t>
      </w:r>
      <w:r w:rsidR="00864C95" w:rsidRPr="00864C95">
        <w:t>Vulkan SDK (</w:t>
      </w:r>
      <w:r w:rsidR="00864C95" w:rsidRPr="00864C95">
        <w:t>兼容</w:t>
      </w:r>
      <w:r w:rsidR="00864C95" w:rsidRPr="00864C95">
        <w:t xml:space="preserve"> 1.3/1.4 </w:t>
      </w:r>
      <w:r w:rsidR="00864C95" w:rsidRPr="00864C95">
        <w:t>规范</w:t>
      </w:r>
      <w:r w:rsidR="00864C95" w:rsidRPr="00864C95">
        <w:t>)</w:t>
      </w:r>
      <w:r>
        <w:rPr>
          <w:rFonts w:hint="eastAsia"/>
        </w:rPr>
        <w:t>；</w:t>
      </w:r>
    </w:p>
    <w:p w14:paraId="3B517035" w14:textId="4C7836D1" w:rsidR="00081A86" w:rsidRDefault="00D63800" w:rsidP="00C75CBA">
      <w:r w:rsidRPr="00D63800">
        <w:rPr>
          <w:rFonts w:hint="eastAsia"/>
        </w:rPr>
        <w:t>图形处理器</w:t>
      </w:r>
      <w:r w:rsidRPr="00D63800">
        <w:rPr>
          <w:rFonts w:hint="eastAsia"/>
        </w:rPr>
        <w:t xml:space="preserve"> (GPU)</w:t>
      </w:r>
      <w:r>
        <w:t>：</w:t>
      </w:r>
      <w:r w:rsidRPr="00D63800">
        <w:t>NVIDIA GeForce RTX 5070 Ti Laptop GPU (12GB VRAM)</w:t>
      </w:r>
    </w:p>
    <w:p w14:paraId="68968611" w14:textId="4047B548" w:rsidR="00ED5CFB" w:rsidRDefault="00610476" w:rsidP="00C75CBA">
      <w:pPr>
        <w:pStyle w:val="2"/>
      </w:pPr>
      <w:bookmarkStart w:id="301" w:name="_Toc136332375"/>
      <w:bookmarkStart w:id="302" w:name="_Toc8001"/>
      <w:bookmarkStart w:id="303" w:name="_Toc228713527"/>
      <w:bookmarkEnd w:id="298"/>
      <w:bookmarkEnd w:id="299"/>
      <w:bookmarkEnd w:id="300"/>
      <w:r>
        <w:rPr>
          <w:rFonts w:hint="eastAsia"/>
        </w:rPr>
        <w:t>6.2</w:t>
      </w:r>
      <w:r>
        <w:rPr>
          <w:rFonts w:hint="eastAsia"/>
        </w:rPr>
        <w:t>系统功能实现</w:t>
      </w:r>
      <w:bookmarkEnd w:id="301"/>
      <w:bookmarkEnd w:id="302"/>
      <w:bookmarkEnd w:id="303"/>
    </w:p>
    <w:p w14:paraId="4E39813E" w14:textId="13F0CA43" w:rsidR="00ED5CFB" w:rsidRDefault="00D44F90" w:rsidP="00C75CBA">
      <w:r w:rsidRPr="00D44F90">
        <w:t>本节将严格按照渲染管线的数据流向，直接贴出各个核心执行阶段的物理输出画面。借此直观地论证前文推导的光追与降噪算法是否真正在工程中生效</w:t>
      </w:r>
      <w:r w:rsidR="00ED5CFB">
        <w:rPr>
          <w:rFonts w:hint="eastAsia"/>
        </w:rPr>
        <w:t>。</w:t>
      </w:r>
    </w:p>
    <w:p w14:paraId="3FE6F03B" w14:textId="2A997CD8" w:rsidR="00E360E8" w:rsidRDefault="00ED5CFB" w:rsidP="00C75CBA">
      <w:pPr>
        <w:pStyle w:val="3"/>
      </w:pPr>
      <w:bookmarkStart w:id="304" w:name="_Toc228713528"/>
      <w:r>
        <w:t>6.2.</w:t>
      </w:r>
      <w:r w:rsidR="003A0062">
        <w:rPr>
          <w:rFonts w:hint="eastAsia"/>
        </w:rPr>
        <w:t>1</w:t>
      </w:r>
      <w:r w:rsidR="00913961" w:rsidRPr="00913961">
        <w:t>交互式调试界面展示</w:t>
      </w:r>
      <w:bookmarkEnd w:id="304"/>
    </w:p>
    <w:p w14:paraId="4C580F0B" w14:textId="480A6230" w:rsidR="00ED5CFB" w:rsidRDefault="00D204B5" w:rsidP="00C75CBA">
      <w:r w:rsidRPr="00D204B5">
        <w:t>为了避免在底层代码里反复写死参数进行调试，系统接入了轻量级的</w:t>
      </w:r>
      <w:r w:rsidRPr="00D204B5">
        <w:t xml:space="preserve"> </w:t>
      </w:r>
      <w:proofErr w:type="spellStart"/>
      <w:r w:rsidRPr="00D204B5">
        <w:t>ImGui</w:t>
      </w:r>
      <w:proofErr w:type="spellEnd"/>
      <w:r w:rsidRPr="00D204B5">
        <w:t xml:space="preserve"> </w:t>
      </w:r>
      <w:r w:rsidRPr="00D204B5">
        <w:t>面板。从图</w:t>
      </w:r>
      <w:r w:rsidRPr="00D204B5">
        <w:t xml:space="preserve"> 6.1 </w:t>
      </w:r>
      <w:r w:rsidRPr="00D204B5">
        <w:t>可以看出，控制台左侧</w:t>
      </w:r>
      <w:r>
        <w:rPr>
          <w:rFonts w:hint="eastAsia"/>
        </w:rPr>
        <w:t>显示当前场景物体加载模型</w:t>
      </w:r>
      <w:r w:rsidRPr="00D204B5">
        <w:t>。右侧</w:t>
      </w:r>
      <w:r>
        <w:rPr>
          <w:rFonts w:hint="eastAsia"/>
        </w:rPr>
        <w:t>是</w:t>
      </w:r>
      <w:r w:rsidRPr="00D204B5">
        <w:t>一系列核心参数的控制接口。开发者可以直接用鼠标实时切换渲染路径或调整光照参数，</w:t>
      </w:r>
      <w:r>
        <w:rPr>
          <w:rFonts w:hint="eastAsia"/>
        </w:rPr>
        <w:t>同时画面更新。</w:t>
      </w:r>
    </w:p>
    <w:p w14:paraId="626B525E" w14:textId="326476BF" w:rsidR="00BA4A2D" w:rsidRDefault="00FE126E" w:rsidP="00C75CBA">
      <w:r>
        <w:rPr>
          <w:noProof/>
        </w:rPr>
        <w:lastRenderedPageBreak/>
        <w:drawing>
          <wp:inline distT="0" distB="0" distL="0" distR="0" wp14:anchorId="532C3BF3" wp14:editId="65948CE4">
            <wp:extent cx="5760085" cy="4742815"/>
            <wp:effectExtent l="0" t="0" r="0" b="635"/>
            <wp:docPr id="2119502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2907" name=""/>
                    <pic:cNvPicPr/>
                  </pic:nvPicPr>
                  <pic:blipFill>
                    <a:blip r:embed="rId49"/>
                    <a:stretch>
                      <a:fillRect/>
                    </a:stretch>
                  </pic:blipFill>
                  <pic:spPr>
                    <a:xfrm>
                      <a:off x="0" y="0"/>
                      <a:ext cx="5760085" cy="4742815"/>
                    </a:xfrm>
                    <a:prstGeom prst="rect">
                      <a:avLst/>
                    </a:prstGeom>
                  </pic:spPr>
                </pic:pic>
              </a:graphicData>
            </a:graphic>
          </wp:inline>
        </w:drawing>
      </w:r>
    </w:p>
    <w:p w14:paraId="3F2E6838" w14:textId="3399B8B5" w:rsidR="00ED5CFB" w:rsidRDefault="00ED5CFB" w:rsidP="00C75CBA">
      <w:pPr>
        <w:pStyle w:val="af6"/>
      </w:pPr>
      <w:r>
        <w:rPr>
          <w:rFonts w:hint="eastAsia"/>
        </w:rPr>
        <w:t>图</w:t>
      </w:r>
      <w:r>
        <w:rPr>
          <w:rFonts w:hint="eastAsia"/>
        </w:rPr>
        <w:t>6.1</w:t>
      </w:r>
      <w:r>
        <w:rPr>
          <w:rFonts w:hint="eastAsia"/>
        </w:rPr>
        <w:t>交互面板</w:t>
      </w:r>
      <w:r w:rsidR="00C06C11">
        <w:rPr>
          <w:rFonts w:hint="eastAsia"/>
        </w:rPr>
        <w:t>图</w:t>
      </w:r>
    </w:p>
    <w:p w14:paraId="08864ED5" w14:textId="4BEAF3DF" w:rsidR="00913961" w:rsidRDefault="00913961" w:rsidP="00C75CBA">
      <w:pPr>
        <w:pStyle w:val="3"/>
      </w:pPr>
      <w:bookmarkStart w:id="305" w:name="_Toc228713529"/>
      <w:r w:rsidRPr="00913961">
        <w:t xml:space="preserve">6.2.2 G-Buffer </w:t>
      </w:r>
      <w:r w:rsidRPr="00913961">
        <w:t>几何特征可视化</w:t>
      </w:r>
      <w:bookmarkEnd w:id="305"/>
    </w:p>
    <w:p w14:paraId="2CBA53DE" w14:textId="310FCF53" w:rsidR="00913961" w:rsidRDefault="00BF1CFD" w:rsidP="00BF1CFD">
      <w:r w:rsidRPr="00BF1CFD">
        <w:t>几何数据的精准提取，决定了后续的光线追踪会不会发生错位。利用工具层的</w:t>
      </w:r>
      <w:r w:rsidR="007916E3">
        <w:rPr>
          <w:rFonts w:hint="eastAsia"/>
        </w:rPr>
        <w:t>Render Pass</w:t>
      </w:r>
      <w:r w:rsidRPr="00BF1CFD">
        <w:t>可视化功能，我们可以直接把屏幕切换到特定的调试视图。图</w:t>
      </w:r>
      <w:r w:rsidRPr="00BF1CFD">
        <w:t xml:space="preserve"> 6.2 </w:t>
      </w:r>
      <w:r w:rsidRPr="00BF1CFD">
        <w:t>清晰地展示了光栅化阶段输出的各项物理属性，包括屏幕空间深度（</w:t>
      </w:r>
      <w:r w:rsidRPr="00BF1CFD">
        <w:t>Depth</w:t>
      </w:r>
      <w:r w:rsidRPr="00BF1CFD">
        <w:t>）、世界空间法线（</w:t>
      </w:r>
      <w:r w:rsidRPr="00BF1CFD">
        <w:t>Normal</w:t>
      </w:r>
      <w:r w:rsidRPr="00BF1CFD">
        <w:t>）以及基础反照率（</w:t>
      </w:r>
      <w:r w:rsidRPr="00BF1CFD">
        <w:t>Albedo</w:t>
      </w:r>
      <w:r w:rsidRPr="00BF1CFD">
        <w:t>）</w:t>
      </w:r>
      <w:r>
        <w:rPr>
          <w:rFonts w:hint="eastAsia"/>
        </w:rPr>
        <w:t>。</w:t>
      </w:r>
    </w:p>
    <w:p w14:paraId="27AF744D" w14:textId="28C6F7FC" w:rsidR="00913961" w:rsidRPr="005C4F80" w:rsidRDefault="005C4F80" w:rsidP="00B23E4B">
      <w:pPr>
        <w:jc w:val="center"/>
        <w:rPr>
          <w:b/>
          <w:bCs/>
        </w:rPr>
      </w:pPr>
      <w:r>
        <w:rPr>
          <w:noProof/>
        </w:rPr>
        <w:drawing>
          <wp:inline distT="0" distB="0" distL="0" distR="0" wp14:anchorId="21D21D0F" wp14:editId="14B19A6C">
            <wp:extent cx="5760085" cy="1582420"/>
            <wp:effectExtent l="0" t="0" r="0" b="0"/>
            <wp:docPr id="39685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256" name=""/>
                    <pic:cNvPicPr/>
                  </pic:nvPicPr>
                  <pic:blipFill>
                    <a:blip r:embed="rId50"/>
                    <a:stretch>
                      <a:fillRect/>
                    </a:stretch>
                  </pic:blipFill>
                  <pic:spPr>
                    <a:xfrm>
                      <a:off x="0" y="0"/>
                      <a:ext cx="5760085" cy="1582420"/>
                    </a:xfrm>
                    <a:prstGeom prst="rect">
                      <a:avLst/>
                    </a:prstGeom>
                  </pic:spPr>
                </pic:pic>
              </a:graphicData>
            </a:graphic>
          </wp:inline>
        </w:drawing>
      </w:r>
      <w:r w:rsidRPr="00C06C11">
        <w:rPr>
          <w:rStyle w:val="af7"/>
        </w:rPr>
        <w:t>图</w:t>
      </w:r>
      <w:r w:rsidR="00C06C11" w:rsidRPr="00C06C11">
        <w:rPr>
          <w:rStyle w:val="af7"/>
        </w:rPr>
        <w:t>6.2</w:t>
      </w:r>
      <w:r w:rsidRPr="00C06C11">
        <w:rPr>
          <w:rStyle w:val="af7"/>
        </w:rPr>
        <w:t xml:space="preserve"> G-Buffer </w:t>
      </w:r>
      <w:r w:rsidRPr="00C06C11">
        <w:rPr>
          <w:rStyle w:val="af7"/>
        </w:rPr>
        <w:t>多附件几何信号采集分量图</w:t>
      </w:r>
    </w:p>
    <w:p w14:paraId="110D7190" w14:textId="794097A7" w:rsidR="00913961" w:rsidRPr="00913961" w:rsidRDefault="00913961" w:rsidP="00C75CBA">
      <w:pPr>
        <w:pStyle w:val="3"/>
      </w:pPr>
      <w:bookmarkStart w:id="306" w:name="_Toc228713530"/>
      <w:r w:rsidRPr="00913961">
        <w:lastRenderedPageBreak/>
        <w:t>6.2.3</w:t>
      </w:r>
      <w:r w:rsidRPr="00913961">
        <w:t>光线追踪与降噪算法对比</w:t>
      </w:r>
      <w:bookmarkEnd w:id="306"/>
    </w:p>
    <w:p w14:paraId="364BC4AA" w14:textId="00E26CFF" w:rsidR="00851309" w:rsidRDefault="00851309" w:rsidP="00C75CBA">
      <w:r w:rsidRPr="00851309">
        <w:t>这如图</w:t>
      </w:r>
      <w:r w:rsidRPr="00851309">
        <w:t xml:space="preserve"> 6.3 </w:t>
      </w:r>
      <w:r w:rsidRPr="00851309">
        <w:t>所示，</w:t>
      </w:r>
      <w:r w:rsidRPr="00851309">
        <w:t xml:space="preserve">1-SPP </w:t>
      </w:r>
      <w:r w:rsidRPr="00851309">
        <w:t>硬件光追打出来的原始阴影，布满了密密麻麻的蒙特卡洛黑白噪点，存在严重的视觉瑕疵。但经过管线后端的时空滤波处理后，高频噪声被有效抹平</w:t>
      </w:r>
      <w:r>
        <w:rPr>
          <w:rFonts w:hint="eastAsia"/>
        </w:rPr>
        <w:t>，</w:t>
      </w:r>
      <w:r w:rsidRPr="00913961">
        <w:t>得到了平滑的物理软阴影</w:t>
      </w:r>
      <w:r>
        <w:rPr>
          <w:rFonts w:hint="eastAsia"/>
        </w:rPr>
        <w:t>。</w:t>
      </w:r>
    </w:p>
    <w:p w14:paraId="68DC45A1" w14:textId="77777777" w:rsidR="008148E5" w:rsidRDefault="008148E5" w:rsidP="00C75CBA">
      <w:r>
        <w:rPr>
          <w:noProof/>
        </w:rPr>
        <w:drawing>
          <wp:inline distT="0" distB="0" distL="0" distR="0" wp14:anchorId="1593CEBB" wp14:editId="36103DFB">
            <wp:extent cx="5760085" cy="2180590"/>
            <wp:effectExtent l="0" t="0" r="0" b="0"/>
            <wp:docPr id="8213851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5146" name=""/>
                    <pic:cNvPicPr/>
                  </pic:nvPicPr>
                  <pic:blipFill>
                    <a:blip r:embed="rId51"/>
                    <a:stretch>
                      <a:fillRect/>
                    </a:stretch>
                  </pic:blipFill>
                  <pic:spPr>
                    <a:xfrm>
                      <a:off x="0" y="0"/>
                      <a:ext cx="5760085" cy="2180590"/>
                    </a:xfrm>
                    <a:prstGeom prst="rect">
                      <a:avLst/>
                    </a:prstGeom>
                  </pic:spPr>
                </pic:pic>
              </a:graphicData>
            </a:graphic>
          </wp:inline>
        </w:drawing>
      </w:r>
    </w:p>
    <w:p w14:paraId="134DFDAF" w14:textId="516340B7" w:rsidR="008148E5" w:rsidRPr="00913961" w:rsidRDefault="008148E5" w:rsidP="00C75CBA">
      <w:pPr>
        <w:pStyle w:val="af6"/>
      </w:pPr>
      <w:r>
        <w:rPr>
          <w:rFonts w:hint="eastAsia"/>
        </w:rPr>
        <w:t>图</w:t>
      </w:r>
      <w:r>
        <w:rPr>
          <w:rFonts w:hint="eastAsia"/>
        </w:rPr>
        <w:t>6.</w:t>
      </w:r>
      <w:r w:rsidR="00C06C11">
        <w:rPr>
          <w:rFonts w:hint="eastAsia"/>
        </w:rPr>
        <w:t>3</w:t>
      </w:r>
      <w:r>
        <w:rPr>
          <w:rFonts w:hint="eastAsia"/>
        </w:rPr>
        <w:t xml:space="preserve"> </w:t>
      </w:r>
      <w:r w:rsidRPr="008148E5">
        <w:t xml:space="preserve">SVGF </w:t>
      </w:r>
      <w:r w:rsidRPr="008148E5">
        <w:t>降噪前后的对比分析</w:t>
      </w:r>
      <w:r>
        <w:rPr>
          <w:rFonts w:hint="eastAsia"/>
        </w:rPr>
        <w:t>图</w:t>
      </w:r>
    </w:p>
    <w:p w14:paraId="14E874EF" w14:textId="3E06DF9F" w:rsidR="00913961" w:rsidRPr="00913961" w:rsidRDefault="00913961" w:rsidP="00C75CBA">
      <w:pPr>
        <w:pStyle w:val="3"/>
      </w:pPr>
      <w:bookmarkStart w:id="307" w:name="_Toc228713531"/>
      <w:r w:rsidRPr="00913961">
        <w:t>6.2.4</w:t>
      </w:r>
      <w:r w:rsidRPr="00913961">
        <w:t>后期处理与最终画面输出</w:t>
      </w:r>
      <w:bookmarkEnd w:id="307"/>
    </w:p>
    <w:p w14:paraId="4B8C2834" w14:textId="7C861AA1" w:rsidR="002B30C7" w:rsidRDefault="002B30C7" w:rsidP="00C75CBA">
      <w:r w:rsidRPr="002B30C7">
        <w:t>图</w:t>
      </w:r>
      <w:r w:rsidRPr="002B30C7">
        <w:t>6.4</w:t>
      </w:r>
      <w:r w:rsidRPr="002B30C7">
        <w:t>展示</w:t>
      </w:r>
      <w:r w:rsidR="00E14758">
        <w:rPr>
          <w:rFonts w:hint="eastAsia"/>
        </w:rPr>
        <w:t>了</w:t>
      </w:r>
      <w:r>
        <w:rPr>
          <w:rFonts w:hint="eastAsia"/>
        </w:rPr>
        <w:t>是否开启</w:t>
      </w:r>
      <w:r w:rsidRPr="002B30C7">
        <w:t>TAA</w:t>
      </w:r>
      <w:r>
        <w:rPr>
          <w:rFonts w:hint="eastAsia"/>
        </w:rPr>
        <w:t>的效果对比</w:t>
      </w:r>
      <w:r w:rsidRPr="002B30C7">
        <w:t>。</w:t>
      </w:r>
      <w:r>
        <w:rPr>
          <w:rFonts w:hint="eastAsia"/>
        </w:rPr>
        <w:t>可以看到开启锯齿平滑，提供画面精度。</w:t>
      </w:r>
    </w:p>
    <w:p w14:paraId="34DAA35B" w14:textId="20943623" w:rsidR="00913961" w:rsidRPr="00913961" w:rsidRDefault="00913961" w:rsidP="00C75CBA">
      <w:r w:rsidRPr="00913961">
        <w:t xml:space="preserve"> </w:t>
      </w:r>
      <w:r w:rsidR="005C4F80" w:rsidRPr="00913961">
        <w:rPr>
          <w:b/>
          <w:bCs/>
        </w:rPr>
        <w:t xml:space="preserve"> </w:t>
      </w:r>
      <w:r w:rsidR="005C4F80">
        <w:rPr>
          <w:noProof/>
        </w:rPr>
        <w:drawing>
          <wp:inline distT="0" distB="0" distL="0" distR="0" wp14:anchorId="70EDB367" wp14:editId="18B6D377">
            <wp:extent cx="5760085" cy="744220"/>
            <wp:effectExtent l="0" t="0" r="0" b="0"/>
            <wp:docPr id="4541428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42822" name=""/>
                    <pic:cNvPicPr/>
                  </pic:nvPicPr>
                  <pic:blipFill>
                    <a:blip r:embed="rId52"/>
                    <a:stretch>
                      <a:fillRect/>
                    </a:stretch>
                  </pic:blipFill>
                  <pic:spPr>
                    <a:xfrm>
                      <a:off x="0" y="0"/>
                      <a:ext cx="5760085" cy="744220"/>
                    </a:xfrm>
                    <a:prstGeom prst="rect">
                      <a:avLst/>
                    </a:prstGeom>
                  </pic:spPr>
                </pic:pic>
              </a:graphicData>
            </a:graphic>
          </wp:inline>
        </w:drawing>
      </w:r>
      <w:r w:rsidRPr="00913961">
        <w:rPr>
          <w:i/>
          <w:iCs/>
        </w:rPr>
        <w:t>。</w:t>
      </w:r>
    </w:p>
    <w:p w14:paraId="225F4412" w14:textId="61A016E6" w:rsidR="00913961" w:rsidRPr="00913961" w:rsidRDefault="005C4F80" w:rsidP="00C75CBA">
      <w:pPr>
        <w:pStyle w:val="af6"/>
      </w:pPr>
      <w:r>
        <w:rPr>
          <w:rFonts w:hint="eastAsia"/>
        </w:rPr>
        <w:t>图</w:t>
      </w:r>
      <w:r w:rsidR="00C06C11">
        <w:rPr>
          <w:rFonts w:hint="eastAsia"/>
        </w:rPr>
        <w:t>6.4</w:t>
      </w:r>
      <w:r>
        <w:rPr>
          <w:rFonts w:hint="eastAsia"/>
        </w:rPr>
        <w:t>时域抗锯齿</w:t>
      </w:r>
      <w:r>
        <w:rPr>
          <w:rFonts w:hint="eastAsia"/>
        </w:rPr>
        <w:t xml:space="preserve"> (TAA) </w:t>
      </w:r>
      <w:r>
        <w:rPr>
          <w:rFonts w:hint="eastAsia"/>
        </w:rPr>
        <w:t>开启前后视觉效果对比图</w:t>
      </w:r>
    </w:p>
    <w:p w14:paraId="205B115E" w14:textId="77777777" w:rsidR="00913961" w:rsidRDefault="00913961" w:rsidP="00C75CBA"/>
    <w:p w14:paraId="3713C8EF" w14:textId="75F70A70" w:rsidR="008C1977" w:rsidRDefault="0008071D" w:rsidP="00C75CBA">
      <w:pPr>
        <w:pStyle w:val="2"/>
      </w:pPr>
      <w:bookmarkStart w:id="308" w:name="_Toc147"/>
      <w:bookmarkStart w:id="309" w:name="_Toc228713532"/>
      <w:r>
        <w:rPr>
          <w:rFonts w:hint="eastAsia"/>
        </w:rPr>
        <w:t>6.3</w:t>
      </w:r>
      <w:r>
        <w:rPr>
          <w:rFonts w:hint="eastAsia"/>
        </w:rPr>
        <w:t>系统测试</w:t>
      </w:r>
      <w:bookmarkEnd w:id="308"/>
      <w:bookmarkEnd w:id="309"/>
    </w:p>
    <w:p w14:paraId="172DAB0F" w14:textId="7E9835C2" w:rsidR="00DD0393" w:rsidRPr="00DD0393" w:rsidRDefault="00DD0393" w:rsidP="00DD0393">
      <w:pPr>
        <w:rPr>
          <w:lang w:bidi="ar"/>
        </w:rPr>
      </w:pPr>
      <w:r w:rsidRPr="00DD0393">
        <w:rPr>
          <w:lang w:bidi="ar"/>
        </w:rPr>
        <w:t>渲染引擎不仅画质要达标，底层的显存调度更是绝对不能出岔子。为了验证这个从零搭建的系统是不是个</w:t>
      </w:r>
      <w:r w:rsidRPr="00DD0393">
        <w:rPr>
          <w:lang w:bidi="ar"/>
        </w:rPr>
        <w:t>“</w:t>
      </w:r>
      <w:r w:rsidRPr="00DD0393">
        <w:rPr>
          <w:lang w:bidi="ar"/>
        </w:rPr>
        <w:t>一碰就崩溃</w:t>
      </w:r>
      <w:r w:rsidRPr="00DD0393">
        <w:rPr>
          <w:lang w:bidi="ar"/>
        </w:rPr>
        <w:t>”</w:t>
      </w:r>
      <w:r w:rsidRPr="00DD0393">
        <w:rPr>
          <w:lang w:bidi="ar"/>
        </w:rPr>
        <w:t>的半成品，本节设计了几组针对动态数据流转和管线热切换的测试用例。</w:t>
      </w:r>
    </w:p>
    <w:p w14:paraId="1026F0C6" w14:textId="0BE3D02B" w:rsidR="002A5419" w:rsidRPr="002A5419" w:rsidRDefault="00DD0393" w:rsidP="00DD0393">
      <w:pPr>
        <w:rPr>
          <w:lang w:bidi="ar"/>
        </w:rPr>
      </w:pPr>
      <w:r w:rsidRPr="00DD0393">
        <w:rPr>
          <w:lang w:bidi="ar"/>
        </w:rPr>
        <w:t>在测试全程，保持开启了</w:t>
      </w:r>
      <w:r w:rsidRPr="00DD0393">
        <w:rPr>
          <w:lang w:bidi="ar"/>
        </w:rPr>
        <w:t xml:space="preserve"> Vulkan </w:t>
      </w:r>
      <w:r w:rsidRPr="00DD0393">
        <w:rPr>
          <w:lang w:bidi="ar"/>
        </w:rPr>
        <w:t>官方的验证层（</w:t>
      </w:r>
      <w:r w:rsidRPr="00DD0393">
        <w:rPr>
          <w:lang w:bidi="ar"/>
        </w:rPr>
        <w:t>Validation Layers</w:t>
      </w:r>
      <w:r w:rsidRPr="00DD0393">
        <w:rPr>
          <w:lang w:bidi="ar"/>
        </w:rPr>
        <w:t>）。一旦发生内存泄漏、管线死锁或是同步屏障设置错误，控制台就会立刻飘红报错。表</w:t>
      </w:r>
      <w:r w:rsidRPr="00DD0393">
        <w:rPr>
          <w:lang w:bidi="ar"/>
        </w:rPr>
        <w:t xml:space="preserve"> 6.1 </w:t>
      </w:r>
      <w:r w:rsidRPr="00DD0393">
        <w:rPr>
          <w:lang w:bidi="ar"/>
        </w:rPr>
        <w:t>记录了各项核心压力测试的执行步骤与实际通过情况。</w:t>
      </w:r>
    </w:p>
    <w:p w14:paraId="32AA0FDE" w14:textId="148FD30B" w:rsidR="00D0614E" w:rsidRDefault="00D0614E" w:rsidP="00C75CBA">
      <w:pPr>
        <w:pStyle w:val="af6"/>
      </w:pPr>
      <w:r w:rsidRPr="00D0614E">
        <w:lastRenderedPageBreak/>
        <w:t>表</w:t>
      </w:r>
      <w:r w:rsidRPr="00D0614E">
        <w:t xml:space="preserve"> </w:t>
      </w:r>
      <w:r>
        <w:rPr>
          <w:rFonts w:hint="eastAsia"/>
        </w:rPr>
        <w:t>6</w:t>
      </w:r>
      <w:r w:rsidRPr="00D0614E">
        <w:t>.1</w:t>
      </w:r>
      <w:r w:rsidR="00906C01" w:rsidRPr="00906C01">
        <w:t>系统核心功能测试用例表</w:t>
      </w:r>
    </w:p>
    <w:tbl>
      <w:tblPr>
        <w:tblStyle w:val="af8"/>
        <w:tblW w:w="5000" w:type="pct"/>
        <w:tblLook w:val="04A0" w:firstRow="1" w:lastRow="0" w:firstColumn="1" w:lastColumn="0" w:noHBand="0" w:noVBand="1"/>
      </w:tblPr>
      <w:tblGrid>
        <w:gridCol w:w="1200"/>
        <w:gridCol w:w="1267"/>
        <w:gridCol w:w="2106"/>
        <w:gridCol w:w="3414"/>
        <w:gridCol w:w="1084"/>
      </w:tblGrid>
      <w:tr w:rsidR="008C1977" w14:paraId="1393C6C6" w14:textId="77777777" w:rsidTr="004573C6">
        <w:trPr>
          <w:cnfStyle w:val="100000000000" w:firstRow="1" w:lastRow="0" w:firstColumn="0" w:lastColumn="0" w:oddVBand="0" w:evenVBand="0" w:oddHBand="0" w:evenHBand="0" w:firstRowFirstColumn="0" w:firstRowLastColumn="0" w:lastRowFirstColumn="0" w:lastRowLastColumn="0"/>
        </w:trPr>
        <w:tc>
          <w:tcPr>
            <w:tcW w:w="0" w:type="auto"/>
          </w:tcPr>
          <w:p w14:paraId="11B84088" w14:textId="77777777" w:rsidR="008C1977" w:rsidRDefault="002E6298" w:rsidP="00C75CBA">
            <w:r>
              <w:rPr>
                <w:lang w:bidi="ar"/>
              </w:rPr>
              <w:t>测试编号</w:t>
            </w:r>
          </w:p>
        </w:tc>
        <w:tc>
          <w:tcPr>
            <w:tcW w:w="0" w:type="auto"/>
          </w:tcPr>
          <w:p w14:paraId="64906092" w14:textId="77777777" w:rsidR="008C1977" w:rsidRDefault="002E6298" w:rsidP="00C75CBA">
            <w:r>
              <w:rPr>
                <w:lang w:bidi="ar"/>
              </w:rPr>
              <w:t>测试功能</w:t>
            </w:r>
          </w:p>
        </w:tc>
        <w:tc>
          <w:tcPr>
            <w:tcW w:w="0" w:type="auto"/>
          </w:tcPr>
          <w:p w14:paraId="11D59F9A" w14:textId="77777777" w:rsidR="008C1977" w:rsidRDefault="002E6298" w:rsidP="00C75CBA">
            <w:r>
              <w:rPr>
                <w:lang w:bidi="ar"/>
              </w:rPr>
              <w:t>操作步骤</w:t>
            </w:r>
          </w:p>
        </w:tc>
        <w:tc>
          <w:tcPr>
            <w:tcW w:w="0" w:type="auto"/>
          </w:tcPr>
          <w:p w14:paraId="4B589343" w14:textId="77777777" w:rsidR="008C1977" w:rsidRDefault="002E6298" w:rsidP="00C75CBA">
            <w:r>
              <w:rPr>
                <w:lang w:bidi="ar"/>
              </w:rPr>
              <w:t>预期结果</w:t>
            </w:r>
          </w:p>
        </w:tc>
        <w:tc>
          <w:tcPr>
            <w:tcW w:w="0" w:type="auto"/>
          </w:tcPr>
          <w:p w14:paraId="201653A6" w14:textId="77777777" w:rsidR="008C1977" w:rsidRDefault="002E6298" w:rsidP="00C75CBA">
            <w:r>
              <w:rPr>
                <w:lang w:bidi="ar"/>
              </w:rPr>
              <w:t>测试结果</w:t>
            </w:r>
          </w:p>
        </w:tc>
      </w:tr>
      <w:tr w:rsidR="008C1977" w14:paraId="73E2DE7D" w14:textId="77777777" w:rsidTr="004573C6">
        <w:tc>
          <w:tcPr>
            <w:tcW w:w="0" w:type="auto"/>
          </w:tcPr>
          <w:p w14:paraId="273D47A3" w14:textId="77777777" w:rsidR="008C1977" w:rsidRDefault="002E6298" w:rsidP="00C75CBA">
            <w:r>
              <w:rPr>
                <w:lang w:bidi="ar"/>
              </w:rPr>
              <w:t>T01</w:t>
            </w:r>
          </w:p>
        </w:tc>
        <w:tc>
          <w:tcPr>
            <w:tcW w:w="0" w:type="auto"/>
          </w:tcPr>
          <w:p w14:paraId="74F20A69" w14:textId="67C85259" w:rsidR="008C1977" w:rsidRDefault="00ED5CFB" w:rsidP="00C75CBA">
            <w:r w:rsidRPr="00ED5CFB">
              <w:rPr>
                <w:rFonts w:hint="eastAsia"/>
                <w:lang w:bidi="ar"/>
              </w:rPr>
              <w:t>资产异步加载</w:t>
            </w:r>
          </w:p>
        </w:tc>
        <w:tc>
          <w:tcPr>
            <w:tcW w:w="0" w:type="auto"/>
          </w:tcPr>
          <w:p w14:paraId="048641F4" w14:textId="279BE664" w:rsidR="008C1977" w:rsidRDefault="00ED5CFB" w:rsidP="00C75CBA">
            <w:pPr>
              <w:rPr>
                <w:lang w:bidi="ar"/>
              </w:rPr>
            </w:pPr>
            <w:r>
              <w:rPr>
                <w:rFonts w:hint="eastAsia"/>
                <w:lang w:bidi="ar"/>
              </w:rPr>
              <w:t>从</w:t>
            </w:r>
            <w:r>
              <w:rPr>
                <w:lang w:bidi="ar"/>
              </w:rPr>
              <w:t>UI</w:t>
            </w:r>
            <w:r w:rsidR="00E360E8">
              <w:rPr>
                <w:rFonts w:hint="eastAsia"/>
                <w:lang w:bidi="ar"/>
              </w:rPr>
              <w:t xml:space="preserve"> </w:t>
            </w:r>
            <w:r>
              <w:rPr>
                <w:rFonts w:hint="eastAsia"/>
                <w:lang w:bidi="ar"/>
              </w:rPr>
              <w:t>加载</w:t>
            </w:r>
            <w:r>
              <w:rPr>
                <w:lang w:bidi="ar"/>
              </w:rPr>
              <w:t>200MB</w:t>
            </w:r>
            <w:r>
              <w:rPr>
                <w:rFonts w:hint="eastAsia"/>
                <w:lang w:bidi="ar"/>
              </w:rPr>
              <w:t>的</w:t>
            </w:r>
            <w:r>
              <w:rPr>
                <w:rFonts w:hint="eastAsia"/>
                <w:lang w:bidi="ar"/>
              </w:rPr>
              <w:t xml:space="preserve">GLTF </w:t>
            </w:r>
            <w:r>
              <w:rPr>
                <w:rFonts w:hint="eastAsia"/>
                <w:lang w:bidi="ar"/>
              </w:rPr>
              <w:t>场景</w:t>
            </w:r>
          </w:p>
        </w:tc>
        <w:tc>
          <w:tcPr>
            <w:tcW w:w="0" w:type="auto"/>
          </w:tcPr>
          <w:p w14:paraId="2D9CDF05" w14:textId="10371866" w:rsidR="008C1977" w:rsidRDefault="00ED5CFB" w:rsidP="00C75CBA">
            <w:pPr>
              <w:rPr>
                <w:lang w:bidi="ar"/>
              </w:rPr>
            </w:pPr>
            <w:r>
              <w:rPr>
                <w:rFonts w:hint="eastAsia"/>
                <w:lang w:bidi="ar"/>
              </w:rPr>
              <w:t>界面无卡顿，模型完整渲染</w:t>
            </w:r>
          </w:p>
        </w:tc>
        <w:tc>
          <w:tcPr>
            <w:tcW w:w="0" w:type="auto"/>
          </w:tcPr>
          <w:p w14:paraId="76249130" w14:textId="77777777" w:rsidR="008C1977" w:rsidRDefault="002E6298" w:rsidP="00C75CBA">
            <w:r>
              <w:rPr>
                <w:lang w:bidi="ar"/>
              </w:rPr>
              <w:t>通过</w:t>
            </w:r>
          </w:p>
        </w:tc>
      </w:tr>
      <w:tr w:rsidR="008C1977" w14:paraId="05F4802D" w14:textId="77777777" w:rsidTr="004573C6">
        <w:tc>
          <w:tcPr>
            <w:tcW w:w="0" w:type="auto"/>
          </w:tcPr>
          <w:p w14:paraId="617E4B95" w14:textId="77777777" w:rsidR="008C1977" w:rsidRDefault="002E6298" w:rsidP="00C75CBA">
            <w:r>
              <w:rPr>
                <w:lang w:bidi="ar"/>
              </w:rPr>
              <w:t>T02</w:t>
            </w:r>
          </w:p>
        </w:tc>
        <w:tc>
          <w:tcPr>
            <w:tcW w:w="0" w:type="auto"/>
          </w:tcPr>
          <w:p w14:paraId="45267BCE" w14:textId="2C157BF3" w:rsidR="008C1977" w:rsidRDefault="00ED5CFB" w:rsidP="00C75CBA">
            <w:r w:rsidRPr="00ED5CFB">
              <w:rPr>
                <w:rFonts w:hint="eastAsia"/>
                <w:lang w:bidi="ar"/>
              </w:rPr>
              <w:t>渲染路径切换</w:t>
            </w:r>
          </w:p>
        </w:tc>
        <w:tc>
          <w:tcPr>
            <w:tcW w:w="0" w:type="auto"/>
          </w:tcPr>
          <w:p w14:paraId="70685E28" w14:textId="03DB1476" w:rsidR="008C1977" w:rsidRDefault="00A04054" w:rsidP="00C75CBA">
            <w:pPr>
              <w:rPr>
                <w:lang w:bidi="ar"/>
              </w:rPr>
            </w:pPr>
            <w:r w:rsidRPr="00A04054">
              <w:rPr>
                <w:lang w:bidi="ar"/>
              </w:rPr>
              <w:t>在控制面板中连续切换</w:t>
            </w:r>
            <w:r w:rsidRPr="00A04054">
              <w:rPr>
                <w:lang w:bidi="ar"/>
              </w:rPr>
              <w:t xml:space="preserve"> Forward </w:t>
            </w:r>
            <w:r w:rsidRPr="00A04054">
              <w:rPr>
                <w:lang w:bidi="ar"/>
              </w:rPr>
              <w:t>与</w:t>
            </w:r>
            <w:r w:rsidRPr="00A04054">
              <w:rPr>
                <w:lang w:bidi="ar"/>
              </w:rPr>
              <w:t xml:space="preserve"> Hybrid </w:t>
            </w:r>
            <w:r w:rsidRPr="00A04054">
              <w:rPr>
                <w:lang w:bidi="ar"/>
              </w:rPr>
              <w:t>渲染模式</w:t>
            </w:r>
          </w:p>
        </w:tc>
        <w:tc>
          <w:tcPr>
            <w:tcW w:w="0" w:type="auto"/>
          </w:tcPr>
          <w:p w14:paraId="6EF119F1" w14:textId="35B94D5D" w:rsidR="008C1977" w:rsidRDefault="00A04054" w:rsidP="00C75CBA">
            <w:proofErr w:type="spellStart"/>
            <w:r w:rsidRPr="00A04054">
              <w:rPr>
                <w:lang w:bidi="ar"/>
              </w:rPr>
              <w:t>RenderGraph</w:t>
            </w:r>
            <w:proofErr w:type="spellEnd"/>
            <w:r w:rsidRPr="00A04054">
              <w:rPr>
                <w:lang w:bidi="ar"/>
              </w:rPr>
              <w:t>成功执行</w:t>
            </w:r>
            <w:r w:rsidRPr="00A04054">
              <w:rPr>
                <w:lang w:bidi="ar"/>
              </w:rPr>
              <w:t>DAG</w:t>
            </w:r>
            <w:r w:rsidRPr="00A04054">
              <w:rPr>
                <w:lang w:bidi="ar"/>
              </w:rPr>
              <w:t>拓扑重构，显存屏障合法，画面正确更新且无崩溃</w:t>
            </w:r>
          </w:p>
        </w:tc>
        <w:tc>
          <w:tcPr>
            <w:tcW w:w="0" w:type="auto"/>
          </w:tcPr>
          <w:p w14:paraId="327D24AB" w14:textId="77777777" w:rsidR="008C1977" w:rsidRDefault="002E6298" w:rsidP="00C75CBA">
            <w:r>
              <w:rPr>
                <w:lang w:bidi="ar"/>
              </w:rPr>
              <w:t>通过</w:t>
            </w:r>
          </w:p>
        </w:tc>
      </w:tr>
      <w:tr w:rsidR="008C1977" w14:paraId="45F0A8D9" w14:textId="77777777" w:rsidTr="004573C6">
        <w:tc>
          <w:tcPr>
            <w:tcW w:w="0" w:type="auto"/>
          </w:tcPr>
          <w:p w14:paraId="0FE5FFD7" w14:textId="77777777" w:rsidR="008C1977" w:rsidRDefault="002E6298" w:rsidP="00C75CBA">
            <w:r>
              <w:rPr>
                <w:lang w:bidi="ar"/>
              </w:rPr>
              <w:t>T03</w:t>
            </w:r>
          </w:p>
        </w:tc>
        <w:tc>
          <w:tcPr>
            <w:tcW w:w="0" w:type="auto"/>
          </w:tcPr>
          <w:p w14:paraId="05948525" w14:textId="77D41849" w:rsidR="008C1977" w:rsidRDefault="00ED5CFB" w:rsidP="00C75CBA">
            <w:r w:rsidRPr="00ED5CFB">
              <w:rPr>
                <w:rFonts w:hint="eastAsia"/>
                <w:lang w:bidi="ar"/>
              </w:rPr>
              <w:t>AO</w:t>
            </w:r>
            <w:r w:rsidRPr="00ED5CFB">
              <w:rPr>
                <w:rFonts w:hint="eastAsia"/>
                <w:lang w:bidi="ar"/>
              </w:rPr>
              <w:t>独立控制</w:t>
            </w:r>
          </w:p>
        </w:tc>
        <w:tc>
          <w:tcPr>
            <w:tcW w:w="0" w:type="auto"/>
          </w:tcPr>
          <w:p w14:paraId="2DC48C19" w14:textId="7D12FD4B" w:rsidR="008C1977" w:rsidRDefault="00ED5CFB" w:rsidP="00C75CBA">
            <w:pPr>
              <w:rPr>
                <w:lang w:bidi="ar"/>
              </w:rPr>
            </w:pPr>
            <w:r>
              <w:rPr>
                <w:rFonts w:hint="eastAsia"/>
                <w:lang w:bidi="ar"/>
              </w:rPr>
              <w:t>勾选</w:t>
            </w:r>
            <w:r>
              <w:rPr>
                <w:lang w:bidi="ar"/>
              </w:rPr>
              <w:t>Ray</w:t>
            </w:r>
            <w:r w:rsidR="00E360E8">
              <w:rPr>
                <w:rFonts w:hint="eastAsia"/>
                <w:lang w:bidi="ar"/>
              </w:rPr>
              <w:t xml:space="preserve"> </w:t>
            </w:r>
            <w:r>
              <w:rPr>
                <w:lang w:bidi="ar"/>
              </w:rPr>
              <w:t>Traced</w:t>
            </w:r>
            <w:r w:rsidR="000B6F82">
              <w:rPr>
                <w:rFonts w:hint="eastAsia"/>
                <w:lang w:bidi="ar"/>
              </w:rPr>
              <w:t xml:space="preserve"> </w:t>
            </w:r>
            <w:r>
              <w:rPr>
                <w:lang w:bidi="ar"/>
              </w:rPr>
              <w:t>AO</w:t>
            </w:r>
            <w:r>
              <w:rPr>
                <w:rFonts w:hint="eastAsia"/>
                <w:lang w:bidi="ar"/>
              </w:rPr>
              <w:t>调节滑块</w:t>
            </w:r>
          </w:p>
        </w:tc>
        <w:tc>
          <w:tcPr>
            <w:tcW w:w="0" w:type="auto"/>
          </w:tcPr>
          <w:p w14:paraId="683F62A3" w14:textId="418332D2" w:rsidR="008C1977" w:rsidRDefault="00ED5CFB" w:rsidP="00C75CBA">
            <w:pPr>
              <w:rPr>
                <w:lang w:bidi="ar"/>
              </w:rPr>
            </w:pPr>
            <w:r>
              <w:rPr>
                <w:rFonts w:hint="eastAsia"/>
                <w:lang w:bidi="ar"/>
              </w:rPr>
              <w:t>画面即时产生柔和遮蔽感</w:t>
            </w:r>
          </w:p>
        </w:tc>
        <w:tc>
          <w:tcPr>
            <w:tcW w:w="0" w:type="auto"/>
          </w:tcPr>
          <w:p w14:paraId="62B7F2F6" w14:textId="77777777" w:rsidR="008C1977" w:rsidRDefault="002E6298" w:rsidP="00C75CBA">
            <w:r>
              <w:rPr>
                <w:lang w:bidi="ar"/>
              </w:rPr>
              <w:t>通过</w:t>
            </w:r>
          </w:p>
        </w:tc>
      </w:tr>
      <w:tr w:rsidR="008C1977" w14:paraId="0A1B662E" w14:textId="77777777" w:rsidTr="004573C6">
        <w:tc>
          <w:tcPr>
            <w:tcW w:w="0" w:type="auto"/>
          </w:tcPr>
          <w:p w14:paraId="3C8A72BC" w14:textId="77777777" w:rsidR="008C1977" w:rsidRDefault="002E6298" w:rsidP="00C75CBA">
            <w:r>
              <w:rPr>
                <w:lang w:bidi="ar"/>
              </w:rPr>
              <w:t>T04</w:t>
            </w:r>
          </w:p>
        </w:tc>
        <w:tc>
          <w:tcPr>
            <w:tcW w:w="0" w:type="auto"/>
          </w:tcPr>
          <w:p w14:paraId="26607156" w14:textId="66B5B319" w:rsidR="008C1977" w:rsidRDefault="00ED5CFB" w:rsidP="00C75CBA">
            <w:r w:rsidRPr="00ED5CFB">
              <w:rPr>
                <w:rFonts w:hint="eastAsia"/>
                <w:lang w:bidi="ar"/>
              </w:rPr>
              <w:t>动态实体移除</w:t>
            </w:r>
          </w:p>
        </w:tc>
        <w:tc>
          <w:tcPr>
            <w:tcW w:w="0" w:type="auto"/>
          </w:tcPr>
          <w:p w14:paraId="5CE8BE51" w14:textId="05A0C813" w:rsidR="008C1977" w:rsidRDefault="00ED5CFB" w:rsidP="00C75CBA">
            <w:pPr>
              <w:rPr>
                <w:lang w:bidi="ar"/>
              </w:rPr>
            </w:pPr>
            <w:r>
              <w:rPr>
                <w:rFonts w:hint="eastAsia"/>
                <w:lang w:bidi="ar"/>
              </w:rPr>
              <w:t>选中模型并点击</w:t>
            </w:r>
            <w:r>
              <w:rPr>
                <w:rFonts w:hint="eastAsia"/>
                <w:lang w:bidi="ar"/>
              </w:rPr>
              <w:t xml:space="preserve"> Remove</w:t>
            </w:r>
          </w:p>
        </w:tc>
        <w:tc>
          <w:tcPr>
            <w:tcW w:w="0" w:type="auto"/>
          </w:tcPr>
          <w:p w14:paraId="67DA0D9A" w14:textId="292E50AD" w:rsidR="008C1977" w:rsidRDefault="00ED5CFB" w:rsidP="00C75CBA">
            <w:pPr>
              <w:rPr>
                <w:lang w:bidi="ar"/>
              </w:rPr>
            </w:pPr>
            <w:r>
              <w:rPr>
                <w:lang w:bidi="ar"/>
              </w:rPr>
              <w:t>Deletion</w:t>
            </w:r>
            <w:r w:rsidR="006864C2">
              <w:rPr>
                <w:rFonts w:hint="eastAsia"/>
                <w:lang w:bidi="ar"/>
              </w:rPr>
              <w:t xml:space="preserve"> </w:t>
            </w:r>
            <w:r>
              <w:rPr>
                <w:rFonts w:hint="eastAsia"/>
                <w:lang w:bidi="ar"/>
              </w:rPr>
              <w:t>Queue</w:t>
            </w:r>
            <w:r>
              <w:rPr>
                <w:rFonts w:hint="eastAsia"/>
                <w:lang w:bidi="ar"/>
              </w:rPr>
              <w:t>触发，系统不崩溃</w:t>
            </w:r>
          </w:p>
        </w:tc>
        <w:tc>
          <w:tcPr>
            <w:tcW w:w="0" w:type="auto"/>
          </w:tcPr>
          <w:p w14:paraId="3348C787" w14:textId="77777777" w:rsidR="008C1977" w:rsidRDefault="002E6298" w:rsidP="00C75CBA">
            <w:r>
              <w:rPr>
                <w:lang w:bidi="ar"/>
              </w:rPr>
              <w:t>通过</w:t>
            </w:r>
          </w:p>
        </w:tc>
      </w:tr>
      <w:tr w:rsidR="008C1977" w14:paraId="31A0124B" w14:textId="77777777" w:rsidTr="004573C6">
        <w:tc>
          <w:tcPr>
            <w:tcW w:w="0" w:type="auto"/>
          </w:tcPr>
          <w:p w14:paraId="582BA7E9" w14:textId="77777777" w:rsidR="008C1977" w:rsidRDefault="002E6298" w:rsidP="00C75CBA">
            <w:r>
              <w:rPr>
                <w:lang w:bidi="ar"/>
              </w:rPr>
              <w:t>T05</w:t>
            </w:r>
          </w:p>
        </w:tc>
        <w:tc>
          <w:tcPr>
            <w:tcW w:w="0" w:type="auto"/>
          </w:tcPr>
          <w:p w14:paraId="1DD56E23" w14:textId="4C3CDE22" w:rsidR="008C1977" w:rsidRDefault="00ED5CFB" w:rsidP="00C75CBA">
            <w:r w:rsidRPr="00ED5CFB">
              <w:rPr>
                <w:rFonts w:hint="eastAsia"/>
                <w:lang w:bidi="ar"/>
              </w:rPr>
              <w:t>调试预览输出</w:t>
            </w:r>
          </w:p>
        </w:tc>
        <w:tc>
          <w:tcPr>
            <w:tcW w:w="0" w:type="auto"/>
          </w:tcPr>
          <w:p w14:paraId="1FEEFC0D" w14:textId="7CE61822" w:rsidR="008C1977" w:rsidRDefault="00ED5CFB" w:rsidP="00C75CBA">
            <w:pPr>
              <w:rPr>
                <w:lang w:bidi="ar"/>
              </w:rPr>
            </w:pPr>
            <w:r>
              <w:rPr>
                <w:rFonts w:hint="eastAsia"/>
                <w:lang w:bidi="ar"/>
              </w:rPr>
              <w:t>切换显示模式至</w:t>
            </w:r>
            <w:r>
              <w:rPr>
                <w:rFonts w:hint="eastAsia"/>
                <w:lang w:bidi="ar"/>
              </w:rPr>
              <w:t xml:space="preserve"> Normal</w:t>
            </w:r>
            <w:r>
              <w:rPr>
                <w:rFonts w:hint="eastAsia"/>
                <w:lang w:bidi="ar"/>
              </w:rPr>
              <w:t>分量</w:t>
            </w:r>
          </w:p>
        </w:tc>
        <w:tc>
          <w:tcPr>
            <w:tcW w:w="0" w:type="auto"/>
          </w:tcPr>
          <w:p w14:paraId="2E482F34" w14:textId="7BA86D6C" w:rsidR="008C1977" w:rsidRDefault="00ED5CFB" w:rsidP="00C75CBA">
            <w:pPr>
              <w:rPr>
                <w:lang w:bidi="ar"/>
              </w:rPr>
            </w:pPr>
            <w:r>
              <w:rPr>
                <w:rFonts w:hint="eastAsia"/>
                <w:lang w:bidi="ar"/>
              </w:rPr>
              <w:t>屏幕输出法线编码颜色视图</w:t>
            </w:r>
          </w:p>
        </w:tc>
        <w:tc>
          <w:tcPr>
            <w:tcW w:w="0" w:type="auto"/>
          </w:tcPr>
          <w:p w14:paraId="2247A560" w14:textId="77777777" w:rsidR="008C1977" w:rsidRDefault="002E6298" w:rsidP="00C75CBA">
            <w:r>
              <w:rPr>
                <w:lang w:bidi="ar"/>
              </w:rPr>
              <w:t>通过</w:t>
            </w:r>
          </w:p>
        </w:tc>
      </w:tr>
    </w:tbl>
    <w:p w14:paraId="7374A57B" w14:textId="1157AF80" w:rsidR="00E656C2" w:rsidRDefault="00E656C2" w:rsidP="00C75CBA">
      <w:bookmarkStart w:id="310" w:name="_Toc71456886"/>
      <w:bookmarkStart w:id="311" w:name="_Toc514397252"/>
      <w:bookmarkStart w:id="312" w:name="_Toc14681"/>
      <w:bookmarkStart w:id="313" w:name="_Toc11933"/>
      <w:bookmarkStart w:id="314" w:name="_Toc32334"/>
      <w:bookmarkStart w:id="315" w:name="_Toc29940"/>
      <w:bookmarkStart w:id="316" w:name="_Toc514353197"/>
      <w:bookmarkStart w:id="317" w:name="_Toc29501"/>
      <w:bookmarkStart w:id="318" w:name="_Toc4730"/>
      <w:bookmarkStart w:id="319" w:name="_Toc8358"/>
      <w:bookmarkStart w:id="320" w:name="_Toc514844546"/>
      <w:bookmarkStart w:id="321" w:name="_Toc27138"/>
      <w:bookmarkStart w:id="322" w:name="_Toc16581"/>
      <w:bookmarkStart w:id="323" w:name="_Toc19961"/>
    </w:p>
    <w:p w14:paraId="187F2424" w14:textId="44EDAD2F" w:rsidR="00E656C2" w:rsidRDefault="00E656C2" w:rsidP="00C75CBA">
      <w:pPr>
        <w:pStyle w:val="2"/>
      </w:pPr>
      <w:bookmarkStart w:id="324" w:name="_Toc228713533"/>
      <w:r>
        <w:t>6.</w:t>
      </w:r>
      <w:r w:rsidR="008148E5">
        <w:rPr>
          <w:rFonts w:hint="eastAsia"/>
        </w:rPr>
        <w:t>4</w:t>
      </w:r>
      <w:r>
        <w:rPr>
          <w:rFonts w:hint="eastAsia"/>
        </w:rPr>
        <w:t>本章小结</w:t>
      </w:r>
      <w:bookmarkEnd w:id="324"/>
    </w:p>
    <w:p w14:paraId="2FBA8B4A" w14:textId="5E552D88" w:rsidR="00DE74A3" w:rsidRDefault="009358DF" w:rsidP="00C75CBA">
      <w:r w:rsidRPr="009358DF">
        <w:t>本章首先交代了跑通这套系统所需的软硬件底座。随后，拿出了真实的程序运行截图，逐一证实了</w:t>
      </w:r>
      <w:r w:rsidRPr="009358DF">
        <w:t xml:space="preserve"> G-Buffer </w:t>
      </w:r>
      <w:r w:rsidRPr="009358DF">
        <w:t>剥离、光线追踪采样、</w:t>
      </w:r>
      <w:r w:rsidRPr="009358DF">
        <w:t xml:space="preserve">SVGF </w:t>
      </w:r>
      <w:r w:rsidRPr="009358DF">
        <w:t>降噪这些写在纸面上的算法，都已经在引擎里转化为了实实在在的视觉效果。最后，借助几组颇具针对性的压力测试用例，证明了底层的</w:t>
      </w:r>
      <w:r w:rsidRPr="009358DF">
        <w:t xml:space="preserve"> </w:t>
      </w:r>
      <w:proofErr w:type="spellStart"/>
      <w:r w:rsidRPr="009358DF">
        <w:t>RenderGraph</w:t>
      </w:r>
      <w:proofErr w:type="spellEnd"/>
      <w:r w:rsidRPr="009358DF">
        <w:t xml:space="preserve"> </w:t>
      </w:r>
      <w:r w:rsidRPr="009358DF">
        <w:t>调度和异步显存回收机制经受住了考验，有效规避了内存泄漏与设备宕机的风险。</w:t>
      </w:r>
      <w:bookmarkStart w:id="325" w:name="_Toc1191"/>
      <w:bookmarkStart w:id="326" w:name="_Toc514353198"/>
      <w:bookmarkStart w:id="327" w:name="_Toc22205"/>
      <w:bookmarkStart w:id="328" w:name="_Toc7277"/>
      <w:bookmarkStart w:id="329" w:name="_Toc514844547"/>
      <w:bookmarkStart w:id="330" w:name="_Toc1630"/>
      <w:bookmarkStart w:id="331" w:name="_Toc23193"/>
      <w:bookmarkStart w:id="332" w:name="_Toc1965"/>
      <w:bookmarkStart w:id="333" w:name="_Toc14009"/>
      <w:bookmarkStart w:id="334" w:name="_Toc514397253"/>
      <w:bookmarkStart w:id="335" w:name="_Toc71456887"/>
      <w:bookmarkStart w:id="336" w:name="_Toc22700"/>
      <w:bookmarkEnd w:id="310"/>
      <w:bookmarkEnd w:id="311"/>
      <w:bookmarkEnd w:id="312"/>
      <w:bookmarkEnd w:id="313"/>
      <w:bookmarkEnd w:id="314"/>
      <w:bookmarkEnd w:id="315"/>
      <w:bookmarkEnd w:id="316"/>
      <w:bookmarkEnd w:id="317"/>
      <w:bookmarkEnd w:id="318"/>
      <w:bookmarkEnd w:id="319"/>
      <w:bookmarkEnd w:id="320"/>
      <w:bookmarkEnd w:id="321"/>
      <w:bookmarkEnd w:id="322"/>
    </w:p>
    <w:p w14:paraId="66684685" w14:textId="68D22754" w:rsidR="00311F54" w:rsidRDefault="00311F54" w:rsidP="00DE74A3">
      <w:pPr>
        <w:widowControl/>
        <w:spacing w:line="240" w:lineRule="auto"/>
        <w:ind w:firstLine="0"/>
        <w:jc w:val="left"/>
      </w:pPr>
    </w:p>
    <w:p w14:paraId="07E718EB" w14:textId="7F93DBE8" w:rsidR="00E656C2" w:rsidRPr="001C109F" w:rsidRDefault="00E656C2" w:rsidP="00C75CBA">
      <w:pPr>
        <w:pStyle w:val="1"/>
      </w:pPr>
      <w:bookmarkStart w:id="337" w:name="_Toc228713534"/>
      <w:r w:rsidRPr="001C109F">
        <w:rPr>
          <w:rFonts w:hint="eastAsia"/>
        </w:rPr>
        <w:lastRenderedPageBreak/>
        <w:t>第七章</w:t>
      </w:r>
      <w:r w:rsidRPr="001C109F">
        <w:rPr>
          <w:rFonts w:hint="eastAsia"/>
        </w:rPr>
        <w:t xml:space="preserve"> </w:t>
      </w:r>
      <w:r w:rsidRPr="001C109F">
        <w:rPr>
          <w:rFonts w:hint="eastAsia"/>
        </w:rPr>
        <w:t>总结与展望</w:t>
      </w:r>
      <w:bookmarkEnd w:id="337"/>
    </w:p>
    <w:p w14:paraId="47B397E8" w14:textId="4321FD6B" w:rsidR="00E656C2" w:rsidRDefault="002F22E5" w:rsidP="00C75CBA">
      <w:pPr>
        <w:pStyle w:val="2"/>
        <w:rPr>
          <w:rFonts w:ascii="黑体" w:hAnsi="黑体" w:cs="黑体" w:hint="eastAsia"/>
        </w:rPr>
      </w:pPr>
      <w:bookmarkStart w:id="338" w:name="_Toc228713535"/>
      <w:r>
        <w:rPr>
          <w:rFonts w:hint="eastAsia"/>
          <w:lang w:bidi="ar"/>
        </w:rPr>
        <w:t>7.1</w:t>
      </w:r>
      <w:r w:rsidR="00E656C2" w:rsidRPr="00F1107C">
        <w:rPr>
          <w:rFonts w:hint="eastAsia"/>
          <w:lang w:bidi="ar"/>
        </w:rPr>
        <w:t>全文工作总结</w:t>
      </w:r>
      <w:bookmarkEnd w:id="338"/>
    </w:p>
    <w:p w14:paraId="19D83A38" w14:textId="3A5A4BB5" w:rsidR="00E656C2" w:rsidRPr="00F1107C" w:rsidRDefault="00586AC0" w:rsidP="00C75CBA">
      <w:r w:rsidRPr="00586AC0">
        <w:t>本文针对现代实时渲染中光线追踪计算开销大、低采样率下噪声泛滥的业界痛点，基于</w:t>
      </w:r>
      <w:r w:rsidRPr="00586AC0">
        <w:t xml:space="preserve"> Vulkan 1.3 </w:t>
      </w:r>
      <w:r w:rsidRPr="00586AC0">
        <w:t>图形</w:t>
      </w:r>
      <w:r w:rsidRPr="00586AC0">
        <w:t xml:space="preserve"> API </w:t>
      </w:r>
      <w:r w:rsidRPr="00586AC0">
        <w:t>从零构建了一套高性能的实时混合渲染引擎。本文的核心工作与主要贡献总结如下</w:t>
      </w:r>
      <w:r w:rsidR="00E656C2" w:rsidRPr="00F1107C">
        <w:rPr>
          <w:rFonts w:hint="eastAsia"/>
        </w:rPr>
        <w:t>：</w:t>
      </w:r>
    </w:p>
    <w:p w14:paraId="097CE170" w14:textId="4B761DBF" w:rsidR="00E656C2" w:rsidRPr="00F1107C" w:rsidRDefault="00E656C2" w:rsidP="00C75CBA">
      <w:r w:rsidRPr="00F1107C">
        <w:rPr>
          <w:rFonts w:hint="eastAsia"/>
        </w:rPr>
        <w:t xml:space="preserve">1. </w:t>
      </w:r>
      <w:r w:rsidR="002F22E5" w:rsidRPr="002F22E5">
        <w:t>设计了基于无绑定架构与</w:t>
      </w:r>
      <w:r w:rsidR="002F22E5" w:rsidRPr="002F22E5">
        <w:t xml:space="preserve"> </w:t>
      </w:r>
      <w:proofErr w:type="spellStart"/>
      <w:r w:rsidR="002F22E5" w:rsidRPr="002F22E5">
        <w:t>RenderGraph</w:t>
      </w:r>
      <w:proofErr w:type="spellEnd"/>
      <w:r w:rsidR="002F22E5" w:rsidRPr="002F22E5">
        <w:t xml:space="preserve"> </w:t>
      </w:r>
      <w:r w:rsidR="002F22E5" w:rsidRPr="002F22E5">
        <w:t>的自动化调度中枢</w:t>
      </w:r>
      <w:r w:rsidR="002F22E5" w:rsidRPr="002F22E5">
        <w:rPr>
          <w:rFonts w:hint="eastAsia"/>
        </w:rPr>
        <w:t>：</w:t>
      </w:r>
      <w:r w:rsidR="002F22E5" w:rsidRPr="002F22E5">
        <w:t>系统在资源层实现了全局无绑定架构与基于</w:t>
      </w:r>
      <w:r w:rsidR="002F22E5" w:rsidRPr="002F22E5">
        <w:t xml:space="preserve"> RAII </w:t>
      </w:r>
      <w:r w:rsidR="002F22E5" w:rsidRPr="002F22E5">
        <w:t>的显存生命周期托管，消除了传统的逐对象绑定开销。在调度层，设计并实现了数据驱动的</w:t>
      </w:r>
      <w:r w:rsidR="002F22E5" w:rsidRPr="002F22E5">
        <w:t xml:space="preserve"> </w:t>
      </w:r>
      <w:proofErr w:type="spellStart"/>
      <w:r w:rsidR="002F22E5" w:rsidRPr="002F22E5">
        <w:t>RenderGraph</w:t>
      </w:r>
      <w:proofErr w:type="spellEnd"/>
      <w:r w:rsidR="002F22E5" w:rsidRPr="002F22E5">
        <w:t xml:space="preserve"> </w:t>
      </w:r>
      <w:r w:rsidR="002F22E5" w:rsidRPr="002F22E5">
        <w:t>架构，利用</w:t>
      </w:r>
      <w:r w:rsidR="00EB406A">
        <w:rPr>
          <w:rFonts w:hint="eastAsia"/>
        </w:rPr>
        <w:t>DAG</w:t>
      </w:r>
      <w:r w:rsidR="002F22E5" w:rsidRPr="002F22E5">
        <w:t>实现了渲染任务的逻辑解耦；通过自动化推导资源状态生成精确的同步屏障（</w:t>
      </w:r>
      <w:r w:rsidR="002F22E5" w:rsidRPr="002F22E5">
        <w:t>Barrier</w:t>
      </w:r>
      <w:r w:rsidR="002F22E5" w:rsidRPr="002F22E5">
        <w:t>），彻底解决了</w:t>
      </w:r>
      <w:r w:rsidR="002F22E5" w:rsidRPr="002F22E5">
        <w:t xml:space="preserve"> Vulkan </w:t>
      </w:r>
      <w:r w:rsidR="002F22E5" w:rsidRPr="002F22E5">
        <w:t>异构计算中手动同步繁琐且易错的问题，并实现了时域历史资源的持久化，为后续算法奠定了底层框架。</w:t>
      </w:r>
    </w:p>
    <w:p w14:paraId="1A0121BA" w14:textId="535DE663" w:rsidR="00E656C2" w:rsidRPr="00F1107C" w:rsidRDefault="00E656C2" w:rsidP="00C75CBA">
      <w:r w:rsidRPr="00F1107C">
        <w:rPr>
          <w:rFonts w:hint="eastAsia"/>
        </w:rPr>
        <w:t xml:space="preserve">2. </w:t>
      </w:r>
      <w:r w:rsidR="002F22E5" w:rsidRPr="002F22E5">
        <w:t>构建了结合光源重要性采样的硬件混合</w:t>
      </w:r>
      <w:r w:rsidR="00742408">
        <w:rPr>
          <w:rFonts w:hint="eastAsia"/>
        </w:rPr>
        <w:t>渲染</w:t>
      </w:r>
      <w:r w:rsidR="002F22E5" w:rsidRPr="002F22E5">
        <w:t>管线</w:t>
      </w:r>
      <w:r w:rsidR="00703182">
        <w:rPr>
          <w:rFonts w:hint="eastAsia"/>
        </w:rPr>
        <w:t>：</w:t>
      </w:r>
      <w:r w:rsidR="002F22E5" w:rsidRPr="002F22E5">
        <w:t>系统充分结合了光栅化</w:t>
      </w:r>
      <w:r w:rsidR="002F22E5" w:rsidRPr="002F22E5">
        <w:t xml:space="preserve"> G-Buffer </w:t>
      </w:r>
      <w:r w:rsidR="002F22E5" w:rsidRPr="002F22E5">
        <w:t>特征提取的高效性与硬件光线追踪（</w:t>
      </w:r>
      <w:r w:rsidR="002F22E5" w:rsidRPr="002F22E5">
        <w:t>RT Pipeline</w:t>
      </w:r>
      <w:r w:rsidR="002F22E5" w:rsidRPr="002F22E5">
        <w:t>）的物理精确性。针对单次采样（</w:t>
      </w:r>
      <w:r w:rsidR="002F22E5" w:rsidRPr="002F22E5">
        <w:t>1-SPP</w:t>
      </w:r>
      <w:r w:rsidR="002F22E5" w:rsidRPr="002F22E5">
        <w:t>）</w:t>
      </w:r>
      <w:r w:rsidR="00D74D2B" w:rsidRPr="00D74D2B">
        <w:t>极低采样率导致的</w:t>
      </w:r>
      <w:r w:rsidR="002F22E5" w:rsidRPr="002F22E5">
        <w:t>方差过高的问题，系统在</w:t>
      </w:r>
      <w:r w:rsidR="002F22E5" w:rsidRPr="002F22E5">
        <w:t xml:space="preserve"> CPU </w:t>
      </w:r>
      <w:r w:rsidR="002F22E5" w:rsidRPr="002F22E5">
        <w:t>端预先评估了场景自发光体的物理辐射度，构建了光源能量的累计分布函数（</w:t>
      </w:r>
      <w:r w:rsidR="002F22E5" w:rsidRPr="002F22E5">
        <w:t>CDF</w:t>
      </w:r>
      <w:r w:rsidR="002F22E5" w:rsidRPr="002F22E5">
        <w:t>）。在光线探测阶段，系统引入了基于光源能量分布的重要性采样（</w:t>
      </w:r>
      <w:r w:rsidR="002F22E5" w:rsidRPr="002F22E5">
        <w:t>Importance Sampling</w:t>
      </w:r>
      <w:r w:rsidR="002F22E5" w:rsidRPr="002F22E5">
        <w:t>），有效引导射线向高贡献度光源发射，极大地抑制了原始物理探测信号的初始噪点，显著提升了场景软阴影与全局光影的收敛速度</w:t>
      </w:r>
      <w:r w:rsidRPr="00F1107C">
        <w:rPr>
          <w:rFonts w:hint="eastAsia"/>
        </w:rPr>
        <w:t>。</w:t>
      </w:r>
    </w:p>
    <w:p w14:paraId="386FBC1D" w14:textId="10110BEB" w:rsidR="00E656C2" w:rsidRDefault="00E656C2" w:rsidP="00C75CBA">
      <w:r w:rsidRPr="00F1107C">
        <w:rPr>
          <w:rFonts w:hint="eastAsia"/>
        </w:rPr>
        <w:t xml:space="preserve">3. </w:t>
      </w:r>
      <w:r w:rsidR="002F22E5" w:rsidRPr="002F22E5">
        <w:t>落地了高性能的时空信号重建与后期处理系统</w:t>
      </w:r>
      <w:r w:rsidR="00703182">
        <w:rPr>
          <w:rFonts w:hint="eastAsia"/>
        </w:rPr>
        <w:t>：</w:t>
      </w:r>
      <w:r w:rsidR="002F22E5" w:rsidRPr="002F22E5">
        <w:t>深入研究并实现了</w:t>
      </w:r>
      <w:r w:rsidR="002F22E5" w:rsidRPr="002F22E5">
        <w:t>SVGF</w:t>
      </w:r>
      <w:r w:rsidR="002F22E5" w:rsidRPr="002F22E5">
        <w:t>算法，在极低采样率下通过历史重投影累积与自适应的联合双边</w:t>
      </w:r>
      <w:r w:rsidR="002F22E5" w:rsidRPr="002F22E5">
        <w:t>À-</w:t>
      </w:r>
      <w:proofErr w:type="spellStart"/>
      <w:r w:rsidR="002F22E5" w:rsidRPr="002F22E5">
        <w:t>Trous</w:t>
      </w:r>
      <w:proofErr w:type="spellEnd"/>
      <w:r w:rsidR="002F22E5" w:rsidRPr="002F22E5">
        <w:t>空间滤波，实现了高质量的光影降噪。此外，系统集成了时域抗锯齿（</w:t>
      </w:r>
      <w:r w:rsidR="002F22E5" w:rsidRPr="002F22E5">
        <w:t>TAA</w:t>
      </w:r>
      <w:r w:rsidR="002F22E5" w:rsidRPr="002F22E5">
        <w:t>）与</w:t>
      </w:r>
      <w:r w:rsidR="002F22E5" w:rsidRPr="002F22E5">
        <w:t xml:space="preserve"> ACES </w:t>
      </w:r>
      <w:r w:rsidR="002F22E5" w:rsidRPr="002F22E5">
        <w:t>色调映射后期处理方案，通过亚像素抖动与色彩空间方差裁剪技术，消除了几何边缘走样并还原了极具质感的</w:t>
      </w:r>
      <w:r w:rsidR="002F22E5" w:rsidRPr="002F22E5">
        <w:t xml:space="preserve"> PBR </w:t>
      </w:r>
      <w:r w:rsidR="002F22E5" w:rsidRPr="002F22E5">
        <w:t>物理画质</w:t>
      </w:r>
      <w:r w:rsidRPr="00F1107C">
        <w:rPr>
          <w:rFonts w:hint="eastAsia"/>
        </w:rPr>
        <w:t>。</w:t>
      </w:r>
    </w:p>
    <w:p w14:paraId="31906C78" w14:textId="5261A9A3" w:rsidR="00E656C2" w:rsidRPr="00F1107C" w:rsidRDefault="002F22E5" w:rsidP="00C75CBA">
      <w:pPr>
        <w:pStyle w:val="2"/>
      </w:pPr>
      <w:bookmarkStart w:id="339" w:name="_Toc228713536"/>
      <w:r>
        <w:rPr>
          <w:rFonts w:hint="eastAsia"/>
        </w:rPr>
        <w:t>7.2</w:t>
      </w:r>
      <w:r w:rsidR="00E656C2" w:rsidRPr="00F1107C">
        <w:rPr>
          <w:rFonts w:hint="eastAsia"/>
        </w:rPr>
        <w:t>研究不足与未来展望</w:t>
      </w:r>
      <w:bookmarkEnd w:id="325"/>
      <w:bookmarkEnd w:id="326"/>
      <w:bookmarkEnd w:id="327"/>
      <w:bookmarkEnd w:id="328"/>
      <w:bookmarkEnd w:id="329"/>
      <w:bookmarkEnd w:id="330"/>
      <w:bookmarkEnd w:id="331"/>
      <w:bookmarkEnd w:id="332"/>
      <w:bookmarkEnd w:id="333"/>
      <w:bookmarkEnd w:id="334"/>
      <w:bookmarkEnd w:id="335"/>
      <w:bookmarkEnd w:id="336"/>
      <w:bookmarkEnd w:id="339"/>
    </w:p>
    <w:p w14:paraId="2377CA62" w14:textId="3BC88736" w:rsidR="00E656C2" w:rsidRDefault="001316BD" w:rsidP="00C75CBA">
      <w:r w:rsidRPr="001316BD">
        <w:t>受限于有限的个人开发周期与单机显卡的算力瓶颈，本系统在现阶段主要解决了混合渲染架构</w:t>
      </w:r>
      <w:r w:rsidRPr="001316BD">
        <w:t>“</w:t>
      </w:r>
      <w:r w:rsidRPr="001316BD">
        <w:t>从无到有</w:t>
      </w:r>
      <w:r w:rsidRPr="001316BD">
        <w:t>”</w:t>
      </w:r>
      <w:r w:rsidRPr="001316BD">
        <w:t>的底层流转问题。若要在未来进一步拔高引擎的画面表现力与运行帧率，后续的迭代工作将重点围绕以下四个技术痛点展开</w:t>
      </w:r>
      <w:r w:rsidR="00E656C2">
        <w:rPr>
          <w:rFonts w:hint="eastAsia"/>
        </w:rPr>
        <w:t>：</w:t>
      </w:r>
    </w:p>
    <w:p w14:paraId="459BD304" w14:textId="4AA4F69E" w:rsidR="00E656C2" w:rsidRDefault="004A266F" w:rsidP="00C75CBA">
      <w:r w:rsidRPr="004A266F">
        <w:lastRenderedPageBreak/>
        <w:t>目前的管线主要精力被倾注在直接光软阴影与单次弹射的间接光照上。想要在有限的算力预算内，实现逼真的多弹射全局光照（</w:t>
      </w:r>
      <w:r w:rsidRPr="004A266F">
        <w:t>Multi-bounce GI</w:t>
      </w:r>
      <w:r w:rsidRPr="004A266F">
        <w:t>）甚至复杂的焦散（</w:t>
      </w:r>
      <w:r w:rsidRPr="004A266F">
        <w:t>Caustics</w:t>
      </w:r>
      <w:r w:rsidRPr="004A266F">
        <w:t>）效果，下一步</w:t>
      </w:r>
      <w:r w:rsidR="00BE6CA3">
        <w:rPr>
          <w:rFonts w:hint="eastAsia"/>
        </w:rPr>
        <w:t>可以</w:t>
      </w:r>
      <w:r w:rsidRPr="004A266F">
        <w:t>引入</w:t>
      </w:r>
      <w:r w:rsidRPr="004A266F">
        <w:t xml:space="preserve"> </w:t>
      </w:r>
      <w:proofErr w:type="spellStart"/>
      <w:r w:rsidRPr="004A266F">
        <w:t>ReSTIR</w:t>
      </w:r>
      <w:proofErr w:type="spellEnd"/>
      <w:r w:rsidRPr="004A266F">
        <w:t>（储层时空重要性重采样）算法。通过在时间与空间域上复用有效光线样本，</w:t>
      </w:r>
      <w:r w:rsidR="00797E15">
        <w:rPr>
          <w:rFonts w:hint="eastAsia"/>
        </w:rPr>
        <w:t>提高</w:t>
      </w:r>
      <w:r w:rsidRPr="004A266F">
        <w:t>实时光线追踪的效率。</w:t>
      </w:r>
    </w:p>
    <w:p w14:paraId="05FB09E3" w14:textId="2DBA209C" w:rsidR="00E656C2" w:rsidRDefault="00143CF9" w:rsidP="00C75CBA">
      <w:r w:rsidRPr="00143CF9">
        <w:t>引擎目前的</w:t>
      </w:r>
      <w:r w:rsidRPr="00143CF9">
        <w:t xml:space="preserve"> PBR </w:t>
      </w:r>
      <w:r w:rsidRPr="00143CF9">
        <w:t>材质库仅完整跑通了基础的</w:t>
      </w:r>
      <w:r w:rsidRPr="00143CF9">
        <w:t>Cook-Torrance</w:t>
      </w:r>
      <w:r w:rsidRPr="00143CF9">
        <w:t>模型。但底层的着色器与资源管理架构已经预留了充足的扩展空间。未来的开发可以直接在此基础上，引入次表面散射（</w:t>
      </w:r>
      <w:r w:rsidRPr="00143CF9">
        <w:t>SSS</w:t>
      </w:r>
      <w:r w:rsidRPr="00143CF9">
        <w:t>，用于渲染真实的皮肤与玉石透射）、清漆层（</w:t>
      </w:r>
      <w:r w:rsidRPr="00143CF9">
        <w:t>Clearcoat</w:t>
      </w:r>
      <w:r w:rsidRPr="00143CF9">
        <w:t>）以及各向异性（</w:t>
      </w:r>
      <w:r w:rsidRPr="00143CF9">
        <w:t>Anisotropy</w:t>
      </w:r>
      <w:r w:rsidRPr="00143CF9">
        <w:t>）等高级材质特性，全面提升引擎对复杂物理世界的模拟能力</w:t>
      </w:r>
      <w:r w:rsidR="00E656C2" w:rsidRPr="000E293B">
        <w:rPr>
          <w:rFonts w:hint="eastAsia"/>
        </w:rPr>
        <w:t>。</w:t>
      </w:r>
    </w:p>
    <w:p w14:paraId="291DFAB5" w14:textId="51EA8CB5" w:rsidR="00E656C2" w:rsidRDefault="005123C2" w:rsidP="00C75CBA">
      <w:r w:rsidRPr="005123C2">
        <w:t>虽然本项目手写的</w:t>
      </w:r>
      <w:r w:rsidRPr="005123C2">
        <w:t xml:space="preserve"> SVGF </w:t>
      </w:r>
      <w:r w:rsidRPr="005123C2">
        <w:t>配合</w:t>
      </w:r>
      <w:r w:rsidRPr="005123C2">
        <w:t xml:space="preserve"> TAA </w:t>
      </w:r>
      <w:r w:rsidRPr="005123C2">
        <w:t>勉强压制住了</w:t>
      </w:r>
      <w:r w:rsidRPr="005123C2">
        <w:t xml:space="preserve"> 1-SPP </w:t>
      </w:r>
      <w:r w:rsidRPr="005123C2">
        <w:t>带来的满屏噪点，但一旦场景出现剧烈的动态变化，依然难以避免重投影失败导致的鬼影（</w:t>
      </w:r>
      <w:r w:rsidRPr="005123C2">
        <w:t>Ghosting</w:t>
      </w:r>
      <w:r w:rsidRPr="005123C2">
        <w:t>）和画面糊化。借助于当前</w:t>
      </w:r>
      <w:r w:rsidRPr="005123C2">
        <w:t xml:space="preserve"> RTX 5070 Ti </w:t>
      </w:r>
      <w:r w:rsidRPr="005123C2">
        <w:t>等现代显卡内置的</w:t>
      </w:r>
      <w:r w:rsidRPr="005123C2">
        <w:t xml:space="preserve"> Tensor Core </w:t>
      </w:r>
      <w:r w:rsidRPr="005123C2">
        <w:t>算力，未来完全可以抛弃传统的启发式滤波，直接集成</w:t>
      </w:r>
      <w:r w:rsidRPr="005123C2">
        <w:t xml:space="preserve"> NVIDIA DLSS 3.5</w:t>
      </w:r>
      <w:r w:rsidRPr="005123C2">
        <w:t>（</w:t>
      </w:r>
      <w:r w:rsidRPr="005123C2">
        <w:t>Ray Reconstruction</w:t>
      </w:r>
      <w:r w:rsidRPr="005123C2">
        <w:t>）或</w:t>
      </w:r>
      <w:r w:rsidRPr="005123C2">
        <w:t xml:space="preserve"> AMD FSR </w:t>
      </w:r>
      <w:r w:rsidRPr="005123C2">
        <w:t>等前沿</w:t>
      </w:r>
      <w:r w:rsidRPr="005123C2">
        <w:t xml:space="preserve"> SDK</w:t>
      </w:r>
      <w:r w:rsidRPr="005123C2">
        <w:t>，利用深度学习模型降维打击复杂的信号重建难题。</w:t>
      </w:r>
    </w:p>
    <w:p w14:paraId="5530B51E" w14:textId="2D2892A3" w:rsidR="00E656C2" w:rsidRDefault="005A6DF9" w:rsidP="00C75CBA">
      <w:r w:rsidRPr="005A6DF9">
        <w:t>在渲染性能的深度挖掘上，当下的</w:t>
      </w:r>
      <w:r w:rsidRPr="005A6DF9">
        <w:t xml:space="preserve"> </w:t>
      </w:r>
      <w:proofErr w:type="spellStart"/>
      <w:r w:rsidRPr="005A6DF9">
        <w:t>RenderGraph</w:t>
      </w:r>
      <w:proofErr w:type="spellEnd"/>
      <w:r w:rsidRPr="005A6DF9">
        <w:t xml:space="preserve"> </w:t>
      </w:r>
      <w:r w:rsidRPr="005A6DF9">
        <w:t>调度系统虽然理清了依赖，但尚未将显存物理复用（</w:t>
      </w:r>
      <w:r w:rsidRPr="005A6DF9">
        <w:t>Aliasing</w:t>
      </w:r>
      <w:r w:rsidRPr="005A6DF9">
        <w:t>）的极限压榨出来。后续可引入基于资源生存区间的绝对重叠分配策略。更重要的是，基于</w:t>
      </w:r>
      <w:r w:rsidRPr="005A6DF9">
        <w:t xml:space="preserve"> Vulkan 1.3 </w:t>
      </w:r>
      <w:r w:rsidRPr="005A6DF9">
        <w:t>规范，未来可以全面接入网格着色器（</w:t>
      </w:r>
      <w:r w:rsidRPr="005A6DF9">
        <w:t>Mesh Shaders</w:t>
      </w:r>
      <w:r w:rsidRPr="005A6DF9">
        <w:t>），将原本由</w:t>
      </w:r>
      <w:r w:rsidRPr="005A6DF9">
        <w:t xml:space="preserve"> CPU </w:t>
      </w:r>
      <w:r w:rsidRPr="005A6DF9">
        <w:t>负责的八叉树遍历与视锥体剔除工作全盘下放到计算着色器中执行，向纯</w:t>
      </w:r>
      <w:r w:rsidRPr="005A6DF9">
        <w:t xml:space="preserve"> GPU </w:t>
      </w:r>
      <w:r w:rsidRPr="005A6DF9">
        <w:t>驱动渲染的架构靠拢</w:t>
      </w:r>
      <w:r w:rsidR="00E656C2">
        <w:rPr>
          <w:rFonts w:hint="eastAsia"/>
        </w:rPr>
        <w:t>。</w:t>
      </w:r>
    </w:p>
    <w:p w14:paraId="1A195829" w14:textId="77777777" w:rsidR="00CD40DD" w:rsidRDefault="00CD40DD" w:rsidP="00C75CBA">
      <w:pPr>
        <w:rPr>
          <w:rFonts w:eastAsia="黑体"/>
          <w:kern w:val="44"/>
          <w:sz w:val="30"/>
          <w:szCs w:val="44"/>
        </w:rPr>
      </w:pPr>
      <w:bookmarkStart w:id="340" w:name="_Toc8808"/>
      <w:r>
        <w:br w:type="page"/>
      </w:r>
    </w:p>
    <w:p w14:paraId="75DD8AEC" w14:textId="77777777" w:rsidR="00B544F0" w:rsidRDefault="00B544F0" w:rsidP="00B544F0"/>
    <w:p w14:paraId="10215145" w14:textId="5BBCD252" w:rsidR="00193BED" w:rsidRPr="008B3F76" w:rsidRDefault="00E656C2" w:rsidP="008B3F76">
      <w:pPr>
        <w:pStyle w:val="1"/>
      </w:pPr>
      <w:bookmarkStart w:id="341" w:name="_Toc228713537"/>
      <w:r>
        <w:rPr>
          <w:rFonts w:hint="eastAsia"/>
        </w:rPr>
        <w:t>参考文献</w:t>
      </w:r>
      <w:bookmarkEnd w:id="323"/>
      <w:bookmarkEnd w:id="340"/>
      <w:bookmarkEnd w:id="341"/>
    </w:p>
    <w:p w14:paraId="195277CC" w14:textId="77777777" w:rsidR="00944AB4" w:rsidRPr="008A02B3" w:rsidRDefault="00193BED" w:rsidP="00944AB4">
      <w:pPr>
        <w:pStyle w:val="EndNoteBibliography"/>
        <w:rPr>
          <w:sz w:val="21"/>
        </w:rPr>
      </w:pPr>
      <w:r w:rsidRPr="008A02B3">
        <w:rPr>
          <w:sz w:val="21"/>
        </w:rPr>
        <w:fldChar w:fldCharType="begin"/>
      </w:r>
      <w:r w:rsidRPr="008A02B3">
        <w:rPr>
          <w:sz w:val="21"/>
        </w:rPr>
        <w:instrText xml:space="preserve"> ADDIN EN.REFLIST </w:instrText>
      </w:r>
      <w:r w:rsidRPr="008A02B3">
        <w:rPr>
          <w:sz w:val="21"/>
        </w:rPr>
        <w:fldChar w:fldCharType="separate"/>
      </w:r>
      <w:r w:rsidR="00944AB4" w:rsidRPr="008A02B3">
        <w:rPr>
          <w:sz w:val="21"/>
        </w:rPr>
        <w:t>[1]</w:t>
      </w:r>
      <w:r w:rsidR="00944AB4" w:rsidRPr="008A02B3">
        <w:rPr>
          <w:sz w:val="21"/>
        </w:rPr>
        <w:tab/>
        <w:t>AKENINE-MOLLER T, HAINES E, HOFFMAN N. Real-time rendering [M]. Wellesley, MA: AK Peters/crc Press, 2019.</w:t>
      </w:r>
    </w:p>
    <w:p w14:paraId="105EBE56" w14:textId="77777777" w:rsidR="00944AB4" w:rsidRPr="008A02B3" w:rsidRDefault="00944AB4" w:rsidP="00944AB4">
      <w:pPr>
        <w:pStyle w:val="EndNoteBibliography"/>
        <w:rPr>
          <w:sz w:val="21"/>
        </w:rPr>
      </w:pPr>
      <w:r w:rsidRPr="008A02B3">
        <w:rPr>
          <w:sz w:val="21"/>
        </w:rPr>
        <w:t>[2]</w:t>
      </w:r>
      <w:r w:rsidRPr="008A02B3">
        <w:rPr>
          <w:sz w:val="21"/>
        </w:rPr>
        <w:tab/>
        <w:t>LIU E. Low Sample Count Ray Tracing with NVIDIA's Ray Tracing Denoisers; proceedings of the SIGGRAPH 2018 NVIDIA Exhibitor Session, Vancouver, F, 2018 [C]. NVIDIA.</w:t>
      </w:r>
    </w:p>
    <w:p w14:paraId="4F7AC3D7" w14:textId="683B5CC8" w:rsidR="00944AB4" w:rsidRPr="008A02B3" w:rsidRDefault="00944AB4" w:rsidP="00944AB4">
      <w:pPr>
        <w:pStyle w:val="EndNoteBibliography"/>
        <w:rPr>
          <w:sz w:val="21"/>
        </w:rPr>
      </w:pPr>
      <w:r w:rsidRPr="008A02B3">
        <w:rPr>
          <w:sz w:val="21"/>
        </w:rPr>
        <w:t>[3]</w:t>
      </w:r>
      <w:r w:rsidRPr="008A02B3">
        <w:rPr>
          <w:sz w:val="21"/>
        </w:rPr>
        <w:tab/>
        <w:t>ANDERSSON J, BARRE-BRISEBOIS C. DirectX: Evolving Microsoft's Graphics Platform [Z]. Microsoft Sponsored Session, Game Developers Conference. 2018</w:t>
      </w:r>
      <w:r w:rsidR="007B5A78">
        <w:rPr>
          <w:rFonts w:hint="eastAsia"/>
          <w:sz w:val="21"/>
        </w:rPr>
        <w:t>.</w:t>
      </w:r>
    </w:p>
    <w:p w14:paraId="67ACBB13" w14:textId="77777777" w:rsidR="00944AB4" w:rsidRPr="008A02B3" w:rsidRDefault="00944AB4" w:rsidP="00944AB4">
      <w:pPr>
        <w:pStyle w:val="EndNoteBibliography"/>
        <w:rPr>
          <w:sz w:val="21"/>
        </w:rPr>
      </w:pPr>
      <w:r w:rsidRPr="008A02B3">
        <w:rPr>
          <w:sz w:val="21"/>
        </w:rPr>
        <w:t>[4]</w:t>
      </w:r>
      <w:r w:rsidRPr="008A02B3">
        <w:rPr>
          <w:sz w:val="21"/>
        </w:rPr>
        <w:tab/>
        <w:t>STACHOWIAK T. Stochastic all the things: Raytracing in hybrid real-time rendering [J]. Digital Dragons, 2018: 21-2.</w:t>
      </w:r>
    </w:p>
    <w:p w14:paraId="3BB9655A" w14:textId="77777777" w:rsidR="00944AB4" w:rsidRPr="008A02B3" w:rsidRDefault="00944AB4" w:rsidP="00944AB4">
      <w:pPr>
        <w:pStyle w:val="EndNoteBibliography"/>
        <w:rPr>
          <w:sz w:val="21"/>
        </w:rPr>
      </w:pPr>
      <w:r w:rsidRPr="008A02B3">
        <w:rPr>
          <w:sz w:val="21"/>
        </w:rPr>
        <w:t>[5]</w:t>
      </w:r>
      <w:r w:rsidRPr="008A02B3">
        <w:rPr>
          <w:sz w:val="21"/>
        </w:rPr>
        <w:tab/>
        <w:t>SANGLARD F. Game Engine Black Book: Wolfenstein 3D [M]. [S.l.]: CreateSpace Independent Publishing Platform, 2017.</w:t>
      </w:r>
    </w:p>
    <w:p w14:paraId="465C611C" w14:textId="77777777" w:rsidR="00944AB4" w:rsidRPr="008A02B3" w:rsidRDefault="00944AB4" w:rsidP="00944AB4">
      <w:pPr>
        <w:pStyle w:val="EndNoteBibliography"/>
        <w:rPr>
          <w:sz w:val="21"/>
        </w:rPr>
      </w:pPr>
      <w:r w:rsidRPr="008A02B3">
        <w:rPr>
          <w:sz w:val="21"/>
        </w:rPr>
        <w:t>[6]</w:t>
      </w:r>
      <w:r w:rsidRPr="008A02B3">
        <w:rPr>
          <w:sz w:val="21"/>
        </w:rPr>
        <w:tab/>
        <w:t>SANGLARD F. Game Engine Black Book: Doom [M]. [S.l.]: CreateSpace Independent Publishing Platform, 2018.</w:t>
      </w:r>
    </w:p>
    <w:p w14:paraId="49C14309" w14:textId="77777777" w:rsidR="00944AB4" w:rsidRPr="008A02B3" w:rsidRDefault="00944AB4" w:rsidP="00944AB4">
      <w:pPr>
        <w:pStyle w:val="EndNoteBibliography"/>
        <w:rPr>
          <w:sz w:val="21"/>
        </w:rPr>
      </w:pPr>
      <w:r w:rsidRPr="008A02B3">
        <w:rPr>
          <w:sz w:val="21"/>
        </w:rPr>
        <w:t>[7]</w:t>
      </w:r>
      <w:r w:rsidRPr="008A02B3">
        <w:rPr>
          <w:sz w:val="21"/>
        </w:rPr>
        <w:tab/>
        <w:t>O'DONNELL Y. FrameGraph: Extensible rendering architecture in Frostbite; proceedings of the Game Developers Conference 2017, San Francisco, F, 2017 [C]. UBM.</w:t>
      </w:r>
    </w:p>
    <w:p w14:paraId="2061DE56" w14:textId="486356D9" w:rsidR="00944AB4" w:rsidRPr="008A02B3" w:rsidRDefault="00944AB4" w:rsidP="00944AB4">
      <w:pPr>
        <w:pStyle w:val="EndNoteBibliography"/>
        <w:rPr>
          <w:sz w:val="21"/>
        </w:rPr>
      </w:pPr>
      <w:r w:rsidRPr="008A02B3">
        <w:rPr>
          <w:sz w:val="21"/>
        </w:rPr>
        <w:t>[8]</w:t>
      </w:r>
      <w:r w:rsidRPr="008A02B3">
        <w:rPr>
          <w:sz w:val="21"/>
        </w:rPr>
        <w:tab/>
        <w:t>SCHIED C, KAPLANYAN A, WYMAN C, et al. Spatiotemporal variance-guided filtering [Z]. Proceedings of High Performance Graphics. 2017: 1-12.10.1145/3105762.3105770</w:t>
      </w:r>
      <w:r w:rsidR="007B5A78">
        <w:rPr>
          <w:rFonts w:hint="eastAsia"/>
          <w:sz w:val="21"/>
        </w:rPr>
        <w:t>.</w:t>
      </w:r>
    </w:p>
    <w:p w14:paraId="1388A193" w14:textId="77777777" w:rsidR="00944AB4" w:rsidRPr="008A02B3" w:rsidRDefault="00944AB4" w:rsidP="00944AB4">
      <w:pPr>
        <w:pStyle w:val="EndNoteBibliography"/>
        <w:rPr>
          <w:sz w:val="21"/>
        </w:rPr>
      </w:pPr>
      <w:r w:rsidRPr="008A02B3">
        <w:rPr>
          <w:sz w:val="21"/>
        </w:rPr>
        <w:t>[9]</w:t>
      </w:r>
      <w:r w:rsidRPr="008A02B3">
        <w:rPr>
          <w:sz w:val="21"/>
        </w:rPr>
        <w:tab/>
        <w:t>HAINES E, AKENINE-MöLLER T. Ray Tracing Gems: High-Quality and Real-Time Rendering with DXR and Other APIs [M]. Berkeley, CA: Apress, 2019.</w:t>
      </w:r>
    </w:p>
    <w:p w14:paraId="22904BF0" w14:textId="77777777" w:rsidR="00944AB4" w:rsidRPr="008A02B3" w:rsidRDefault="00944AB4" w:rsidP="00944AB4">
      <w:pPr>
        <w:pStyle w:val="EndNoteBibliography"/>
        <w:rPr>
          <w:sz w:val="21"/>
        </w:rPr>
      </w:pPr>
      <w:r w:rsidRPr="008A02B3">
        <w:rPr>
          <w:sz w:val="21"/>
        </w:rPr>
        <w:t>[10]</w:t>
      </w:r>
      <w:r w:rsidRPr="008A02B3">
        <w:rPr>
          <w:sz w:val="21"/>
        </w:rPr>
        <w:tab/>
        <w:t>WHITTED T. An improved illumination model for shaded display [M]. ACM Siggraph 2005 Courses. 2005: 4-es.</w:t>
      </w:r>
    </w:p>
    <w:p w14:paraId="599F380B" w14:textId="77777777" w:rsidR="00944AB4" w:rsidRPr="008A02B3" w:rsidRDefault="00944AB4" w:rsidP="00944AB4">
      <w:pPr>
        <w:pStyle w:val="EndNoteBibliography"/>
        <w:rPr>
          <w:sz w:val="21"/>
        </w:rPr>
      </w:pPr>
      <w:r w:rsidRPr="008A02B3">
        <w:rPr>
          <w:sz w:val="21"/>
        </w:rPr>
        <w:t>[11]</w:t>
      </w:r>
      <w:r w:rsidRPr="008A02B3">
        <w:rPr>
          <w:sz w:val="21"/>
        </w:rPr>
        <w:tab/>
        <w:t>BURLEY B, STUDIOS W D A. Physically-based shading at disney; proceedings of the Acm siggraph, F, 2012 [C]. vol. 2012.</w:t>
      </w:r>
    </w:p>
    <w:p w14:paraId="3C92455F" w14:textId="260795C8" w:rsidR="00944AB4" w:rsidRPr="008A02B3" w:rsidRDefault="00944AB4" w:rsidP="00944AB4">
      <w:pPr>
        <w:pStyle w:val="EndNoteBibliography"/>
        <w:rPr>
          <w:sz w:val="21"/>
        </w:rPr>
      </w:pPr>
      <w:r w:rsidRPr="008A02B3">
        <w:rPr>
          <w:sz w:val="21"/>
        </w:rPr>
        <w:t>[12]</w:t>
      </w:r>
      <w:r w:rsidRPr="008A02B3">
        <w:rPr>
          <w:sz w:val="21"/>
        </w:rPr>
        <w:tab/>
        <w:t>WALTER B, MARSCHNER S R, LI H, et al. Microfacet models for refraction through rough surfaces [Z]. Proceedings of the 18th Eurographics conference on Rendering Techniques. Grenoble, France; Eurographics Association. 2007: 195–206</w:t>
      </w:r>
      <w:r w:rsidR="007B5A78">
        <w:rPr>
          <w:rFonts w:hint="eastAsia"/>
          <w:sz w:val="21"/>
        </w:rPr>
        <w:t>.</w:t>
      </w:r>
    </w:p>
    <w:p w14:paraId="0E5250D4" w14:textId="77777777" w:rsidR="00944AB4" w:rsidRPr="008A02B3" w:rsidRDefault="00944AB4" w:rsidP="00944AB4">
      <w:pPr>
        <w:pStyle w:val="EndNoteBibliography"/>
        <w:rPr>
          <w:sz w:val="21"/>
        </w:rPr>
      </w:pPr>
      <w:r w:rsidRPr="008A02B3">
        <w:rPr>
          <w:sz w:val="21"/>
        </w:rPr>
        <w:t>[13]</w:t>
      </w:r>
      <w:r w:rsidRPr="008A02B3">
        <w:rPr>
          <w:sz w:val="21"/>
        </w:rPr>
        <w:tab/>
        <w:t>RENDERING W P-B. Physically-based rendering [J]. Procedia IUTAM, 2015, 13(127-137): 3.</w:t>
      </w:r>
    </w:p>
    <w:p w14:paraId="47BC9BF6" w14:textId="77777777" w:rsidR="00944AB4" w:rsidRPr="008A02B3" w:rsidRDefault="00944AB4" w:rsidP="00944AB4">
      <w:pPr>
        <w:pStyle w:val="EndNoteBibliography"/>
        <w:rPr>
          <w:sz w:val="21"/>
        </w:rPr>
      </w:pPr>
      <w:r w:rsidRPr="008A02B3">
        <w:rPr>
          <w:sz w:val="21"/>
        </w:rPr>
        <w:t>[14]</w:t>
      </w:r>
      <w:r w:rsidRPr="008A02B3">
        <w:rPr>
          <w:sz w:val="21"/>
        </w:rPr>
        <w:tab/>
        <w:t>COOK R L, TORRANCE K E. A reflectance model for computer graphics [J]. ACM SIGGRAPH Computer Graphics, 1981, 15(3): 307-16.</w:t>
      </w:r>
    </w:p>
    <w:p w14:paraId="4D4E1217" w14:textId="77777777" w:rsidR="00944AB4" w:rsidRPr="008A02B3" w:rsidRDefault="00944AB4" w:rsidP="00944AB4">
      <w:pPr>
        <w:pStyle w:val="EndNoteBibliography"/>
        <w:rPr>
          <w:sz w:val="21"/>
        </w:rPr>
      </w:pPr>
      <w:r w:rsidRPr="008A02B3">
        <w:rPr>
          <w:sz w:val="21"/>
        </w:rPr>
        <w:t>[15]</w:t>
      </w:r>
      <w:r w:rsidRPr="008A02B3">
        <w:rPr>
          <w:sz w:val="21"/>
        </w:rPr>
        <w:tab/>
        <w:t>TROWBRIDGE T, REITZ K P. Average irregularity representation of a rough surface for ray reflection [J]. Journal of the optical society of America, 1975, 65(5): 531-6.</w:t>
      </w:r>
    </w:p>
    <w:p w14:paraId="1DA4BBEF" w14:textId="77777777" w:rsidR="00944AB4" w:rsidRPr="008A02B3" w:rsidRDefault="00944AB4" w:rsidP="00944AB4">
      <w:pPr>
        <w:pStyle w:val="EndNoteBibliography"/>
        <w:rPr>
          <w:sz w:val="21"/>
        </w:rPr>
      </w:pPr>
      <w:r w:rsidRPr="008A02B3">
        <w:rPr>
          <w:sz w:val="21"/>
        </w:rPr>
        <w:t>[16]</w:t>
      </w:r>
      <w:r w:rsidRPr="008A02B3">
        <w:rPr>
          <w:sz w:val="21"/>
        </w:rPr>
        <w:tab/>
        <w:t>SELLERS G, KESSENICH J. Vulkan programming guide: The official guide to learning vulkan [M]. Boston, MA: Addison-Wesley Professional, 2016.</w:t>
      </w:r>
    </w:p>
    <w:p w14:paraId="668D984C" w14:textId="77777777" w:rsidR="00944AB4" w:rsidRPr="008A02B3" w:rsidRDefault="00944AB4" w:rsidP="00944AB4">
      <w:pPr>
        <w:pStyle w:val="EndNoteBibliography"/>
        <w:rPr>
          <w:sz w:val="21"/>
        </w:rPr>
      </w:pPr>
      <w:r w:rsidRPr="008A02B3">
        <w:rPr>
          <w:sz w:val="21"/>
        </w:rPr>
        <w:t>[17]</w:t>
      </w:r>
      <w:r w:rsidRPr="008A02B3">
        <w:rPr>
          <w:sz w:val="21"/>
        </w:rPr>
        <w:tab/>
        <w:t>MARRS A, SHIRLEY P, WALD I. Ray tracing Gems II: next generation real-time rendering with DXR, Vulkan, and OptiX [M]. Berkeley, CA: Springer Nature, 2021.</w:t>
      </w:r>
    </w:p>
    <w:p w14:paraId="036CC24C" w14:textId="0C09D00F" w:rsidR="00944AB4" w:rsidRPr="008A02B3" w:rsidRDefault="00944AB4" w:rsidP="00944AB4">
      <w:pPr>
        <w:pStyle w:val="EndNoteBibliography"/>
        <w:rPr>
          <w:sz w:val="21"/>
        </w:rPr>
      </w:pPr>
      <w:r w:rsidRPr="008A02B3">
        <w:rPr>
          <w:sz w:val="21"/>
        </w:rPr>
        <w:t>[18]</w:t>
      </w:r>
      <w:r w:rsidRPr="008A02B3">
        <w:rPr>
          <w:sz w:val="21"/>
        </w:rPr>
        <w:tab/>
        <w:t>GPUOPEN-LIBRARIESANDSDKS. Vulkan Memory Allocator [Z]. GitHub. 2017</w:t>
      </w:r>
      <w:r w:rsidR="007B5A78">
        <w:rPr>
          <w:rFonts w:hint="eastAsia"/>
          <w:sz w:val="21"/>
        </w:rPr>
        <w:t>.</w:t>
      </w:r>
    </w:p>
    <w:p w14:paraId="5B7C8B6B" w14:textId="6F7F7DFA" w:rsidR="00944AB4" w:rsidRPr="008A02B3" w:rsidRDefault="00944AB4" w:rsidP="00944AB4">
      <w:pPr>
        <w:pStyle w:val="EndNoteBibliography"/>
        <w:rPr>
          <w:sz w:val="21"/>
        </w:rPr>
      </w:pPr>
      <w:r w:rsidRPr="008A02B3">
        <w:rPr>
          <w:sz w:val="21"/>
        </w:rPr>
        <w:t>[19]</w:t>
      </w:r>
      <w:r w:rsidRPr="008A02B3">
        <w:rPr>
          <w:sz w:val="21"/>
        </w:rPr>
        <w:tab/>
        <w:t>CORNUT O. Dear ImGui: Bloat-free graphical user interface for C++ with minimal dependencies [Z]. GitHub. 2014</w:t>
      </w:r>
      <w:r w:rsidR="007B5A78">
        <w:rPr>
          <w:rFonts w:hint="eastAsia"/>
          <w:sz w:val="21"/>
        </w:rPr>
        <w:t>.</w:t>
      </w:r>
    </w:p>
    <w:p w14:paraId="3D8E52C7" w14:textId="0910D84F" w:rsidR="00944AB4" w:rsidRPr="008A02B3" w:rsidRDefault="00944AB4" w:rsidP="00944AB4">
      <w:pPr>
        <w:pStyle w:val="EndNoteBibliography"/>
        <w:rPr>
          <w:sz w:val="21"/>
        </w:rPr>
      </w:pPr>
      <w:r w:rsidRPr="008A02B3">
        <w:rPr>
          <w:sz w:val="21"/>
        </w:rPr>
        <w:t>[20]</w:t>
      </w:r>
      <w:r w:rsidRPr="008A02B3">
        <w:rPr>
          <w:sz w:val="21"/>
        </w:rPr>
        <w:tab/>
        <w:t>CHERNIKOV Y. Walnut: A lightweight C++ application framework [Z]. GitHub. 2022</w:t>
      </w:r>
      <w:r w:rsidR="007B5A78">
        <w:rPr>
          <w:rFonts w:hint="eastAsia"/>
          <w:sz w:val="21"/>
        </w:rPr>
        <w:t>.</w:t>
      </w:r>
    </w:p>
    <w:p w14:paraId="62DEB97B" w14:textId="77777777" w:rsidR="00944AB4" w:rsidRPr="008A02B3" w:rsidRDefault="00944AB4" w:rsidP="00944AB4">
      <w:pPr>
        <w:pStyle w:val="EndNoteBibliography"/>
        <w:rPr>
          <w:sz w:val="21"/>
        </w:rPr>
      </w:pPr>
      <w:r w:rsidRPr="008A02B3">
        <w:rPr>
          <w:sz w:val="21"/>
        </w:rPr>
        <w:t>[21]</w:t>
      </w:r>
      <w:r w:rsidRPr="008A02B3">
        <w:rPr>
          <w:sz w:val="21"/>
        </w:rPr>
        <w:tab/>
        <w:t>GREGORY J. Game engine architecture [M]. Boca Raton, FL: AK Peters/CRC Press, 2018.</w:t>
      </w:r>
    </w:p>
    <w:p w14:paraId="7CD4DBA3" w14:textId="77777777" w:rsidR="00944AB4" w:rsidRPr="008A02B3" w:rsidRDefault="00944AB4" w:rsidP="00944AB4">
      <w:pPr>
        <w:pStyle w:val="EndNoteBibliography"/>
        <w:rPr>
          <w:sz w:val="21"/>
        </w:rPr>
      </w:pPr>
      <w:r w:rsidRPr="008A02B3">
        <w:rPr>
          <w:sz w:val="21"/>
        </w:rPr>
        <w:lastRenderedPageBreak/>
        <w:t>[22]</w:t>
      </w:r>
      <w:r w:rsidRPr="008A02B3">
        <w:rPr>
          <w:sz w:val="21"/>
        </w:rPr>
        <w:tab/>
        <w:t>XU K. Temporal antialiasing in Uncharted 4 [J]. ACM SIGGRAPH Courses: Advances in Real-Time Rendering in Games, 2016, 3(9): 10.</w:t>
      </w:r>
    </w:p>
    <w:p w14:paraId="148CDCCB" w14:textId="77777777" w:rsidR="00944AB4" w:rsidRPr="008A02B3" w:rsidRDefault="00944AB4" w:rsidP="00944AB4">
      <w:pPr>
        <w:pStyle w:val="EndNoteBibliography"/>
        <w:rPr>
          <w:sz w:val="21"/>
        </w:rPr>
      </w:pPr>
      <w:r w:rsidRPr="008A02B3">
        <w:rPr>
          <w:sz w:val="21"/>
        </w:rPr>
        <w:t>[23]</w:t>
      </w:r>
      <w:r w:rsidRPr="008A02B3">
        <w:rPr>
          <w:sz w:val="21"/>
        </w:rPr>
        <w:tab/>
        <w:t>KAPOULKINE A. volk: Meta loader for Vulkan API [Z]. GitHub. 2020</w:t>
      </w:r>
    </w:p>
    <w:p w14:paraId="7AB7AF5F" w14:textId="77777777" w:rsidR="00944AB4" w:rsidRPr="008A02B3" w:rsidRDefault="00944AB4" w:rsidP="00944AB4">
      <w:pPr>
        <w:pStyle w:val="EndNoteBibliography"/>
        <w:rPr>
          <w:sz w:val="21"/>
        </w:rPr>
      </w:pPr>
      <w:r w:rsidRPr="008A02B3">
        <w:rPr>
          <w:sz w:val="21"/>
        </w:rPr>
        <w:t>[24]</w:t>
      </w:r>
      <w:r w:rsidRPr="008A02B3">
        <w:rPr>
          <w:sz w:val="21"/>
        </w:rPr>
        <w:tab/>
        <w:t>PETTINEO M. Bindless texturing for deferred rendering and decals [Z]. The Danger Zone blog. 2016: 192-907</w:t>
      </w:r>
    </w:p>
    <w:p w14:paraId="05D9573C" w14:textId="77777777" w:rsidR="00944AB4" w:rsidRPr="008A02B3" w:rsidRDefault="00944AB4" w:rsidP="00944AB4">
      <w:pPr>
        <w:pStyle w:val="EndNoteBibliography"/>
        <w:rPr>
          <w:sz w:val="21"/>
        </w:rPr>
      </w:pPr>
      <w:r w:rsidRPr="008A02B3">
        <w:rPr>
          <w:sz w:val="21"/>
        </w:rPr>
        <w:t>[25]</w:t>
      </w:r>
      <w:r w:rsidRPr="008A02B3">
        <w:rPr>
          <w:sz w:val="21"/>
        </w:rPr>
        <w:tab/>
        <w:t>SALVI M. An excursion in temporal supersampling; proceedings of the Game Developers Conference 2016, San Francisco, F, 2016 [C]. UBM.</w:t>
      </w:r>
    </w:p>
    <w:p w14:paraId="024B4D5E" w14:textId="73CFCC31" w:rsidR="00484B9B" w:rsidRDefault="00193BED" w:rsidP="000A6DEF">
      <w:pPr>
        <w:pStyle w:val="EndNoteBibliography"/>
      </w:pPr>
      <w:r w:rsidRPr="008A02B3">
        <w:rPr>
          <w:sz w:val="21"/>
        </w:rPr>
        <w:fldChar w:fldCharType="end"/>
      </w:r>
    </w:p>
    <w:p w14:paraId="43416D3B" w14:textId="77777777" w:rsidR="00484B9B" w:rsidRDefault="00484B9B">
      <w:pPr>
        <w:widowControl/>
        <w:spacing w:line="240" w:lineRule="auto"/>
        <w:ind w:firstLine="0"/>
        <w:jc w:val="left"/>
        <w:rPr>
          <w:rFonts w:eastAsia="黑体"/>
          <w:bCs/>
          <w:kern w:val="44"/>
          <w:sz w:val="30"/>
          <w:szCs w:val="44"/>
        </w:rPr>
      </w:pPr>
      <w:r>
        <w:br w:type="page"/>
      </w:r>
    </w:p>
    <w:p w14:paraId="1FB86380" w14:textId="77777777" w:rsidR="00C10F02" w:rsidRDefault="00C10F02" w:rsidP="00C10F02"/>
    <w:p w14:paraId="505C7518" w14:textId="404E87B1" w:rsidR="00484B9B" w:rsidRDefault="00484B9B" w:rsidP="00484B9B">
      <w:pPr>
        <w:pStyle w:val="1"/>
      </w:pPr>
      <w:bookmarkStart w:id="342" w:name="_Toc228713538"/>
      <w:r>
        <w:rPr>
          <w:rFonts w:hint="eastAsia"/>
        </w:rPr>
        <w:t>致谢</w:t>
      </w:r>
      <w:bookmarkEnd w:id="342"/>
    </w:p>
    <w:p w14:paraId="0604EBB2" w14:textId="77777777" w:rsidR="00484B9B" w:rsidRPr="00A948E1" w:rsidRDefault="00484B9B" w:rsidP="00484B9B">
      <w:r w:rsidRPr="00A948E1">
        <w:t>时光荏苒，本科学习生涯即将落幕，毕业设计的完成也为这段求学之旅画上圆满句号。从论文选题、框架搭建到最终定稿，每一步都离不开各位老师、家人与朋友的帮助，在此，我谨向所有给予我支持的人致以最诚挚的谢意。</w:t>
      </w:r>
    </w:p>
    <w:p w14:paraId="05D2B434" w14:textId="77777777" w:rsidR="00484B9B" w:rsidRPr="00A948E1" w:rsidRDefault="00484B9B" w:rsidP="00484B9B">
      <w:r w:rsidRPr="00A948E1">
        <w:t>首先衷心感谢我的指导老师</w:t>
      </w:r>
      <w:r>
        <w:rPr>
          <w:rFonts w:hint="eastAsia"/>
        </w:rPr>
        <w:t>韩强老师，</w:t>
      </w:r>
      <w:r w:rsidRPr="00A948E1">
        <w:t>老师以严谨的治学态度和耐心的指导为</w:t>
      </w:r>
      <w:r>
        <w:rPr>
          <w:rFonts w:hint="eastAsia"/>
        </w:rPr>
        <w:t>本文的撰写提供了诸多帮助。然后</w:t>
      </w:r>
      <w:r w:rsidRPr="00A948E1">
        <w:t>感谢学院各位授课老师，本科期间传授的专业知识与思维方法，为本次毕业设计奠定了坚实基础，也让我提升了专业素养与独立思考能力。</w:t>
      </w:r>
      <w:r>
        <w:rPr>
          <w:rFonts w:hint="eastAsia"/>
        </w:rPr>
        <w:t>也</w:t>
      </w:r>
      <w:r w:rsidRPr="00A948E1">
        <w:t>感谢我的家人，他们是我最坚实的后盾，始终给予我无私的关爱与支持，为我创造安心的学习环境，他们的期盼是我前进的不竭动力。</w:t>
      </w:r>
    </w:p>
    <w:p w14:paraId="79940FDA" w14:textId="300D5988" w:rsidR="0077340A" w:rsidRPr="00484B9B" w:rsidRDefault="00484B9B" w:rsidP="00B53453">
      <w:r w:rsidRPr="00A948E1">
        <w:t>最后，</w:t>
      </w:r>
      <w:r>
        <w:rPr>
          <w:rFonts w:hint="eastAsia"/>
        </w:rPr>
        <w:t>再次</w:t>
      </w:r>
      <w:r w:rsidRPr="00A948E1">
        <w:t>感谢所有在论文撰写中给予</w:t>
      </w:r>
      <w:r>
        <w:rPr>
          <w:rFonts w:hint="eastAsia"/>
        </w:rPr>
        <w:t>我</w:t>
      </w:r>
      <w:r w:rsidRPr="00A948E1">
        <w:t>帮助的人</w:t>
      </w:r>
      <w:r>
        <w:rPr>
          <w:rFonts w:hint="eastAsia"/>
        </w:rPr>
        <w:t>们</w:t>
      </w:r>
      <w:r w:rsidRPr="00A948E1">
        <w:t>。</w:t>
      </w:r>
    </w:p>
    <w:sectPr w:rsidR="0077340A" w:rsidRPr="00484B9B">
      <w:footerReference w:type="default" r:id="rId53"/>
      <w:footnotePr>
        <w:numFmt w:val="decimalEnclosedCircleChinese"/>
      </w:footnotePr>
      <w:endnotePr>
        <w:numFmt w:val="decimal"/>
      </w:endnotePr>
      <w:pgSz w:w="11906" w:h="16838"/>
      <w:pgMar w:top="1701" w:right="1134" w:bottom="1417" w:left="1701" w:header="851" w:footer="992"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AED76" w14:textId="77777777" w:rsidR="007701A3" w:rsidRDefault="007701A3" w:rsidP="00C75CBA">
      <w:r>
        <w:separator/>
      </w:r>
    </w:p>
  </w:endnote>
  <w:endnote w:type="continuationSeparator" w:id="0">
    <w:p w14:paraId="1EF2D60F" w14:textId="77777777" w:rsidR="007701A3" w:rsidRDefault="007701A3" w:rsidP="00C75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2A5F" w14:textId="77777777" w:rsidR="00D24AFD" w:rsidRDefault="00D24AFD">
    <w:pPr>
      <w:pStyle w:val="a6"/>
      <w:ind w:firstLine="42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6B002" w14:textId="77777777" w:rsidR="00D24AFD" w:rsidRDefault="00D24AFD">
    <w:pPr>
      <w:pStyle w:val="a6"/>
      <w:ind w:firstLineChars="111" w:firstLine="23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B086" w14:textId="77777777" w:rsidR="00D24AFD" w:rsidRDefault="00D24AFD">
    <w:pPr>
      <w:pStyle w:val="a6"/>
      <w:ind w:firstLine="42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0A3B" w14:textId="77777777" w:rsidR="008C1977" w:rsidRDefault="008C1977" w:rsidP="00C75CBA">
    <w:pPr>
      <w:pStyle w:val="a6"/>
      <w:rPr>
        <w:rFonts w:hint="eastAsia"/>
      </w:rPr>
    </w:pPr>
  </w:p>
  <w:p w14:paraId="3EED693A" w14:textId="77777777" w:rsidR="008C1977" w:rsidRDefault="008C1977" w:rsidP="00C75CBA">
    <w:pPr>
      <w:pStyle w:val="a6"/>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CECD" w14:textId="77777777" w:rsidR="008C1977" w:rsidRDefault="00000000" w:rsidP="00C75CBA">
    <w:pPr>
      <w:pStyle w:val="a6"/>
      <w:rPr>
        <w:rFonts w:hint="eastAsia"/>
      </w:rPr>
    </w:pPr>
    <w:sdt>
      <w:sdtPr>
        <w:id w:val="-896208384"/>
        <w:showingPlcHdr/>
      </w:sdtPr>
      <w:sdtContent>
        <w:r w:rsidR="002E6298">
          <w:rPr>
            <w:rFonts w:hint="eastAsia"/>
          </w:rPr>
          <w:t xml:space="preserve">     </w: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F3F7" w14:textId="77777777" w:rsidR="008C1977" w:rsidRDefault="002E6298" w:rsidP="00C75CBA">
    <w:pPr>
      <w:pStyle w:val="a6"/>
      <w:rPr>
        <w:rFonts w:hint="eastAsia"/>
      </w:rPr>
    </w:pPr>
    <w:r>
      <w:rPr>
        <w:noProof/>
      </w:rPr>
      <mc:AlternateContent>
        <mc:Choice Requires="wps">
          <w:drawing>
            <wp:anchor distT="0" distB="0" distL="114300" distR="114300" simplePos="0" relativeHeight="251661312" behindDoc="0" locked="0" layoutInCell="1" allowOverlap="1" wp14:anchorId="7DF1E425" wp14:editId="43CA6BB5">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69B18F" w14:textId="77777777" w:rsidR="008C1977" w:rsidRDefault="002E6298" w:rsidP="00C75CBA">
                          <w:pPr>
                            <w:pStyle w:val="a6"/>
                            <w:rPr>
                              <w:rFonts w:hint="eastAsia"/>
                            </w:rP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DF1E425"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69B18F" w14:textId="77777777" w:rsidR="008C1977" w:rsidRDefault="002E6298" w:rsidP="00C75CBA">
                    <w:pPr>
                      <w:pStyle w:val="a6"/>
                      <w:rPr>
                        <w:rFonts w:hint="eastAsia"/>
                      </w:rPr>
                    </w:pPr>
                    <w:r>
                      <w:fldChar w:fldCharType="begin"/>
                    </w:r>
                    <w:r>
                      <w:instrText xml:space="preserve"> PAGE  \* MERGEFORMAT </w:instrText>
                    </w:r>
                    <w:r>
                      <w:fldChar w:fldCharType="separate"/>
                    </w:r>
                    <w:r>
                      <w:t>2</w:t>
                    </w:r>
                    <w:r>
                      <w:fldChar w:fldCharType="end"/>
                    </w:r>
                  </w:p>
                </w:txbxContent>
              </v:textbox>
              <w10:wrap anchorx="margin"/>
            </v:shape>
          </w:pict>
        </mc:Fallback>
      </mc:AlternateContent>
    </w:r>
  </w:p>
  <w:p w14:paraId="24D80866" w14:textId="77777777" w:rsidR="008C1977" w:rsidRDefault="008C1977" w:rsidP="00C75CBA">
    <w:pPr>
      <w:pStyle w:val="a6"/>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B869F" w14:textId="77777777" w:rsidR="008C1977" w:rsidRDefault="008C1977" w:rsidP="00C75CBA">
    <w:pPr>
      <w:pStyle w:val="a6"/>
      <w:rPr>
        <w:rFonts w:hint="eastAsia"/>
      </w:rPr>
    </w:pPr>
  </w:p>
  <w:p w14:paraId="0F383637" w14:textId="77777777" w:rsidR="008C1977" w:rsidRDefault="008C1977" w:rsidP="00C75CBA">
    <w:pPr>
      <w:pStyle w:val="a6"/>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DA59" w14:textId="77777777" w:rsidR="008C1977" w:rsidRDefault="002E6298" w:rsidP="00C75CBA">
    <w:pPr>
      <w:pStyle w:val="a6"/>
      <w:rPr>
        <w:rFonts w:hint="eastAsia"/>
      </w:rPr>
    </w:pPr>
    <w:r>
      <w:rPr>
        <w:noProof/>
      </w:rPr>
      <mc:AlternateContent>
        <mc:Choice Requires="wps">
          <w:drawing>
            <wp:anchor distT="0" distB="0" distL="114300" distR="114300" simplePos="0" relativeHeight="251662336" behindDoc="0" locked="0" layoutInCell="1" allowOverlap="1" wp14:anchorId="4792D9CB" wp14:editId="67BA0ED2">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CB98C9" w14:textId="77777777" w:rsidR="008C1977" w:rsidRDefault="002E6298" w:rsidP="00C75CBA">
                          <w:pPr>
                            <w:pStyle w:val="a6"/>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92D9CB" id="_x0000_t202" coordsize="21600,21600" o:spt="202" path="m,l,21600r21600,l21600,xe">
              <v:stroke joinstyle="miter"/>
              <v:path gradientshapeok="t" o:connecttype="rect"/>
            </v:shapetype>
            <v:shape id="文本框 8"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2CB98C9" w14:textId="77777777" w:rsidR="008C1977" w:rsidRDefault="002E6298" w:rsidP="00C75CBA">
                    <w:pPr>
                      <w:pStyle w:val="a6"/>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777778CC" w14:textId="77777777" w:rsidR="008C1977" w:rsidRDefault="008C1977" w:rsidP="00C75CBA">
    <w:pPr>
      <w:pStyle w:val="a6"/>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B3BE1" w14:textId="77777777" w:rsidR="008C1977" w:rsidRDefault="002E6298" w:rsidP="00C75CBA">
    <w:pPr>
      <w:pStyle w:val="a6"/>
      <w:rPr>
        <w:rFonts w:hint="eastAsia"/>
      </w:rPr>
    </w:pPr>
    <w:r>
      <w:rPr>
        <w:noProof/>
      </w:rPr>
      <mc:AlternateContent>
        <mc:Choice Requires="wps">
          <w:drawing>
            <wp:anchor distT="0" distB="0" distL="114300" distR="114300" simplePos="0" relativeHeight="251660288" behindDoc="0" locked="0" layoutInCell="1" allowOverlap="1" wp14:anchorId="2D69C0B2" wp14:editId="4D12483A">
              <wp:simplePos x="0" y="0"/>
              <wp:positionH relativeFrom="margin">
                <wp:align>center</wp:align>
              </wp:positionH>
              <wp:positionV relativeFrom="paragraph">
                <wp:posOffset>0</wp:posOffset>
              </wp:positionV>
              <wp:extent cx="60325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3250" cy="1828800"/>
                      </a:xfrm>
                      <a:prstGeom prst="rect">
                        <a:avLst/>
                      </a:prstGeom>
                      <a:noFill/>
                      <a:ln>
                        <a:noFill/>
                      </a:ln>
                    </wps:spPr>
                    <wps:txbx>
                      <w:txbxContent>
                        <w:p w14:paraId="243798E8" w14:textId="77777777" w:rsidR="008C1977" w:rsidRDefault="002E6298" w:rsidP="00C75CBA">
                          <w:pPr>
                            <w:pStyle w:val="a6"/>
                            <w:rPr>
                              <w:rFonts w:hint="eastAsia"/>
                            </w:rPr>
                          </w:pPr>
                          <w:r>
                            <w:fldChar w:fldCharType="begin"/>
                          </w:r>
                          <w:r>
                            <w:instrText xml:space="preserve"> PAGE   \* MERGEFORMAT </w:instrText>
                          </w:r>
                          <w:r>
                            <w:fldChar w:fldCharType="separate"/>
                          </w:r>
                          <w:r>
                            <w:rPr>
                              <w:lang w:val="zh-CN"/>
                            </w:rPr>
                            <w:t>1</w:t>
                          </w:r>
                          <w:r>
                            <w:fldChar w:fldCharType="end"/>
                          </w:r>
                        </w:p>
                      </w:txbxContent>
                    </wps:txbx>
                    <wps:bodyPr wrap="square" lIns="0" tIns="0" rIns="0" bIns="0">
                      <a:spAutoFit/>
                    </wps:bodyPr>
                  </wps:wsp>
                </a:graphicData>
              </a:graphic>
            </wp:anchor>
          </w:drawing>
        </mc:Choice>
        <mc:Fallback>
          <w:pict>
            <v:shapetype w14:anchorId="2D69C0B2" id="_x0000_t202" coordsize="21600,21600" o:spt="202" path="m,l,21600r21600,l21600,xe">
              <v:stroke joinstyle="miter"/>
              <v:path gradientshapeok="t" o:connecttype="rect"/>
            </v:shapetype>
            <v:shape id="文本框 31" o:spid="_x0000_s1028" type="#_x0000_t202" style="position:absolute;left:0;text-align:left;margin-left:0;margin-top:0;width:47.5pt;height:2in;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" filled="f" stroked="f">
              <v:textbox style="mso-fit-shape-to-text:t" inset="0,0,0,0">
                <w:txbxContent>
                  <w:p w14:paraId="243798E8" w14:textId="77777777" w:rsidR="008C1977" w:rsidRDefault="002E6298" w:rsidP="00C75CBA">
                    <w:pPr>
                      <w:pStyle w:val="a6"/>
                      <w:rPr>
                        <w:rFonts w:hint="eastAsia"/>
                      </w:rPr>
                    </w:pPr>
                    <w:r>
                      <w:fldChar w:fldCharType="begin"/>
                    </w:r>
                    <w:r>
                      <w:instrText xml:space="preserve"> PAGE   \* MERGEFORMAT </w:instrText>
                    </w:r>
                    <w:r>
                      <w:fldChar w:fldCharType="separate"/>
                    </w:r>
                    <w:r>
                      <w:rPr>
                        <w:lang w:val="zh-CN"/>
                      </w:rPr>
                      <w:t>1</w:t>
                    </w:r>
                    <w:r>
                      <w:fldChar w:fldCharType="end"/>
                    </w:r>
                  </w:p>
                </w:txbxContent>
              </v:textbox>
              <w10:wrap anchorx="margin"/>
            </v:shape>
          </w:pict>
        </mc:Fallback>
      </mc:AlternateContent>
    </w:r>
    <w:r>
      <w:tab/>
    </w:r>
  </w:p>
  <w:p w14:paraId="32B4FCC2" w14:textId="77777777" w:rsidR="008C1977" w:rsidRDefault="008C1977" w:rsidP="00C75CBA">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4069C" w14:textId="77777777" w:rsidR="007701A3" w:rsidRDefault="007701A3" w:rsidP="00C75CBA">
      <w:r>
        <w:separator/>
      </w:r>
    </w:p>
  </w:footnote>
  <w:footnote w:type="continuationSeparator" w:id="0">
    <w:p w14:paraId="06EEFB3D" w14:textId="77777777" w:rsidR="007701A3" w:rsidRDefault="007701A3" w:rsidP="00C75CBA">
      <w:r>
        <w:continuationSeparator/>
      </w:r>
    </w:p>
  </w:footnote>
  <w:footnote w:id="1">
    <w:p w14:paraId="3F786750" w14:textId="5E1C921E" w:rsidR="00A85E8D" w:rsidRDefault="00A85E8D" w:rsidP="00C75CBA">
      <w:pPr>
        <w:pStyle w:val="af2"/>
      </w:pPr>
      <w:r>
        <w:rPr>
          <w:rStyle w:val="af4"/>
        </w:rPr>
        <w:footnoteRef/>
      </w:r>
      <w:r>
        <w:t xml:space="preserve"> </w:t>
      </w:r>
      <w:r w:rsidRPr="00D77ED0">
        <w:rPr>
          <w:rFonts w:hint="eastAsia"/>
        </w:rPr>
        <w:t>通常会使用每秒显示的帧数（</w:t>
      </w:r>
      <w:r w:rsidRPr="00D77ED0">
        <w:rPr>
          <w:rFonts w:hint="eastAsia"/>
        </w:rPr>
        <w:t>frames per second</w:t>
      </w:r>
      <w:r w:rsidRPr="00D77ED0">
        <w:rPr>
          <w:rFonts w:hint="eastAsia"/>
        </w:rPr>
        <w:t>，</w:t>
      </w:r>
      <w:r w:rsidRPr="00D77ED0">
        <w:rPr>
          <w:rFonts w:hint="eastAsia"/>
        </w:rPr>
        <w:t>FPS</w:t>
      </w:r>
      <w:r w:rsidRPr="00D77ED0">
        <w:rPr>
          <w:rFonts w:hint="eastAsia"/>
        </w:rPr>
        <w:t>）或者赫兹（</w:t>
      </w:r>
      <w:r w:rsidRPr="00D77ED0">
        <w:rPr>
          <w:rFonts w:hint="eastAsia"/>
        </w:rPr>
        <w:t>Hertz</w:t>
      </w:r>
      <w:r w:rsidRPr="00D77ED0">
        <w:rPr>
          <w:rFonts w:hint="eastAsia"/>
        </w:rPr>
        <w:t>，</w:t>
      </w:r>
      <w:r w:rsidRPr="00D77ED0">
        <w:rPr>
          <w:rFonts w:hint="eastAsia"/>
        </w:rPr>
        <w:t>Hz</w:t>
      </w:r>
      <w:r w:rsidRPr="00D77ED0">
        <w:rPr>
          <w:rFonts w:hint="eastAsia"/>
        </w:rPr>
        <w:t>）来衡量图像显示的速率。</w:t>
      </w:r>
    </w:p>
  </w:footnote>
  <w:footnote w:id="2">
    <w:p w14:paraId="23AC0A42" w14:textId="4038E124" w:rsidR="007E4080" w:rsidRDefault="007E4080" w:rsidP="00C75CBA">
      <w:pPr>
        <w:pStyle w:val="af2"/>
      </w:pPr>
      <w:r>
        <w:rPr>
          <w:rStyle w:val="af4"/>
        </w:rPr>
        <w:footnoteRef/>
      </w:r>
      <w:r>
        <w:t xml:space="preserve"> </w:t>
      </w:r>
      <w:r w:rsidRPr="007E4080">
        <w:rPr>
          <w:rFonts w:hint="eastAsia"/>
        </w:rPr>
        <w:t>在图形学中我们可以把它抽象为一个二维数组，其中二维数组中的每个元素是像素（</w:t>
      </w:r>
      <w:r w:rsidRPr="007E4080">
        <w:rPr>
          <w:rFonts w:hint="eastAsia"/>
        </w:rPr>
        <w:t xml:space="preserve"> pixel </w:t>
      </w:r>
      <w:r w:rsidRPr="007E4080">
        <w:rPr>
          <w:rFonts w:hint="eastAsi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873C" w14:textId="77777777" w:rsidR="00D24AFD" w:rsidRDefault="00D24AFD">
    <w:pPr>
      <w:pStyle w:val="a8"/>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3CE6" w14:textId="77777777" w:rsidR="00D24AFD" w:rsidRDefault="00D24AFD">
    <w:pPr>
      <w:ind w:firstLineChars="95" w:firstLine="199"/>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6410" w14:textId="77777777" w:rsidR="00D24AFD" w:rsidRDefault="00D24AFD">
    <w:pPr>
      <w:pStyle w:val="a8"/>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7844F" w14:textId="77777777" w:rsidR="008C1977" w:rsidRDefault="002E6298" w:rsidP="00C75CBA">
    <w:pPr>
      <w:pStyle w:val="a8"/>
    </w:pPr>
    <w:r>
      <w:rPr>
        <w:rFonts w:hint="eastAsia"/>
      </w:rPr>
      <w:t>北方民族大学本科毕业论文（设计）</w:t>
    </w:r>
  </w:p>
  <w:p w14:paraId="0D0BB2EE" w14:textId="77777777" w:rsidR="008C1977" w:rsidRDefault="008C1977" w:rsidP="00C75C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D3DC5A"/>
    <w:multiLevelType w:val="singleLevel"/>
    <w:tmpl w:val="97D3DC5A"/>
    <w:lvl w:ilvl="0">
      <w:start w:val="12"/>
      <w:numFmt w:val="decimal"/>
      <w:suff w:val="nothing"/>
      <w:lvlText w:val="（%1）"/>
      <w:lvlJc w:val="left"/>
    </w:lvl>
  </w:abstractNum>
  <w:abstractNum w:abstractNumId="1" w15:restartNumberingAfterBreak="0">
    <w:nsid w:val="9AC0246B"/>
    <w:multiLevelType w:val="singleLevel"/>
    <w:tmpl w:val="9AC0246B"/>
    <w:lvl w:ilvl="0">
      <w:start w:val="1"/>
      <w:numFmt w:val="decimal"/>
      <w:lvlText w:val="%1."/>
      <w:lvlJc w:val="left"/>
      <w:pPr>
        <w:tabs>
          <w:tab w:val="left" w:pos="312"/>
        </w:tabs>
      </w:pPr>
    </w:lvl>
  </w:abstractNum>
  <w:abstractNum w:abstractNumId="2" w15:restartNumberingAfterBreak="0">
    <w:nsid w:val="AFC8414D"/>
    <w:multiLevelType w:val="singleLevel"/>
    <w:tmpl w:val="AFC8414D"/>
    <w:lvl w:ilvl="0">
      <w:start w:val="1"/>
      <w:numFmt w:val="decimal"/>
      <w:suff w:val="nothing"/>
      <w:lvlText w:val="（%1）"/>
      <w:lvlJc w:val="left"/>
      <w:pPr>
        <w:ind w:left="960" w:firstLine="0"/>
      </w:pPr>
    </w:lvl>
  </w:abstractNum>
  <w:abstractNum w:abstractNumId="3" w15:restartNumberingAfterBreak="0">
    <w:nsid w:val="F2AF18B0"/>
    <w:multiLevelType w:val="singleLevel"/>
    <w:tmpl w:val="F2AF18B0"/>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20"/>
        <w:szCs w:val="20"/>
      </w:rPr>
    </w:lvl>
  </w:abstractNum>
  <w:abstractNum w:abstractNumId="4" w15:restartNumberingAfterBreak="0">
    <w:nsid w:val="0A50637E"/>
    <w:multiLevelType w:val="multilevel"/>
    <w:tmpl w:val="4BC8B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61E5C"/>
    <w:multiLevelType w:val="multilevel"/>
    <w:tmpl w:val="D324B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D22636"/>
    <w:multiLevelType w:val="multilevel"/>
    <w:tmpl w:val="3DD6C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44795"/>
    <w:multiLevelType w:val="multilevel"/>
    <w:tmpl w:val="DA46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E008E7"/>
    <w:multiLevelType w:val="multilevel"/>
    <w:tmpl w:val="5958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00EE6"/>
    <w:multiLevelType w:val="hybridMultilevel"/>
    <w:tmpl w:val="310282FE"/>
    <w:lvl w:ilvl="0" w:tplc="A85C511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A1B7BA2"/>
    <w:multiLevelType w:val="multilevel"/>
    <w:tmpl w:val="83DAD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A72880"/>
    <w:multiLevelType w:val="multilevel"/>
    <w:tmpl w:val="054A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4A3D30"/>
    <w:multiLevelType w:val="multilevel"/>
    <w:tmpl w:val="378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774258"/>
    <w:multiLevelType w:val="multilevel"/>
    <w:tmpl w:val="B98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847A2"/>
    <w:multiLevelType w:val="multilevel"/>
    <w:tmpl w:val="AD96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20391"/>
    <w:multiLevelType w:val="hybridMultilevel"/>
    <w:tmpl w:val="B8DA2C98"/>
    <w:lvl w:ilvl="0" w:tplc="293E9FA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D8658AC"/>
    <w:multiLevelType w:val="multilevel"/>
    <w:tmpl w:val="1B02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151BB8"/>
    <w:multiLevelType w:val="multilevel"/>
    <w:tmpl w:val="4E162F8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8" w15:restartNumberingAfterBreak="0">
    <w:nsid w:val="52BD6C46"/>
    <w:multiLevelType w:val="hybridMultilevel"/>
    <w:tmpl w:val="2CDE8CCC"/>
    <w:lvl w:ilvl="0" w:tplc="F2D8D21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32456D1"/>
    <w:multiLevelType w:val="multilevel"/>
    <w:tmpl w:val="95E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2D31E9"/>
    <w:multiLevelType w:val="hybridMultilevel"/>
    <w:tmpl w:val="B4B65116"/>
    <w:lvl w:ilvl="0" w:tplc="4C282BEC">
      <w:start w:val="1"/>
      <w:numFmt w:val="decimal"/>
      <w:lvlText w:val="%1."/>
      <w:lvlJc w:val="left"/>
      <w:pPr>
        <w:ind w:left="1200" w:hanging="72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542B42BE"/>
    <w:multiLevelType w:val="multilevel"/>
    <w:tmpl w:val="6820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0822A7"/>
    <w:multiLevelType w:val="hybridMultilevel"/>
    <w:tmpl w:val="2BC8EB56"/>
    <w:lvl w:ilvl="0" w:tplc="6B32BC3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734E0E"/>
    <w:multiLevelType w:val="hybridMultilevel"/>
    <w:tmpl w:val="4F9A4532"/>
    <w:lvl w:ilvl="0" w:tplc="F76A254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30F9C4E"/>
    <w:multiLevelType w:val="singleLevel"/>
    <w:tmpl w:val="630F9C4E"/>
    <w:lvl w:ilvl="0">
      <w:start w:val="3"/>
      <w:numFmt w:val="decimal"/>
      <w:suff w:val="nothing"/>
      <w:lvlText w:val="（%1）"/>
      <w:lvlJc w:val="left"/>
    </w:lvl>
  </w:abstractNum>
  <w:abstractNum w:abstractNumId="25" w15:restartNumberingAfterBreak="0">
    <w:nsid w:val="65A36B0B"/>
    <w:multiLevelType w:val="hybridMultilevel"/>
    <w:tmpl w:val="92380078"/>
    <w:lvl w:ilvl="0" w:tplc="129C31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AE22DF0"/>
    <w:multiLevelType w:val="hybridMultilevel"/>
    <w:tmpl w:val="A898724A"/>
    <w:lvl w:ilvl="0" w:tplc="50006B6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B718BE1"/>
    <w:multiLevelType w:val="multilevel"/>
    <w:tmpl w:val="6B718BE1"/>
    <w:lvl w:ilvl="0">
      <w:start w:val="1"/>
      <w:numFmt w:val="bullet"/>
      <w:pStyle w:val="bulletlist"/>
      <w:lvlText w:val=""/>
      <w:lvlJc w:val="left"/>
      <w:pPr>
        <w:tabs>
          <w:tab w:val="left" w:pos="360"/>
        </w:tabs>
        <w:ind w:left="360" w:hanging="360"/>
      </w:pPr>
      <w:rPr>
        <w:rFonts w:ascii="Symbol" w:hAnsi="Symbol" w:hint="default"/>
        <w:i w:val="0"/>
        <w:iCs w:val="0"/>
      </w:rPr>
    </w:lvl>
    <w:lvl w:ilvl="1">
      <w:start w:val="1"/>
      <w:numFmt w:val="lowerLetter"/>
      <w:lvlText w:val="%2)"/>
      <w:lvlJc w:val="left"/>
      <w:pPr>
        <w:ind w:left="1020" w:hanging="420"/>
      </w:pPr>
    </w:lvl>
    <w:lvl w:ilvl="2">
      <w:start w:val="1"/>
      <w:numFmt w:val="lowerRoman"/>
      <w:lvlText w:val="%3."/>
      <w:lvlJc w:val="right"/>
      <w:pPr>
        <w:ind w:left="1440" w:hanging="420"/>
      </w:pPr>
    </w:lvl>
    <w:lvl w:ilvl="3">
      <w:start w:val="1"/>
      <w:numFmt w:val="decimal"/>
      <w:lvlText w:val="%4."/>
      <w:lvlJc w:val="left"/>
      <w:pPr>
        <w:ind w:left="1860" w:hanging="420"/>
      </w:pPr>
    </w:lvl>
    <w:lvl w:ilvl="4">
      <w:start w:val="1"/>
      <w:numFmt w:val="lowerLetter"/>
      <w:lvlText w:val="%5)"/>
      <w:lvlJc w:val="left"/>
      <w:pPr>
        <w:ind w:left="2280" w:hanging="420"/>
      </w:pPr>
    </w:lvl>
    <w:lvl w:ilvl="5">
      <w:start w:val="1"/>
      <w:numFmt w:val="lowerRoman"/>
      <w:lvlText w:val="%6."/>
      <w:lvlJc w:val="right"/>
      <w:pPr>
        <w:ind w:left="2700" w:hanging="420"/>
      </w:pPr>
    </w:lvl>
    <w:lvl w:ilvl="6">
      <w:start w:val="1"/>
      <w:numFmt w:val="decimal"/>
      <w:lvlText w:val="%7."/>
      <w:lvlJc w:val="left"/>
      <w:pPr>
        <w:ind w:left="3120" w:hanging="420"/>
      </w:pPr>
    </w:lvl>
    <w:lvl w:ilvl="7">
      <w:start w:val="1"/>
      <w:numFmt w:val="lowerLetter"/>
      <w:lvlText w:val="%8)"/>
      <w:lvlJc w:val="left"/>
      <w:pPr>
        <w:ind w:left="3540" w:hanging="420"/>
      </w:pPr>
    </w:lvl>
    <w:lvl w:ilvl="8">
      <w:start w:val="1"/>
      <w:numFmt w:val="lowerRoman"/>
      <w:lvlText w:val="%9."/>
      <w:lvlJc w:val="right"/>
      <w:pPr>
        <w:ind w:left="3960" w:hanging="420"/>
      </w:pPr>
    </w:lvl>
  </w:abstractNum>
  <w:abstractNum w:abstractNumId="28" w15:restartNumberingAfterBreak="0">
    <w:nsid w:val="70345982"/>
    <w:multiLevelType w:val="multilevel"/>
    <w:tmpl w:val="37483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692D9B"/>
    <w:multiLevelType w:val="hybridMultilevel"/>
    <w:tmpl w:val="60064E8C"/>
    <w:lvl w:ilvl="0" w:tplc="2EBE7DEC">
      <w:start w:val="6"/>
      <w:numFmt w:val="bullet"/>
      <w:lvlText w:val="-"/>
      <w:lvlJc w:val="left"/>
      <w:pPr>
        <w:ind w:left="840" w:hanging="360"/>
      </w:pPr>
      <w:rPr>
        <w:rFonts w:ascii="Times New Roman" w:eastAsia="宋体" w:hAnsi="Times New Roman"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709D7E3F"/>
    <w:multiLevelType w:val="multilevel"/>
    <w:tmpl w:val="F2369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EE2B31"/>
    <w:multiLevelType w:val="multilevel"/>
    <w:tmpl w:val="6458F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72BB0"/>
    <w:multiLevelType w:val="multilevel"/>
    <w:tmpl w:val="7B82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3B7327"/>
    <w:multiLevelType w:val="hybridMultilevel"/>
    <w:tmpl w:val="7E82A0F4"/>
    <w:lvl w:ilvl="0" w:tplc="BE1CEACE">
      <w:start w:val="1"/>
      <w:numFmt w:val="decimal"/>
      <w:lvlText w:val="%1."/>
      <w:lvlJc w:val="left"/>
      <w:pPr>
        <w:ind w:left="1440" w:hanging="9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6360975">
    <w:abstractNumId w:val="27"/>
  </w:num>
  <w:num w:numId="2" w16cid:durableId="248583301">
    <w:abstractNumId w:val="3"/>
  </w:num>
  <w:num w:numId="3" w16cid:durableId="1807698220">
    <w:abstractNumId w:val="24"/>
  </w:num>
  <w:num w:numId="4" w16cid:durableId="665674287">
    <w:abstractNumId w:val="2"/>
  </w:num>
  <w:num w:numId="5" w16cid:durableId="92553883">
    <w:abstractNumId w:val="0"/>
  </w:num>
  <w:num w:numId="6" w16cid:durableId="545532835">
    <w:abstractNumId w:val="1"/>
  </w:num>
  <w:num w:numId="7" w16cid:durableId="911694773">
    <w:abstractNumId w:val="20"/>
  </w:num>
  <w:num w:numId="8" w16cid:durableId="2111005997">
    <w:abstractNumId w:val="19"/>
  </w:num>
  <w:num w:numId="9" w16cid:durableId="2072268951">
    <w:abstractNumId w:val="7"/>
  </w:num>
  <w:num w:numId="10" w16cid:durableId="337117631">
    <w:abstractNumId w:val="32"/>
  </w:num>
  <w:num w:numId="11" w16cid:durableId="1022123229">
    <w:abstractNumId w:val="13"/>
  </w:num>
  <w:num w:numId="12" w16cid:durableId="1175653324">
    <w:abstractNumId w:val="21"/>
  </w:num>
  <w:num w:numId="13" w16cid:durableId="1636257970">
    <w:abstractNumId w:val="16"/>
  </w:num>
  <w:num w:numId="14" w16cid:durableId="243927194">
    <w:abstractNumId w:val="17"/>
  </w:num>
  <w:num w:numId="15" w16cid:durableId="717171181">
    <w:abstractNumId w:val="28"/>
  </w:num>
  <w:num w:numId="16" w16cid:durableId="2047824914">
    <w:abstractNumId w:val="4"/>
  </w:num>
  <w:num w:numId="17" w16cid:durableId="2076663056">
    <w:abstractNumId w:val="25"/>
  </w:num>
  <w:num w:numId="18" w16cid:durableId="1274434748">
    <w:abstractNumId w:val="6"/>
  </w:num>
  <w:num w:numId="19" w16cid:durableId="1687364947">
    <w:abstractNumId w:val="30"/>
  </w:num>
  <w:num w:numId="20" w16cid:durableId="1865091187">
    <w:abstractNumId w:val="33"/>
  </w:num>
  <w:num w:numId="21" w16cid:durableId="1193811438">
    <w:abstractNumId w:val="8"/>
  </w:num>
  <w:num w:numId="22" w16cid:durableId="1102066081">
    <w:abstractNumId w:val="5"/>
  </w:num>
  <w:num w:numId="23" w16cid:durableId="356586213">
    <w:abstractNumId w:val="11"/>
  </w:num>
  <w:num w:numId="24" w16cid:durableId="161237224">
    <w:abstractNumId w:val="10"/>
  </w:num>
  <w:num w:numId="25" w16cid:durableId="22363637">
    <w:abstractNumId w:val="12"/>
  </w:num>
  <w:num w:numId="26" w16cid:durableId="1545411723">
    <w:abstractNumId w:val="22"/>
  </w:num>
  <w:num w:numId="27" w16cid:durableId="1951743980">
    <w:abstractNumId w:val="15"/>
  </w:num>
  <w:num w:numId="28" w16cid:durableId="326177652">
    <w:abstractNumId w:val="14"/>
  </w:num>
  <w:num w:numId="29" w16cid:durableId="273444133">
    <w:abstractNumId w:val="18"/>
  </w:num>
  <w:num w:numId="30" w16cid:durableId="410081864">
    <w:abstractNumId w:val="9"/>
  </w:num>
  <w:num w:numId="31" w16cid:durableId="1200167814">
    <w:abstractNumId w:val="26"/>
  </w:num>
  <w:num w:numId="32" w16cid:durableId="1600290711">
    <w:abstractNumId w:val="29"/>
  </w:num>
  <w:num w:numId="33" w16cid:durableId="2124499652">
    <w:abstractNumId w:val="23"/>
  </w:num>
  <w:num w:numId="34" w16cid:durableId="46520518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defaultTabStop w:val="420"/>
  <w:drawingGridHorizontalSpacing w:val="120"/>
  <w:drawingGridVerticalSpacing w:val="163"/>
  <w:noPunctuationKerning/>
  <w:characterSpacingControl w:val="compressPunctuation"/>
  <w:hdrShapeDefaults>
    <o:shapedefaults v:ext="edit" spidmax="2050" fillcolor="white">
      <v:fill color="white"/>
    </o:shapedefaults>
  </w:hdrShapeDefaults>
  <w:footnotePr>
    <w:numFmt w:val="decimalEnclosedCircleChines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c2ZDY4MjhlODIxMmMwYjJmZGIyYmJkNTk0YTJjMmM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wvrf5wrurrsase20wrxvr2xx2szre00dvdd&quot;&gt;基于Vulkan的实时光线追踪混合渲染器的设计与实现&lt;record-ids&gt;&lt;item&gt;1&lt;/item&gt;&lt;item&gt;2&lt;/item&gt;&lt;item&gt;3&lt;/item&gt;&lt;item&gt;6&lt;/item&gt;&lt;item&gt;7&lt;/item&gt;&lt;item&gt;8&lt;/item&gt;&lt;item&gt;9&lt;/item&gt;&lt;item&gt;11&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record-ids&gt;&lt;/item&gt;&lt;/Libraries&gt;"/>
  </w:docVars>
  <w:rsids>
    <w:rsidRoot w:val="2A026DE2"/>
    <w:rsid w:val="00004585"/>
    <w:rsid w:val="00004712"/>
    <w:rsid w:val="000150DE"/>
    <w:rsid w:val="000159BE"/>
    <w:rsid w:val="00015D4A"/>
    <w:rsid w:val="00020678"/>
    <w:rsid w:val="0002264F"/>
    <w:rsid w:val="00022AAC"/>
    <w:rsid w:val="0002330C"/>
    <w:rsid w:val="000268A3"/>
    <w:rsid w:val="00035D6D"/>
    <w:rsid w:val="0003701F"/>
    <w:rsid w:val="0004150A"/>
    <w:rsid w:val="000455DD"/>
    <w:rsid w:val="00046C25"/>
    <w:rsid w:val="00046D63"/>
    <w:rsid w:val="00046FA7"/>
    <w:rsid w:val="00051905"/>
    <w:rsid w:val="000519E0"/>
    <w:rsid w:val="0005237E"/>
    <w:rsid w:val="00054E0E"/>
    <w:rsid w:val="000602BC"/>
    <w:rsid w:val="00062081"/>
    <w:rsid w:val="00062AE5"/>
    <w:rsid w:val="00063043"/>
    <w:rsid w:val="0006524F"/>
    <w:rsid w:val="00065A1E"/>
    <w:rsid w:val="00066E74"/>
    <w:rsid w:val="00070469"/>
    <w:rsid w:val="00070A8D"/>
    <w:rsid w:val="00072672"/>
    <w:rsid w:val="00076B06"/>
    <w:rsid w:val="00077B8A"/>
    <w:rsid w:val="00077F96"/>
    <w:rsid w:val="0008066D"/>
    <w:rsid w:val="0008071D"/>
    <w:rsid w:val="000818DB"/>
    <w:rsid w:val="00081A86"/>
    <w:rsid w:val="000840B1"/>
    <w:rsid w:val="00087AD6"/>
    <w:rsid w:val="00087C63"/>
    <w:rsid w:val="00090398"/>
    <w:rsid w:val="00091B79"/>
    <w:rsid w:val="00092508"/>
    <w:rsid w:val="00093527"/>
    <w:rsid w:val="00093F52"/>
    <w:rsid w:val="00094023"/>
    <w:rsid w:val="000A241F"/>
    <w:rsid w:val="000A3281"/>
    <w:rsid w:val="000A4B73"/>
    <w:rsid w:val="000A4FB1"/>
    <w:rsid w:val="000A6DEF"/>
    <w:rsid w:val="000A749E"/>
    <w:rsid w:val="000B145A"/>
    <w:rsid w:val="000B1F51"/>
    <w:rsid w:val="000B3670"/>
    <w:rsid w:val="000B454F"/>
    <w:rsid w:val="000B6F82"/>
    <w:rsid w:val="000C02C3"/>
    <w:rsid w:val="000C6685"/>
    <w:rsid w:val="000C68AB"/>
    <w:rsid w:val="000D0FE7"/>
    <w:rsid w:val="000D11BF"/>
    <w:rsid w:val="000D1F03"/>
    <w:rsid w:val="000D7B18"/>
    <w:rsid w:val="000E1D05"/>
    <w:rsid w:val="000E21F2"/>
    <w:rsid w:val="000E2519"/>
    <w:rsid w:val="000E293B"/>
    <w:rsid w:val="000E2C5A"/>
    <w:rsid w:val="000E418B"/>
    <w:rsid w:val="000E5C47"/>
    <w:rsid w:val="000E713D"/>
    <w:rsid w:val="000E7EA0"/>
    <w:rsid w:val="000F24D0"/>
    <w:rsid w:val="000F4EF7"/>
    <w:rsid w:val="001011B8"/>
    <w:rsid w:val="001033DB"/>
    <w:rsid w:val="00103965"/>
    <w:rsid w:val="001042D6"/>
    <w:rsid w:val="00112482"/>
    <w:rsid w:val="00113C6F"/>
    <w:rsid w:val="00114677"/>
    <w:rsid w:val="00115173"/>
    <w:rsid w:val="00123872"/>
    <w:rsid w:val="00125662"/>
    <w:rsid w:val="001277E1"/>
    <w:rsid w:val="0013060F"/>
    <w:rsid w:val="001316BD"/>
    <w:rsid w:val="00131D42"/>
    <w:rsid w:val="001321C2"/>
    <w:rsid w:val="00134277"/>
    <w:rsid w:val="0013598A"/>
    <w:rsid w:val="00135F84"/>
    <w:rsid w:val="001369B4"/>
    <w:rsid w:val="001379A7"/>
    <w:rsid w:val="001413CE"/>
    <w:rsid w:val="0014170F"/>
    <w:rsid w:val="00141AC0"/>
    <w:rsid w:val="00142FB0"/>
    <w:rsid w:val="00143CF9"/>
    <w:rsid w:val="00144B32"/>
    <w:rsid w:val="00145B0F"/>
    <w:rsid w:val="001547B7"/>
    <w:rsid w:val="001567D6"/>
    <w:rsid w:val="001629AA"/>
    <w:rsid w:val="001655D0"/>
    <w:rsid w:val="0017418A"/>
    <w:rsid w:val="0018021D"/>
    <w:rsid w:val="00180F91"/>
    <w:rsid w:val="001817EB"/>
    <w:rsid w:val="00181DD1"/>
    <w:rsid w:val="00182588"/>
    <w:rsid w:val="00183E6C"/>
    <w:rsid w:val="00191A45"/>
    <w:rsid w:val="0019298E"/>
    <w:rsid w:val="00193BED"/>
    <w:rsid w:val="00194391"/>
    <w:rsid w:val="0019495B"/>
    <w:rsid w:val="0019527A"/>
    <w:rsid w:val="00197299"/>
    <w:rsid w:val="001A5A9D"/>
    <w:rsid w:val="001A6659"/>
    <w:rsid w:val="001A70BD"/>
    <w:rsid w:val="001A73F0"/>
    <w:rsid w:val="001B3701"/>
    <w:rsid w:val="001B3852"/>
    <w:rsid w:val="001B40E3"/>
    <w:rsid w:val="001B7F34"/>
    <w:rsid w:val="001C0D26"/>
    <w:rsid w:val="001C109F"/>
    <w:rsid w:val="001C29C6"/>
    <w:rsid w:val="001C377C"/>
    <w:rsid w:val="001C3F8B"/>
    <w:rsid w:val="001C426F"/>
    <w:rsid w:val="001C747F"/>
    <w:rsid w:val="001D164C"/>
    <w:rsid w:val="001D1D2F"/>
    <w:rsid w:val="001D32C0"/>
    <w:rsid w:val="001D3B18"/>
    <w:rsid w:val="001D4C55"/>
    <w:rsid w:val="001D4C59"/>
    <w:rsid w:val="001D6895"/>
    <w:rsid w:val="001E25DE"/>
    <w:rsid w:val="001E5248"/>
    <w:rsid w:val="001E5D24"/>
    <w:rsid w:val="001E73C6"/>
    <w:rsid w:val="001F1165"/>
    <w:rsid w:val="001F3A88"/>
    <w:rsid w:val="001F6D4B"/>
    <w:rsid w:val="001F7E6A"/>
    <w:rsid w:val="00200837"/>
    <w:rsid w:val="002073B1"/>
    <w:rsid w:val="00211F57"/>
    <w:rsid w:val="002147D2"/>
    <w:rsid w:val="002250EA"/>
    <w:rsid w:val="00227ECA"/>
    <w:rsid w:val="002321BD"/>
    <w:rsid w:val="00236243"/>
    <w:rsid w:val="002378E2"/>
    <w:rsid w:val="00237E79"/>
    <w:rsid w:val="00241784"/>
    <w:rsid w:val="00245F93"/>
    <w:rsid w:val="0024623B"/>
    <w:rsid w:val="00254169"/>
    <w:rsid w:val="00255F9D"/>
    <w:rsid w:val="002627B0"/>
    <w:rsid w:val="0026335C"/>
    <w:rsid w:val="00264E67"/>
    <w:rsid w:val="00272D55"/>
    <w:rsid w:val="00275399"/>
    <w:rsid w:val="00276B99"/>
    <w:rsid w:val="0028054D"/>
    <w:rsid w:val="00281D18"/>
    <w:rsid w:val="00285017"/>
    <w:rsid w:val="00287FA5"/>
    <w:rsid w:val="002904E3"/>
    <w:rsid w:val="00291CAF"/>
    <w:rsid w:val="0029396B"/>
    <w:rsid w:val="0029448E"/>
    <w:rsid w:val="00296CF4"/>
    <w:rsid w:val="0029783F"/>
    <w:rsid w:val="002A3AC6"/>
    <w:rsid w:val="002A518A"/>
    <w:rsid w:val="002A5419"/>
    <w:rsid w:val="002A7C3C"/>
    <w:rsid w:val="002B30C7"/>
    <w:rsid w:val="002C17EE"/>
    <w:rsid w:val="002C2C3B"/>
    <w:rsid w:val="002D5126"/>
    <w:rsid w:val="002D59A9"/>
    <w:rsid w:val="002E1E6D"/>
    <w:rsid w:val="002E4E59"/>
    <w:rsid w:val="002E5491"/>
    <w:rsid w:val="002E6298"/>
    <w:rsid w:val="002E70DF"/>
    <w:rsid w:val="002F03EF"/>
    <w:rsid w:val="002F22E5"/>
    <w:rsid w:val="002F4DA8"/>
    <w:rsid w:val="002F5473"/>
    <w:rsid w:val="002F7364"/>
    <w:rsid w:val="002F78DC"/>
    <w:rsid w:val="003000C1"/>
    <w:rsid w:val="00303C2C"/>
    <w:rsid w:val="00305D73"/>
    <w:rsid w:val="00306458"/>
    <w:rsid w:val="00310244"/>
    <w:rsid w:val="00311F54"/>
    <w:rsid w:val="00312615"/>
    <w:rsid w:val="003150A2"/>
    <w:rsid w:val="003151C7"/>
    <w:rsid w:val="0031602D"/>
    <w:rsid w:val="00316742"/>
    <w:rsid w:val="00317124"/>
    <w:rsid w:val="003200AF"/>
    <w:rsid w:val="0032237F"/>
    <w:rsid w:val="00326537"/>
    <w:rsid w:val="00326E6F"/>
    <w:rsid w:val="00327A52"/>
    <w:rsid w:val="00333448"/>
    <w:rsid w:val="003345C7"/>
    <w:rsid w:val="0033524C"/>
    <w:rsid w:val="0033547F"/>
    <w:rsid w:val="00337126"/>
    <w:rsid w:val="00342C60"/>
    <w:rsid w:val="00345795"/>
    <w:rsid w:val="00345F43"/>
    <w:rsid w:val="00350138"/>
    <w:rsid w:val="00350FF8"/>
    <w:rsid w:val="00355F11"/>
    <w:rsid w:val="00357D32"/>
    <w:rsid w:val="00360395"/>
    <w:rsid w:val="00360C5D"/>
    <w:rsid w:val="00363D01"/>
    <w:rsid w:val="00364BD5"/>
    <w:rsid w:val="00366C9A"/>
    <w:rsid w:val="00366D53"/>
    <w:rsid w:val="003703D8"/>
    <w:rsid w:val="00370871"/>
    <w:rsid w:val="003722AF"/>
    <w:rsid w:val="00374787"/>
    <w:rsid w:val="0037659F"/>
    <w:rsid w:val="0037766B"/>
    <w:rsid w:val="00380D03"/>
    <w:rsid w:val="003840E4"/>
    <w:rsid w:val="00384591"/>
    <w:rsid w:val="00387B94"/>
    <w:rsid w:val="00391971"/>
    <w:rsid w:val="00392505"/>
    <w:rsid w:val="0039394D"/>
    <w:rsid w:val="00395544"/>
    <w:rsid w:val="00396F96"/>
    <w:rsid w:val="003A0062"/>
    <w:rsid w:val="003A11CE"/>
    <w:rsid w:val="003A5009"/>
    <w:rsid w:val="003A6A34"/>
    <w:rsid w:val="003B483C"/>
    <w:rsid w:val="003B576B"/>
    <w:rsid w:val="003C27C0"/>
    <w:rsid w:val="003C29C3"/>
    <w:rsid w:val="003C53E3"/>
    <w:rsid w:val="003C59DF"/>
    <w:rsid w:val="003D0489"/>
    <w:rsid w:val="003D1E97"/>
    <w:rsid w:val="003D2B00"/>
    <w:rsid w:val="003D432B"/>
    <w:rsid w:val="003D6CB7"/>
    <w:rsid w:val="003D7918"/>
    <w:rsid w:val="003E0BF6"/>
    <w:rsid w:val="003E15B7"/>
    <w:rsid w:val="003E413F"/>
    <w:rsid w:val="003F3049"/>
    <w:rsid w:val="003F55B7"/>
    <w:rsid w:val="003F6A30"/>
    <w:rsid w:val="0040046D"/>
    <w:rsid w:val="00400E1A"/>
    <w:rsid w:val="004020D5"/>
    <w:rsid w:val="004020E2"/>
    <w:rsid w:val="00402273"/>
    <w:rsid w:val="00404D19"/>
    <w:rsid w:val="00406425"/>
    <w:rsid w:val="00406B49"/>
    <w:rsid w:val="004071A0"/>
    <w:rsid w:val="00407885"/>
    <w:rsid w:val="00411F45"/>
    <w:rsid w:val="00414D4D"/>
    <w:rsid w:val="00415550"/>
    <w:rsid w:val="00415F85"/>
    <w:rsid w:val="0042016F"/>
    <w:rsid w:val="00421202"/>
    <w:rsid w:val="00421DA3"/>
    <w:rsid w:val="004241C4"/>
    <w:rsid w:val="00425309"/>
    <w:rsid w:val="00425650"/>
    <w:rsid w:val="00425D55"/>
    <w:rsid w:val="00430C13"/>
    <w:rsid w:val="00430FE4"/>
    <w:rsid w:val="00431AB0"/>
    <w:rsid w:val="00435FB1"/>
    <w:rsid w:val="004375AC"/>
    <w:rsid w:val="00437941"/>
    <w:rsid w:val="004404B2"/>
    <w:rsid w:val="00441DCC"/>
    <w:rsid w:val="00442E2D"/>
    <w:rsid w:val="00444E88"/>
    <w:rsid w:val="00445A97"/>
    <w:rsid w:val="00447644"/>
    <w:rsid w:val="00450894"/>
    <w:rsid w:val="00451933"/>
    <w:rsid w:val="00451E22"/>
    <w:rsid w:val="00455A19"/>
    <w:rsid w:val="00456BBF"/>
    <w:rsid w:val="004573C6"/>
    <w:rsid w:val="00457472"/>
    <w:rsid w:val="00460596"/>
    <w:rsid w:val="00461E80"/>
    <w:rsid w:val="00462363"/>
    <w:rsid w:val="0046263D"/>
    <w:rsid w:val="00466AC6"/>
    <w:rsid w:val="00466E7E"/>
    <w:rsid w:val="00467E32"/>
    <w:rsid w:val="00482CD2"/>
    <w:rsid w:val="00482DDF"/>
    <w:rsid w:val="00484861"/>
    <w:rsid w:val="00484B9B"/>
    <w:rsid w:val="00485C18"/>
    <w:rsid w:val="00486CA8"/>
    <w:rsid w:val="00491522"/>
    <w:rsid w:val="00493E65"/>
    <w:rsid w:val="00494A0D"/>
    <w:rsid w:val="004955B6"/>
    <w:rsid w:val="00495F6A"/>
    <w:rsid w:val="00497CF8"/>
    <w:rsid w:val="004A1443"/>
    <w:rsid w:val="004A15B0"/>
    <w:rsid w:val="004A15D1"/>
    <w:rsid w:val="004A266F"/>
    <w:rsid w:val="004A2B8F"/>
    <w:rsid w:val="004A2D06"/>
    <w:rsid w:val="004A4F7B"/>
    <w:rsid w:val="004A50D8"/>
    <w:rsid w:val="004A5A70"/>
    <w:rsid w:val="004A708F"/>
    <w:rsid w:val="004B00EE"/>
    <w:rsid w:val="004B0C44"/>
    <w:rsid w:val="004B11F2"/>
    <w:rsid w:val="004B2020"/>
    <w:rsid w:val="004B2FDC"/>
    <w:rsid w:val="004B3353"/>
    <w:rsid w:val="004B4BFD"/>
    <w:rsid w:val="004B4FE8"/>
    <w:rsid w:val="004B6C62"/>
    <w:rsid w:val="004C27B8"/>
    <w:rsid w:val="004C2959"/>
    <w:rsid w:val="004C5E6D"/>
    <w:rsid w:val="004D03B6"/>
    <w:rsid w:val="004D0A55"/>
    <w:rsid w:val="004D5E9B"/>
    <w:rsid w:val="004D6366"/>
    <w:rsid w:val="004D7C51"/>
    <w:rsid w:val="004E119E"/>
    <w:rsid w:val="004E1E40"/>
    <w:rsid w:val="004E2106"/>
    <w:rsid w:val="004E273C"/>
    <w:rsid w:val="004E4F56"/>
    <w:rsid w:val="004E50FD"/>
    <w:rsid w:val="004E6819"/>
    <w:rsid w:val="004E6CD4"/>
    <w:rsid w:val="004F1560"/>
    <w:rsid w:val="004F2A83"/>
    <w:rsid w:val="004F5FA5"/>
    <w:rsid w:val="004F6A86"/>
    <w:rsid w:val="004F6EC4"/>
    <w:rsid w:val="004F76C1"/>
    <w:rsid w:val="004F7961"/>
    <w:rsid w:val="00502E9B"/>
    <w:rsid w:val="00503D10"/>
    <w:rsid w:val="00506498"/>
    <w:rsid w:val="005106DE"/>
    <w:rsid w:val="00511AC8"/>
    <w:rsid w:val="005123C2"/>
    <w:rsid w:val="005129F4"/>
    <w:rsid w:val="00512A53"/>
    <w:rsid w:val="00520B7E"/>
    <w:rsid w:val="0052192D"/>
    <w:rsid w:val="00527584"/>
    <w:rsid w:val="00527A86"/>
    <w:rsid w:val="00527BF6"/>
    <w:rsid w:val="00530DB9"/>
    <w:rsid w:val="00530E1D"/>
    <w:rsid w:val="0053357D"/>
    <w:rsid w:val="00536200"/>
    <w:rsid w:val="00536BCF"/>
    <w:rsid w:val="00541552"/>
    <w:rsid w:val="00541FEF"/>
    <w:rsid w:val="00542B86"/>
    <w:rsid w:val="00543961"/>
    <w:rsid w:val="0054507A"/>
    <w:rsid w:val="0055018E"/>
    <w:rsid w:val="00556674"/>
    <w:rsid w:val="00560C57"/>
    <w:rsid w:val="005640FA"/>
    <w:rsid w:val="005665A6"/>
    <w:rsid w:val="00571B46"/>
    <w:rsid w:val="0057280F"/>
    <w:rsid w:val="00573C37"/>
    <w:rsid w:val="00575A35"/>
    <w:rsid w:val="00576F1C"/>
    <w:rsid w:val="0057738B"/>
    <w:rsid w:val="00584647"/>
    <w:rsid w:val="00586AC0"/>
    <w:rsid w:val="00597D39"/>
    <w:rsid w:val="005A0FC7"/>
    <w:rsid w:val="005A6DF9"/>
    <w:rsid w:val="005B0A58"/>
    <w:rsid w:val="005B4549"/>
    <w:rsid w:val="005B5DC9"/>
    <w:rsid w:val="005B6626"/>
    <w:rsid w:val="005C01D6"/>
    <w:rsid w:val="005C0827"/>
    <w:rsid w:val="005C29BF"/>
    <w:rsid w:val="005C3547"/>
    <w:rsid w:val="005C4F80"/>
    <w:rsid w:val="005C605F"/>
    <w:rsid w:val="005D2884"/>
    <w:rsid w:val="005D2B5E"/>
    <w:rsid w:val="005D354E"/>
    <w:rsid w:val="005D6CF2"/>
    <w:rsid w:val="005D7839"/>
    <w:rsid w:val="005E69CD"/>
    <w:rsid w:val="005F08FC"/>
    <w:rsid w:val="005F13A7"/>
    <w:rsid w:val="005F5BFF"/>
    <w:rsid w:val="005F6C24"/>
    <w:rsid w:val="005F7636"/>
    <w:rsid w:val="0060025F"/>
    <w:rsid w:val="00604FC6"/>
    <w:rsid w:val="00606DC2"/>
    <w:rsid w:val="00607ED5"/>
    <w:rsid w:val="00610476"/>
    <w:rsid w:val="0061196C"/>
    <w:rsid w:val="00615F62"/>
    <w:rsid w:val="00616A0F"/>
    <w:rsid w:val="00622127"/>
    <w:rsid w:val="006264F4"/>
    <w:rsid w:val="00627BEA"/>
    <w:rsid w:val="00631303"/>
    <w:rsid w:val="00633BAD"/>
    <w:rsid w:val="006415B5"/>
    <w:rsid w:val="00641A2C"/>
    <w:rsid w:val="006459DC"/>
    <w:rsid w:val="00646A94"/>
    <w:rsid w:val="00650E4B"/>
    <w:rsid w:val="00655987"/>
    <w:rsid w:val="0065661F"/>
    <w:rsid w:val="006606E5"/>
    <w:rsid w:val="00663992"/>
    <w:rsid w:val="00663C89"/>
    <w:rsid w:val="00666098"/>
    <w:rsid w:val="00670B56"/>
    <w:rsid w:val="006712ED"/>
    <w:rsid w:val="00671B7F"/>
    <w:rsid w:val="0067300B"/>
    <w:rsid w:val="00674DD8"/>
    <w:rsid w:val="00680322"/>
    <w:rsid w:val="00681E65"/>
    <w:rsid w:val="00682E5A"/>
    <w:rsid w:val="006862EF"/>
    <w:rsid w:val="006864C2"/>
    <w:rsid w:val="006872C5"/>
    <w:rsid w:val="0069195E"/>
    <w:rsid w:val="006925F4"/>
    <w:rsid w:val="00692A35"/>
    <w:rsid w:val="00693C5A"/>
    <w:rsid w:val="006973D7"/>
    <w:rsid w:val="006A0F88"/>
    <w:rsid w:val="006A47E9"/>
    <w:rsid w:val="006A5BEE"/>
    <w:rsid w:val="006B043C"/>
    <w:rsid w:val="006B126F"/>
    <w:rsid w:val="006B2539"/>
    <w:rsid w:val="006C2626"/>
    <w:rsid w:val="006C3A3E"/>
    <w:rsid w:val="006C402E"/>
    <w:rsid w:val="006C628E"/>
    <w:rsid w:val="006D0122"/>
    <w:rsid w:val="006D01C0"/>
    <w:rsid w:val="006D04EC"/>
    <w:rsid w:val="006D5A4A"/>
    <w:rsid w:val="006D5CE9"/>
    <w:rsid w:val="006D6241"/>
    <w:rsid w:val="006D6811"/>
    <w:rsid w:val="006E0F94"/>
    <w:rsid w:val="006E318C"/>
    <w:rsid w:val="006E368B"/>
    <w:rsid w:val="006E5A2D"/>
    <w:rsid w:val="006F2120"/>
    <w:rsid w:val="006F5F25"/>
    <w:rsid w:val="006F7E21"/>
    <w:rsid w:val="00703182"/>
    <w:rsid w:val="007043E8"/>
    <w:rsid w:val="0070669F"/>
    <w:rsid w:val="00712CE9"/>
    <w:rsid w:val="00715A3C"/>
    <w:rsid w:val="00717D58"/>
    <w:rsid w:val="00720323"/>
    <w:rsid w:val="0072411D"/>
    <w:rsid w:val="00725635"/>
    <w:rsid w:val="00727328"/>
    <w:rsid w:val="007329B3"/>
    <w:rsid w:val="00733D07"/>
    <w:rsid w:val="00734B76"/>
    <w:rsid w:val="00736E1B"/>
    <w:rsid w:val="00737153"/>
    <w:rsid w:val="00742408"/>
    <w:rsid w:val="00743EAA"/>
    <w:rsid w:val="0074474E"/>
    <w:rsid w:val="00745C44"/>
    <w:rsid w:val="00746843"/>
    <w:rsid w:val="0074685D"/>
    <w:rsid w:val="007503E7"/>
    <w:rsid w:val="00750DEC"/>
    <w:rsid w:val="0075396C"/>
    <w:rsid w:val="00754655"/>
    <w:rsid w:val="007558D3"/>
    <w:rsid w:val="00755EB5"/>
    <w:rsid w:val="00757203"/>
    <w:rsid w:val="00762372"/>
    <w:rsid w:val="007625FB"/>
    <w:rsid w:val="00767F8B"/>
    <w:rsid w:val="007701A3"/>
    <w:rsid w:val="007712DF"/>
    <w:rsid w:val="007722F6"/>
    <w:rsid w:val="0077340A"/>
    <w:rsid w:val="007739EF"/>
    <w:rsid w:val="00773D78"/>
    <w:rsid w:val="007750CA"/>
    <w:rsid w:val="00782C0C"/>
    <w:rsid w:val="00783C08"/>
    <w:rsid w:val="0078597A"/>
    <w:rsid w:val="00785D36"/>
    <w:rsid w:val="007866B9"/>
    <w:rsid w:val="00787754"/>
    <w:rsid w:val="00790902"/>
    <w:rsid w:val="007916E3"/>
    <w:rsid w:val="00791946"/>
    <w:rsid w:val="00791B2D"/>
    <w:rsid w:val="007935FE"/>
    <w:rsid w:val="00794CFD"/>
    <w:rsid w:val="00796F18"/>
    <w:rsid w:val="00797E15"/>
    <w:rsid w:val="007A12AE"/>
    <w:rsid w:val="007A1B2D"/>
    <w:rsid w:val="007A24F6"/>
    <w:rsid w:val="007A447A"/>
    <w:rsid w:val="007A48A1"/>
    <w:rsid w:val="007A52CD"/>
    <w:rsid w:val="007A5749"/>
    <w:rsid w:val="007B34D8"/>
    <w:rsid w:val="007B5A78"/>
    <w:rsid w:val="007B727A"/>
    <w:rsid w:val="007C0284"/>
    <w:rsid w:val="007C0988"/>
    <w:rsid w:val="007C1974"/>
    <w:rsid w:val="007C3B77"/>
    <w:rsid w:val="007C462B"/>
    <w:rsid w:val="007C5EA2"/>
    <w:rsid w:val="007D0157"/>
    <w:rsid w:val="007D0A6A"/>
    <w:rsid w:val="007D36EE"/>
    <w:rsid w:val="007D53DF"/>
    <w:rsid w:val="007E2638"/>
    <w:rsid w:val="007E2EAB"/>
    <w:rsid w:val="007E4080"/>
    <w:rsid w:val="007E6610"/>
    <w:rsid w:val="007E67E0"/>
    <w:rsid w:val="007F0826"/>
    <w:rsid w:val="007F1D8C"/>
    <w:rsid w:val="007F4244"/>
    <w:rsid w:val="007F483B"/>
    <w:rsid w:val="007F6155"/>
    <w:rsid w:val="00800B38"/>
    <w:rsid w:val="0080140E"/>
    <w:rsid w:val="00803631"/>
    <w:rsid w:val="00807915"/>
    <w:rsid w:val="0081237C"/>
    <w:rsid w:val="008148E5"/>
    <w:rsid w:val="00821EEC"/>
    <w:rsid w:val="00833341"/>
    <w:rsid w:val="00837595"/>
    <w:rsid w:val="00837A07"/>
    <w:rsid w:val="00841F46"/>
    <w:rsid w:val="008447E0"/>
    <w:rsid w:val="00845879"/>
    <w:rsid w:val="00851309"/>
    <w:rsid w:val="0085612B"/>
    <w:rsid w:val="008576F8"/>
    <w:rsid w:val="0086023C"/>
    <w:rsid w:val="00864C95"/>
    <w:rsid w:val="0086651C"/>
    <w:rsid w:val="008669FF"/>
    <w:rsid w:val="008730C2"/>
    <w:rsid w:val="00875CD5"/>
    <w:rsid w:val="00875D4F"/>
    <w:rsid w:val="00876BAB"/>
    <w:rsid w:val="008778DD"/>
    <w:rsid w:val="00880E0E"/>
    <w:rsid w:val="008819D6"/>
    <w:rsid w:val="0088221C"/>
    <w:rsid w:val="00883BA1"/>
    <w:rsid w:val="0088410E"/>
    <w:rsid w:val="008845E1"/>
    <w:rsid w:val="00887CAB"/>
    <w:rsid w:val="00893623"/>
    <w:rsid w:val="00895042"/>
    <w:rsid w:val="008A02B3"/>
    <w:rsid w:val="008A2ED7"/>
    <w:rsid w:val="008A3947"/>
    <w:rsid w:val="008A4576"/>
    <w:rsid w:val="008A5B21"/>
    <w:rsid w:val="008B37BD"/>
    <w:rsid w:val="008B3F76"/>
    <w:rsid w:val="008B6081"/>
    <w:rsid w:val="008C1977"/>
    <w:rsid w:val="008C1F37"/>
    <w:rsid w:val="008C5B30"/>
    <w:rsid w:val="008D0746"/>
    <w:rsid w:val="008D45C9"/>
    <w:rsid w:val="008E0E1C"/>
    <w:rsid w:val="008E115F"/>
    <w:rsid w:val="008E4838"/>
    <w:rsid w:val="008E50F1"/>
    <w:rsid w:val="008E5D54"/>
    <w:rsid w:val="008F00A8"/>
    <w:rsid w:val="008F26FF"/>
    <w:rsid w:val="008F2E53"/>
    <w:rsid w:val="008F3412"/>
    <w:rsid w:val="008F40CE"/>
    <w:rsid w:val="008F63A9"/>
    <w:rsid w:val="008F6947"/>
    <w:rsid w:val="00900CEA"/>
    <w:rsid w:val="00901519"/>
    <w:rsid w:val="00901C63"/>
    <w:rsid w:val="00902210"/>
    <w:rsid w:val="00902BCF"/>
    <w:rsid w:val="00906C01"/>
    <w:rsid w:val="00911F16"/>
    <w:rsid w:val="00912BAF"/>
    <w:rsid w:val="00913961"/>
    <w:rsid w:val="00914C63"/>
    <w:rsid w:val="0092038F"/>
    <w:rsid w:val="00920A55"/>
    <w:rsid w:val="00923135"/>
    <w:rsid w:val="009235A6"/>
    <w:rsid w:val="00923D9B"/>
    <w:rsid w:val="0092639E"/>
    <w:rsid w:val="00926EBE"/>
    <w:rsid w:val="0093023D"/>
    <w:rsid w:val="00931EDF"/>
    <w:rsid w:val="00933F7A"/>
    <w:rsid w:val="009358DF"/>
    <w:rsid w:val="00936D59"/>
    <w:rsid w:val="00940CE1"/>
    <w:rsid w:val="009417BD"/>
    <w:rsid w:val="00943602"/>
    <w:rsid w:val="00944AB4"/>
    <w:rsid w:val="0094504D"/>
    <w:rsid w:val="0094771A"/>
    <w:rsid w:val="00947C8E"/>
    <w:rsid w:val="00951A13"/>
    <w:rsid w:val="0095446B"/>
    <w:rsid w:val="00955B31"/>
    <w:rsid w:val="00957498"/>
    <w:rsid w:val="00960DC4"/>
    <w:rsid w:val="0096235A"/>
    <w:rsid w:val="00963705"/>
    <w:rsid w:val="009704C6"/>
    <w:rsid w:val="00974168"/>
    <w:rsid w:val="0097644B"/>
    <w:rsid w:val="00980E73"/>
    <w:rsid w:val="009810C1"/>
    <w:rsid w:val="00981266"/>
    <w:rsid w:val="00986567"/>
    <w:rsid w:val="009938CB"/>
    <w:rsid w:val="009958B2"/>
    <w:rsid w:val="009971A4"/>
    <w:rsid w:val="009976C2"/>
    <w:rsid w:val="009A21C3"/>
    <w:rsid w:val="009A4DCC"/>
    <w:rsid w:val="009A594E"/>
    <w:rsid w:val="009A7C89"/>
    <w:rsid w:val="009B1542"/>
    <w:rsid w:val="009B45FB"/>
    <w:rsid w:val="009B4B71"/>
    <w:rsid w:val="009B79E5"/>
    <w:rsid w:val="009C02BB"/>
    <w:rsid w:val="009C29C4"/>
    <w:rsid w:val="009C2C6B"/>
    <w:rsid w:val="009C3AB5"/>
    <w:rsid w:val="009C4E1F"/>
    <w:rsid w:val="009C5D8B"/>
    <w:rsid w:val="009C6BAE"/>
    <w:rsid w:val="009D040A"/>
    <w:rsid w:val="009D3017"/>
    <w:rsid w:val="009D488F"/>
    <w:rsid w:val="009D4D73"/>
    <w:rsid w:val="009E4B87"/>
    <w:rsid w:val="009E7C2C"/>
    <w:rsid w:val="009E7DDC"/>
    <w:rsid w:val="009F2DF0"/>
    <w:rsid w:val="009F3746"/>
    <w:rsid w:val="009F38EB"/>
    <w:rsid w:val="009F4A3D"/>
    <w:rsid w:val="009F4D1E"/>
    <w:rsid w:val="009F5700"/>
    <w:rsid w:val="00A01CEA"/>
    <w:rsid w:val="00A026E9"/>
    <w:rsid w:val="00A0296C"/>
    <w:rsid w:val="00A02B4F"/>
    <w:rsid w:val="00A0378F"/>
    <w:rsid w:val="00A03A88"/>
    <w:rsid w:val="00A03C62"/>
    <w:rsid w:val="00A03DDC"/>
    <w:rsid w:val="00A04054"/>
    <w:rsid w:val="00A06C09"/>
    <w:rsid w:val="00A07253"/>
    <w:rsid w:val="00A14540"/>
    <w:rsid w:val="00A15E9E"/>
    <w:rsid w:val="00A1681B"/>
    <w:rsid w:val="00A1768C"/>
    <w:rsid w:val="00A20B8D"/>
    <w:rsid w:val="00A2139E"/>
    <w:rsid w:val="00A21D8E"/>
    <w:rsid w:val="00A226F7"/>
    <w:rsid w:val="00A2397F"/>
    <w:rsid w:val="00A259ED"/>
    <w:rsid w:val="00A26702"/>
    <w:rsid w:val="00A26F28"/>
    <w:rsid w:val="00A328EE"/>
    <w:rsid w:val="00A345D6"/>
    <w:rsid w:val="00A34E0C"/>
    <w:rsid w:val="00A35977"/>
    <w:rsid w:val="00A515DE"/>
    <w:rsid w:val="00A52293"/>
    <w:rsid w:val="00A526E0"/>
    <w:rsid w:val="00A56D35"/>
    <w:rsid w:val="00A6015F"/>
    <w:rsid w:val="00A636CC"/>
    <w:rsid w:val="00A67D44"/>
    <w:rsid w:val="00A70210"/>
    <w:rsid w:val="00A70AE4"/>
    <w:rsid w:val="00A802CA"/>
    <w:rsid w:val="00A85E8D"/>
    <w:rsid w:val="00A8793D"/>
    <w:rsid w:val="00A90849"/>
    <w:rsid w:val="00A91578"/>
    <w:rsid w:val="00A928C0"/>
    <w:rsid w:val="00A92CA3"/>
    <w:rsid w:val="00A93AA3"/>
    <w:rsid w:val="00A948E1"/>
    <w:rsid w:val="00A9515D"/>
    <w:rsid w:val="00A96B5E"/>
    <w:rsid w:val="00A971CA"/>
    <w:rsid w:val="00AA351F"/>
    <w:rsid w:val="00AA3FE7"/>
    <w:rsid w:val="00AA614F"/>
    <w:rsid w:val="00AB1985"/>
    <w:rsid w:val="00AB35BD"/>
    <w:rsid w:val="00AB584F"/>
    <w:rsid w:val="00AB5E49"/>
    <w:rsid w:val="00AB7596"/>
    <w:rsid w:val="00AB7F12"/>
    <w:rsid w:val="00AC3C90"/>
    <w:rsid w:val="00AC4547"/>
    <w:rsid w:val="00AC4568"/>
    <w:rsid w:val="00AC5C95"/>
    <w:rsid w:val="00AC67B7"/>
    <w:rsid w:val="00AD2223"/>
    <w:rsid w:val="00AD4406"/>
    <w:rsid w:val="00AE5740"/>
    <w:rsid w:val="00AE5933"/>
    <w:rsid w:val="00AE7BE5"/>
    <w:rsid w:val="00AF1D89"/>
    <w:rsid w:val="00AF34B4"/>
    <w:rsid w:val="00AF4B64"/>
    <w:rsid w:val="00AF5561"/>
    <w:rsid w:val="00AF6E67"/>
    <w:rsid w:val="00AF7228"/>
    <w:rsid w:val="00B00503"/>
    <w:rsid w:val="00B032FF"/>
    <w:rsid w:val="00B13E38"/>
    <w:rsid w:val="00B146AC"/>
    <w:rsid w:val="00B1485A"/>
    <w:rsid w:val="00B164A6"/>
    <w:rsid w:val="00B22592"/>
    <w:rsid w:val="00B23E4B"/>
    <w:rsid w:val="00B23E99"/>
    <w:rsid w:val="00B26D3E"/>
    <w:rsid w:val="00B30C87"/>
    <w:rsid w:val="00B33C6E"/>
    <w:rsid w:val="00B34B08"/>
    <w:rsid w:val="00B36F6A"/>
    <w:rsid w:val="00B370A2"/>
    <w:rsid w:val="00B415ED"/>
    <w:rsid w:val="00B42AE2"/>
    <w:rsid w:val="00B43631"/>
    <w:rsid w:val="00B43C12"/>
    <w:rsid w:val="00B44BBF"/>
    <w:rsid w:val="00B44C95"/>
    <w:rsid w:val="00B47117"/>
    <w:rsid w:val="00B47AE4"/>
    <w:rsid w:val="00B5088E"/>
    <w:rsid w:val="00B511DC"/>
    <w:rsid w:val="00B53453"/>
    <w:rsid w:val="00B544F0"/>
    <w:rsid w:val="00B547E9"/>
    <w:rsid w:val="00B55BAB"/>
    <w:rsid w:val="00B565DA"/>
    <w:rsid w:val="00B56DFB"/>
    <w:rsid w:val="00B5718C"/>
    <w:rsid w:val="00B5795F"/>
    <w:rsid w:val="00B606B4"/>
    <w:rsid w:val="00B6325F"/>
    <w:rsid w:val="00B66035"/>
    <w:rsid w:val="00B7223E"/>
    <w:rsid w:val="00B7267D"/>
    <w:rsid w:val="00B73316"/>
    <w:rsid w:val="00B73EBC"/>
    <w:rsid w:val="00B75C07"/>
    <w:rsid w:val="00B75EEE"/>
    <w:rsid w:val="00B77340"/>
    <w:rsid w:val="00B815FA"/>
    <w:rsid w:val="00B81CDD"/>
    <w:rsid w:val="00B842B6"/>
    <w:rsid w:val="00B8517A"/>
    <w:rsid w:val="00B9075E"/>
    <w:rsid w:val="00B91D4D"/>
    <w:rsid w:val="00B93233"/>
    <w:rsid w:val="00B94E5B"/>
    <w:rsid w:val="00B97FB7"/>
    <w:rsid w:val="00BA006E"/>
    <w:rsid w:val="00BA342A"/>
    <w:rsid w:val="00BA3680"/>
    <w:rsid w:val="00BA4A2D"/>
    <w:rsid w:val="00BA5635"/>
    <w:rsid w:val="00BA5BE9"/>
    <w:rsid w:val="00BA5CD6"/>
    <w:rsid w:val="00BA6A5F"/>
    <w:rsid w:val="00BA6B29"/>
    <w:rsid w:val="00BB143E"/>
    <w:rsid w:val="00BB473E"/>
    <w:rsid w:val="00BB60D9"/>
    <w:rsid w:val="00BB7009"/>
    <w:rsid w:val="00BB7AD1"/>
    <w:rsid w:val="00BC34C6"/>
    <w:rsid w:val="00BC38FB"/>
    <w:rsid w:val="00BC485F"/>
    <w:rsid w:val="00BC5496"/>
    <w:rsid w:val="00BC5748"/>
    <w:rsid w:val="00BC6228"/>
    <w:rsid w:val="00BC757B"/>
    <w:rsid w:val="00BD327F"/>
    <w:rsid w:val="00BE02FE"/>
    <w:rsid w:val="00BE19EE"/>
    <w:rsid w:val="00BE62B9"/>
    <w:rsid w:val="00BE6CA3"/>
    <w:rsid w:val="00BE7CE4"/>
    <w:rsid w:val="00BE7D1E"/>
    <w:rsid w:val="00BF059B"/>
    <w:rsid w:val="00BF15F3"/>
    <w:rsid w:val="00BF1CFD"/>
    <w:rsid w:val="00BF278A"/>
    <w:rsid w:val="00BF2CB0"/>
    <w:rsid w:val="00BF2DCF"/>
    <w:rsid w:val="00BF6221"/>
    <w:rsid w:val="00BF6C7F"/>
    <w:rsid w:val="00C026EF"/>
    <w:rsid w:val="00C03CA6"/>
    <w:rsid w:val="00C06C11"/>
    <w:rsid w:val="00C10F02"/>
    <w:rsid w:val="00C1204B"/>
    <w:rsid w:val="00C12C77"/>
    <w:rsid w:val="00C14C7D"/>
    <w:rsid w:val="00C14FD5"/>
    <w:rsid w:val="00C16517"/>
    <w:rsid w:val="00C17D49"/>
    <w:rsid w:val="00C21937"/>
    <w:rsid w:val="00C24ABA"/>
    <w:rsid w:val="00C24FF4"/>
    <w:rsid w:val="00C26977"/>
    <w:rsid w:val="00C30869"/>
    <w:rsid w:val="00C32F9D"/>
    <w:rsid w:val="00C34603"/>
    <w:rsid w:val="00C3491B"/>
    <w:rsid w:val="00C417A3"/>
    <w:rsid w:val="00C46559"/>
    <w:rsid w:val="00C46D9D"/>
    <w:rsid w:val="00C47534"/>
    <w:rsid w:val="00C50A29"/>
    <w:rsid w:val="00C57D08"/>
    <w:rsid w:val="00C60BF1"/>
    <w:rsid w:val="00C6100F"/>
    <w:rsid w:val="00C6168A"/>
    <w:rsid w:val="00C64581"/>
    <w:rsid w:val="00C65A86"/>
    <w:rsid w:val="00C65BE3"/>
    <w:rsid w:val="00C73528"/>
    <w:rsid w:val="00C74342"/>
    <w:rsid w:val="00C75CBA"/>
    <w:rsid w:val="00C76CEB"/>
    <w:rsid w:val="00C80FA8"/>
    <w:rsid w:val="00C811C2"/>
    <w:rsid w:val="00C812B9"/>
    <w:rsid w:val="00C832D9"/>
    <w:rsid w:val="00C846E9"/>
    <w:rsid w:val="00C85861"/>
    <w:rsid w:val="00C85DD9"/>
    <w:rsid w:val="00C86784"/>
    <w:rsid w:val="00C90BA6"/>
    <w:rsid w:val="00C921CE"/>
    <w:rsid w:val="00C94768"/>
    <w:rsid w:val="00C95358"/>
    <w:rsid w:val="00C97B7C"/>
    <w:rsid w:val="00CA179B"/>
    <w:rsid w:val="00CA4A9C"/>
    <w:rsid w:val="00CA4CCA"/>
    <w:rsid w:val="00CA6055"/>
    <w:rsid w:val="00CA605F"/>
    <w:rsid w:val="00CA7534"/>
    <w:rsid w:val="00CB0109"/>
    <w:rsid w:val="00CB2F0F"/>
    <w:rsid w:val="00CB385F"/>
    <w:rsid w:val="00CB6907"/>
    <w:rsid w:val="00CB7E33"/>
    <w:rsid w:val="00CC4BC6"/>
    <w:rsid w:val="00CC664F"/>
    <w:rsid w:val="00CC77DC"/>
    <w:rsid w:val="00CC7A7D"/>
    <w:rsid w:val="00CC7FE2"/>
    <w:rsid w:val="00CD062B"/>
    <w:rsid w:val="00CD2D36"/>
    <w:rsid w:val="00CD3D5A"/>
    <w:rsid w:val="00CD40DD"/>
    <w:rsid w:val="00CE127A"/>
    <w:rsid w:val="00CE208D"/>
    <w:rsid w:val="00CE4843"/>
    <w:rsid w:val="00CF0253"/>
    <w:rsid w:val="00CF6B88"/>
    <w:rsid w:val="00CF7CD8"/>
    <w:rsid w:val="00D02538"/>
    <w:rsid w:val="00D03C33"/>
    <w:rsid w:val="00D0614E"/>
    <w:rsid w:val="00D06DE2"/>
    <w:rsid w:val="00D11F84"/>
    <w:rsid w:val="00D12ED8"/>
    <w:rsid w:val="00D13016"/>
    <w:rsid w:val="00D13558"/>
    <w:rsid w:val="00D14065"/>
    <w:rsid w:val="00D144A0"/>
    <w:rsid w:val="00D14F4A"/>
    <w:rsid w:val="00D167AD"/>
    <w:rsid w:val="00D16899"/>
    <w:rsid w:val="00D17B5E"/>
    <w:rsid w:val="00D17DA0"/>
    <w:rsid w:val="00D20104"/>
    <w:rsid w:val="00D204B5"/>
    <w:rsid w:val="00D21CD4"/>
    <w:rsid w:val="00D24AFD"/>
    <w:rsid w:val="00D3175D"/>
    <w:rsid w:val="00D336C9"/>
    <w:rsid w:val="00D40017"/>
    <w:rsid w:val="00D4117D"/>
    <w:rsid w:val="00D41ED0"/>
    <w:rsid w:val="00D4211B"/>
    <w:rsid w:val="00D44D6C"/>
    <w:rsid w:val="00D44F90"/>
    <w:rsid w:val="00D56185"/>
    <w:rsid w:val="00D570AE"/>
    <w:rsid w:val="00D57DD3"/>
    <w:rsid w:val="00D629CE"/>
    <w:rsid w:val="00D63800"/>
    <w:rsid w:val="00D63F55"/>
    <w:rsid w:val="00D72493"/>
    <w:rsid w:val="00D74D2B"/>
    <w:rsid w:val="00D77ED0"/>
    <w:rsid w:val="00D77EF0"/>
    <w:rsid w:val="00D83EDD"/>
    <w:rsid w:val="00D87237"/>
    <w:rsid w:val="00D87849"/>
    <w:rsid w:val="00D943FB"/>
    <w:rsid w:val="00D949C8"/>
    <w:rsid w:val="00D94E83"/>
    <w:rsid w:val="00D957D1"/>
    <w:rsid w:val="00DA1907"/>
    <w:rsid w:val="00DA49C7"/>
    <w:rsid w:val="00DA7A38"/>
    <w:rsid w:val="00DB25ED"/>
    <w:rsid w:val="00DB4656"/>
    <w:rsid w:val="00DB4721"/>
    <w:rsid w:val="00DB47F1"/>
    <w:rsid w:val="00DB4813"/>
    <w:rsid w:val="00DB5288"/>
    <w:rsid w:val="00DB552D"/>
    <w:rsid w:val="00DB5E4D"/>
    <w:rsid w:val="00DB627A"/>
    <w:rsid w:val="00DB7274"/>
    <w:rsid w:val="00DB7473"/>
    <w:rsid w:val="00DB7EF6"/>
    <w:rsid w:val="00DC0C07"/>
    <w:rsid w:val="00DC12FF"/>
    <w:rsid w:val="00DC5168"/>
    <w:rsid w:val="00DC6A87"/>
    <w:rsid w:val="00DD0393"/>
    <w:rsid w:val="00DD2848"/>
    <w:rsid w:val="00DD40D7"/>
    <w:rsid w:val="00DD6A9E"/>
    <w:rsid w:val="00DD7F14"/>
    <w:rsid w:val="00DE4460"/>
    <w:rsid w:val="00DE74A3"/>
    <w:rsid w:val="00DF2318"/>
    <w:rsid w:val="00DF5CE7"/>
    <w:rsid w:val="00DF60DE"/>
    <w:rsid w:val="00DF7964"/>
    <w:rsid w:val="00E006BC"/>
    <w:rsid w:val="00E0071A"/>
    <w:rsid w:val="00E01619"/>
    <w:rsid w:val="00E01FE2"/>
    <w:rsid w:val="00E055ED"/>
    <w:rsid w:val="00E074EC"/>
    <w:rsid w:val="00E07FC4"/>
    <w:rsid w:val="00E10A04"/>
    <w:rsid w:val="00E118B5"/>
    <w:rsid w:val="00E13AAF"/>
    <w:rsid w:val="00E14077"/>
    <w:rsid w:val="00E1419B"/>
    <w:rsid w:val="00E14758"/>
    <w:rsid w:val="00E15D0E"/>
    <w:rsid w:val="00E233D2"/>
    <w:rsid w:val="00E2585B"/>
    <w:rsid w:val="00E270BE"/>
    <w:rsid w:val="00E27DAC"/>
    <w:rsid w:val="00E3072F"/>
    <w:rsid w:val="00E30F0E"/>
    <w:rsid w:val="00E31766"/>
    <w:rsid w:val="00E32C39"/>
    <w:rsid w:val="00E33209"/>
    <w:rsid w:val="00E34368"/>
    <w:rsid w:val="00E360E8"/>
    <w:rsid w:val="00E367FB"/>
    <w:rsid w:val="00E372C1"/>
    <w:rsid w:val="00E40B97"/>
    <w:rsid w:val="00E44A48"/>
    <w:rsid w:val="00E44B22"/>
    <w:rsid w:val="00E4504A"/>
    <w:rsid w:val="00E466A1"/>
    <w:rsid w:val="00E51664"/>
    <w:rsid w:val="00E51719"/>
    <w:rsid w:val="00E51AB4"/>
    <w:rsid w:val="00E554F6"/>
    <w:rsid w:val="00E5741B"/>
    <w:rsid w:val="00E579B9"/>
    <w:rsid w:val="00E60FB1"/>
    <w:rsid w:val="00E61B3D"/>
    <w:rsid w:val="00E62A2E"/>
    <w:rsid w:val="00E656C2"/>
    <w:rsid w:val="00E67003"/>
    <w:rsid w:val="00E6729B"/>
    <w:rsid w:val="00E7090A"/>
    <w:rsid w:val="00E7092E"/>
    <w:rsid w:val="00E72255"/>
    <w:rsid w:val="00E73B89"/>
    <w:rsid w:val="00E76484"/>
    <w:rsid w:val="00E8031D"/>
    <w:rsid w:val="00E807C8"/>
    <w:rsid w:val="00E8149A"/>
    <w:rsid w:val="00E81B5F"/>
    <w:rsid w:val="00E84576"/>
    <w:rsid w:val="00E84C3F"/>
    <w:rsid w:val="00E902FE"/>
    <w:rsid w:val="00E90BF2"/>
    <w:rsid w:val="00E91A28"/>
    <w:rsid w:val="00E926EA"/>
    <w:rsid w:val="00E93241"/>
    <w:rsid w:val="00EA71B7"/>
    <w:rsid w:val="00EB406A"/>
    <w:rsid w:val="00EB55D2"/>
    <w:rsid w:val="00EB718F"/>
    <w:rsid w:val="00EC0C71"/>
    <w:rsid w:val="00EC1503"/>
    <w:rsid w:val="00EC481D"/>
    <w:rsid w:val="00ED2056"/>
    <w:rsid w:val="00ED3587"/>
    <w:rsid w:val="00ED457C"/>
    <w:rsid w:val="00ED5CFB"/>
    <w:rsid w:val="00EE13D0"/>
    <w:rsid w:val="00EE16DE"/>
    <w:rsid w:val="00EE414A"/>
    <w:rsid w:val="00EE717C"/>
    <w:rsid w:val="00EE7A61"/>
    <w:rsid w:val="00EF1453"/>
    <w:rsid w:val="00EF7FBB"/>
    <w:rsid w:val="00F02EA8"/>
    <w:rsid w:val="00F06B52"/>
    <w:rsid w:val="00F06CDB"/>
    <w:rsid w:val="00F07311"/>
    <w:rsid w:val="00F076CA"/>
    <w:rsid w:val="00F1107C"/>
    <w:rsid w:val="00F12045"/>
    <w:rsid w:val="00F15939"/>
    <w:rsid w:val="00F2332E"/>
    <w:rsid w:val="00F27F69"/>
    <w:rsid w:val="00F3044E"/>
    <w:rsid w:val="00F30AA2"/>
    <w:rsid w:val="00F30E47"/>
    <w:rsid w:val="00F34ABE"/>
    <w:rsid w:val="00F35864"/>
    <w:rsid w:val="00F4006B"/>
    <w:rsid w:val="00F40452"/>
    <w:rsid w:val="00F414FD"/>
    <w:rsid w:val="00F434B6"/>
    <w:rsid w:val="00F5274C"/>
    <w:rsid w:val="00F52ADB"/>
    <w:rsid w:val="00F5492B"/>
    <w:rsid w:val="00F54A3B"/>
    <w:rsid w:val="00F55588"/>
    <w:rsid w:val="00F55B41"/>
    <w:rsid w:val="00F5721C"/>
    <w:rsid w:val="00F6039F"/>
    <w:rsid w:val="00F61E0F"/>
    <w:rsid w:val="00F62F14"/>
    <w:rsid w:val="00F67601"/>
    <w:rsid w:val="00F709D7"/>
    <w:rsid w:val="00F71357"/>
    <w:rsid w:val="00F71CBF"/>
    <w:rsid w:val="00F73473"/>
    <w:rsid w:val="00F73736"/>
    <w:rsid w:val="00F7382F"/>
    <w:rsid w:val="00F81DC3"/>
    <w:rsid w:val="00F864ED"/>
    <w:rsid w:val="00F92BD2"/>
    <w:rsid w:val="00F93AED"/>
    <w:rsid w:val="00F955E9"/>
    <w:rsid w:val="00F96AA0"/>
    <w:rsid w:val="00F971B6"/>
    <w:rsid w:val="00F97A42"/>
    <w:rsid w:val="00FA28B5"/>
    <w:rsid w:val="00FA3197"/>
    <w:rsid w:val="00FA37D0"/>
    <w:rsid w:val="00FA5308"/>
    <w:rsid w:val="00FA555F"/>
    <w:rsid w:val="00FA5CD9"/>
    <w:rsid w:val="00FA62D9"/>
    <w:rsid w:val="00FA62F1"/>
    <w:rsid w:val="00FA781E"/>
    <w:rsid w:val="00FB01AA"/>
    <w:rsid w:val="00FB15F3"/>
    <w:rsid w:val="00FB50CA"/>
    <w:rsid w:val="00FB56A4"/>
    <w:rsid w:val="00FB5AF5"/>
    <w:rsid w:val="00FC4077"/>
    <w:rsid w:val="00FD55F6"/>
    <w:rsid w:val="00FD73F8"/>
    <w:rsid w:val="00FD7FA5"/>
    <w:rsid w:val="00FE126E"/>
    <w:rsid w:val="00FE1F2F"/>
    <w:rsid w:val="00FE2ABF"/>
    <w:rsid w:val="00FE2E7E"/>
    <w:rsid w:val="00FE6E04"/>
    <w:rsid w:val="00FF0D35"/>
    <w:rsid w:val="00FF15F2"/>
    <w:rsid w:val="00FF3145"/>
    <w:rsid w:val="00FF716D"/>
    <w:rsid w:val="018C1AB1"/>
    <w:rsid w:val="01C57F62"/>
    <w:rsid w:val="01EC3072"/>
    <w:rsid w:val="02211EE3"/>
    <w:rsid w:val="027B293F"/>
    <w:rsid w:val="02971BB8"/>
    <w:rsid w:val="02E606B5"/>
    <w:rsid w:val="035369D2"/>
    <w:rsid w:val="03FD4132"/>
    <w:rsid w:val="0437423C"/>
    <w:rsid w:val="0462325B"/>
    <w:rsid w:val="04BA6448"/>
    <w:rsid w:val="04D170E8"/>
    <w:rsid w:val="04E13A54"/>
    <w:rsid w:val="04E971BC"/>
    <w:rsid w:val="05777535"/>
    <w:rsid w:val="066B6177"/>
    <w:rsid w:val="06E8731C"/>
    <w:rsid w:val="07460C9B"/>
    <w:rsid w:val="074A4561"/>
    <w:rsid w:val="0787690D"/>
    <w:rsid w:val="07B01B8C"/>
    <w:rsid w:val="07D96C64"/>
    <w:rsid w:val="084B1D3D"/>
    <w:rsid w:val="087467A3"/>
    <w:rsid w:val="09B2776D"/>
    <w:rsid w:val="0A297390"/>
    <w:rsid w:val="0A312D88"/>
    <w:rsid w:val="0AF3750A"/>
    <w:rsid w:val="0AF54D85"/>
    <w:rsid w:val="0B2B654D"/>
    <w:rsid w:val="0BD850FE"/>
    <w:rsid w:val="0C2C4CC2"/>
    <w:rsid w:val="0C673F81"/>
    <w:rsid w:val="0C9F482A"/>
    <w:rsid w:val="0CA36BBF"/>
    <w:rsid w:val="0CDB6FDB"/>
    <w:rsid w:val="0D065E40"/>
    <w:rsid w:val="0D752A19"/>
    <w:rsid w:val="0D88188E"/>
    <w:rsid w:val="0D98311E"/>
    <w:rsid w:val="0D9A2BC5"/>
    <w:rsid w:val="0E3A41D5"/>
    <w:rsid w:val="0E4D608A"/>
    <w:rsid w:val="0E9512FB"/>
    <w:rsid w:val="0E9C09EC"/>
    <w:rsid w:val="0EAF2B66"/>
    <w:rsid w:val="0ED14B39"/>
    <w:rsid w:val="0F0B0043"/>
    <w:rsid w:val="0F2864A1"/>
    <w:rsid w:val="0F3448DB"/>
    <w:rsid w:val="0F8E5C90"/>
    <w:rsid w:val="0FDE1714"/>
    <w:rsid w:val="0FF30ADF"/>
    <w:rsid w:val="100517DE"/>
    <w:rsid w:val="101C3B92"/>
    <w:rsid w:val="10E671F6"/>
    <w:rsid w:val="10F845FF"/>
    <w:rsid w:val="113D2012"/>
    <w:rsid w:val="114F1320"/>
    <w:rsid w:val="117C54BB"/>
    <w:rsid w:val="1327508A"/>
    <w:rsid w:val="13E1210D"/>
    <w:rsid w:val="13EF515C"/>
    <w:rsid w:val="141F51EA"/>
    <w:rsid w:val="147C16AC"/>
    <w:rsid w:val="14ED1B5F"/>
    <w:rsid w:val="15B66837"/>
    <w:rsid w:val="15D050D6"/>
    <w:rsid w:val="16635D49"/>
    <w:rsid w:val="1670062F"/>
    <w:rsid w:val="169C38A4"/>
    <w:rsid w:val="17C50FB3"/>
    <w:rsid w:val="182D1C42"/>
    <w:rsid w:val="1963236C"/>
    <w:rsid w:val="19C35517"/>
    <w:rsid w:val="1A524C3A"/>
    <w:rsid w:val="1A9C72B8"/>
    <w:rsid w:val="1AA82AE5"/>
    <w:rsid w:val="1AFB5453"/>
    <w:rsid w:val="1B935D77"/>
    <w:rsid w:val="1CB533A4"/>
    <w:rsid w:val="1EA10779"/>
    <w:rsid w:val="1FF24910"/>
    <w:rsid w:val="1FFF65F1"/>
    <w:rsid w:val="200C1AF6"/>
    <w:rsid w:val="2012428E"/>
    <w:rsid w:val="202123D2"/>
    <w:rsid w:val="203B5C1C"/>
    <w:rsid w:val="205C7FDB"/>
    <w:rsid w:val="2078600D"/>
    <w:rsid w:val="20AA343C"/>
    <w:rsid w:val="20C571D0"/>
    <w:rsid w:val="21B074FB"/>
    <w:rsid w:val="21B207FA"/>
    <w:rsid w:val="22F125EA"/>
    <w:rsid w:val="23077707"/>
    <w:rsid w:val="23EF1892"/>
    <w:rsid w:val="24405D8E"/>
    <w:rsid w:val="256C0CC0"/>
    <w:rsid w:val="256F7E48"/>
    <w:rsid w:val="25D8681A"/>
    <w:rsid w:val="26553FB1"/>
    <w:rsid w:val="2705317A"/>
    <w:rsid w:val="27AC700D"/>
    <w:rsid w:val="27B41CE7"/>
    <w:rsid w:val="27CF05B3"/>
    <w:rsid w:val="28013103"/>
    <w:rsid w:val="28490A33"/>
    <w:rsid w:val="28A10C81"/>
    <w:rsid w:val="28BB698C"/>
    <w:rsid w:val="28F25980"/>
    <w:rsid w:val="29325474"/>
    <w:rsid w:val="29765412"/>
    <w:rsid w:val="298D3110"/>
    <w:rsid w:val="299D5079"/>
    <w:rsid w:val="29AD7138"/>
    <w:rsid w:val="29F6771E"/>
    <w:rsid w:val="2A026DE2"/>
    <w:rsid w:val="2A6B59EA"/>
    <w:rsid w:val="2AC54659"/>
    <w:rsid w:val="2BE912BD"/>
    <w:rsid w:val="2C727FEB"/>
    <w:rsid w:val="2CE576B8"/>
    <w:rsid w:val="2D3808CB"/>
    <w:rsid w:val="2DB00681"/>
    <w:rsid w:val="2DC57F78"/>
    <w:rsid w:val="2DEA62FD"/>
    <w:rsid w:val="2E445076"/>
    <w:rsid w:val="2E4C168F"/>
    <w:rsid w:val="2E643119"/>
    <w:rsid w:val="2E7C3D83"/>
    <w:rsid w:val="2E8762A6"/>
    <w:rsid w:val="2EC31A26"/>
    <w:rsid w:val="2F224AAB"/>
    <w:rsid w:val="2F76654B"/>
    <w:rsid w:val="2FF061BA"/>
    <w:rsid w:val="30183F1E"/>
    <w:rsid w:val="30403A98"/>
    <w:rsid w:val="30A31A1A"/>
    <w:rsid w:val="316513E5"/>
    <w:rsid w:val="317354C9"/>
    <w:rsid w:val="31C27BED"/>
    <w:rsid w:val="32035418"/>
    <w:rsid w:val="32D16607"/>
    <w:rsid w:val="32FB4748"/>
    <w:rsid w:val="33654A00"/>
    <w:rsid w:val="34BB1DFF"/>
    <w:rsid w:val="34DD5737"/>
    <w:rsid w:val="35773495"/>
    <w:rsid w:val="36335FBF"/>
    <w:rsid w:val="367F60E9"/>
    <w:rsid w:val="36D00C3E"/>
    <w:rsid w:val="37425D25"/>
    <w:rsid w:val="37D21F65"/>
    <w:rsid w:val="38FA1D7C"/>
    <w:rsid w:val="39677CC5"/>
    <w:rsid w:val="39995B9D"/>
    <w:rsid w:val="3A6E54C1"/>
    <w:rsid w:val="3A7F7C86"/>
    <w:rsid w:val="3B4A33FA"/>
    <w:rsid w:val="3B7222E4"/>
    <w:rsid w:val="3C1167B0"/>
    <w:rsid w:val="3CB1259C"/>
    <w:rsid w:val="3D4F4A54"/>
    <w:rsid w:val="3D737058"/>
    <w:rsid w:val="3D836E74"/>
    <w:rsid w:val="3D9C1A58"/>
    <w:rsid w:val="3DD148AE"/>
    <w:rsid w:val="3DFC471F"/>
    <w:rsid w:val="3E026F71"/>
    <w:rsid w:val="3E3A59A8"/>
    <w:rsid w:val="3E824016"/>
    <w:rsid w:val="3EA1680C"/>
    <w:rsid w:val="3EB43FF8"/>
    <w:rsid w:val="3EC26D84"/>
    <w:rsid w:val="3F6B6128"/>
    <w:rsid w:val="3F8D71F4"/>
    <w:rsid w:val="3FB8039C"/>
    <w:rsid w:val="402406BD"/>
    <w:rsid w:val="402D5C78"/>
    <w:rsid w:val="4044363D"/>
    <w:rsid w:val="40F90162"/>
    <w:rsid w:val="418A0AC7"/>
    <w:rsid w:val="41D61179"/>
    <w:rsid w:val="41E96627"/>
    <w:rsid w:val="42134546"/>
    <w:rsid w:val="42592432"/>
    <w:rsid w:val="42D178AE"/>
    <w:rsid w:val="435F400C"/>
    <w:rsid w:val="436808C1"/>
    <w:rsid w:val="43F85D42"/>
    <w:rsid w:val="44206E0D"/>
    <w:rsid w:val="44256EDB"/>
    <w:rsid w:val="4480058F"/>
    <w:rsid w:val="45296D9E"/>
    <w:rsid w:val="452F5B3A"/>
    <w:rsid w:val="473C62ED"/>
    <w:rsid w:val="474239B2"/>
    <w:rsid w:val="474D22A8"/>
    <w:rsid w:val="484640EF"/>
    <w:rsid w:val="487E7C2D"/>
    <w:rsid w:val="48BE574C"/>
    <w:rsid w:val="49425710"/>
    <w:rsid w:val="4970227E"/>
    <w:rsid w:val="4A7D04CC"/>
    <w:rsid w:val="4AA93C99"/>
    <w:rsid w:val="4AD8624D"/>
    <w:rsid w:val="4B2772B4"/>
    <w:rsid w:val="4B3D6073"/>
    <w:rsid w:val="4B880C0E"/>
    <w:rsid w:val="4BAF22CC"/>
    <w:rsid w:val="4BEB694D"/>
    <w:rsid w:val="4BFE756E"/>
    <w:rsid w:val="4C097C20"/>
    <w:rsid w:val="4C516396"/>
    <w:rsid w:val="4C5E40F0"/>
    <w:rsid w:val="4C5F3BCF"/>
    <w:rsid w:val="4CA5094B"/>
    <w:rsid w:val="4D415A86"/>
    <w:rsid w:val="4D451845"/>
    <w:rsid w:val="4D587BF8"/>
    <w:rsid w:val="4DA57D21"/>
    <w:rsid w:val="4F2E14DD"/>
    <w:rsid w:val="4F4A53A9"/>
    <w:rsid w:val="4FE440F7"/>
    <w:rsid w:val="50434CA4"/>
    <w:rsid w:val="50C757E9"/>
    <w:rsid w:val="51087629"/>
    <w:rsid w:val="51360251"/>
    <w:rsid w:val="51861BAB"/>
    <w:rsid w:val="51F003FF"/>
    <w:rsid w:val="525A7250"/>
    <w:rsid w:val="52C61160"/>
    <w:rsid w:val="531D5CDC"/>
    <w:rsid w:val="53D80D3C"/>
    <w:rsid w:val="5547073A"/>
    <w:rsid w:val="55570A7B"/>
    <w:rsid w:val="55AF05D2"/>
    <w:rsid w:val="56371516"/>
    <w:rsid w:val="56AD68BF"/>
    <w:rsid w:val="56BA0FDC"/>
    <w:rsid w:val="56E71B65"/>
    <w:rsid w:val="57582859"/>
    <w:rsid w:val="57C103AA"/>
    <w:rsid w:val="57C54F8E"/>
    <w:rsid w:val="581D594B"/>
    <w:rsid w:val="58AC5B15"/>
    <w:rsid w:val="58F15E5A"/>
    <w:rsid w:val="59097FF9"/>
    <w:rsid w:val="593C659A"/>
    <w:rsid w:val="595C5ED8"/>
    <w:rsid w:val="596D2E3F"/>
    <w:rsid w:val="59912A0A"/>
    <w:rsid w:val="59B40BD4"/>
    <w:rsid w:val="59ED3476"/>
    <w:rsid w:val="5A1E0AD7"/>
    <w:rsid w:val="5A266E74"/>
    <w:rsid w:val="5A9005EE"/>
    <w:rsid w:val="5AC445F6"/>
    <w:rsid w:val="5B192759"/>
    <w:rsid w:val="5B1F1D55"/>
    <w:rsid w:val="5B4812AC"/>
    <w:rsid w:val="5B606E86"/>
    <w:rsid w:val="5B6400E3"/>
    <w:rsid w:val="5C5B15F2"/>
    <w:rsid w:val="5CB31DA2"/>
    <w:rsid w:val="5D2F1542"/>
    <w:rsid w:val="5EBE2DB8"/>
    <w:rsid w:val="5EE00BB3"/>
    <w:rsid w:val="5FF56604"/>
    <w:rsid w:val="61EA38E5"/>
    <w:rsid w:val="62165B5A"/>
    <w:rsid w:val="621F01C0"/>
    <w:rsid w:val="624A590A"/>
    <w:rsid w:val="626D784A"/>
    <w:rsid w:val="62AE780B"/>
    <w:rsid w:val="636F7DBB"/>
    <w:rsid w:val="63D4102C"/>
    <w:rsid w:val="63DF73CD"/>
    <w:rsid w:val="64A61365"/>
    <w:rsid w:val="64D253DE"/>
    <w:rsid w:val="65077AE2"/>
    <w:rsid w:val="651E6BDA"/>
    <w:rsid w:val="653D3F7B"/>
    <w:rsid w:val="65402FF4"/>
    <w:rsid w:val="65E948E9"/>
    <w:rsid w:val="65F9331F"/>
    <w:rsid w:val="660B26D0"/>
    <w:rsid w:val="668B64F1"/>
    <w:rsid w:val="66AC511C"/>
    <w:rsid w:val="66C24A00"/>
    <w:rsid w:val="66E86F88"/>
    <w:rsid w:val="67EA2C5A"/>
    <w:rsid w:val="6865105C"/>
    <w:rsid w:val="6881316A"/>
    <w:rsid w:val="68AA4420"/>
    <w:rsid w:val="698E432E"/>
    <w:rsid w:val="6A425DEF"/>
    <w:rsid w:val="6A967C23"/>
    <w:rsid w:val="6AE607BE"/>
    <w:rsid w:val="6B5536F3"/>
    <w:rsid w:val="6B613B05"/>
    <w:rsid w:val="6B8563B0"/>
    <w:rsid w:val="6B9B560A"/>
    <w:rsid w:val="6BC36344"/>
    <w:rsid w:val="6BE924A3"/>
    <w:rsid w:val="6C66574C"/>
    <w:rsid w:val="6CA02983"/>
    <w:rsid w:val="6CC31982"/>
    <w:rsid w:val="6D0B3591"/>
    <w:rsid w:val="6D144423"/>
    <w:rsid w:val="6D8123E6"/>
    <w:rsid w:val="6D95076E"/>
    <w:rsid w:val="6DF64B98"/>
    <w:rsid w:val="6EA3425F"/>
    <w:rsid w:val="6F2C4B85"/>
    <w:rsid w:val="6F784601"/>
    <w:rsid w:val="6F963F3C"/>
    <w:rsid w:val="6FE54EC4"/>
    <w:rsid w:val="705771F9"/>
    <w:rsid w:val="706C1141"/>
    <w:rsid w:val="70F133F4"/>
    <w:rsid w:val="718A4391"/>
    <w:rsid w:val="71B66DA1"/>
    <w:rsid w:val="71DC77DD"/>
    <w:rsid w:val="71DE5EE0"/>
    <w:rsid w:val="72682D7E"/>
    <w:rsid w:val="727C336A"/>
    <w:rsid w:val="72C72834"/>
    <w:rsid w:val="72C76E32"/>
    <w:rsid w:val="72EE22E1"/>
    <w:rsid w:val="730E64E0"/>
    <w:rsid w:val="73CA28B3"/>
    <w:rsid w:val="73D436DE"/>
    <w:rsid w:val="73EB241B"/>
    <w:rsid w:val="7439183B"/>
    <w:rsid w:val="74546F36"/>
    <w:rsid w:val="74D3675E"/>
    <w:rsid w:val="74DF1EE2"/>
    <w:rsid w:val="74F71E03"/>
    <w:rsid w:val="75D85FCA"/>
    <w:rsid w:val="76A83044"/>
    <w:rsid w:val="76BE1FCB"/>
    <w:rsid w:val="776D6C80"/>
    <w:rsid w:val="77BF249E"/>
    <w:rsid w:val="77E51F05"/>
    <w:rsid w:val="7815308B"/>
    <w:rsid w:val="795901C7"/>
    <w:rsid w:val="797F0137"/>
    <w:rsid w:val="7A8B3B10"/>
    <w:rsid w:val="7AB03A94"/>
    <w:rsid w:val="7B1C425F"/>
    <w:rsid w:val="7B821819"/>
    <w:rsid w:val="7BD03660"/>
    <w:rsid w:val="7BFE663A"/>
    <w:rsid w:val="7C0454F8"/>
    <w:rsid w:val="7CFA42B6"/>
    <w:rsid w:val="7D0C3A90"/>
    <w:rsid w:val="7D440CC0"/>
    <w:rsid w:val="7DF228B1"/>
    <w:rsid w:val="7EC17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BE0D2CC"/>
  <w15:docId w15:val="{29E19AC4-2C58-4B4E-B8AB-B0B65435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header" w:uiPriority="99" w:qFormat="1"/>
    <w:lsdException w:name="footer" w:uiPriority="99" w:qFormat="1"/>
    <w:lsdException w:name="caption" w:unhideWhenUsed="1" w:qFormat="1"/>
    <w:lsdException w:name="Title" w:qFormat="1"/>
    <w:lsdException w:name="Default Paragraph Font" w:semiHidden="1" w:uiPriority="1" w:unhideWhenUsed="1" w:qFormat="1"/>
    <w:lsdException w:name="Subtitle" w:qFormat="1"/>
    <w:lsdException w:name="Body Text Indent 3"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C75CBA"/>
    <w:pPr>
      <w:widowControl w:val="0"/>
      <w:spacing w:line="360" w:lineRule="auto"/>
      <w:ind w:firstLine="480"/>
      <w:jc w:val="both"/>
    </w:pPr>
    <w:rPr>
      <w:kern w:val="2"/>
      <w:sz w:val="24"/>
      <w:szCs w:val="24"/>
    </w:rPr>
  </w:style>
  <w:style w:type="paragraph" w:styleId="1">
    <w:name w:val="heading 1"/>
    <w:basedOn w:val="a"/>
    <w:next w:val="a"/>
    <w:link w:val="10"/>
    <w:autoRedefine/>
    <w:uiPriority w:val="9"/>
    <w:qFormat/>
    <w:rsid w:val="00F96AA0"/>
    <w:pPr>
      <w:keepNext/>
      <w:keepLines/>
      <w:ind w:firstLine="0"/>
      <w:jc w:val="center"/>
      <w:outlineLvl w:val="0"/>
    </w:pPr>
    <w:rPr>
      <w:rFonts w:eastAsia="黑体"/>
      <w:bCs/>
      <w:kern w:val="44"/>
      <w:sz w:val="30"/>
      <w:szCs w:val="44"/>
    </w:rPr>
  </w:style>
  <w:style w:type="paragraph" w:styleId="2">
    <w:name w:val="heading 2"/>
    <w:basedOn w:val="a"/>
    <w:next w:val="a"/>
    <w:link w:val="20"/>
    <w:autoRedefine/>
    <w:uiPriority w:val="9"/>
    <w:qFormat/>
    <w:rsid w:val="008F26FF"/>
    <w:pPr>
      <w:keepNext/>
      <w:keepLines/>
      <w:ind w:firstLine="0"/>
      <w:outlineLvl w:val="1"/>
    </w:pPr>
    <w:rPr>
      <w:rFonts w:ascii="Cambria" w:eastAsia="黑体" w:hAnsi="Cambria"/>
      <w:bCs/>
      <w:sz w:val="28"/>
      <w:szCs w:val="32"/>
    </w:rPr>
  </w:style>
  <w:style w:type="paragraph" w:styleId="3">
    <w:name w:val="heading 3"/>
    <w:basedOn w:val="a"/>
    <w:link w:val="30"/>
    <w:autoRedefine/>
    <w:uiPriority w:val="9"/>
    <w:qFormat/>
    <w:rsid w:val="001321C2"/>
    <w:pPr>
      <w:keepNext/>
      <w:keepLines/>
      <w:ind w:firstLine="0"/>
      <w:outlineLvl w:val="2"/>
    </w:pPr>
    <w:rPr>
      <w:rFonts w:eastAsia="黑体"/>
      <w:bCs/>
      <w:szCs w:val="32"/>
    </w:rPr>
  </w:style>
  <w:style w:type="paragraph" w:styleId="4">
    <w:name w:val="heading 4"/>
    <w:basedOn w:val="a"/>
    <w:next w:val="a"/>
    <w:link w:val="40"/>
    <w:semiHidden/>
    <w:unhideWhenUsed/>
    <w:qFormat/>
    <w:rsid w:val="001E524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autoRedefine/>
    <w:unhideWhenUsed/>
    <w:qFormat/>
    <w:pPr>
      <w:ind w:firstLine="0"/>
      <w:jc w:val="center"/>
    </w:pPr>
    <w:rPr>
      <w:rFonts w:eastAsia="黑体"/>
      <w:sz w:val="21"/>
      <w:szCs w:val="20"/>
    </w:rPr>
  </w:style>
  <w:style w:type="paragraph" w:styleId="a5">
    <w:name w:val="annotation text"/>
    <w:basedOn w:val="a"/>
    <w:autoRedefine/>
    <w:qFormat/>
    <w:pPr>
      <w:jc w:val="left"/>
    </w:pPr>
  </w:style>
  <w:style w:type="paragraph" w:styleId="TOC3">
    <w:name w:val="toc 3"/>
    <w:basedOn w:val="a"/>
    <w:next w:val="a"/>
    <w:autoRedefine/>
    <w:uiPriority w:val="39"/>
    <w:unhideWhenUsed/>
    <w:qFormat/>
    <w:pPr>
      <w:ind w:leftChars="400" w:left="840"/>
    </w:pPr>
  </w:style>
  <w:style w:type="paragraph" w:styleId="a6">
    <w:name w:val="footer"/>
    <w:basedOn w:val="a"/>
    <w:link w:val="a7"/>
    <w:autoRedefine/>
    <w:uiPriority w:val="99"/>
    <w:qFormat/>
    <w:pPr>
      <w:tabs>
        <w:tab w:val="center" w:pos="4153"/>
        <w:tab w:val="right" w:pos="8306"/>
      </w:tabs>
      <w:snapToGrid w:val="0"/>
      <w:jc w:val="center"/>
    </w:pPr>
    <w:rPr>
      <w:rFonts w:asciiTheme="majorEastAsia" w:eastAsiaTheme="majorEastAsia" w:hAnsiTheme="majorEastAsia" w:cstheme="majorEastAsia"/>
      <w:sz w:val="21"/>
      <w:szCs w:val="21"/>
    </w:rPr>
  </w:style>
  <w:style w:type="paragraph" w:styleId="a8">
    <w:name w:val="header"/>
    <w:basedOn w:val="a"/>
    <w:link w:val="a9"/>
    <w:autoRedefine/>
    <w:uiPriority w:val="99"/>
    <w:qFormat/>
    <w:rsid w:val="00CA179B"/>
    <w:pPr>
      <w:pBdr>
        <w:bottom w:val="single" w:sz="6" w:space="1" w:color="auto"/>
      </w:pBdr>
      <w:tabs>
        <w:tab w:val="center" w:pos="4153"/>
        <w:tab w:val="right" w:pos="8306"/>
      </w:tabs>
      <w:snapToGrid w:val="0"/>
      <w:jc w:val="center"/>
    </w:pPr>
    <w:rPr>
      <w:sz w:val="21"/>
      <w:szCs w:val="18"/>
    </w:rPr>
  </w:style>
  <w:style w:type="paragraph" w:styleId="TOC1">
    <w:name w:val="toc 1"/>
    <w:basedOn w:val="a"/>
    <w:next w:val="a"/>
    <w:autoRedefine/>
    <w:uiPriority w:val="39"/>
    <w:qFormat/>
  </w:style>
  <w:style w:type="paragraph" w:styleId="31">
    <w:name w:val="Body Text Indent 3"/>
    <w:basedOn w:val="a"/>
    <w:link w:val="32"/>
    <w:autoRedefine/>
    <w:qFormat/>
    <w:rPr>
      <w:rFonts w:eastAsia="Times New Roman"/>
      <w:kern w:val="0"/>
      <w:sz w:val="16"/>
      <w:szCs w:val="16"/>
    </w:rPr>
  </w:style>
  <w:style w:type="paragraph" w:styleId="TOC2">
    <w:name w:val="toc 2"/>
    <w:basedOn w:val="a"/>
    <w:next w:val="a"/>
    <w:autoRedefine/>
    <w:uiPriority w:val="39"/>
    <w:qFormat/>
    <w:pPr>
      <w:ind w:leftChars="200" w:left="420"/>
    </w:pPr>
  </w:style>
  <w:style w:type="paragraph" w:styleId="HTML">
    <w:name w:val="HTML Preformatted"/>
    <w:basedOn w:val="a"/>
    <w:autoRedefine/>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宋体" w:hAnsi="宋体" w:cs="宋体"/>
      <w:kern w:val="0"/>
    </w:rPr>
  </w:style>
  <w:style w:type="paragraph" w:styleId="aa">
    <w:name w:val="Normal (Web)"/>
    <w:basedOn w:val="a"/>
    <w:autoRedefine/>
    <w:uiPriority w:val="99"/>
    <w:qFormat/>
  </w:style>
  <w:style w:type="paragraph" w:styleId="ab">
    <w:name w:val="Title"/>
    <w:basedOn w:val="a"/>
    <w:next w:val="a"/>
    <w:autoRedefine/>
    <w:qFormat/>
    <w:pPr>
      <w:spacing w:before="240" w:after="60"/>
      <w:ind w:firstLine="640"/>
      <w:jc w:val="center"/>
      <w:outlineLvl w:val="0"/>
    </w:pPr>
    <w:rPr>
      <w:rFonts w:ascii="Cambria" w:eastAsia="黑体" w:hAnsi="Cambria"/>
      <w:bCs/>
      <w:kern w:val="0"/>
      <w:sz w:val="32"/>
      <w:szCs w:val="32"/>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uiPriority w:val="22"/>
    <w:qFormat/>
    <w:rPr>
      <w:b/>
    </w:rPr>
  </w:style>
  <w:style w:type="character" w:styleId="ae">
    <w:name w:val="Hyperlink"/>
    <w:autoRedefine/>
    <w:uiPriority w:val="99"/>
    <w:qFormat/>
    <w:rPr>
      <w:color w:val="0000FF"/>
      <w:u w:val="single"/>
    </w:rPr>
  </w:style>
  <w:style w:type="character" w:styleId="HTML0">
    <w:name w:val="HTML Code"/>
    <w:basedOn w:val="a0"/>
    <w:autoRedefine/>
    <w:uiPriority w:val="99"/>
    <w:qFormat/>
    <w:rPr>
      <w:rFonts w:ascii="Courier New" w:hAnsi="Courier New"/>
      <w:sz w:val="20"/>
    </w:rPr>
  </w:style>
  <w:style w:type="paragraph" w:customStyle="1" w:styleId="Style7">
    <w:name w:val="_Style 7"/>
    <w:basedOn w:val="1"/>
    <w:next w:val="a"/>
    <w:autoRedefine/>
    <w:uiPriority w:val="39"/>
    <w:qFormat/>
    <w:pPr>
      <w:widowControl/>
      <w:spacing w:before="480" w:line="276" w:lineRule="auto"/>
      <w:outlineLvl w:val="9"/>
    </w:pPr>
    <w:rPr>
      <w:rFonts w:ascii="Cambria" w:eastAsia="宋体" w:hAnsi="Cambria"/>
      <w:color w:val="365F91"/>
      <w:kern w:val="0"/>
      <w:szCs w:val="28"/>
    </w:rPr>
  </w:style>
  <w:style w:type="paragraph" w:styleId="af">
    <w:name w:val="List Paragraph"/>
    <w:basedOn w:val="a"/>
    <w:autoRedefine/>
    <w:uiPriority w:val="34"/>
    <w:qFormat/>
    <w:pPr>
      <w:widowControl/>
      <w:spacing w:line="300" w:lineRule="auto"/>
      <w:jc w:val="left"/>
    </w:pPr>
  </w:style>
  <w:style w:type="paragraph" w:customStyle="1" w:styleId="pb">
    <w:name w:val="pb"/>
    <w:basedOn w:val="a"/>
    <w:autoRedefine/>
    <w:qFormat/>
    <w:pPr>
      <w:widowControl/>
      <w:spacing w:before="100" w:beforeAutospacing="1" w:after="100" w:afterAutospacing="1"/>
      <w:ind w:firstLine="0"/>
      <w:jc w:val="left"/>
    </w:pPr>
    <w:rPr>
      <w:rFonts w:ascii="宋体" w:hAnsi="宋体" w:cs="宋体"/>
      <w:kern w:val="0"/>
    </w:rPr>
  </w:style>
  <w:style w:type="character" w:customStyle="1" w:styleId="font91">
    <w:name w:val="font91"/>
    <w:autoRedefine/>
    <w:qFormat/>
    <w:rPr>
      <w:rFonts w:ascii="宋体" w:eastAsia="宋体" w:hAnsi="宋体" w:cs="宋体" w:hint="eastAsia"/>
      <w:b/>
      <w:bCs/>
      <w:color w:val="000000"/>
      <w:sz w:val="22"/>
      <w:szCs w:val="22"/>
      <w:u w:val="none"/>
    </w:rPr>
  </w:style>
  <w:style w:type="paragraph" w:customStyle="1" w:styleId="WPSOffice1">
    <w:name w:val="WPSOffice手动目录 1"/>
    <w:autoRedefine/>
    <w:qFormat/>
  </w:style>
  <w:style w:type="paragraph" w:customStyle="1" w:styleId="WPSOffice2">
    <w:name w:val="WPSOffice手动目录 2"/>
    <w:autoRedefine/>
    <w:qFormat/>
    <w:pPr>
      <w:ind w:leftChars="200" w:left="200"/>
    </w:pPr>
  </w:style>
  <w:style w:type="paragraph" w:customStyle="1" w:styleId="WPSOffice3">
    <w:name w:val="WPSOffice手动目录 3"/>
    <w:autoRedefine/>
    <w:qFormat/>
    <w:pPr>
      <w:ind w:leftChars="400" w:left="400"/>
    </w:pPr>
  </w:style>
  <w:style w:type="character" w:customStyle="1" w:styleId="310">
    <w:name w:val="标题 3 字符1"/>
    <w:autoRedefine/>
    <w:qFormat/>
    <w:rPr>
      <w:rFonts w:ascii="Times New Roman" w:eastAsia="黑体" w:hAnsi="Times New Roman"/>
      <w:bCs/>
      <w:szCs w:val="32"/>
    </w:rPr>
  </w:style>
  <w:style w:type="character" w:customStyle="1" w:styleId="30">
    <w:name w:val="标题 3 字符"/>
    <w:link w:val="3"/>
    <w:autoRedefine/>
    <w:uiPriority w:val="9"/>
    <w:qFormat/>
    <w:rsid w:val="001321C2"/>
    <w:rPr>
      <w:rFonts w:eastAsia="黑体"/>
      <w:bCs/>
      <w:kern w:val="2"/>
      <w:sz w:val="24"/>
      <w:szCs w:val="32"/>
    </w:rPr>
  </w:style>
  <w:style w:type="character" w:customStyle="1" w:styleId="a4">
    <w:name w:val="题注 字符"/>
    <w:link w:val="a3"/>
    <w:autoRedefine/>
    <w:qFormat/>
    <w:rPr>
      <w:rFonts w:eastAsia="黑体"/>
      <w:sz w:val="21"/>
      <w:szCs w:val="20"/>
    </w:rPr>
  </w:style>
  <w:style w:type="character" w:customStyle="1" w:styleId="a7">
    <w:name w:val="页脚 字符"/>
    <w:basedOn w:val="a0"/>
    <w:link w:val="a6"/>
    <w:autoRedefine/>
    <w:uiPriority w:val="99"/>
    <w:qFormat/>
    <w:rPr>
      <w:rFonts w:asciiTheme="majorEastAsia" w:eastAsiaTheme="majorEastAsia" w:hAnsiTheme="majorEastAsia" w:cstheme="majorEastAsia"/>
      <w:kern w:val="2"/>
      <w:sz w:val="21"/>
      <w:szCs w:val="21"/>
    </w:rPr>
  </w:style>
  <w:style w:type="character" w:customStyle="1" w:styleId="font11">
    <w:name w:val="font11"/>
    <w:basedOn w:val="a0"/>
    <w:autoRedefine/>
    <w:qFormat/>
    <w:rPr>
      <w:rFonts w:ascii="宋体" w:eastAsia="宋体" w:hAnsi="宋体" w:cs="宋体" w:hint="eastAsia"/>
      <w:color w:val="000000"/>
      <w:sz w:val="21"/>
      <w:szCs w:val="21"/>
      <w:u w:val="none"/>
    </w:rPr>
  </w:style>
  <w:style w:type="character" w:customStyle="1" w:styleId="font21">
    <w:name w:val="font21"/>
    <w:basedOn w:val="a0"/>
    <w:autoRedefine/>
    <w:qFormat/>
    <w:rPr>
      <w:rFonts w:ascii="Calibri" w:hAnsi="Calibri" w:cs="Calibri"/>
      <w:color w:val="000000"/>
      <w:sz w:val="21"/>
      <w:szCs w:val="21"/>
      <w:u w:val="none"/>
    </w:rPr>
  </w:style>
  <w:style w:type="paragraph" w:customStyle="1" w:styleId="bulletlist">
    <w:name w:val="bullet list"/>
    <w:basedOn w:val="a"/>
    <w:autoRedefine/>
    <w:qFormat/>
    <w:pPr>
      <w:numPr>
        <w:numId w:val="1"/>
      </w:numPr>
      <w:ind w:firstLine="0"/>
    </w:pPr>
  </w:style>
  <w:style w:type="paragraph" w:customStyle="1" w:styleId="references">
    <w:name w:val="references"/>
    <w:basedOn w:val="a"/>
    <w:autoRedefine/>
    <w:qFormat/>
    <w:pPr>
      <w:numPr>
        <w:numId w:val="2"/>
      </w:numPr>
      <w:ind w:firstLine="0"/>
    </w:pPr>
  </w:style>
  <w:style w:type="paragraph" w:customStyle="1" w:styleId="Style36">
    <w:name w:val="_Style 36"/>
    <w:basedOn w:val="a"/>
    <w:next w:val="a"/>
    <w:autoRedefine/>
    <w:qFormat/>
    <w:pPr>
      <w:pBdr>
        <w:bottom w:val="single" w:sz="6" w:space="1" w:color="auto"/>
      </w:pBdr>
      <w:jc w:val="center"/>
    </w:pPr>
    <w:rPr>
      <w:rFonts w:ascii="Arial"/>
      <w:vanish/>
      <w:sz w:val="16"/>
    </w:rPr>
  </w:style>
  <w:style w:type="paragraph" w:customStyle="1" w:styleId="Style37">
    <w:name w:val="_Style 37"/>
    <w:basedOn w:val="a"/>
    <w:next w:val="a"/>
    <w:autoRedefine/>
    <w:qFormat/>
    <w:pPr>
      <w:pBdr>
        <w:top w:val="single" w:sz="6" w:space="1" w:color="auto"/>
      </w:pBdr>
      <w:jc w:val="center"/>
    </w:pPr>
    <w:rPr>
      <w:rFonts w:ascii="Arial"/>
      <w:vanish/>
      <w:sz w:val="16"/>
    </w:rPr>
  </w:style>
  <w:style w:type="paragraph" w:customStyle="1" w:styleId="af0">
    <w:name w:val="表格内容"/>
    <w:qFormat/>
    <w:pPr>
      <w:jc w:val="center"/>
    </w:pPr>
    <w:rPr>
      <w:rFonts w:eastAsiaTheme="minorEastAsia" w:hAnsi="宋体" w:cstheme="minorBidi"/>
      <w:sz w:val="21"/>
      <w:szCs w:val="22"/>
    </w:rPr>
  </w:style>
  <w:style w:type="paragraph" w:customStyle="1" w:styleId="21">
    <w:name w:val="正文2"/>
    <w:qFormat/>
    <w:pPr>
      <w:spacing w:line="300" w:lineRule="auto"/>
      <w:jc w:val="both"/>
    </w:pPr>
    <w:rPr>
      <w:rFonts w:eastAsiaTheme="minorEastAsia" w:hAnsi="宋体" w:cstheme="minorBidi"/>
      <w:sz w:val="24"/>
      <w:szCs w:val="22"/>
    </w:rPr>
  </w:style>
  <w:style w:type="character" w:customStyle="1" w:styleId="10">
    <w:name w:val="标题 1 字符"/>
    <w:basedOn w:val="a0"/>
    <w:link w:val="1"/>
    <w:uiPriority w:val="9"/>
    <w:rsid w:val="00F96AA0"/>
    <w:rPr>
      <w:rFonts w:eastAsia="黑体"/>
      <w:bCs/>
      <w:kern w:val="44"/>
      <w:sz w:val="30"/>
      <w:szCs w:val="44"/>
    </w:rPr>
  </w:style>
  <w:style w:type="character" w:customStyle="1" w:styleId="a9">
    <w:name w:val="页眉 字符"/>
    <w:basedOn w:val="a0"/>
    <w:link w:val="a8"/>
    <w:uiPriority w:val="99"/>
    <w:rsid w:val="00CA179B"/>
    <w:rPr>
      <w:kern w:val="2"/>
      <w:sz w:val="21"/>
      <w:szCs w:val="18"/>
    </w:rPr>
  </w:style>
  <w:style w:type="character" w:customStyle="1" w:styleId="32">
    <w:name w:val="正文文本缩进 3 字符"/>
    <w:basedOn w:val="a0"/>
    <w:link w:val="31"/>
    <w:rsid w:val="005E69CD"/>
    <w:rPr>
      <w:rFonts w:eastAsia="Times New Roman"/>
      <w:sz w:val="16"/>
      <w:szCs w:val="16"/>
    </w:rPr>
  </w:style>
  <w:style w:type="paragraph" w:styleId="TOC">
    <w:name w:val="TOC Heading"/>
    <w:basedOn w:val="1"/>
    <w:next w:val="a"/>
    <w:uiPriority w:val="39"/>
    <w:unhideWhenUsed/>
    <w:qFormat/>
    <w:rsid w:val="00114677"/>
    <w:pPr>
      <w:widowControl/>
      <w:spacing w:before="24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 w:type="paragraph" w:styleId="TOC4">
    <w:name w:val="toc 4"/>
    <w:basedOn w:val="a"/>
    <w:next w:val="a"/>
    <w:autoRedefine/>
    <w:uiPriority w:val="39"/>
    <w:unhideWhenUsed/>
    <w:rsid w:val="006C628E"/>
    <w:pPr>
      <w:spacing w:after="160" w:line="278" w:lineRule="auto"/>
      <w:ind w:leftChars="600" w:left="126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6C628E"/>
    <w:pPr>
      <w:spacing w:after="160" w:line="278" w:lineRule="auto"/>
      <w:ind w:leftChars="800" w:left="168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6C628E"/>
    <w:pPr>
      <w:spacing w:after="160" w:line="278" w:lineRule="auto"/>
      <w:ind w:leftChars="1000" w:left="210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6C628E"/>
    <w:pPr>
      <w:spacing w:after="160" w:line="278" w:lineRule="auto"/>
      <w:ind w:leftChars="1200" w:left="252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6C628E"/>
    <w:pPr>
      <w:spacing w:after="160" w:line="278" w:lineRule="auto"/>
      <w:ind w:leftChars="1400" w:left="294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6C628E"/>
    <w:pPr>
      <w:spacing w:after="160" w:line="278" w:lineRule="auto"/>
      <w:ind w:leftChars="1600" w:left="3360" w:firstLine="0"/>
      <w:jc w:val="left"/>
    </w:pPr>
    <w:rPr>
      <w:rFonts w:asciiTheme="minorHAnsi" w:eastAsiaTheme="minorEastAsia" w:hAnsiTheme="minorHAnsi" w:cstheme="minorBidi"/>
      <w:sz w:val="22"/>
      <w14:ligatures w14:val="standardContextual"/>
    </w:rPr>
  </w:style>
  <w:style w:type="character" w:styleId="af1">
    <w:name w:val="Unresolved Mention"/>
    <w:basedOn w:val="a0"/>
    <w:uiPriority w:val="99"/>
    <w:semiHidden/>
    <w:unhideWhenUsed/>
    <w:rsid w:val="006C628E"/>
    <w:rPr>
      <w:color w:val="605E5C"/>
      <w:shd w:val="clear" w:color="auto" w:fill="E1DFDD"/>
    </w:rPr>
  </w:style>
  <w:style w:type="paragraph" w:styleId="af2">
    <w:name w:val="footnote text"/>
    <w:basedOn w:val="a"/>
    <w:link w:val="af3"/>
    <w:rsid w:val="00A85E8D"/>
    <w:pPr>
      <w:snapToGrid w:val="0"/>
      <w:jc w:val="left"/>
    </w:pPr>
    <w:rPr>
      <w:sz w:val="18"/>
      <w:szCs w:val="18"/>
    </w:rPr>
  </w:style>
  <w:style w:type="character" w:customStyle="1" w:styleId="af3">
    <w:name w:val="脚注文本 字符"/>
    <w:basedOn w:val="a0"/>
    <w:link w:val="af2"/>
    <w:rsid w:val="00A85E8D"/>
    <w:rPr>
      <w:kern w:val="2"/>
      <w:sz w:val="18"/>
      <w:szCs w:val="18"/>
    </w:rPr>
  </w:style>
  <w:style w:type="character" w:styleId="af4">
    <w:name w:val="footnote reference"/>
    <w:basedOn w:val="a0"/>
    <w:rsid w:val="00A85E8D"/>
    <w:rPr>
      <w:vertAlign w:val="superscript"/>
    </w:rPr>
  </w:style>
  <w:style w:type="character" w:customStyle="1" w:styleId="20">
    <w:name w:val="标题 2 字符"/>
    <w:basedOn w:val="a0"/>
    <w:link w:val="2"/>
    <w:uiPriority w:val="9"/>
    <w:rsid w:val="00BC5496"/>
    <w:rPr>
      <w:rFonts w:ascii="Cambria" w:eastAsia="黑体" w:hAnsi="Cambria"/>
      <w:bCs/>
      <w:kern w:val="2"/>
      <w:sz w:val="28"/>
      <w:szCs w:val="32"/>
    </w:rPr>
  </w:style>
  <w:style w:type="character" w:customStyle="1" w:styleId="40">
    <w:name w:val="标题 4 字符"/>
    <w:basedOn w:val="a0"/>
    <w:link w:val="4"/>
    <w:semiHidden/>
    <w:rsid w:val="001E5248"/>
    <w:rPr>
      <w:rFonts w:asciiTheme="majorHAnsi" w:eastAsiaTheme="majorEastAsia" w:hAnsiTheme="majorHAnsi" w:cstheme="majorBidi"/>
      <w:b/>
      <w:bCs/>
      <w:kern w:val="2"/>
      <w:sz w:val="28"/>
      <w:szCs w:val="28"/>
    </w:rPr>
  </w:style>
  <w:style w:type="character" w:styleId="af5">
    <w:name w:val="Placeholder Text"/>
    <w:basedOn w:val="a0"/>
    <w:uiPriority w:val="99"/>
    <w:unhideWhenUsed/>
    <w:rsid w:val="00C34603"/>
    <w:rPr>
      <w:color w:val="666666"/>
    </w:rPr>
  </w:style>
  <w:style w:type="character" w:customStyle="1" w:styleId="math-inline">
    <w:name w:val="math-inline"/>
    <w:basedOn w:val="a0"/>
    <w:rsid w:val="005F7636"/>
  </w:style>
  <w:style w:type="paragraph" w:customStyle="1" w:styleId="af6">
    <w:name w:val="图片标题"/>
    <w:basedOn w:val="a"/>
    <w:link w:val="af7"/>
    <w:autoRedefine/>
    <w:qFormat/>
    <w:rsid w:val="001D3B18"/>
    <w:pPr>
      <w:ind w:firstLine="420"/>
      <w:jc w:val="center"/>
    </w:pPr>
    <w:rPr>
      <w:rFonts w:eastAsia="黑体"/>
      <w:sz w:val="21"/>
    </w:rPr>
  </w:style>
  <w:style w:type="character" w:customStyle="1" w:styleId="af7">
    <w:name w:val="图片标题 字符"/>
    <w:basedOn w:val="a0"/>
    <w:link w:val="af6"/>
    <w:rsid w:val="001D3B18"/>
    <w:rPr>
      <w:rFonts w:eastAsia="黑体"/>
      <w:kern w:val="2"/>
      <w:sz w:val="21"/>
      <w:szCs w:val="24"/>
    </w:rPr>
  </w:style>
  <w:style w:type="paragraph" w:customStyle="1" w:styleId="EndNoteBibliographyTitle">
    <w:name w:val="EndNote Bibliography Title"/>
    <w:basedOn w:val="a"/>
    <w:link w:val="EndNoteBibliographyTitle0"/>
    <w:autoRedefine/>
    <w:rsid w:val="00193BED"/>
    <w:pPr>
      <w:jc w:val="center"/>
    </w:pPr>
    <w:rPr>
      <w:noProof/>
    </w:rPr>
  </w:style>
  <w:style w:type="character" w:customStyle="1" w:styleId="EndNoteBibliographyTitle0">
    <w:name w:val="EndNote Bibliography Title 字符"/>
    <w:basedOn w:val="a0"/>
    <w:link w:val="EndNoteBibliographyTitle"/>
    <w:rsid w:val="00193BED"/>
    <w:rPr>
      <w:noProof/>
      <w:kern w:val="2"/>
      <w:sz w:val="24"/>
      <w:szCs w:val="24"/>
    </w:rPr>
  </w:style>
  <w:style w:type="paragraph" w:customStyle="1" w:styleId="EndNoteBibliography">
    <w:name w:val="EndNote Bibliography"/>
    <w:basedOn w:val="a"/>
    <w:link w:val="EndNoteBibliography0"/>
    <w:autoRedefine/>
    <w:rsid w:val="000A6DEF"/>
    <w:pPr>
      <w:spacing w:line="240" w:lineRule="auto"/>
      <w:ind w:left="315" w:hangingChars="150" w:hanging="315"/>
    </w:pPr>
    <w:rPr>
      <w:noProof/>
      <w:szCs w:val="21"/>
    </w:rPr>
  </w:style>
  <w:style w:type="character" w:customStyle="1" w:styleId="EndNoteBibliography0">
    <w:name w:val="EndNote Bibliography 字符"/>
    <w:basedOn w:val="a0"/>
    <w:link w:val="EndNoteBibliography"/>
    <w:rsid w:val="000A6DEF"/>
    <w:rPr>
      <w:noProof/>
      <w:kern w:val="2"/>
      <w:sz w:val="24"/>
      <w:szCs w:val="21"/>
    </w:rPr>
  </w:style>
  <w:style w:type="table" w:customStyle="1" w:styleId="af8">
    <w:name w:val="三线表"/>
    <w:basedOn w:val="a1"/>
    <w:uiPriority w:val="99"/>
    <w:rsid w:val="004573C6"/>
    <w:tblPr>
      <w:tblBorders>
        <w:top w:val="single" w:sz="4" w:space="0" w:color="auto"/>
        <w:bottom w:val="single" w:sz="4"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8.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9.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footer" Target="footer7.xml"/><Relationship Id="rId41" Type="http://schemas.openxmlformats.org/officeDocument/2006/relationships/image" Target="media/image2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DDA204A-DC6A-465B-873D-C86425123BB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2402</TotalTime>
  <Pages>67</Pages>
  <Words>9952</Words>
  <Characters>56728</Characters>
  <Application>Microsoft Office Word</Application>
  <DocSecurity>0</DocSecurity>
  <Lines>472</Lines>
  <Paragraphs>133</Paragraphs>
  <ScaleCrop>false</ScaleCrop>
  <Company/>
  <LinksUpToDate>false</LinksUpToDate>
  <CharactersWithSpaces>66547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没有翅膀却想飞上天空</dc:creator>
  <cp:keywords/>
  <dc:description/>
  <cp:lastModifiedBy>晨 向</cp:lastModifiedBy>
  <cp:revision>548</cp:revision>
  <cp:lastPrinted>2026-05-03T07:10:00Z</cp:lastPrinted>
  <dcterms:created xsi:type="dcterms:W3CDTF">2026-04-25T09:49:00Z</dcterms:created>
  <dcterms:modified xsi:type="dcterms:W3CDTF">2026-05-03T07:11:00Z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CBB9E4A07EF94E29A7E7B40BE62D5645_13</vt:lpwstr>
  </property>
  <property fmtid="{D5CDD505-2E9C-101B-9397-08002B2CF9AE}" pid="4" name="KSOTemplateDocerSaveRecord">
    <vt:lpwstr>eyJoZGlkIjoiOTllZmJlMzJiNTVjMzI5Nzg1Mzc4NDhlZjhjNzYzNTkiLCJ1c2VySWQiOiI4OTcwNTk3NTcifQ==</vt:lpwstr>
  </property>
</Properties>
</file>