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F3864"/>
          <w:sz w:val="72"/>
          <w:szCs w:val="72"/>
        </w:rPr>
        <w:t xml:space="preserve">SubZero</w:t>
      </w:r>
    </w:p>
    <w:p>
      <w:pPr>
        <w:spacing w:after="200" w:before="0"/>
        <w:jc w:val="center"/>
      </w:pPr>
      <w:r>
        <w:rPr>
          <w:color w:val="4472C4"/>
          <w:sz w:val="32"/>
          <w:szCs w:val="32"/>
        </w:rPr>
        <w:t xml:space="preserve">AI 기반 구독 서비스 관리 플랫폼 기획서</w:t>
      </w:r>
    </w:p>
    <w:p>
      <w:pPr>
        <w:pBdr>
          <w:bottom w:val="single" w:color="4472C4" w:sz="4" w:space="4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color w:val="888888"/>
          <w:sz w:val="22"/>
          <w:szCs w:val="22"/>
        </w:rPr>
        <w:t xml:space="preserve">버전 1.0  |  2026년 6월</w:t>
      </w:r>
    </w:p>
    <w:p>
      <w:pPr>
        <w:spacing w:after="60" w:before="0"/>
        <w:jc w:val="center"/>
      </w:pPr>
      <w:r>
        <w:rPr>
          <w:color w:val="888888"/>
          <w:sz w:val="22"/>
          <w:szCs w:val="22"/>
        </w:rPr>
        <w:t xml:space="preserve">기획 담당: 서비스 기획팀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📋 목차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1. 서비스 개요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2. 문제 정의 및 시장 분석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3. 핵심 기능 정의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4. 사용자 경험(UX) 흐름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5. 비즈니스 모델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6. 기술 아키텍처 개요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7. 개발 로드맵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8. KPI 및 성공 지표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9. 리스크 분석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1.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SubZero — AI 기반 구독 서비스 통합 관리 플랫폼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 줄 소개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내가 모르는 사이 새는 돈, AI가 찾아서 끊어드립니다.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1.1 기획 배경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스트리밍, 클라우드 스토리지, 앱 구독, SaaS 툴 등 월정액 서비스가 폭발적으로 증가하면서 소비자들은 '구독 피로(Subscription Fatigue)'를 겪고 있습니다. 특히 무료 체험 후 자동 결제로 전환되는 구조로 인해 사용자가 인지하지 못한 채 요금이 청구되는 사례가 빈번합니다.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1.2 기획 의도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불필요한 구독 서비스를 AI가 자동으로 감지하고 절감 방안을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분산된 구독 내역을 한 화면에서 통합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소비 패턴 분석을 통해 개인 맞춤형 재무 인사이트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알림 시스템으로 갱신일 전 사전 고지 및 해지 지원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2. 문제 정의 및 시장 분석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2.1 핵심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구체적 사례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빈도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무의식적 구독 유지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무료 체험 후 자동 결제 전환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중복 구독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유사한 기능의 서비스 동시 구독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갱신일 미인지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연간 결제 갱신 사전 미인지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소비 패턴 파악 어려움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구독비 총액을 정확히 모름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매우 높음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2.2 시장 규모 및 트렌드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글로벌 구독 경제 시장 규모: 2025년 기준 약 1.5조 달러 (연평균 18% 성장)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국내 월정액 서비스 지출: 1인당 평균 월 8~12만원 수준 (2024년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구독 관리 앱 글로벌 시장: 2026년까지 연 25% 성장 예상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MZ세대의 76%가 구독 서비스 관련 지출을 '비효율적'이라 인식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2.3 경쟁 서비스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한계점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SubZero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Truebill (US)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추적, 해지 대행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국내 서비스 미지원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국내 특화 + AI 추천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뱅크샐러드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소비 분석 중심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특화 기능 부족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전문 심층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토스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카드 내역 조회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관리 기능 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기반 자동 감지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3. 핵심 기능 정의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3.1 기능 구성도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SubZero의 핵심 기능은 크게 4가지 영역으로 구성됩니다.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① 구독 자동 감지 및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카드사 API / 계좌 연동을 통한 정기 결제 자동 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영수증 이메일 분석으로 미연동 구독 서비스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앱스토어(Google Play, App Store) 구독 내역 자동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수동 등록 기능으로 현금 결제 서비스도 관리 가능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② AI 기반 구독 분석 및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사용 패턴 분석: 최근 30일 내 미사용 서비스 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유사 기능 서비스 중복 탐지 및 통합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'이 구독, 끊을까요?' — 절감 시뮬레이션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개인 소비 성향 기반 맞춤형 대안 서비스 추천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③ 통합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월별/연도별 구독 총 지출 현황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카테고리별 분류 (엔터테인먼트, 업무, 건강, 교육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지출 추이 그래프 및 절감액 리포트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구독 갱신 캘린더 — 30일/7일/1일 전 알림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④ 해지 지원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주요 구독 서비스 원클릭 해지 연동 (파트너사 협약)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해지 방법 가이드 — 서비스별 단계별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해지 후 절감액 트래킹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4. 사용자 경험(UX) 흐름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4.1 핵심 사용자 시나리오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앱 다운로드 및 회원가입 (소셜 로그인 지원)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카드/계좌 연동 또는 수동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AI가 자동으로 구독 서비스 감지 및 분류 (최초 분석: 약 30초)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대시보드에서 전체 구독 현황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AI 인사이트: '이번 달 절감 가능 금액: 24,900원' 알림 수신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추천 기반 해지 또는 요금제 다운그레이드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3333"/>
          <w:sz w:val="22"/>
          <w:szCs w:val="22"/>
        </w:rPr>
        <w:t xml:space="preserve">월간 절감 리포트 수령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4.2 주요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홈 (대시보드)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이번 달 총 구독비 / 절감 가능 금액 / AI 추천 배너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목록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서비스 카드형 목록 / 카테고리 필터 / 사용 빈도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분석 리포트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월별 트렌드 / 카테고리 비중 / 절감 내역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알림 센터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갱신 예정 알림 / AI 절감 제안 / 해지 완료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설정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연동 관리 / 알림 설정 / 구독 수동 추가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5. 비즈니스 모델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5.1 수익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 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단가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Freemium 구독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기본 기능 무료 / 프리미엄 기능 월정액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 4,900원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제휴 수수료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파트너 구독 서비스 전환 시 수수료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전환 건당 5~15%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B2B 솔루션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기업 복지 패키지로 직원 구독 관리 서비스 제공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기업별 협의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데이터 인사이트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익명화된 소비 트렌드 리포트 판매 (기관/연구소)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별도 계약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5.2 프리미엄 기능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무제한 계좌/카드 연동 (무료: 최대 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AI 자동 분석 무제한 (무료: 월 1회)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원클릭 해지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월간 상세 절감 리포트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가족/팀 구독 통합 관리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6. 기술 아키텍처 개요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6.1 시스템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Native (iOS/Android), React (Web)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크로스플랫폼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Node.js + FastAPI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서버, 비즈니스 로직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AI/ML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API, 자체 분류 모델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감지, 사용 패턴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사용자 데이터, 캐싱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금융 연동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오픈뱅킹 API, 카드사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계좌/카드 내역 수집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AWS (ECS + RDS + Lambda)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서버리스 확장 가능 구조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F5496"/>
          <w:sz w:val="26"/>
          <w:szCs w:val="26"/>
        </w:rPr>
        <w:t xml:space="preserve">6.2 보안 및 개인정보 보호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금융 데이터 AES-256 암호화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계좌번호, 카드번호 등 민감 정보 토큰화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금융보안원 가이드라인 준수 및 오픈뱅킹 API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개인정보 최소 수집 원칙 — 결제 내역만 수집, 원문 저장 없음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7.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목표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1
(MVP)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 Q3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핵심 기능 검증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등록/조회, 기본 알림, 카드 연동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2
(성장)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 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기능 고도화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분석, 해지 지원, 프리미엄 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Phase 3
(확장)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2027 Q1~Q2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B2B 및 생태계 확장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기업 솔루션, 파트너 제휴, 글로벌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8. KPI 및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월간 활성 사용자(MAU)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50,000명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200,000명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프리미엄 전환율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사용자 평균 월 절감액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15,000원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25,000원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4.3 이상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4.5 이상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월간 리텐션율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60" w:before="400"/>
      </w:pPr>
      <w:r>
        <w:rPr>
          <w:b/>
          <w:bCs/>
          <w:color w:val="1F3864"/>
          <w:sz w:val="32"/>
          <w:szCs w:val="32"/>
        </w:rPr>
        <w:t xml:space="preserve">9. 리스크 분석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금융 데이터 보안 침해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정보보호 인증(ISMS) 취득, 정기 보안 감사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오픈뱅킹 API 정책 변경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다중 연동 방식 확보, 수동 입력 대안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대형 플랫폼 유사 기능 출시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구독 특화 UX/AI 차별화로 전문성 강화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사용자 개인정보 거부감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투명한 데이터 정책, 최소 권한 요청 원칙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4472C4" w:sz="4" w:space="8"/>
        </w:pBdr>
        <w:spacing w:after="60" w:before="200"/>
        <w:jc w:val="center"/>
      </w:pPr>
      <w:r>
        <w:rPr>
          <w:i/>
          <w:iCs/>
          <w:color w:val="888888"/>
          <w:sz w:val="18"/>
          <w:szCs w:val="18"/>
        </w:rPr>
        <w:t xml:space="preserve">본 문서는 SubZero 서비스 기획의 초안으로, 내부 검토 후 수정될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4"/>
      </w:pBdr>
      <w:jc w:val="center"/>
    </w:pPr>
    <w:r>
      <w:rPr>
        <w:color w:val="AAAAAA"/>
        <w:sz w:val="18"/>
        <w:szCs w:val="18"/>
      </w:rPr>
      <w:t xml:space="preserve">Confidential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spacing w:after="60"/>
      <w:jc w:val="left"/>
    </w:pPr>
    <w:r>
      <w:rPr>
        <w:color w:val="4472C4"/>
        <w:sz w:val="18"/>
        <w:szCs w:val="18"/>
      </w:rPr>
      <w:t xml:space="preserve">AI 재무관리 서비스 기획서</w:t>
    </w:r>
    <w:r>
      <w:rPr>
        <w:color w:val="AAAAAA"/>
        <w:sz w:val="18"/>
        <w:szCs w:val="18"/>
      </w:rPr>
      <w:t xml:space="preserve">  |  SubZero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2026-06-12T05:04:41.476Z</dcterms:created>
  <dcterms:modified xsi:type="dcterms:W3CDTF">2026-06-12T05:04:41.477Z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