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C9998" w14:textId="10A81100" w:rsidR="00BD247C" w:rsidRDefault="00417836">
      <w:pPr>
        <w:rPr>
          <w:b/>
          <w:bCs/>
        </w:rPr>
      </w:pPr>
      <w:r>
        <w:rPr>
          <w:b/>
          <w:bCs/>
        </w:rPr>
        <w:t>Formati grafici 2D</w:t>
      </w:r>
    </w:p>
    <w:p w14:paraId="1AA0E2E0" w14:textId="5D030224" w:rsidR="00417836" w:rsidRDefault="00C82857">
      <w:r>
        <w:t xml:space="preserve">Ci sono </w:t>
      </w:r>
      <w:proofErr w:type="gramStart"/>
      <w:r>
        <w:t>2</w:t>
      </w:r>
      <w:proofErr w:type="gramEnd"/>
      <w:r>
        <w:t xml:space="preserve"> tipi di formati:</w:t>
      </w:r>
    </w:p>
    <w:p w14:paraId="5775FB2A" w14:textId="61EFC245" w:rsidR="00C82857" w:rsidRDefault="00C82857" w:rsidP="00C82857">
      <w:pPr>
        <w:pStyle w:val="Paragrafoelenco"/>
        <w:numPr>
          <w:ilvl w:val="0"/>
          <w:numId w:val="1"/>
        </w:numPr>
      </w:pPr>
      <w:proofErr w:type="spellStart"/>
      <w:r>
        <w:t>Raster</w:t>
      </w:r>
      <w:proofErr w:type="spellEnd"/>
      <w:r>
        <w:t xml:space="preserve">: </w:t>
      </w:r>
      <w:r w:rsidR="00C14175">
        <w:t xml:space="preserve">immagini composte da pixel che approssimano </w:t>
      </w:r>
      <w:r w:rsidR="008F74C5">
        <w:t>delle figure</w:t>
      </w:r>
    </w:p>
    <w:p w14:paraId="0BB0A6D7" w14:textId="66F49DD7" w:rsidR="008F74C5" w:rsidRDefault="00C82857" w:rsidP="008F74C5">
      <w:pPr>
        <w:pStyle w:val="Paragrafoelenco"/>
        <w:numPr>
          <w:ilvl w:val="0"/>
          <w:numId w:val="1"/>
        </w:numPr>
      </w:pPr>
      <w:proofErr w:type="spellStart"/>
      <w:r>
        <w:t>Vector</w:t>
      </w:r>
      <w:proofErr w:type="spellEnd"/>
      <w:r>
        <w:t xml:space="preserve">: </w:t>
      </w:r>
      <w:r w:rsidR="008F74C5">
        <w:t>vertici, linee triangoli</w:t>
      </w:r>
    </w:p>
    <w:p w14:paraId="51581FD0" w14:textId="1DC1A0B0" w:rsidR="00F644A3" w:rsidRDefault="00F644A3" w:rsidP="008F74C5">
      <w:pPr>
        <w:pStyle w:val="Paragrafoelenco"/>
        <w:numPr>
          <w:ilvl w:val="0"/>
          <w:numId w:val="1"/>
        </w:numPr>
      </w:pPr>
      <w:r>
        <w:t>Ibrido: formati che combinano i due, esempio: PDF</w:t>
      </w:r>
    </w:p>
    <w:p w14:paraId="30F0FFBB" w14:textId="02899DB7" w:rsidR="00C82857" w:rsidRDefault="009E7923" w:rsidP="00C82857">
      <w:r w:rsidRPr="009E7923">
        <w:rPr>
          <w:noProof/>
        </w:rPr>
        <w:drawing>
          <wp:inline distT="0" distB="0" distL="0" distR="0" wp14:anchorId="5CB01073" wp14:editId="7183BC04">
            <wp:extent cx="6120130" cy="3954145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2941" w14:textId="238F74CD" w:rsidR="00E372AC" w:rsidRDefault="00342495" w:rsidP="00C82857">
      <w:r w:rsidRPr="00342495">
        <w:rPr>
          <w:noProof/>
        </w:rPr>
        <w:drawing>
          <wp:inline distT="0" distB="0" distL="0" distR="0" wp14:anchorId="2BD39B98" wp14:editId="4B3DF93D">
            <wp:extent cx="6120130" cy="3728720"/>
            <wp:effectExtent l="0" t="0" r="0" b="508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8C69" w14:textId="51193A89" w:rsidR="00CA1E30" w:rsidRDefault="003612A9" w:rsidP="00C82857">
      <w:r>
        <w:lastRenderedPageBreak/>
        <w:t xml:space="preserve">Formati </w:t>
      </w:r>
      <w:proofErr w:type="spellStart"/>
      <w:r w:rsidR="00CA1E30">
        <w:t>Raster</w:t>
      </w:r>
      <w:proofErr w:type="spellEnd"/>
      <w:r w:rsidR="00CA1E30">
        <w:t>: BMP, PNG, JPEG, TGA …</w:t>
      </w:r>
    </w:p>
    <w:p w14:paraId="50611E92" w14:textId="4993901F" w:rsidR="00CA1E30" w:rsidRPr="007927B1" w:rsidRDefault="007E6B1A" w:rsidP="00C82857">
      <w:pPr>
        <w:rPr>
          <w:b/>
          <w:bCs/>
        </w:rPr>
      </w:pPr>
      <w:r w:rsidRPr="007927B1">
        <w:rPr>
          <w:b/>
          <w:bCs/>
        </w:rPr>
        <w:t>Palette di colori</w:t>
      </w:r>
    </w:p>
    <w:p w14:paraId="3D0CD937" w14:textId="2A222301" w:rsidR="007E6B1A" w:rsidRDefault="00E742CB" w:rsidP="00C82857">
      <w:r>
        <w:t xml:space="preserve">Per ridurre il numero di bytes richiesti per </w:t>
      </w:r>
      <w:r w:rsidR="00CA60B9">
        <w:t>immagazzinare</w:t>
      </w:r>
      <w:r>
        <w:t xml:space="preserve"> ogni pixel si usa una palette di colori, ossia una tabella che associa un ID a ogni tonalità di colore e </w:t>
      </w:r>
      <w:r w:rsidR="00CA60B9">
        <w:t>sul pixel il valore del colore è pari all’ID della palette.</w:t>
      </w:r>
    </w:p>
    <w:p w14:paraId="7AA59A0D" w14:textId="1CE7844C" w:rsidR="00CA60B9" w:rsidRDefault="00B74BE9" w:rsidP="00C82857">
      <w:r w:rsidRPr="00B74BE9">
        <w:rPr>
          <w:noProof/>
        </w:rPr>
        <w:drawing>
          <wp:inline distT="0" distB="0" distL="0" distR="0" wp14:anchorId="4B1E77B1" wp14:editId="77745B27">
            <wp:extent cx="6120130" cy="213487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06E3" w14:textId="2DDC35CE" w:rsidR="006A3F0D" w:rsidRDefault="00A75BCD" w:rsidP="00C82857">
      <w:r>
        <w:t>Usato nelle vecchie GPU, ma ancora utilizzato per la realizzazione di icone</w:t>
      </w:r>
    </w:p>
    <w:p w14:paraId="2C4CD28D" w14:textId="69279DBA" w:rsidR="00A75BCD" w:rsidRDefault="007927B1" w:rsidP="00C82857">
      <w:pPr>
        <w:rPr>
          <w:b/>
          <w:bCs/>
        </w:rPr>
      </w:pPr>
      <w:r w:rsidRPr="007927B1">
        <w:rPr>
          <w:b/>
          <w:bCs/>
        </w:rPr>
        <w:t xml:space="preserve">Color </w:t>
      </w:r>
      <w:proofErr w:type="spellStart"/>
      <w:r w:rsidRPr="007927B1">
        <w:rPr>
          <w:b/>
          <w:bCs/>
        </w:rPr>
        <w:t>Banding</w:t>
      </w:r>
      <w:proofErr w:type="spellEnd"/>
    </w:p>
    <w:p w14:paraId="2FDAD4EB" w14:textId="69EE5898" w:rsidR="007927B1" w:rsidRDefault="00AE03B7" w:rsidP="00C82857">
      <w:r>
        <w:t xml:space="preserve">Problema </w:t>
      </w:r>
      <w:r w:rsidR="005749BC">
        <w:t xml:space="preserve">causato dalla mancanza di precisione </w:t>
      </w:r>
      <w:r w:rsidR="00B33254">
        <w:t>del livello</w:t>
      </w:r>
      <w:r w:rsidR="005749BC">
        <w:t xml:space="preserve"> di gradienti usati per </w:t>
      </w:r>
      <w:r w:rsidR="00B33254">
        <w:t>ombreggiare</w:t>
      </w:r>
      <w:r w:rsidR="005749BC">
        <w:t xml:space="preserve"> un colore</w:t>
      </w:r>
    </w:p>
    <w:p w14:paraId="77C9B4EE" w14:textId="5537A708" w:rsidR="00426B5E" w:rsidRDefault="00426B5E" w:rsidP="00C82857">
      <w:r>
        <w:t>Applicando una texture si risolve</w:t>
      </w:r>
    </w:p>
    <w:p w14:paraId="7CF499E5" w14:textId="4B4FF43E" w:rsidR="00B33254" w:rsidRDefault="006F7BBF" w:rsidP="00C82857">
      <w:pPr>
        <w:rPr>
          <w:b/>
          <w:bCs/>
        </w:rPr>
      </w:pPr>
      <w:proofErr w:type="spellStart"/>
      <w:r>
        <w:rPr>
          <w:b/>
          <w:bCs/>
        </w:rPr>
        <w:t>Dithering</w:t>
      </w:r>
      <w:proofErr w:type="spellEnd"/>
    </w:p>
    <w:p w14:paraId="5559BA33" w14:textId="74623689" w:rsidR="006F7BBF" w:rsidRDefault="00554A61" w:rsidP="00C82857">
      <w:r>
        <w:t>È una forma di controllo della distribuzione del rumore</w:t>
      </w:r>
      <w:r w:rsidR="00426B5E">
        <w:t xml:space="preserve"> per ridurre </w:t>
      </w:r>
      <w:r w:rsidR="002B3A5C">
        <w:t>artefatti</w:t>
      </w:r>
      <w:r w:rsidR="00426B5E">
        <w:t xml:space="preserve"> in caso di mancanza di risoluzione</w:t>
      </w:r>
    </w:p>
    <w:p w14:paraId="133935E6" w14:textId="4117934D" w:rsidR="00D84980" w:rsidRDefault="00D84980" w:rsidP="00C82857">
      <w:r w:rsidRPr="00D84980">
        <w:rPr>
          <w:noProof/>
        </w:rPr>
        <w:drawing>
          <wp:inline distT="0" distB="0" distL="0" distR="0" wp14:anchorId="407AD71A" wp14:editId="2D378B07">
            <wp:extent cx="6120130" cy="284416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669E" w14:textId="46DD5439" w:rsidR="006A2E92" w:rsidRDefault="006A2E92" w:rsidP="00C82857">
      <w:r w:rsidRPr="006A2E92">
        <w:rPr>
          <w:noProof/>
        </w:rPr>
        <w:lastRenderedPageBreak/>
        <w:drawing>
          <wp:inline distT="0" distB="0" distL="0" distR="0" wp14:anchorId="2C94ABF8" wp14:editId="300F0595">
            <wp:extent cx="4611757" cy="351312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4580" cy="35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EFE4" w14:textId="3D923E1C" w:rsidR="00D84980" w:rsidRPr="00674790" w:rsidRDefault="00DE63FF" w:rsidP="00C82857">
      <w:pPr>
        <w:rPr>
          <w:b/>
          <w:bCs/>
        </w:rPr>
      </w:pPr>
      <w:r w:rsidRPr="00674790">
        <w:rPr>
          <w:b/>
          <w:bCs/>
        </w:rPr>
        <w:t>Grafica Vettoriale</w:t>
      </w:r>
    </w:p>
    <w:p w14:paraId="2E657D55" w14:textId="55693A5C" w:rsidR="00DE63FF" w:rsidRDefault="00674790" w:rsidP="00C82857">
      <w:r>
        <w:t>Sono rappresentate da primitive geometriche come punti, linee, curve</w:t>
      </w:r>
    </w:p>
    <w:p w14:paraId="40F0B749" w14:textId="4E9CF7C0" w:rsidR="00674790" w:rsidRDefault="00A3219A" w:rsidP="00C82857">
      <w:r>
        <w:t>Hanno le proprietà spaziali che ne caratterizzano la primitiva.</w:t>
      </w:r>
    </w:p>
    <w:p w14:paraId="76D95977" w14:textId="4E09E539" w:rsidR="00A3219A" w:rsidRDefault="004276C8" w:rsidP="00C82857">
      <w:r>
        <w:t>Il formato è indipendente dallo schermo</w:t>
      </w:r>
      <w:r w:rsidR="007B0EAC">
        <w:rPr>
          <w:u w:val="single"/>
        </w:rPr>
        <w:t>,</w:t>
      </w:r>
      <w:r w:rsidR="007B0EAC">
        <w:t xml:space="preserve"> sono generate dinamicamente</w:t>
      </w:r>
    </w:p>
    <w:p w14:paraId="6CABA8F3" w14:textId="15295F5D" w:rsidR="00B1126B" w:rsidRDefault="00B1126B" w:rsidP="00C82857">
      <w:r>
        <w:t xml:space="preserve">Formati usati per CAD </w:t>
      </w:r>
      <w:r w:rsidR="0084776C">
        <w:t>ad esempio.</w:t>
      </w:r>
    </w:p>
    <w:p w14:paraId="6F3C1D58" w14:textId="50EBB654" w:rsidR="0084776C" w:rsidRDefault="0084776C" w:rsidP="00C82857"/>
    <w:p w14:paraId="7DBE8DC0" w14:textId="62FCA35C" w:rsidR="00B77FDF" w:rsidRDefault="00B77FDF" w:rsidP="00C82857">
      <w:pPr>
        <w:rPr>
          <w:b/>
          <w:bCs/>
        </w:rPr>
      </w:pPr>
      <w:r>
        <w:rPr>
          <w:b/>
          <w:bCs/>
        </w:rPr>
        <w:t>D</w:t>
      </w:r>
      <w:r w:rsidR="005A4E52">
        <w:rPr>
          <w:b/>
          <w:bCs/>
        </w:rPr>
        <w:t>U</w:t>
      </w:r>
      <w:r>
        <w:rPr>
          <w:b/>
          <w:bCs/>
        </w:rPr>
        <w:t>MP</w:t>
      </w:r>
    </w:p>
    <w:p w14:paraId="37A2C65C" w14:textId="68A20DC4" w:rsidR="00B77FDF" w:rsidRDefault="007B2E5C" w:rsidP="00C82857">
      <w:r>
        <w:t xml:space="preserve">È un formato RAW data, ci sono solo i dati </w:t>
      </w:r>
      <w:r w:rsidR="00562F20">
        <w:t>dell’immagine</w:t>
      </w:r>
    </w:p>
    <w:p w14:paraId="00982A79" w14:textId="4CFF66BE" w:rsidR="00562F20" w:rsidRDefault="00562F20" w:rsidP="00C82857">
      <w:r>
        <w:t>Non ha una formattazione, e di conseguenza non è potabile e ha un utilizzo limitato.</w:t>
      </w:r>
    </w:p>
    <w:p w14:paraId="7D15679A" w14:textId="6F6D0555" w:rsidR="00562F20" w:rsidRDefault="00562F20" w:rsidP="00C82857">
      <w:pPr>
        <w:rPr>
          <w:b/>
          <w:bCs/>
        </w:rPr>
      </w:pPr>
      <w:r>
        <w:rPr>
          <w:b/>
          <w:bCs/>
        </w:rPr>
        <w:t>PNM</w:t>
      </w:r>
    </w:p>
    <w:p w14:paraId="4472732F" w14:textId="1A7744DC" w:rsidR="00562F20" w:rsidRDefault="002E5621" w:rsidP="00C82857">
      <w:proofErr w:type="spellStart"/>
      <w:r>
        <w:t>Portable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Map</w:t>
      </w:r>
      <w:proofErr w:type="spellEnd"/>
    </w:p>
    <w:p w14:paraId="6C99780C" w14:textId="302F81F7" w:rsidR="002E5621" w:rsidRDefault="002E5621" w:rsidP="00C82857">
      <w:r>
        <w:t xml:space="preserve">Formato che codifica l’immagine in modo da poter essere interpretata da un altro </w:t>
      </w:r>
      <w:r w:rsidR="0011054D">
        <w:t>utente</w:t>
      </w:r>
    </w:p>
    <w:p w14:paraId="2999B793" w14:textId="3304B722" w:rsidR="0011054D" w:rsidRDefault="0011054D" w:rsidP="00C82857">
      <w:pPr>
        <w:rPr>
          <w:b/>
          <w:bCs/>
        </w:rPr>
      </w:pPr>
      <w:r>
        <w:rPr>
          <w:b/>
          <w:bCs/>
        </w:rPr>
        <w:t>TGA</w:t>
      </w:r>
    </w:p>
    <w:p w14:paraId="4EAE5084" w14:textId="5B1211BB" w:rsidR="0011054D" w:rsidRDefault="0011054D" w:rsidP="00C82857">
      <w:proofErr w:type="spellStart"/>
      <w:r>
        <w:t>Truevision</w:t>
      </w:r>
      <w:proofErr w:type="spellEnd"/>
      <w:r>
        <w:t xml:space="preserve"> [Advanced </w:t>
      </w:r>
      <w:proofErr w:type="spellStart"/>
      <w:r>
        <w:t>Raster</w:t>
      </w:r>
      <w:proofErr w:type="spellEnd"/>
      <w:r>
        <w:t xml:space="preserve">] Graphics Adapter </w:t>
      </w:r>
    </w:p>
    <w:p w14:paraId="5F3F1982" w14:textId="5D9484D8" w:rsidR="0011054D" w:rsidRDefault="00975A03" w:rsidP="00C82857">
      <w:proofErr w:type="spellStart"/>
      <w:r>
        <w:t>Tga</w:t>
      </w:r>
      <w:proofErr w:type="spellEnd"/>
      <w:r>
        <w:t xml:space="preserve"> supporta </w:t>
      </w:r>
      <w:r w:rsidR="00F61FA8">
        <w:t>canali fino a 32 bit.</w:t>
      </w:r>
    </w:p>
    <w:p w14:paraId="25B93334" w14:textId="1A6429B6" w:rsidR="00F61FA8" w:rsidRDefault="00F61FA8" w:rsidP="00C82857">
      <w:r>
        <w:t>Il formato TGA consente di salvare il canale alfa se usa 32 bit</w:t>
      </w:r>
    </w:p>
    <w:p w14:paraId="0FA0FD64" w14:textId="25A45181" w:rsidR="00F61FA8" w:rsidRDefault="00786E11" w:rsidP="00C82857">
      <w:r w:rsidRPr="00786E11">
        <w:rPr>
          <w:noProof/>
        </w:rPr>
        <w:lastRenderedPageBreak/>
        <w:drawing>
          <wp:inline distT="0" distB="0" distL="0" distR="0" wp14:anchorId="47BA4BE8" wp14:editId="5E3B57CE">
            <wp:extent cx="6120130" cy="1805305"/>
            <wp:effectExtent l="0" t="0" r="0" b="444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8946" w14:textId="34937D26" w:rsidR="00786E11" w:rsidRDefault="00DA5E4D" w:rsidP="00C82857">
      <w:r w:rsidRPr="00DA5E4D">
        <w:rPr>
          <w:noProof/>
        </w:rPr>
        <w:drawing>
          <wp:inline distT="0" distB="0" distL="0" distR="0" wp14:anchorId="480FEEB9" wp14:editId="3446F641">
            <wp:extent cx="6120130" cy="3537585"/>
            <wp:effectExtent l="0" t="0" r="0" b="5715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C86">
        <w:t xml:space="preserve">id </w:t>
      </w:r>
      <w:proofErr w:type="spellStart"/>
      <w:r w:rsidR="002D2C86">
        <w:t>length</w:t>
      </w:r>
      <w:proofErr w:type="spellEnd"/>
      <w:r w:rsidR="002D2C86">
        <w:t xml:space="preserve"> indica quanto saltare dopo l’</w:t>
      </w:r>
      <w:proofErr w:type="spellStart"/>
      <w:r w:rsidR="002D2C86">
        <w:t>header</w:t>
      </w:r>
      <w:proofErr w:type="spellEnd"/>
      <w:r w:rsidR="00A77186">
        <w:t xml:space="preserve">, ci sono i </w:t>
      </w:r>
      <w:proofErr w:type="spellStart"/>
      <w:r w:rsidR="00A77186">
        <w:t>metdati</w:t>
      </w:r>
      <w:proofErr w:type="spellEnd"/>
      <w:r w:rsidR="00A77186">
        <w:t xml:space="preserve"> dell’immagine</w:t>
      </w:r>
    </w:p>
    <w:p w14:paraId="0DE52530" w14:textId="669E65BD" w:rsidR="00326295" w:rsidRDefault="00326295" w:rsidP="00C82857">
      <w:r>
        <w:t>WORD:16bit</w:t>
      </w:r>
    </w:p>
    <w:p w14:paraId="0D72248B" w14:textId="00E195AC" w:rsidR="002D2C86" w:rsidRDefault="005E357C" w:rsidP="00C82857">
      <w:r w:rsidRPr="005E357C">
        <w:rPr>
          <w:noProof/>
        </w:rPr>
        <w:drawing>
          <wp:inline distT="0" distB="0" distL="0" distR="0" wp14:anchorId="4A5724D2" wp14:editId="4D102ED6">
            <wp:extent cx="6120130" cy="1928495"/>
            <wp:effectExtent l="0" t="0" r="0" b="0"/>
            <wp:docPr id="8" name="Immagine 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avol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975D" w14:textId="11212607" w:rsidR="005E357C" w:rsidRDefault="00450C33" w:rsidP="00C82857">
      <w:r>
        <w:t xml:space="preserve">Image </w:t>
      </w:r>
      <w:proofErr w:type="spellStart"/>
      <w:r>
        <w:t>descriptor</w:t>
      </w:r>
      <w:proofErr w:type="spellEnd"/>
      <w:r>
        <w:t xml:space="preserve"> è una maschera </w:t>
      </w:r>
      <w:r w:rsidR="00832C7B">
        <w:t>che i</w:t>
      </w:r>
      <w:r w:rsidR="0097065F">
        <w:t xml:space="preserve">ndica </w:t>
      </w:r>
      <w:r w:rsidR="00790390">
        <w:t>la risoluzione del</w:t>
      </w:r>
      <w:r w:rsidR="0097065F">
        <w:t xml:space="preserve"> canale alfa i primi </w:t>
      </w:r>
      <w:r w:rsidR="00790390">
        <w:t>4</w:t>
      </w:r>
      <w:r w:rsidR="0097065F">
        <w:t xml:space="preserve"> bit e la direzione</w:t>
      </w:r>
      <w:r w:rsidR="00E17FC7">
        <w:t xml:space="preserve"> (se è stata flippata)</w:t>
      </w:r>
      <w:r w:rsidR="0097065F">
        <w:t xml:space="preserve"> i</w:t>
      </w:r>
      <w:r w:rsidR="00790390">
        <w:t xml:space="preserve"> 3 bit rimanenti</w:t>
      </w:r>
      <w:r w:rsidR="00E17FC7">
        <w:t>, se 0,0 non è stata flippata</w:t>
      </w:r>
    </w:p>
    <w:p w14:paraId="6DC2B093" w14:textId="4ACE8242" w:rsidR="0023516A" w:rsidRDefault="00AE3DD1" w:rsidP="00C82857">
      <w:r>
        <w:t xml:space="preserve">Se l’immagine non è compressa si avrà </w:t>
      </w:r>
      <w:r w:rsidR="0023516A">
        <w:t xml:space="preserve">18 byte </w:t>
      </w:r>
      <w:proofErr w:type="spellStart"/>
      <w:r w:rsidR="0023516A">
        <w:t>header</w:t>
      </w:r>
      <w:proofErr w:type="spellEnd"/>
      <w:r w:rsidR="0023516A">
        <w:t xml:space="preserve"> seguiti dal </w:t>
      </w:r>
      <w:proofErr w:type="spellStart"/>
      <w:r w:rsidR="0023516A">
        <w:t>damp</w:t>
      </w:r>
      <w:proofErr w:type="spellEnd"/>
    </w:p>
    <w:p w14:paraId="0A639BCC" w14:textId="77777777" w:rsidR="00811049" w:rsidRDefault="00811049" w:rsidP="00C82857"/>
    <w:p w14:paraId="6F67E8D4" w14:textId="51216D1C" w:rsidR="0023516A" w:rsidRDefault="0023516A" w:rsidP="00C82857">
      <w:r>
        <w:lastRenderedPageBreak/>
        <w:t xml:space="preserve">Se i file sono </w:t>
      </w:r>
      <w:r w:rsidR="00811049">
        <w:t>compressi?</w:t>
      </w:r>
    </w:p>
    <w:p w14:paraId="672D54F7" w14:textId="788893B1" w:rsidR="00811049" w:rsidRDefault="004F1608" w:rsidP="00C82857">
      <w:r w:rsidRPr="004F1608">
        <w:rPr>
          <w:noProof/>
        </w:rPr>
        <w:drawing>
          <wp:inline distT="0" distB="0" distL="0" distR="0" wp14:anchorId="213CD1BF" wp14:editId="4890DD5A">
            <wp:extent cx="6120130" cy="367982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F0E0" w14:textId="5D9AB0F6" w:rsidR="004F1608" w:rsidRDefault="00B44ED1" w:rsidP="00C82857">
      <w:r>
        <w:t xml:space="preserve">Funziona bene per immagini </w:t>
      </w:r>
      <w:r w:rsidR="008E234D">
        <w:t>su immagini cartoon o disegnate a mano</w:t>
      </w:r>
    </w:p>
    <w:p w14:paraId="1283A350" w14:textId="74185F36" w:rsidR="008E234D" w:rsidRDefault="00480CDB" w:rsidP="00C82857">
      <w:r>
        <w:t>Non funziona su immagini reali</w:t>
      </w:r>
    </w:p>
    <w:p w14:paraId="66098EFB" w14:textId="04265295" w:rsidR="00480CDB" w:rsidRDefault="0031093F" w:rsidP="00C82857">
      <w:pPr>
        <w:rPr>
          <w:b/>
          <w:bCs/>
        </w:rPr>
      </w:pPr>
      <w:r>
        <w:rPr>
          <w:b/>
          <w:bCs/>
        </w:rPr>
        <w:t>JPEG</w:t>
      </w:r>
    </w:p>
    <w:p w14:paraId="4D3AE3D0" w14:textId="51B514A4" w:rsidR="0031093F" w:rsidRDefault="002C2D61" w:rsidP="00C82857">
      <w:r>
        <w:t>Usa una compressione lossy</w:t>
      </w:r>
      <w:r w:rsidR="00225C7C">
        <w:t>, alcuni dati sono modificati per migliorare la compressione.</w:t>
      </w:r>
    </w:p>
    <w:p w14:paraId="2AE5C7F9" w14:textId="5AC0F081" w:rsidR="00225C7C" w:rsidRPr="0031093F" w:rsidRDefault="00225C7C" w:rsidP="00C82857">
      <w:r>
        <w:t xml:space="preserve">Immagine </w:t>
      </w:r>
      <w:proofErr w:type="gramStart"/>
      <w:r>
        <w:t>decompressa !</w:t>
      </w:r>
      <w:proofErr w:type="gramEnd"/>
      <w:r>
        <w:t>= immagine originale</w:t>
      </w:r>
    </w:p>
    <w:p w14:paraId="7BC385F2" w14:textId="025EC678" w:rsidR="00E17FC7" w:rsidRDefault="00626C24" w:rsidP="00C82857">
      <w:r>
        <w:t>Jpeg sconsigliato da usare come formato di partenza per eventuali modifiche</w:t>
      </w:r>
    </w:p>
    <w:p w14:paraId="08F09774" w14:textId="3C7D1B2B" w:rsidR="00626C24" w:rsidRDefault="00A107D1" w:rsidP="00C82857">
      <w:r>
        <w:t xml:space="preserve">Tramite il cambio di spazio </w:t>
      </w:r>
      <w:r w:rsidR="00366D3E">
        <w:t xml:space="preserve">dei colori da </w:t>
      </w:r>
      <w:proofErr w:type="spellStart"/>
      <w:r w:rsidR="00366D3E">
        <w:t>rgb</w:t>
      </w:r>
      <w:proofErr w:type="spellEnd"/>
      <w:r w:rsidR="00366D3E">
        <w:t xml:space="preserve"> a luminanza e </w:t>
      </w:r>
      <w:proofErr w:type="spellStart"/>
      <w:r w:rsidR="00366D3E">
        <w:t>cromacità</w:t>
      </w:r>
      <w:proofErr w:type="spellEnd"/>
      <w:r w:rsidR="00366D3E">
        <w:t xml:space="preserve"> divide per </w:t>
      </w:r>
      <w:proofErr w:type="gramStart"/>
      <w:r w:rsidR="00366D3E">
        <w:t>2</w:t>
      </w:r>
      <w:proofErr w:type="gramEnd"/>
      <w:r w:rsidR="00366D3E">
        <w:t xml:space="preserve"> la dimensione</w:t>
      </w:r>
      <w:r w:rsidR="002623B0">
        <w:t xml:space="preserve">, applica la </w:t>
      </w:r>
      <w:proofErr w:type="spellStart"/>
      <w:r w:rsidR="002623B0">
        <w:t>transformata</w:t>
      </w:r>
      <w:proofErr w:type="spellEnd"/>
      <w:r w:rsidR="002623B0">
        <w:t xml:space="preserve"> di </w:t>
      </w:r>
      <w:proofErr w:type="spellStart"/>
      <w:r w:rsidR="002623B0">
        <w:t>fourier</w:t>
      </w:r>
      <w:proofErr w:type="spellEnd"/>
      <w:r w:rsidR="002623B0">
        <w:t xml:space="preserve"> e in frequenza rimuove </w:t>
      </w:r>
      <w:r w:rsidR="007E2463">
        <w:t>alcune frequenze, le sequenze ripetute utilizza RLE</w:t>
      </w:r>
      <w:r w:rsidR="00952B80">
        <w:t>.</w:t>
      </w:r>
    </w:p>
    <w:p w14:paraId="2688131E" w14:textId="59B4C93B" w:rsidR="00952B80" w:rsidRDefault="00952B80" w:rsidP="00C82857">
      <w:r>
        <w:t xml:space="preserve">La decompressione fa il percorso inverso, con il risultato che non si avrà </w:t>
      </w:r>
      <w:proofErr w:type="gramStart"/>
      <w:r>
        <w:t>un immagine</w:t>
      </w:r>
      <w:proofErr w:type="gramEnd"/>
      <w:r>
        <w:t xml:space="preserve"> uguale all’immagine non compressa</w:t>
      </w:r>
    </w:p>
    <w:p w14:paraId="39A43FA8" w14:textId="6748A696" w:rsidR="007E2463" w:rsidRDefault="007E2463" w:rsidP="00C82857">
      <w:r>
        <w:t>Dipende dal fattore di qualità che siamo disposti a perdere</w:t>
      </w:r>
    </w:p>
    <w:p w14:paraId="0A67CCCF" w14:textId="3D034A86" w:rsidR="00E17FC7" w:rsidRDefault="00952B80" w:rsidP="00C82857">
      <w:r w:rsidRPr="00952B80">
        <w:rPr>
          <w:noProof/>
        </w:rPr>
        <w:drawing>
          <wp:inline distT="0" distB="0" distL="0" distR="0" wp14:anchorId="687D4716" wp14:editId="17A0E4C7">
            <wp:extent cx="6120130" cy="1931670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C6DA" w14:textId="7A95A161" w:rsidR="003D7B31" w:rsidRDefault="003D7B31" w:rsidP="00C82857">
      <w:pPr>
        <w:rPr>
          <w:b/>
          <w:bCs/>
        </w:rPr>
      </w:pPr>
      <w:r>
        <w:rPr>
          <w:b/>
          <w:bCs/>
        </w:rPr>
        <w:lastRenderedPageBreak/>
        <w:t>SVG</w:t>
      </w:r>
    </w:p>
    <w:p w14:paraId="595D101B" w14:textId="14C00852" w:rsidR="003D7B31" w:rsidRDefault="008A654D" w:rsidP="00C82857">
      <w:r>
        <w:t>Formato open standard introdotto dal www</w:t>
      </w:r>
    </w:p>
    <w:p w14:paraId="260BEF88" w14:textId="73F95689" w:rsidR="008A654D" w:rsidRDefault="00AE37B2" w:rsidP="00C82857">
      <w:r>
        <w:t>Basato su xml</w:t>
      </w:r>
    </w:p>
    <w:p w14:paraId="3F79C6F2" w14:textId="7A1DA0CF" w:rsidR="00AE37B2" w:rsidRDefault="00AE37B2" w:rsidP="00C82857">
      <w:r>
        <w:t xml:space="preserve">Può essere </w:t>
      </w:r>
      <w:proofErr w:type="spellStart"/>
      <w:r>
        <w:t>renderizzato</w:t>
      </w:r>
      <w:proofErr w:type="spellEnd"/>
      <w:r>
        <w:t xml:space="preserve"> dai browser</w:t>
      </w:r>
    </w:p>
    <w:p w14:paraId="43A1B2E4" w14:textId="0A6FF808" w:rsidR="00174C25" w:rsidRPr="00E97DC7" w:rsidRDefault="00174C25" w:rsidP="00C82857">
      <w:r w:rsidRPr="00174C25">
        <w:drawing>
          <wp:inline distT="0" distB="0" distL="0" distR="0" wp14:anchorId="4BB0B91E" wp14:editId="67DB604F">
            <wp:extent cx="6120130" cy="3898900"/>
            <wp:effectExtent l="0" t="0" r="0" b="635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4503" w14:textId="2995ED08" w:rsidR="00975301" w:rsidRDefault="00975301" w:rsidP="00C82857">
      <w:pPr>
        <w:rPr>
          <w:b/>
          <w:bCs/>
        </w:rPr>
      </w:pPr>
      <w:r>
        <w:rPr>
          <w:b/>
          <w:bCs/>
        </w:rPr>
        <w:t>PDF</w:t>
      </w:r>
    </w:p>
    <w:p w14:paraId="77B304A0" w14:textId="583C3791" w:rsidR="00975301" w:rsidRDefault="00975301" w:rsidP="00C82857">
      <w:r>
        <w:t xml:space="preserve">A PDF file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portable</w:t>
      </w:r>
      <w:proofErr w:type="spellEnd"/>
      <w:r>
        <w:t>, hardware-</w:t>
      </w:r>
      <w:proofErr w:type="spellStart"/>
      <w:r>
        <w:t>independent</w:t>
      </w:r>
      <w:proofErr w:type="spellEnd"/>
      <w:r>
        <w:t xml:space="preserve"> container of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define</w:t>
      </w:r>
      <w:proofErr w:type="spellEnd"/>
      <w:r>
        <w:t xml:space="preserve"> a </w:t>
      </w:r>
      <w:proofErr w:type="spellStart"/>
      <w:r>
        <w:t>document</w:t>
      </w:r>
      <w:proofErr w:type="spellEnd"/>
      <w:r>
        <w:t xml:space="preserve"> with a </w:t>
      </w:r>
      <w:proofErr w:type="spellStart"/>
      <w:r>
        <w:t>static</w:t>
      </w:r>
      <w:proofErr w:type="spellEnd"/>
      <w:r>
        <w:t xml:space="preserve"> layout: – Fonts, images, text, etc.</w:t>
      </w:r>
    </w:p>
    <w:p w14:paraId="192C9B0E" w14:textId="030DC4AA" w:rsidR="00975301" w:rsidRDefault="00975301" w:rsidP="00C82857">
      <w:r>
        <w:t xml:space="preserve">Images can be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raster</w:t>
      </w:r>
      <w:proofErr w:type="spellEnd"/>
      <w:r>
        <w:t xml:space="preserve"> or </w:t>
      </w:r>
      <w:proofErr w:type="spellStart"/>
      <w:r>
        <w:t>vector</w:t>
      </w:r>
      <w:proofErr w:type="spellEnd"/>
      <w:r>
        <w:t xml:space="preserve"> graphics: – </w:t>
      </w:r>
      <w:proofErr w:type="spellStart"/>
      <w:r>
        <w:t>Vector</w:t>
      </w:r>
      <w:proofErr w:type="spellEnd"/>
      <w:r>
        <w:t xml:space="preserve"> graphics are </w:t>
      </w:r>
      <w:proofErr w:type="spellStart"/>
      <w:r>
        <w:t>defined</w:t>
      </w:r>
      <w:proofErr w:type="spellEnd"/>
      <w:r>
        <w:t xml:space="preserve"> </w:t>
      </w:r>
      <w:proofErr w:type="gramStart"/>
      <w:r>
        <w:t>in a</w:t>
      </w:r>
      <w:proofErr w:type="gramEnd"/>
      <w:r>
        <w:t xml:space="preserve"> PostScript-like way. – </w:t>
      </w:r>
      <w:proofErr w:type="spellStart"/>
      <w:r>
        <w:t>Raster</w:t>
      </w:r>
      <w:proofErr w:type="spellEnd"/>
      <w:r>
        <w:t xml:space="preserve"> graphics are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filters </w:t>
      </w:r>
      <w:proofErr w:type="spellStart"/>
      <w:r>
        <w:t>that</w:t>
      </w:r>
      <w:proofErr w:type="spellEnd"/>
      <w:r>
        <w:t xml:space="preserve"> are like the </w:t>
      </w:r>
      <w:proofErr w:type="spellStart"/>
      <w:r>
        <w:t>compression</w:t>
      </w:r>
      <w:proofErr w:type="spellEnd"/>
      <w:r>
        <w:t xml:space="preserve"> techniques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file formats (e.g., RLE, JPEG2000, GZIP, …).</w:t>
      </w:r>
    </w:p>
    <w:p w14:paraId="423E6521" w14:textId="6EBA85BE" w:rsidR="00975301" w:rsidRDefault="00975301" w:rsidP="00C82857"/>
    <w:p w14:paraId="04A9CA4E" w14:textId="77777777" w:rsidR="00975301" w:rsidRPr="00975301" w:rsidRDefault="00975301" w:rsidP="00C82857"/>
    <w:sectPr w:rsidR="00975301" w:rsidRPr="0097530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46083"/>
    <w:multiLevelType w:val="hybridMultilevel"/>
    <w:tmpl w:val="9E2A26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0889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4AF"/>
    <w:rsid w:val="0011054D"/>
    <w:rsid w:val="00174C25"/>
    <w:rsid w:val="00225C7C"/>
    <w:rsid w:val="0023516A"/>
    <w:rsid w:val="002623B0"/>
    <w:rsid w:val="002A743E"/>
    <w:rsid w:val="002B3A5C"/>
    <w:rsid w:val="002C2D61"/>
    <w:rsid w:val="002D2C86"/>
    <w:rsid w:val="002E5621"/>
    <w:rsid w:val="0031093F"/>
    <w:rsid w:val="00326295"/>
    <w:rsid w:val="00342495"/>
    <w:rsid w:val="003612A9"/>
    <w:rsid w:val="00366D3E"/>
    <w:rsid w:val="003D7B31"/>
    <w:rsid w:val="00417836"/>
    <w:rsid w:val="00426B5E"/>
    <w:rsid w:val="004276C8"/>
    <w:rsid w:val="00450C33"/>
    <w:rsid w:val="00480CDB"/>
    <w:rsid w:val="004F1608"/>
    <w:rsid w:val="00554A61"/>
    <w:rsid w:val="00562F20"/>
    <w:rsid w:val="005749BC"/>
    <w:rsid w:val="005A4E52"/>
    <w:rsid w:val="005E357C"/>
    <w:rsid w:val="00626C24"/>
    <w:rsid w:val="00674790"/>
    <w:rsid w:val="006A2E92"/>
    <w:rsid w:val="006A3F0D"/>
    <w:rsid w:val="006C24AF"/>
    <w:rsid w:val="006F7BBF"/>
    <w:rsid w:val="00786E11"/>
    <w:rsid w:val="00790390"/>
    <w:rsid w:val="007927B1"/>
    <w:rsid w:val="007B0EAC"/>
    <w:rsid w:val="007B2E5C"/>
    <w:rsid w:val="007E2463"/>
    <w:rsid w:val="007E6B1A"/>
    <w:rsid w:val="00811049"/>
    <w:rsid w:val="00832C7B"/>
    <w:rsid w:val="0084776C"/>
    <w:rsid w:val="008A654D"/>
    <w:rsid w:val="008E234D"/>
    <w:rsid w:val="008F74C5"/>
    <w:rsid w:val="00952B80"/>
    <w:rsid w:val="0097065F"/>
    <w:rsid w:val="00975301"/>
    <w:rsid w:val="00975A03"/>
    <w:rsid w:val="009E7923"/>
    <w:rsid w:val="00A107D1"/>
    <w:rsid w:val="00A3219A"/>
    <w:rsid w:val="00A75BCD"/>
    <w:rsid w:val="00A77186"/>
    <w:rsid w:val="00AE03B7"/>
    <w:rsid w:val="00AE37B2"/>
    <w:rsid w:val="00AE3DD1"/>
    <w:rsid w:val="00AF26AF"/>
    <w:rsid w:val="00B1126B"/>
    <w:rsid w:val="00B33254"/>
    <w:rsid w:val="00B44ED1"/>
    <w:rsid w:val="00B74BE9"/>
    <w:rsid w:val="00B77FDF"/>
    <w:rsid w:val="00BD247C"/>
    <w:rsid w:val="00C14175"/>
    <w:rsid w:val="00C82857"/>
    <w:rsid w:val="00CA1E30"/>
    <w:rsid w:val="00CA60B9"/>
    <w:rsid w:val="00D84980"/>
    <w:rsid w:val="00DA5E4D"/>
    <w:rsid w:val="00DE63FF"/>
    <w:rsid w:val="00E17FC7"/>
    <w:rsid w:val="00E372AC"/>
    <w:rsid w:val="00E742CB"/>
    <w:rsid w:val="00E97DC7"/>
    <w:rsid w:val="00F61FA8"/>
    <w:rsid w:val="00F6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C63F0"/>
  <w15:chartTrackingRefBased/>
  <w15:docId w15:val="{D6B445B2-817D-4C40-9314-47A66C6FA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828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458</Words>
  <Characters>2614</Characters>
  <Application>Microsoft Office Word</Application>
  <DocSecurity>0</DocSecurity>
  <Lines>21</Lines>
  <Paragraphs>6</Paragraphs>
  <ScaleCrop>false</ScaleCrop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Cadoni</dc:creator>
  <cp:keywords/>
  <dc:description/>
  <cp:lastModifiedBy>Cadoni Matteo</cp:lastModifiedBy>
  <cp:revision>78</cp:revision>
  <dcterms:created xsi:type="dcterms:W3CDTF">2022-12-12T09:18:00Z</dcterms:created>
  <dcterms:modified xsi:type="dcterms:W3CDTF">2022-12-14T08:19:00Z</dcterms:modified>
</cp:coreProperties>
</file>