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B8285" w14:textId="37B8D1F1" w:rsidR="00D1706E" w:rsidRDefault="004B6D09">
      <w:r w:rsidRPr="004B6D09">
        <w:rPr>
          <w:noProof/>
        </w:rPr>
        <w:drawing>
          <wp:inline distT="0" distB="0" distL="0" distR="0" wp14:anchorId="0B942479" wp14:editId="44EC846D">
            <wp:extent cx="6120130" cy="4549140"/>
            <wp:effectExtent l="0" t="0" r="0" b="381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AD721" w14:textId="40E99C31" w:rsidR="00BB0B78" w:rsidRDefault="00094DB7">
      <w:r>
        <w:t xml:space="preserve">I motori grafici </w:t>
      </w:r>
      <w:r w:rsidR="00002850">
        <w:t xml:space="preserve">sono delle librerie che consentono di soddisfare bisogni di computer grafica </w:t>
      </w:r>
      <w:r w:rsidR="00A314DE">
        <w:t>con un livello di astrazione più alta.</w:t>
      </w:r>
    </w:p>
    <w:p w14:paraId="5D19E116" w14:textId="7C7824BB" w:rsidR="00A314DE" w:rsidRDefault="00A314DE">
      <w:r>
        <w:t>Le librerie interagiscono con API a basso livello</w:t>
      </w:r>
    </w:p>
    <w:p w14:paraId="282605C2" w14:textId="754C26C6" w:rsidR="00A314DE" w:rsidRDefault="0060523A">
      <w:r>
        <w:t xml:space="preserve">I graphics engine </w:t>
      </w:r>
      <w:r w:rsidR="006C4F9B">
        <w:t>hanno spesso features in comune come:</w:t>
      </w:r>
    </w:p>
    <w:p w14:paraId="057864B5" w14:textId="790DFF39" w:rsidR="006C4F9B" w:rsidRDefault="006C4F9B" w:rsidP="006C4F9B">
      <w:pPr>
        <w:pStyle w:val="Paragrafoelenco"/>
        <w:numPr>
          <w:ilvl w:val="0"/>
          <w:numId w:val="1"/>
        </w:numPr>
      </w:pPr>
      <w:r>
        <w:t>Mult</w:t>
      </w:r>
      <w:r w:rsidR="006C5E67">
        <w:t>i</w:t>
      </w:r>
      <w:r>
        <w:t>-</w:t>
      </w:r>
      <w:r w:rsidR="006C5E67">
        <w:t>platform e</w:t>
      </w:r>
      <w:r>
        <w:t xml:space="preserve"> cross-device</w:t>
      </w:r>
    </w:p>
    <w:p w14:paraId="0EB131AC" w14:textId="37DCE3DE" w:rsidR="006C4F9B" w:rsidRDefault="006C4F9B" w:rsidP="006C4F9B">
      <w:pPr>
        <w:pStyle w:val="Paragrafoelenco"/>
        <w:numPr>
          <w:ilvl w:val="0"/>
          <w:numId w:val="1"/>
        </w:numPr>
      </w:pPr>
      <w:r>
        <w:t>Tools correlati (</w:t>
      </w:r>
      <w:r w:rsidR="009D1160">
        <w:t>editor di scene, importatori …)</w:t>
      </w:r>
    </w:p>
    <w:p w14:paraId="301E87B4" w14:textId="61CC2E20" w:rsidR="009D1160" w:rsidRDefault="009D1160" w:rsidP="006C4F9B">
      <w:pPr>
        <w:pStyle w:val="Paragrafoelenco"/>
        <w:numPr>
          <w:ilvl w:val="0"/>
          <w:numId w:val="1"/>
        </w:numPr>
      </w:pPr>
      <w:r>
        <w:t>Tipi di licenza</w:t>
      </w:r>
    </w:p>
    <w:p w14:paraId="1B90D898" w14:textId="77777777" w:rsidR="009D1160" w:rsidRDefault="009D1160" w:rsidP="006C4F9B">
      <w:pPr>
        <w:pStyle w:val="Paragrafoelenco"/>
        <w:numPr>
          <w:ilvl w:val="0"/>
          <w:numId w:val="1"/>
        </w:numPr>
      </w:pPr>
      <w:r>
        <w:t>Fisica integrata, audio e animazioni</w:t>
      </w:r>
    </w:p>
    <w:p w14:paraId="0D12E19C" w14:textId="77777777" w:rsidR="00645BE8" w:rsidRDefault="00645BE8" w:rsidP="006C4F9B">
      <w:pPr>
        <w:pStyle w:val="Paragrafoelenco"/>
        <w:numPr>
          <w:ilvl w:val="0"/>
          <w:numId w:val="1"/>
        </w:numPr>
      </w:pPr>
      <w:r>
        <w:t>Scripting e editor visuali</w:t>
      </w:r>
    </w:p>
    <w:p w14:paraId="65845368" w14:textId="78885D62" w:rsidR="003C5CDE" w:rsidRDefault="009D1160" w:rsidP="00645BE8">
      <w:r>
        <w:t xml:space="preserve"> </w:t>
      </w:r>
      <w:r w:rsidR="003C5CDE">
        <w:t>Il motore grafico organizza la scena 3D in una gerarchia chiamata grafico di scena</w:t>
      </w:r>
      <w:r w:rsidR="004F5EB6">
        <w:t xml:space="preserve">, le relazioni tra gli oggetti sono espressi tramite dipendenza padre/figlio </w:t>
      </w:r>
    </w:p>
    <w:p w14:paraId="544190CD" w14:textId="45C4386A" w:rsidR="00E60640" w:rsidRDefault="00E60640" w:rsidP="00645BE8">
      <w:r>
        <w:t>“Ricordarsi di liberare le risorse alla fine”</w:t>
      </w:r>
    </w:p>
    <w:p w14:paraId="13B50763" w14:textId="59A31E3F" w:rsidR="006E2BD8" w:rsidRDefault="006E2BD8" w:rsidP="00645BE8">
      <w:r>
        <w:t>I figli ereditano le trasformazioni geometriche del padre</w:t>
      </w:r>
    </w:p>
    <w:p w14:paraId="61CC3FDC" w14:textId="2B1C10A1" w:rsidR="006E2BD8" w:rsidRDefault="00144F12" w:rsidP="00645BE8">
      <w:r w:rsidRPr="00144F12">
        <w:rPr>
          <w:noProof/>
        </w:rPr>
        <w:drawing>
          <wp:inline distT="0" distB="0" distL="0" distR="0" wp14:anchorId="6EB6CAB3" wp14:editId="758B298A">
            <wp:extent cx="2410161" cy="1238423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C79AF" w14:textId="01C323DD" w:rsidR="00E60640" w:rsidRDefault="004F3F05" w:rsidP="00645BE8">
      <w:r w:rsidRPr="004F3F05">
        <w:rPr>
          <w:noProof/>
        </w:rPr>
        <w:lastRenderedPageBreak/>
        <w:drawing>
          <wp:inline distT="0" distB="0" distL="0" distR="0" wp14:anchorId="35FE8E97" wp14:editId="01B116C5">
            <wp:extent cx="5792008" cy="2534004"/>
            <wp:effectExtent l="0" t="0" r="0" b="0"/>
            <wp:docPr id="3" name="Immagine 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393C7" w14:textId="269C01BC" w:rsidR="004F3F05" w:rsidRDefault="00E0053F" w:rsidP="00645BE8">
      <w:r w:rsidRPr="00E0053F">
        <w:rPr>
          <w:noProof/>
        </w:rPr>
        <w:drawing>
          <wp:inline distT="0" distB="0" distL="0" distR="0" wp14:anchorId="13662D30" wp14:editId="4CB73431">
            <wp:extent cx="6120130" cy="2581275"/>
            <wp:effectExtent l="0" t="0" r="0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B3F18" w14:textId="645A4EB9" w:rsidR="00935A39" w:rsidRDefault="008D3764" w:rsidP="00645BE8">
      <w:pPr>
        <w:rPr>
          <w:b/>
          <w:bCs/>
        </w:rPr>
      </w:pPr>
      <w:r>
        <w:rPr>
          <w:b/>
          <w:bCs/>
        </w:rPr>
        <w:t>Struttura</w:t>
      </w:r>
    </w:p>
    <w:p w14:paraId="778AF9C1" w14:textId="44351228" w:rsidR="008D3764" w:rsidRDefault="00A216AD" w:rsidP="00645BE8">
      <w:r>
        <w:t>Object:</w:t>
      </w:r>
      <w:r w:rsidR="00445068">
        <w:t xml:space="preserve"> classe astratta,</w:t>
      </w:r>
      <w:r>
        <w:t xml:space="preserve"> ha un id univoco, un nome, è </w:t>
      </w:r>
      <w:r w:rsidR="006E6F39">
        <w:t xml:space="preserve">la classe base </w:t>
      </w:r>
      <w:r w:rsidR="00CA6B6B">
        <w:t>di tutti gli elementi</w:t>
      </w:r>
      <w:r w:rsidR="007B1627">
        <w:t xml:space="preserve">, deve avere un metodo virtuale </w:t>
      </w:r>
      <w:r w:rsidR="007B1627" w:rsidRPr="00F3366E">
        <w:rPr>
          <w:b/>
          <w:bCs/>
        </w:rPr>
        <w:t>render()</w:t>
      </w:r>
    </w:p>
    <w:p w14:paraId="6786C93A" w14:textId="310393CE" w:rsidR="007B1627" w:rsidRDefault="00445068" w:rsidP="00645BE8">
      <w:r>
        <w:t>Node</w:t>
      </w:r>
      <w:r w:rsidR="003B50A6">
        <w:t>: estende object, render non fa niente</w:t>
      </w:r>
      <w:r w:rsidR="00E75897">
        <w:t>, ha i puntatori e metodi per gestire la gerarchia di scena</w:t>
      </w:r>
    </w:p>
    <w:p w14:paraId="54F502E2" w14:textId="6FCF460D" w:rsidR="006F419A" w:rsidRDefault="006F419A" w:rsidP="00645BE8">
      <w:r>
        <w:t>Camera: eredita</w:t>
      </w:r>
      <w:r w:rsidR="009133B9">
        <w:t xml:space="preserve"> node, contiene i parametri della camera come la matrice di prioezione</w:t>
      </w:r>
    </w:p>
    <w:p w14:paraId="3797D034" w14:textId="50C9E543" w:rsidR="009133B9" w:rsidRDefault="009133B9" w:rsidP="00645BE8">
      <w:r>
        <w:t>Mesh: eredita node</w:t>
      </w:r>
      <w:r w:rsidR="00162383">
        <w:t>, contiene un oggetto 3D</w:t>
      </w:r>
    </w:p>
    <w:p w14:paraId="37D14CD2" w14:textId="13848400" w:rsidR="00401B89" w:rsidRDefault="006162B6" w:rsidP="00645BE8">
      <w:r>
        <w:t>Engine</w:t>
      </w:r>
      <w:r w:rsidR="00E307FD">
        <w:t xml:space="preserve">: identifica il motore grafico vero e proprio con </w:t>
      </w:r>
      <w:r w:rsidR="00401B89">
        <w:t>le funzioni necessarie alla gestione del engine, può essere statica (oppure singleton)</w:t>
      </w:r>
      <w:r w:rsidR="000C6BF2">
        <w:t>, gestisce l</w:t>
      </w:r>
      <w:r w:rsidR="000445A8">
        <w:t xml:space="preserve">’inizializzazione, la memoria, le callback, caricamento </w:t>
      </w:r>
      <w:r w:rsidR="007629EC">
        <w:t>file</w:t>
      </w:r>
      <w:r w:rsidR="000445A8">
        <w:t xml:space="preserve"> ecc.</w:t>
      </w:r>
    </w:p>
    <w:p w14:paraId="33E1EA88" w14:textId="227D67C9" w:rsidR="000445A8" w:rsidRDefault="00E97E04" w:rsidP="00645BE8">
      <w:r w:rsidRPr="00E97E04">
        <w:lastRenderedPageBreak/>
        <w:drawing>
          <wp:inline distT="0" distB="0" distL="0" distR="0" wp14:anchorId="3CCF11CA" wp14:editId="66609693">
            <wp:extent cx="6120130" cy="3299460"/>
            <wp:effectExtent l="0" t="0" r="0" b="0"/>
            <wp:docPr id="5" name="Immagine 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esto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35074" w14:textId="3BDB8DD8" w:rsidR="00E97E04" w:rsidRPr="008D3764" w:rsidRDefault="00983A7C" w:rsidP="00645BE8">
      <w:r>
        <w:t>I nodi di gruppo possono tornare utili per accomunare le trasformazioni</w:t>
      </w:r>
    </w:p>
    <w:sectPr w:rsidR="00E97E04" w:rsidRPr="008D376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36AB3"/>
    <w:multiLevelType w:val="hybridMultilevel"/>
    <w:tmpl w:val="3A2859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1740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A7D"/>
    <w:rsid w:val="00002850"/>
    <w:rsid w:val="000445A8"/>
    <w:rsid w:val="00094DB7"/>
    <w:rsid w:val="000C6BF2"/>
    <w:rsid w:val="00144F12"/>
    <w:rsid w:val="00162383"/>
    <w:rsid w:val="002F1322"/>
    <w:rsid w:val="003B50A6"/>
    <w:rsid w:val="003C5CDE"/>
    <w:rsid w:val="00401B89"/>
    <w:rsid w:val="00445068"/>
    <w:rsid w:val="004B6D09"/>
    <w:rsid w:val="004F3F05"/>
    <w:rsid w:val="004F5EB6"/>
    <w:rsid w:val="0060523A"/>
    <w:rsid w:val="006162B6"/>
    <w:rsid w:val="00645BE8"/>
    <w:rsid w:val="006C4F9B"/>
    <w:rsid w:val="006C5E67"/>
    <w:rsid w:val="006E2BD8"/>
    <w:rsid w:val="006E6F39"/>
    <w:rsid w:val="006F419A"/>
    <w:rsid w:val="007629EC"/>
    <w:rsid w:val="007B1627"/>
    <w:rsid w:val="008D3764"/>
    <w:rsid w:val="009133B9"/>
    <w:rsid w:val="00935A39"/>
    <w:rsid w:val="00983A7C"/>
    <w:rsid w:val="009D1160"/>
    <w:rsid w:val="00A216AD"/>
    <w:rsid w:val="00A314DE"/>
    <w:rsid w:val="00BB0B78"/>
    <w:rsid w:val="00CA2A7D"/>
    <w:rsid w:val="00CA6B6B"/>
    <w:rsid w:val="00D10BE1"/>
    <w:rsid w:val="00D1706E"/>
    <w:rsid w:val="00E0053F"/>
    <w:rsid w:val="00E307FD"/>
    <w:rsid w:val="00E60640"/>
    <w:rsid w:val="00E75897"/>
    <w:rsid w:val="00E97E04"/>
    <w:rsid w:val="00F3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A4D02"/>
  <w15:chartTrackingRefBased/>
  <w15:docId w15:val="{5B2D19B7-D044-4F25-A0CE-6EFF56BF7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C4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Cadoni Matteo</dc:creator>
  <cp:keywords/>
  <dc:description/>
  <cp:lastModifiedBy>Matteo Cadoni</cp:lastModifiedBy>
  <cp:revision>42</cp:revision>
  <dcterms:created xsi:type="dcterms:W3CDTF">2022-11-02T07:39:00Z</dcterms:created>
  <dcterms:modified xsi:type="dcterms:W3CDTF">2022-11-07T10:04:00Z</dcterms:modified>
</cp:coreProperties>
</file>