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39C" w:rsidRPr="00CB70A1" w:rsidRDefault="001B6D49" w:rsidP="0017267B">
      <w:pPr>
        <w:pStyle w:val="HeadingNoTOC"/>
      </w:pPr>
      <w:bookmarkStart w:id="0" w:name="_Toc220316654"/>
      <w:bookmarkStart w:id="1" w:name="_Toc221080599"/>
      <w:bookmarkStart w:id="2" w:name="_Toc215394952"/>
      <w:r>
        <w:t>Information Technology</w:t>
      </w:r>
      <w:r w:rsidRPr="00CB70A1">
        <w:t xml:space="preserve"> Policy </w:t>
      </w:r>
      <w:r>
        <w:t>and</w:t>
      </w:r>
      <w:r w:rsidRPr="00CB70A1">
        <w:t xml:space="preserve"> Procedure Manual</w:t>
      </w:r>
      <w:bookmarkEnd w:id="0"/>
      <w:bookmarkEnd w:id="1"/>
      <w:r w:rsidRPr="00CB70A1">
        <w:t xml:space="preserve"> </w:t>
      </w:r>
      <w:bookmarkEnd w:id="2"/>
      <w:r w:rsidRPr="00CB70A1">
        <w:t>Template</w:t>
      </w:r>
    </w:p>
    <w:p w:rsidR="00D8739C" w:rsidRPr="008B27EA" w:rsidRDefault="00D8739C" w:rsidP="001B6D49">
      <w:bookmarkStart w:id="3" w:name="_Toc354384035"/>
      <w:r w:rsidRPr="008B27EA">
        <w:t>Note: Delete this and the next page once you complete the template.</w:t>
      </w:r>
      <w:bookmarkEnd w:id="3"/>
    </w:p>
    <w:p w:rsidR="003A4566" w:rsidRPr="004D4237" w:rsidRDefault="008D2BC5" w:rsidP="0017267B">
      <w:pPr>
        <w:pStyle w:val="HeadingNoTOC"/>
      </w:pPr>
      <w:r w:rsidRPr="004D4237">
        <w:t>Who should use thi</w:t>
      </w:r>
      <w:r w:rsidR="000C1CCC" w:rsidRPr="004D4237">
        <w:t>s</w:t>
      </w:r>
      <w:r w:rsidRPr="004D4237">
        <w:t xml:space="preserve"> template</w:t>
      </w:r>
      <w:r w:rsidR="000C1CCC" w:rsidRPr="004D4237">
        <w:t xml:space="preserve">? </w:t>
      </w:r>
    </w:p>
    <w:p w:rsidR="008D2BC5" w:rsidRPr="00CB4CE9" w:rsidRDefault="00742299" w:rsidP="005F3BFA">
      <w:r w:rsidRPr="00CB4CE9">
        <w:t>S</w:t>
      </w:r>
      <w:r w:rsidR="008D2BC5" w:rsidRPr="00CB4CE9">
        <w:t xml:space="preserve">mall </w:t>
      </w:r>
      <w:r w:rsidR="00720C0E">
        <w:t xml:space="preserve">to medium sized </w:t>
      </w:r>
      <w:r w:rsidR="008D2BC5" w:rsidRPr="00CB4CE9">
        <w:t xml:space="preserve">business </w:t>
      </w:r>
      <w:r w:rsidR="008B27EA">
        <w:t>owner</w:t>
      </w:r>
      <w:r w:rsidR="008D2BC5" w:rsidRPr="00CB4CE9">
        <w:t xml:space="preserve">s who </w:t>
      </w:r>
      <w:r w:rsidR="008B27EA">
        <w:t>use</w:t>
      </w:r>
      <w:r w:rsidR="00332130">
        <w:t xml:space="preserve"> information technology in their business</w:t>
      </w:r>
      <w:r w:rsidR="000C1CCC" w:rsidRPr="00CB4CE9">
        <w:t>.</w:t>
      </w:r>
      <w:r w:rsidR="002A2CF6">
        <w:t xml:space="preserve"> </w:t>
      </w:r>
    </w:p>
    <w:p w:rsidR="00707ACF" w:rsidRPr="004D4237" w:rsidRDefault="00707ACF" w:rsidP="0017267B">
      <w:pPr>
        <w:pStyle w:val="HeadingNoTOC"/>
      </w:pPr>
      <w:r w:rsidRPr="004D4237">
        <w:t xml:space="preserve">Why use a policy and </w:t>
      </w:r>
      <w:r w:rsidR="001B1EEF">
        <w:t xml:space="preserve">procedure </w:t>
      </w:r>
      <w:r w:rsidRPr="004D4237">
        <w:t>manual?</w:t>
      </w:r>
    </w:p>
    <w:p w:rsidR="00707ACF" w:rsidRPr="00CB4CE9" w:rsidRDefault="004659C8" w:rsidP="001B6D49">
      <w:r w:rsidRPr="00CB4CE9">
        <w:t>T</w:t>
      </w:r>
      <w:r w:rsidR="00707ACF" w:rsidRPr="00CB4CE9">
        <w:t xml:space="preserve">his </w:t>
      </w:r>
      <w:r w:rsidR="00332130">
        <w:t>Information Technology (IT)</w:t>
      </w:r>
      <w:r w:rsidR="00707ACF" w:rsidRPr="00CB4CE9">
        <w:t xml:space="preserve"> policy and procedure manual </w:t>
      </w:r>
      <w:r w:rsidRPr="00CB4CE9">
        <w:t xml:space="preserve">is for </w:t>
      </w:r>
      <w:r w:rsidR="00707ACF" w:rsidRPr="00CB4CE9">
        <w:t xml:space="preserve">the small </w:t>
      </w:r>
      <w:r w:rsidR="00720C0E">
        <w:t xml:space="preserve">to medium sized </w:t>
      </w:r>
      <w:r w:rsidR="00707ACF" w:rsidRPr="00CB4CE9">
        <w:t xml:space="preserve">business </w:t>
      </w:r>
      <w:r w:rsidR="00720C0E">
        <w:t xml:space="preserve">owner </w:t>
      </w:r>
      <w:r w:rsidR="00707ACF" w:rsidRPr="00CB4CE9">
        <w:t>and their employees</w:t>
      </w:r>
      <w:r w:rsidR="008703CC" w:rsidRPr="00CB4CE9">
        <w:t>.</w:t>
      </w:r>
      <w:r w:rsidRPr="00CB4CE9">
        <w:t xml:space="preserve"> </w:t>
      </w:r>
    </w:p>
    <w:p w:rsidR="00573FAB" w:rsidRPr="00CB4CE9" w:rsidRDefault="00573FAB" w:rsidP="001B6D49">
      <w:r w:rsidRPr="00CB4CE9">
        <w:t xml:space="preserve">The main benefits </w:t>
      </w:r>
      <w:r w:rsidR="00124A95" w:rsidRPr="00CB4CE9">
        <w:t>to having this policy and procedure manual</w:t>
      </w:r>
      <w:r w:rsidRPr="00CB4CE9">
        <w:t xml:space="preserve">: </w:t>
      </w:r>
    </w:p>
    <w:p w:rsidR="00262E45" w:rsidRPr="00CB4CE9" w:rsidRDefault="00720C0E" w:rsidP="00C737DB">
      <w:pPr>
        <w:numPr>
          <w:ilvl w:val="0"/>
          <w:numId w:val="9"/>
        </w:numPr>
      </w:pPr>
      <w:r>
        <w:t>e</w:t>
      </w:r>
      <w:r w:rsidR="00124A95" w:rsidRPr="00CB4CE9">
        <w:t xml:space="preserve">nsures all staff are aware of obligations in relation to </w:t>
      </w:r>
      <w:r w:rsidR="00332130">
        <w:t>selection, use and safety when utilising information technology</w:t>
      </w:r>
      <w:r w:rsidR="00124A95" w:rsidRPr="00CB4CE9">
        <w:t xml:space="preserve"> within the business</w:t>
      </w:r>
    </w:p>
    <w:p w:rsidR="001747AC" w:rsidRPr="00CB4CE9" w:rsidRDefault="00720C0E" w:rsidP="00C737DB">
      <w:pPr>
        <w:numPr>
          <w:ilvl w:val="0"/>
          <w:numId w:val="9"/>
        </w:numPr>
      </w:pPr>
      <w:r>
        <w:t>i</w:t>
      </w:r>
      <w:r w:rsidR="001747AC" w:rsidRPr="00CB4CE9">
        <w:t xml:space="preserve">s a proven way to help </w:t>
      </w:r>
      <w:r w:rsidR="00573FAB" w:rsidRPr="00CB4CE9">
        <w:t>y</w:t>
      </w:r>
      <w:r w:rsidR="001747AC" w:rsidRPr="00CB4CE9">
        <w:t>our managers and supervisors make consiste</w:t>
      </w:r>
      <w:r w:rsidR="00C3681D" w:rsidRPr="00CB4CE9">
        <w:t>nt and reliable decisions</w:t>
      </w:r>
    </w:p>
    <w:p w:rsidR="00C3681D" w:rsidRPr="00CB4CE9" w:rsidRDefault="00720C0E" w:rsidP="00C737DB">
      <w:pPr>
        <w:numPr>
          <w:ilvl w:val="0"/>
          <w:numId w:val="9"/>
        </w:numPr>
      </w:pPr>
      <w:r>
        <w:t>h</w:t>
      </w:r>
      <w:r w:rsidR="004D795E" w:rsidRPr="00CB4CE9">
        <w:t xml:space="preserve">elps </w:t>
      </w:r>
      <w:r w:rsidR="004659C8" w:rsidRPr="00CB4CE9">
        <w:t xml:space="preserve">give </w:t>
      </w:r>
      <w:r w:rsidR="00573FAB" w:rsidRPr="00CB4CE9">
        <w:t xml:space="preserve">each </w:t>
      </w:r>
      <w:r w:rsidR="001747AC" w:rsidRPr="00CB4CE9">
        <w:t xml:space="preserve">employee a clear </w:t>
      </w:r>
      <w:r w:rsidR="004D795E" w:rsidRPr="00CB4CE9">
        <w:t>understanding</w:t>
      </w:r>
      <w:r w:rsidR="001747AC" w:rsidRPr="00CB4CE9">
        <w:t xml:space="preserve"> as </w:t>
      </w:r>
      <w:r w:rsidR="00573FAB" w:rsidRPr="00CB4CE9">
        <w:t xml:space="preserve">to </w:t>
      </w:r>
      <w:r w:rsidR="00C3681D" w:rsidRPr="00CB4CE9">
        <w:t>what you expect and allow</w:t>
      </w:r>
      <w:r>
        <w:t>.</w:t>
      </w:r>
    </w:p>
    <w:p w:rsidR="00707ACF" w:rsidRPr="00CB4CE9" w:rsidRDefault="00573FAB" w:rsidP="001B6D49">
      <w:r w:rsidRPr="00CB4CE9">
        <w:t>It t</w:t>
      </w:r>
      <w:r w:rsidR="00707ACF" w:rsidRPr="00CB4CE9">
        <w:t xml:space="preserve">akes </w:t>
      </w:r>
      <w:r w:rsidR="00720C0E">
        <w:t xml:space="preserve">a little </w:t>
      </w:r>
      <w:r w:rsidR="00707ACF" w:rsidRPr="00CB4CE9">
        <w:t>effort to complete</w:t>
      </w:r>
      <w:r w:rsidR="00E83D88" w:rsidRPr="00CB4CE9">
        <w:t>,</w:t>
      </w:r>
      <w:r w:rsidR="00707ACF" w:rsidRPr="00CB4CE9">
        <w:t xml:space="preserve"> </w:t>
      </w:r>
      <w:r w:rsidR="00E83D88" w:rsidRPr="00CB4CE9">
        <w:t xml:space="preserve">but </w:t>
      </w:r>
      <w:r w:rsidR="00707ACF" w:rsidRPr="00CB4CE9">
        <w:t>brings definite long-term benefits, reduces disputes, and adds to the professionalism of your business.</w:t>
      </w:r>
    </w:p>
    <w:p w:rsidR="00707ACF" w:rsidRPr="004D4237" w:rsidRDefault="00707ACF" w:rsidP="0017267B">
      <w:pPr>
        <w:pStyle w:val="HeadingNoTOC"/>
      </w:pPr>
      <w:r w:rsidRPr="004D4237">
        <w:t xml:space="preserve">How to </w:t>
      </w:r>
      <w:r w:rsidR="001747AC" w:rsidRPr="004D4237">
        <w:t>comp</w:t>
      </w:r>
      <w:r w:rsidR="00EE7E05" w:rsidRPr="004D4237">
        <w:t>l</w:t>
      </w:r>
      <w:r w:rsidR="001747AC" w:rsidRPr="004D4237">
        <w:t>ete th</w:t>
      </w:r>
      <w:r w:rsidR="00573FAB" w:rsidRPr="004D4237">
        <w:t>is</w:t>
      </w:r>
      <w:r w:rsidRPr="004D4237">
        <w:t xml:space="preserve"> template</w:t>
      </w:r>
    </w:p>
    <w:p w:rsidR="00DB3A2F" w:rsidRPr="00CB4CE9" w:rsidRDefault="00DB3A2F" w:rsidP="0017267B">
      <w:pPr>
        <w:pStyle w:val="HeadingNoTOC"/>
      </w:pPr>
      <w:r w:rsidRPr="00CB4CE9">
        <w:t>Designed to be customised</w:t>
      </w:r>
    </w:p>
    <w:p w:rsidR="00573FAB" w:rsidRPr="00CB4CE9" w:rsidRDefault="00707ACF" w:rsidP="001B6D49">
      <w:r w:rsidRPr="00CB4CE9">
        <w:t>This template for a</w:t>
      </w:r>
      <w:r w:rsidR="00332130">
        <w:t>n</w:t>
      </w:r>
      <w:r w:rsidRPr="00CB4CE9">
        <w:t xml:space="preserve"> </w:t>
      </w:r>
      <w:r w:rsidR="00332130">
        <w:t xml:space="preserve">IT </w:t>
      </w:r>
      <w:r w:rsidR="007151E5">
        <w:t>policy and procedures</w:t>
      </w:r>
      <w:r w:rsidRPr="00CB4CE9">
        <w:t xml:space="preserve"> manual is </w:t>
      </w:r>
      <w:r w:rsidR="00573FAB" w:rsidRPr="00CB4CE9">
        <w:t xml:space="preserve">made up of </w:t>
      </w:r>
      <w:r w:rsidRPr="00CB4CE9">
        <w:t xml:space="preserve">example topics. </w:t>
      </w:r>
      <w:r w:rsidR="004D795E" w:rsidRPr="00CB4CE9">
        <w:t xml:space="preserve">You can customise these if you wish, for example, by adding or removing topics. </w:t>
      </w:r>
    </w:p>
    <w:p w:rsidR="00643DB1" w:rsidRPr="00CB4CE9" w:rsidRDefault="00643DB1" w:rsidP="001B6D49">
      <w:r w:rsidRPr="00CB4CE9">
        <w:t>To complete the template:</w:t>
      </w:r>
    </w:p>
    <w:p w:rsidR="00614824" w:rsidRPr="00CB4CE9" w:rsidRDefault="009D32C5" w:rsidP="003463F9">
      <w:pPr>
        <w:pStyle w:val="Guideline"/>
        <w:numPr>
          <w:ilvl w:val="0"/>
          <w:numId w:val="26"/>
        </w:numPr>
      </w:pPr>
      <w:r>
        <w:t xml:space="preserve">Guidance text appears throughout the document, marked by the word Guidance. Where you see a guidance note, </w:t>
      </w:r>
      <w:r w:rsidRPr="00CB4CE9">
        <w:t xml:space="preserve">read and then delete it. </w:t>
      </w:r>
      <w:r>
        <w:t>Guidance has</w:t>
      </w:r>
      <w:r w:rsidRPr="00CB4CE9">
        <w:t xml:space="preserve"> been added to help you complete the template</w:t>
      </w:r>
      <w:r>
        <w:t xml:space="preserve"> and should not appear in your </w:t>
      </w:r>
      <w:r w:rsidRPr="00CB4CE9">
        <w:t>final version.</w:t>
      </w:r>
    </w:p>
    <w:p w:rsidR="00F1219F" w:rsidRPr="00F1219F" w:rsidRDefault="00F1219F" w:rsidP="003463F9">
      <w:pPr>
        <w:numPr>
          <w:ilvl w:val="0"/>
          <w:numId w:val="26"/>
        </w:numPr>
      </w:pPr>
      <w:r>
        <w:lastRenderedPageBreak/>
        <w:t xml:space="preserve">Using Word's Replace function, search for </w:t>
      </w:r>
      <w:r w:rsidR="00DA38F2">
        <w:rPr>
          <w:rFonts w:eastAsia="Calibri"/>
        </w:rPr>
        <w:t>{</w:t>
      </w:r>
      <w:r>
        <w:rPr>
          <w:rFonts w:eastAsia="Calibri"/>
        </w:rPr>
        <w:t>Business Name</w:t>
      </w:r>
      <w:r w:rsidR="00DA38F2">
        <w:rPr>
          <w:rFonts w:eastAsia="Calibri"/>
        </w:rPr>
        <w:t>}</w:t>
      </w:r>
      <w:r>
        <w:rPr>
          <w:rFonts w:eastAsia="Calibri"/>
        </w:rPr>
        <w:t xml:space="preserve"> and replace with your company name.</w:t>
      </w:r>
    </w:p>
    <w:p w:rsidR="00AB26FD" w:rsidRDefault="00AB26FD" w:rsidP="00AB26FD">
      <w:pPr>
        <w:pStyle w:val="ListParagraph"/>
        <w:numPr>
          <w:ilvl w:val="0"/>
          <w:numId w:val="37"/>
        </w:numPr>
        <w:ind w:left="1797" w:hanging="357"/>
        <w:contextualSpacing w:val="0"/>
      </w:pPr>
      <w:r>
        <w:t xml:space="preserve">In Word's Home ribbon, open the Find and Replace tool, choose Replace to open the Find and Replace tool. The Find and Replace dialog opens with the Replace tab selected. </w:t>
      </w:r>
    </w:p>
    <w:p w:rsidR="00AB26FD" w:rsidRDefault="00AB26FD" w:rsidP="00AB26FD">
      <w:pPr>
        <w:pStyle w:val="ListParagraph"/>
        <w:numPr>
          <w:ilvl w:val="0"/>
          <w:numId w:val="37"/>
        </w:numPr>
        <w:ind w:left="1797" w:hanging="357"/>
        <w:contextualSpacing w:val="0"/>
      </w:pPr>
      <w:r>
        <w:t xml:space="preserve">Enter </w:t>
      </w:r>
      <w:r w:rsidR="00DA38F2">
        <w:t>{</w:t>
      </w:r>
      <w:r>
        <w:t>Business Name</w:t>
      </w:r>
      <w:r w:rsidR="00DA38F2">
        <w:t>}</w:t>
      </w:r>
      <w:r>
        <w:t xml:space="preserve"> in the Find what field.</w:t>
      </w:r>
    </w:p>
    <w:p w:rsidR="00AB26FD" w:rsidRDefault="00AB26FD" w:rsidP="00AB26FD">
      <w:pPr>
        <w:pStyle w:val="ListParagraph"/>
        <w:numPr>
          <w:ilvl w:val="0"/>
          <w:numId w:val="37"/>
        </w:numPr>
        <w:ind w:left="1797" w:hanging="357"/>
        <w:contextualSpacing w:val="0"/>
      </w:pPr>
      <w:r>
        <w:t>Enter your company name in the Replace with field.</w:t>
      </w:r>
    </w:p>
    <w:p w:rsidR="00AB26FD" w:rsidRDefault="00AB26FD" w:rsidP="00AB26FD">
      <w:pPr>
        <w:pStyle w:val="ListParagraph"/>
        <w:numPr>
          <w:ilvl w:val="0"/>
          <w:numId w:val="37"/>
        </w:numPr>
        <w:ind w:left="1797" w:hanging="357"/>
        <w:contextualSpacing w:val="0"/>
      </w:pPr>
      <w:r>
        <w:t>Click Replace All</w:t>
      </w:r>
    </w:p>
    <w:p w:rsidR="00F1219F" w:rsidRPr="00F1219F" w:rsidRDefault="00F1219F" w:rsidP="00F1219F">
      <w:pPr>
        <w:ind w:left="1080"/>
      </w:pPr>
      <w:r>
        <w:rPr>
          <w:noProof/>
        </w:rPr>
        <w:drawing>
          <wp:inline distT="0" distB="0" distL="0" distR="0" wp14:anchorId="3152B8A9" wp14:editId="4D82EE15">
            <wp:extent cx="2880000" cy="1184400"/>
            <wp:effectExtent l="0" t="0" r="0" b="0"/>
            <wp:docPr id="4" name="Picture 4" descr="The Find what field in the Find and Replace dialog is populated with &lt;Business Name&gt; and the Replace with field is populated with your company name. The Replace All button is highligh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Temp\SNAGHTML37fb8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0000" cy="1184400"/>
                    </a:xfrm>
                    <a:prstGeom prst="rect">
                      <a:avLst/>
                    </a:prstGeom>
                    <a:noFill/>
                    <a:ln>
                      <a:noFill/>
                    </a:ln>
                  </pic:spPr>
                </pic:pic>
              </a:graphicData>
            </a:graphic>
          </wp:inline>
        </w:drawing>
      </w:r>
    </w:p>
    <w:p w:rsidR="00614824" w:rsidRPr="00CB4CE9" w:rsidRDefault="006402C6" w:rsidP="003463F9">
      <w:pPr>
        <w:numPr>
          <w:ilvl w:val="0"/>
          <w:numId w:val="26"/>
        </w:numPr>
      </w:pPr>
      <w:r w:rsidRPr="00CB4CE9">
        <w:t>R</w:t>
      </w:r>
      <w:r w:rsidR="003A4566" w:rsidRPr="00CB4CE9">
        <w:t xml:space="preserve">eplace </w:t>
      </w:r>
      <w:r w:rsidR="00DA38F2">
        <w:t>{</w:t>
      </w:r>
      <w:r w:rsidR="005F3BFA">
        <w:t xml:space="preserve">items in </w:t>
      </w:r>
      <w:r w:rsidR="008966CC">
        <w:t>curly</w:t>
      </w:r>
      <w:r w:rsidR="005F3BFA">
        <w:t xml:space="preserve"> brackets</w:t>
      </w:r>
      <w:r w:rsidR="00DA38F2">
        <w:t>}</w:t>
      </w:r>
      <w:r w:rsidR="008966CC">
        <w:t xml:space="preserve"> </w:t>
      </w:r>
      <w:r w:rsidR="00643DB1" w:rsidRPr="00CB4CE9">
        <w:t xml:space="preserve">with your </w:t>
      </w:r>
      <w:r w:rsidR="00614824" w:rsidRPr="00CB4CE9">
        <w:t>own wording</w:t>
      </w:r>
      <w:r w:rsidR="004D19C7" w:rsidRPr="00CB4CE9">
        <w:t>.</w:t>
      </w:r>
      <w:r w:rsidR="001C276F" w:rsidRPr="00CB4CE9">
        <w:t xml:space="preserve"> </w:t>
      </w:r>
    </w:p>
    <w:p w:rsidR="003A4566" w:rsidRPr="00CB4CE9" w:rsidRDefault="006402C6" w:rsidP="003463F9">
      <w:pPr>
        <w:numPr>
          <w:ilvl w:val="0"/>
          <w:numId w:val="26"/>
        </w:numPr>
      </w:pPr>
      <w:r w:rsidRPr="00CB4CE9">
        <w:t>W</w:t>
      </w:r>
      <w:r w:rsidR="003A4566" w:rsidRPr="00CB4CE9">
        <w:t xml:space="preserve">here you see </w:t>
      </w:r>
      <w:r w:rsidR="00614824" w:rsidRPr="00CB4CE9">
        <w:t xml:space="preserve">a reference to </w:t>
      </w:r>
      <w:r w:rsidR="005F3BFA">
        <w:rPr>
          <w:rFonts w:cs="Arial"/>
          <w:szCs w:val="22"/>
        </w:rPr>
        <w:t>other policies</w:t>
      </w:r>
      <w:r w:rsidR="003A4566" w:rsidRPr="00CB4CE9">
        <w:t xml:space="preserve">, </w:t>
      </w:r>
      <w:r w:rsidR="00DA1425">
        <w:t>insert a</w:t>
      </w:r>
      <w:r w:rsidR="00614824" w:rsidRPr="00CB4CE9">
        <w:t xml:space="preserve"> link to another example policy </w:t>
      </w:r>
      <w:r w:rsidR="005F3BFA">
        <w:t>that applies in your business</w:t>
      </w:r>
      <w:r w:rsidR="00614824" w:rsidRPr="00CB4CE9">
        <w:t xml:space="preserve"> </w:t>
      </w:r>
    </w:p>
    <w:p w:rsidR="00643DB1" w:rsidRPr="003463F9" w:rsidRDefault="00D76B3D" w:rsidP="003463F9">
      <w:pPr>
        <w:numPr>
          <w:ilvl w:val="0"/>
          <w:numId w:val="26"/>
        </w:numPr>
      </w:pPr>
      <w:r w:rsidRPr="00CB4CE9">
        <w:t xml:space="preserve">Once you have finished work on the template, </w:t>
      </w:r>
      <w:r w:rsidRPr="003463F9">
        <w:t xml:space="preserve">delete </w:t>
      </w:r>
      <w:r>
        <w:t>the first three pages of the document</w:t>
      </w:r>
      <w:r w:rsidRPr="003463F9">
        <w:t>.</w:t>
      </w:r>
    </w:p>
    <w:p w:rsidR="003463F9" w:rsidRPr="0025083D" w:rsidRDefault="003463F9" w:rsidP="003463F9">
      <w:pPr>
        <w:numPr>
          <w:ilvl w:val="0"/>
          <w:numId w:val="26"/>
        </w:numPr>
        <w:spacing w:before="120"/>
      </w:pPr>
      <w:r w:rsidRPr="005C325F">
        <w:t>Lastly r</w:t>
      </w:r>
      <w:r w:rsidRPr="0025083D">
        <w:t xml:space="preserve">efresh the page numbers in the table of contents. </w:t>
      </w:r>
    </w:p>
    <w:p w:rsidR="003463F9" w:rsidRDefault="003463F9" w:rsidP="003463F9">
      <w:pPr>
        <w:numPr>
          <w:ilvl w:val="1"/>
          <w:numId w:val="26"/>
        </w:numPr>
        <w:spacing w:before="120"/>
      </w:pPr>
      <w:r w:rsidRPr="005C325F">
        <w:t xml:space="preserve">Right mouse click on the table of contents </w:t>
      </w:r>
    </w:p>
    <w:p w:rsidR="003463F9" w:rsidRDefault="005F3BFA" w:rsidP="009A0909">
      <w:pPr>
        <w:numPr>
          <w:ilvl w:val="1"/>
          <w:numId w:val="26"/>
        </w:numPr>
        <w:spacing w:before="120"/>
      </w:pPr>
      <w:r>
        <w:t>In the small menu that appears, choose</w:t>
      </w:r>
      <w:r w:rsidR="003463F9">
        <w:t xml:space="preserve"> </w:t>
      </w:r>
      <w:r w:rsidR="003463F9" w:rsidRPr="005C325F">
        <w:t>‘Update Field’</w:t>
      </w:r>
      <w:r w:rsidR="003463F9">
        <w:t xml:space="preserve"> then </w:t>
      </w:r>
      <w:r w:rsidR="003463F9" w:rsidRPr="005C325F">
        <w:t xml:space="preserve">‘Update page numbers only’. </w:t>
      </w:r>
      <w:r w:rsidR="003463F9">
        <w:br/>
      </w:r>
      <w:r>
        <w:rPr>
          <w:noProof/>
        </w:rPr>
        <w:drawing>
          <wp:inline distT="0" distB="0" distL="0" distR="0" wp14:anchorId="32F4686E" wp14:editId="655724C4">
            <wp:extent cx="2809875" cy="1428750"/>
            <wp:effectExtent l="0" t="0" r="9525" b="0"/>
            <wp:docPr id="3" name="Picture 3" descr="In the Update table of contents dialog, two options are available. The Update page numbers option i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Temp\SNAGHTML29bfa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9875" cy="1428750"/>
                    </a:xfrm>
                    <a:prstGeom prst="rect">
                      <a:avLst/>
                    </a:prstGeom>
                    <a:noFill/>
                    <a:ln>
                      <a:noFill/>
                    </a:ln>
                  </pic:spPr>
                </pic:pic>
              </a:graphicData>
            </a:graphic>
          </wp:inline>
        </w:drawing>
      </w:r>
    </w:p>
    <w:p w:rsidR="00573FAB" w:rsidRPr="004D4237" w:rsidRDefault="00D8739C" w:rsidP="00F1219F">
      <w:pPr>
        <w:pStyle w:val="HeadingNoTOC"/>
        <w:keepNext/>
      </w:pPr>
      <w:r w:rsidRPr="004D4237">
        <w:lastRenderedPageBreak/>
        <w:t>Other tips</w:t>
      </w:r>
    </w:p>
    <w:p w:rsidR="00E83D88" w:rsidRPr="00CB4CE9" w:rsidRDefault="00B61144" w:rsidP="00C737DB">
      <w:pPr>
        <w:numPr>
          <w:ilvl w:val="0"/>
          <w:numId w:val="11"/>
        </w:numPr>
      </w:pPr>
      <w:r w:rsidRPr="00CB4CE9">
        <w:t xml:space="preserve">To stop this </w:t>
      </w:r>
      <w:r w:rsidR="00707ACF" w:rsidRPr="00CB4CE9">
        <w:t>policy manual</w:t>
      </w:r>
      <w:r w:rsidRPr="00CB4CE9">
        <w:t xml:space="preserve"> s</w:t>
      </w:r>
      <w:r w:rsidR="00707ACF" w:rsidRPr="00CB4CE9">
        <w:t>it</w:t>
      </w:r>
      <w:r w:rsidRPr="00CB4CE9">
        <w:t>ting</w:t>
      </w:r>
      <w:r w:rsidR="00707ACF" w:rsidRPr="00CB4CE9">
        <w:t xml:space="preserve"> on a desk collecting dust, make it a living document. How? Ask your staff for their thoughts on how to improve it. </w:t>
      </w:r>
      <w:r w:rsidRPr="00CB4CE9">
        <w:t>Then r</w:t>
      </w:r>
      <w:r w:rsidR="00707ACF" w:rsidRPr="00CB4CE9">
        <w:t xml:space="preserve">eview it every six months. </w:t>
      </w:r>
    </w:p>
    <w:p w:rsidR="00E83D88" w:rsidRPr="00CB4CE9" w:rsidRDefault="00707ACF" w:rsidP="00C737DB">
      <w:pPr>
        <w:numPr>
          <w:ilvl w:val="0"/>
          <w:numId w:val="11"/>
        </w:numPr>
      </w:pPr>
      <w:r w:rsidRPr="00CB4CE9">
        <w:t xml:space="preserve">Make </w:t>
      </w:r>
      <w:r w:rsidR="00201E92" w:rsidRPr="00CB4CE9">
        <w:t xml:space="preserve">explaining your policies and procedures </w:t>
      </w:r>
      <w:r w:rsidRPr="00CB4CE9">
        <w:t>an important part of your induction process.</w:t>
      </w:r>
      <w:r w:rsidR="00201E92" w:rsidRPr="00CB4CE9">
        <w:t xml:space="preserve"> </w:t>
      </w:r>
    </w:p>
    <w:p w:rsidR="00201E92" w:rsidRPr="00CB4CE9" w:rsidRDefault="00E86ADC" w:rsidP="00C737DB">
      <w:pPr>
        <w:numPr>
          <w:ilvl w:val="0"/>
          <w:numId w:val="11"/>
        </w:numPr>
      </w:pPr>
      <w:r w:rsidRPr="00CB4CE9">
        <w:t>L</w:t>
      </w:r>
      <w:r w:rsidR="00B61144" w:rsidRPr="00CB4CE9">
        <w:t xml:space="preserve">eave </w:t>
      </w:r>
      <w:r w:rsidR="00FA1AA4" w:rsidRPr="00CB4CE9">
        <w:t>the words ‘</w:t>
      </w:r>
      <w:r w:rsidR="001004E1" w:rsidRPr="00CB4CE9">
        <w:t>D</w:t>
      </w:r>
      <w:r w:rsidR="00537918" w:rsidRPr="00CB4CE9">
        <w:t xml:space="preserve">ocument valid </w:t>
      </w:r>
      <w:r w:rsidR="00B71521" w:rsidRPr="00CB4CE9">
        <w:t>when</w:t>
      </w:r>
      <w:r w:rsidR="00537918" w:rsidRPr="00CB4CE9">
        <w:t xml:space="preserve"> print</w:t>
      </w:r>
      <w:r w:rsidR="001004E1" w:rsidRPr="00CB4CE9">
        <w:t>ed</w:t>
      </w:r>
      <w:r w:rsidR="00537918" w:rsidRPr="00CB4CE9">
        <w:t xml:space="preserve"> only</w:t>
      </w:r>
      <w:r w:rsidR="00FA1AA4" w:rsidRPr="00CB4CE9">
        <w:t xml:space="preserve">’ </w:t>
      </w:r>
      <w:r w:rsidR="00B61144" w:rsidRPr="00CB4CE9">
        <w:t>in the footer</w:t>
      </w:r>
      <w:r w:rsidRPr="00CB4CE9">
        <w:t xml:space="preserve"> to remind the reader they might be using an out-of-date copy.</w:t>
      </w:r>
      <w:r w:rsidR="0081041D" w:rsidRPr="00CB4CE9">
        <w:t xml:space="preserve"> </w:t>
      </w:r>
      <w:r w:rsidRPr="00CB4CE9">
        <w:t>(</w:t>
      </w:r>
      <w:r w:rsidR="00C91840" w:rsidRPr="00CB4CE9">
        <w:t xml:space="preserve">The </w:t>
      </w:r>
      <w:r w:rsidR="00B71521" w:rsidRPr="00CB4CE9">
        <w:t xml:space="preserve">‘Last printed’ </w:t>
      </w:r>
      <w:r w:rsidR="00C91840" w:rsidRPr="00CB4CE9">
        <w:t xml:space="preserve">date automatically updates </w:t>
      </w:r>
      <w:r w:rsidRPr="00CB4CE9">
        <w:t>in the footer</w:t>
      </w:r>
      <w:r w:rsidR="00C91840" w:rsidRPr="00CB4CE9">
        <w:t xml:space="preserve"> </w:t>
      </w:r>
      <w:r w:rsidR="008051CC" w:rsidRPr="00CB4CE9">
        <w:t xml:space="preserve">when </w:t>
      </w:r>
      <w:r w:rsidR="0081041D" w:rsidRPr="00CB4CE9">
        <w:t>you print</w:t>
      </w:r>
      <w:r w:rsidRPr="00CB4CE9">
        <w:t>. You do</w:t>
      </w:r>
      <w:r w:rsidR="00C91840" w:rsidRPr="00CB4CE9">
        <w:t>n’</w:t>
      </w:r>
      <w:r w:rsidRPr="00CB4CE9">
        <w:t>t need to update this</w:t>
      </w:r>
      <w:r w:rsidR="008051CC" w:rsidRPr="00CB4CE9">
        <w:t>.</w:t>
      </w:r>
      <w:r w:rsidRPr="00CB4CE9">
        <w:t>)</w:t>
      </w:r>
      <w:r w:rsidR="00A44000" w:rsidRPr="00CB4CE9">
        <w:t xml:space="preserve"> Try to destroy or archive all out-of-date copies.</w:t>
      </w:r>
    </w:p>
    <w:p w:rsidR="00201E92" w:rsidRPr="00CB4CE9" w:rsidRDefault="00707ACF" w:rsidP="00C737DB">
      <w:pPr>
        <w:numPr>
          <w:ilvl w:val="0"/>
          <w:numId w:val="11"/>
        </w:numPr>
      </w:pPr>
      <w:r w:rsidRPr="00CB4CE9">
        <w:t>The writing style doesn’t need to be formal or longwinded</w:t>
      </w:r>
      <w:r w:rsidR="00F2360D" w:rsidRPr="00CB4CE9">
        <w:t xml:space="preserve"> to be effective</w:t>
      </w:r>
      <w:r w:rsidRPr="00CB4CE9">
        <w:t xml:space="preserve">. </w:t>
      </w:r>
      <w:r w:rsidR="004D19C7" w:rsidRPr="00CB4CE9">
        <w:t>Use s</w:t>
      </w:r>
      <w:r w:rsidRPr="00CB4CE9">
        <w:t>imple sentences and plain English</w:t>
      </w:r>
      <w:r w:rsidR="004D19C7" w:rsidRPr="00CB4CE9">
        <w:t xml:space="preserve"> </w:t>
      </w:r>
      <w:r w:rsidR="009E787D" w:rsidRPr="00CB4CE9">
        <w:t>to</w:t>
      </w:r>
      <w:r w:rsidR="004D19C7" w:rsidRPr="00CB4CE9">
        <w:t xml:space="preserve"> reduce the chance an employee or manager will be confused about the intent of your policy or the way to carry out a procedure.</w:t>
      </w:r>
    </w:p>
    <w:p w:rsidR="00D8739C" w:rsidRPr="00720C0E" w:rsidRDefault="00D8739C" w:rsidP="0063465F">
      <w:bookmarkStart w:id="4" w:name="_Toc354384036"/>
      <w:r w:rsidRPr="00720C0E">
        <w:t xml:space="preserve">Note: Delete this and the previous </w:t>
      </w:r>
      <w:r w:rsidR="00B61144" w:rsidRPr="00720C0E">
        <w:t xml:space="preserve">page </w:t>
      </w:r>
      <w:r w:rsidRPr="00720C0E">
        <w:t>once you complete the template.</w:t>
      </w:r>
      <w:bookmarkEnd w:id="4"/>
    </w:p>
    <w:p w:rsidR="001B6D49" w:rsidRPr="00D06E93" w:rsidRDefault="001B6D49" w:rsidP="0017267B">
      <w:pPr>
        <w:pStyle w:val="HeadingNoTOC"/>
      </w:pPr>
      <w:bookmarkStart w:id="5" w:name="_Toc354384037"/>
      <w:r w:rsidRPr="00D06E93">
        <w:t>Disclaimer</w:t>
      </w:r>
      <w:bookmarkEnd w:id="5"/>
    </w:p>
    <w:p w:rsidR="00711AD9" w:rsidRDefault="001B6D49" w:rsidP="001B6D49">
      <w:pPr>
        <w:rPr>
          <w:rStyle w:val="contentstyle31"/>
          <w:color w:val="auto"/>
          <w:sz w:val="24"/>
        </w:rPr>
      </w:pPr>
      <w:r w:rsidRPr="008C656F">
        <w:t xml:space="preserve">The information in this publication is for general guidance only. The State of Victoria does not make any representations or warranties (expressed or implied) as to the accuracy, currency or authenticity of the information. The State of Victoria, its employees and agents do not accept any liability to any person for the information or advice </w:t>
      </w:r>
      <w:r>
        <w:t xml:space="preserve">given </w:t>
      </w:r>
      <w:r w:rsidRPr="008C656F">
        <w:t xml:space="preserve">in this document. Authorised by the Victorian Government, 113 Exhibition Street, Melbourne, 3000. © Department of </w:t>
      </w:r>
      <w:r>
        <w:t>Business and Innovation</w:t>
      </w:r>
      <w:r w:rsidRPr="008C656F">
        <w:t xml:space="preserve"> 20</w:t>
      </w:r>
      <w:r>
        <w:t>11.</w:t>
      </w:r>
    </w:p>
    <w:p w:rsidR="0000282F" w:rsidRPr="005941C8" w:rsidRDefault="0000282F" w:rsidP="001B6D49">
      <w:pPr>
        <w:rPr>
          <w:rStyle w:val="contentstyle31"/>
          <w:color w:val="auto"/>
          <w:sz w:val="24"/>
        </w:rPr>
        <w:sectPr w:rsidR="0000282F" w:rsidRPr="005941C8" w:rsidSect="005F3BFA">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177" w:right="1361" w:bottom="1259" w:left="1797" w:header="709" w:footer="526" w:gutter="0"/>
          <w:pgNumType w:fmt="lowerRoman"/>
          <w:cols w:space="709"/>
          <w:titlePg/>
          <w:docGrid w:linePitch="360"/>
        </w:sectPr>
      </w:pPr>
    </w:p>
    <w:p w:rsidR="0017267B" w:rsidRPr="00516D1D" w:rsidRDefault="00DA38F2" w:rsidP="0017267B">
      <w:pPr>
        <w:jc w:val="center"/>
      </w:pPr>
      <w:bookmarkStart w:id="6" w:name="_Toc215392574"/>
      <w:bookmarkStart w:id="7" w:name="_Toc131584552"/>
      <w:bookmarkStart w:id="8" w:name="_Toc131584626"/>
      <w:bookmarkStart w:id="9" w:name="_Toc131585092"/>
      <w:bookmarkStart w:id="10" w:name="_Toc131585463"/>
      <w:bookmarkStart w:id="11" w:name="_Toc131587766"/>
      <w:bookmarkStart w:id="12" w:name="_Toc131588156"/>
      <w:bookmarkStart w:id="13" w:name="_Toc183409696"/>
      <w:r>
        <w:lastRenderedPageBreak/>
        <w:t>{</w:t>
      </w:r>
      <w:r w:rsidR="0017267B">
        <w:t>Insert Company Logo Here</w:t>
      </w:r>
      <w:r>
        <w:t>}</w:t>
      </w:r>
    </w:p>
    <w:p w:rsidR="00201E92" w:rsidRPr="0017267B" w:rsidRDefault="001B6D49" w:rsidP="0017267B">
      <w:pPr>
        <w:pStyle w:val="Title"/>
      </w:pPr>
      <w:bookmarkStart w:id="14" w:name="_Toc406651970"/>
      <w:r w:rsidRPr="0017267B">
        <w:t xml:space="preserve">Information Technology </w:t>
      </w:r>
      <w:r w:rsidR="0017267B" w:rsidRPr="0017267B">
        <w:br/>
      </w:r>
      <w:r w:rsidRPr="0017267B">
        <w:t>Policy and Procedure Manual</w:t>
      </w:r>
      <w:bookmarkEnd w:id="6"/>
      <w:bookmarkEnd w:id="14"/>
    </w:p>
    <w:p w:rsidR="00CB4CE9" w:rsidRDefault="00CB4CE9" w:rsidP="001B6D49">
      <w:pPr>
        <w:pStyle w:val="HeadingNoTOC"/>
      </w:pPr>
      <w:r>
        <w:t>Table of Contents</w:t>
      </w:r>
    </w:p>
    <w:p w:rsidR="003E0EC1" w:rsidRDefault="00D06E93">
      <w:pPr>
        <w:pStyle w:val="TOC1"/>
        <w:rPr>
          <w:rFonts w:asciiTheme="minorHAnsi" w:eastAsiaTheme="minorEastAsia" w:hAnsiTheme="minorHAnsi" w:cstheme="minorBidi"/>
          <w:noProof/>
          <w:szCs w:val="22"/>
        </w:rPr>
      </w:pPr>
      <w:r>
        <w:fldChar w:fldCharType="begin"/>
      </w:r>
      <w:r>
        <w:instrText xml:space="preserve"> TOC \o "1-2" \h \z \u </w:instrText>
      </w:r>
      <w:r>
        <w:fldChar w:fldCharType="separate"/>
      </w:r>
      <w:hyperlink w:anchor="_Toc406651970" w:history="1">
        <w:r w:rsidR="003E0EC1" w:rsidRPr="005944D5">
          <w:rPr>
            <w:rStyle w:val="Hyperlink"/>
            <w:noProof/>
          </w:rPr>
          <w:t>Information Technology  Policy and Procedure Manual</w:t>
        </w:r>
        <w:r w:rsidR="003E0EC1">
          <w:rPr>
            <w:noProof/>
            <w:webHidden/>
          </w:rPr>
          <w:tab/>
        </w:r>
        <w:r w:rsidR="003E0EC1">
          <w:rPr>
            <w:noProof/>
            <w:webHidden/>
          </w:rPr>
          <w:fldChar w:fldCharType="begin"/>
        </w:r>
        <w:r w:rsidR="003E0EC1">
          <w:rPr>
            <w:noProof/>
            <w:webHidden/>
          </w:rPr>
          <w:instrText xml:space="preserve"> PAGEREF _Toc406651970 \h </w:instrText>
        </w:r>
        <w:r w:rsidR="003E0EC1">
          <w:rPr>
            <w:noProof/>
            <w:webHidden/>
          </w:rPr>
        </w:r>
        <w:r w:rsidR="003E0EC1">
          <w:rPr>
            <w:noProof/>
            <w:webHidden/>
          </w:rPr>
          <w:fldChar w:fldCharType="separate"/>
        </w:r>
        <w:r w:rsidR="003E0EC1">
          <w:rPr>
            <w:noProof/>
            <w:webHidden/>
          </w:rPr>
          <w:t>1</w:t>
        </w:r>
        <w:r w:rsidR="003E0EC1">
          <w:rPr>
            <w:noProof/>
            <w:webHidden/>
          </w:rPr>
          <w:fldChar w:fldCharType="end"/>
        </w:r>
      </w:hyperlink>
    </w:p>
    <w:p w:rsidR="003E0EC1" w:rsidRDefault="002C4C8B">
      <w:pPr>
        <w:pStyle w:val="TOC1"/>
        <w:rPr>
          <w:rFonts w:asciiTheme="minorHAnsi" w:eastAsiaTheme="minorEastAsia" w:hAnsiTheme="minorHAnsi" w:cstheme="minorBidi"/>
          <w:noProof/>
          <w:szCs w:val="22"/>
        </w:rPr>
      </w:pPr>
      <w:hyperlink w:anchor="_Toc406651971" w:history="1">
        <w:r w:rsidR="003E0EC1" w:rsidRPr="005944D5">
          <w:rPr>
            <w:rStyle w:val="Hyperlink"/>
            <w:noProof/>
          </w:rPr>
          <w:t>Introduction</w:t>
        </w:r>
        <w:r w:rsidR="003E0EC1">
          <w:rPr>
            <w:noProof/>
            <w:webHidden/>
          </w:rPr>
          <w:tab/>
        </w:r>
        <w:r w:rsidR="003E0EC1">
          <w:rPr>
            <w:noProof/>
            <w:webHidden/>
          </w:rPr>
          <w:fldChar w:fldCharType="begin"/>
        </w:r>
        <w:r w:rsidR="003E0EC1">
          <w:rPr>
            <w:noProof/>
            <w:webHidden/>
          </w:rPr>
          <w:instrText xml:space="preserve"> PAGEREF _Toc406651971 \h </w:instrText>
        </w:r>
        <w:r w:rsidR="003E0EC1">
          <w:rPr>
            <w:noProof/>
            <w:webHidden/>
          </w:rPr>
        </w:r>
        <w:r w:rsidR="003E0EC1">
          <w:rPr>
            <w:noProof/>
            <w:webHidden/>
          </w:rPr>
          <w:fldChar w:fldCharType="separate"/>
        </w:r>
        <w:r w:rsidR="003E0EC1">
          <w:rPr>
            <w:noProof/>
            <w:webHidden/>
          </w:rPr>
          <w:t>3</w:t>
        </w:r>
        <w:r w:rsidR="003E0EC1">
          <w:rPr>
            <w:noProof/>
            <w:webHidden/>
          </w:rPr>
          <w:fldChar w:fldCharType="end"/>
        </w:r>
      </w:hyperlink>
    </w:p>
    <w:p w:rsidR="003E0EC1" w:rsidRDefault="002C4C8B">
      <w:pPr>
        <w:pStyle w:val="TOC1"/>
        <w:rPr>
          <w:rFonts w:asciiTheme="minorHAnsi" w:eastAsiaTheme="minorEastAsia" w:hAnsiTheme="minorHAnsi" w:cstheme="minorBidi"/>
          <w:noProof/>
          <w:szCs w:val="22"/>
        </w:rPr>
      </w:pPr>
      <w:hyperlink w:anchor="_Toc406651972" w:history="1">
        <w:r w:rsidR="003E0EC1" w:rsidRPr="005944D5">
          <w:rPr>
            <w:rStyle w:val="Hyperlink"/>
            <w:noProof/>
          </w:rPr>
          <w:t>Technology Hardware Purchasing Policy</w:t>
        </w:r>
        <w:r w:rsidR="003E0EC1">
          <w:rPr>
            <w:noProof/>
            <w:webHidden/>
          </w:rPr>
          <w:tab/>
        </w:r>
        <w:r w:rsidR="003E0EC1">
          <w:rPr>
            <w:noProof/>
            <w:webHidden/>
          </w:rPr>
          <w:fldChar w:fldCharType="begin"/>
        </w:r>
        <w:r w:rsidR="003E0EC1">
          <w:rPr>
            <w:noProof/>
            <w:webHidden/>
          </w:rPr>
          <w:instrText xml:space="preserve"> PAGEREF _Toc406651972 \h </w:instrText>
        </w:r>
        <w:r w:rsidR="003E0EC1">
          <w:rPr>
            <w:noProof/>
            <w:webHidden/>
          </w:rPr>
        </w:r>
        <w:r w:rsidR="003E0EC1">
          <w:rPr>
            <w:noProof/>
            <w:webHidden/>
          </w:rPr>
          <w:fldChar w:fldCharType="separate"/>
        </w:r>
        <w:r w:rsidR="003E0EC1">
          <w:rPr>
            <w:noProof/>
            <w:webHidden/>
          </w:rPr>
          <w:t>4</w:t>
        </w:r>
        <w:r w:rsidR="003E0EC1">
          <w:rPr>
            <w:noProof/>
            <w:webHidden/>
          </w:rPr>
          <w:fldChar w:fldCharType="end"/>
        </w:r>
      </w:hyperlink>
    </w:p>
    <w:p w:rsidR="003E0EC1" w:rsidRDefault="002C4C8B">
      <w:pPr>
        <w:pStyle w:val="TOC2"/>
        <w:rPr>
          <w:rFonts w:asciiTheme="minorHAnsi" w:eastAsiaTheme="minorEastAsia" w:hAnsiTheme="minorHAnsi" w:cstheme="minorBidi"/>
          <w:noProof/>
          <w:szCs w:val="22"/>
        </w:rPr>
      </w:pPr>
      <w:hyperlink w:anchor="_Toc406651973" w:history="1">
        <w:r w:rsidR="003E0EC1" w:rsidRPr="005944D5">
          <w:rPr>
            <w:rStyle w:val="Hyperlink"/>
            <w:noProof/>
          </w:rPr>
          <w:t>Purpose of the Policy</w:t>
        </w:r>
        <w:r w:rsidR="003E0EC1">
          <w:rPr>
            <w:noProof/>
            <w:webHidden/>
          </w:rPr>
          <w:tab/>
        </w:r>
        <w:r w:rsidR="003E0EC1">
          <w:rPr>
            <w:noProof/>
            <w:webHidden/>
          </w:rPr>
          <w:fldChar w:fldCharType="begin"/>
        </w:r>
        <w:r w:rsidR="003E0EC1">
          <w:rPr>
            <w:noProof/>
            <w:webHidden/>
          </w:rPr>
          <w:instrText xml:space="preserve"> PAGEREF _Toc406651973 \h </w:instrText>
        </w:r>
        <w:r w:rsidR="003E0EC1">
          <w:rPr>
            <w:noProof/>
            <w:webHidden/>
          </w:rPr>
        </w:r>
        <w:r w:rsidR="003E0EC1">
          <w:rPr>
            <w:noProof/>
            <w:webHidden/>
          </w:rPr>
          <w:fldChar w:fldCharType="separate"/>
        </w:r>
        <w:r w:rsidR="003E0EC1">
          <w:rPr>
            <w:noProof/>
            <w:webHidden/>
          </w:rPr>
          <w:t>4</w:t>
        </w:r>
        <w:r w:rsidR="003E0EC1">
          <w:rPr>
            <w:noProof/>
            <w:webHidden/>
          </w:rPr>
          <w:fldChar w:fldCharType="end"/>
        </w:r>
      </w:hyperlink>
    </w:p>
    <w:p w:rsidR="003E0EC1" w:rsidRDefault="002C4C8B">
      <w:pPr>
        <w:pStyle w:val="TOC2"/>
        <w:rPr>
          <w:rFonts w:asciiTheme="minorHAnsi" w:eastAsiaTheme="minorEastAsia" w:hAnsiTheme="minorHAnsi" w:cstheme="minorBidi"/>
          <w:noProof/>
          <w:szCs w:val="22"/>
        </w:rPr>
      </w:pPr>
      <w:hyperlink w:anchor="_Toc406651974" w:history="1">
        <w:r w:rsidR="003E0EC1" w:rsidRPr="005944D5">
          <w:rPr>
            <w:rStyle w:val="Hyperlink"/>
            <w:noProof/>
          </w:rPr>
          <w:t>Procedures</w:t>
        </w:r>
        <w:r w:rsidR="003E0EC1">
          <w:rPr>
            <w:noProof/>
            <w:webHidden/>
          </w:rPr>
          <w:tab/>
        </w:r>
        <w:r w:rsidR="003E0EC1">
          <w:rPr>
            <w:noProof/>
            <w:webHidden/>
          </w:rPr>
          <w:fldChar w:fldCharType="begin"/>
        </w:r>
        <w:r w:rsidR="003E0EC1">
          <w:rPr>
            <w:noProof/>
            <w:webHidden/>
          </w:rPr>
          <w:instrText xml:space="preserve"> PAGEREF _Toc406651974 \h </w:instrText>
        </w:r>
        <w:r w:rsidR="003E0EC1">
          <w:rPr>
            <w:noProof/>
            <w:webHidden/>
          </w:rPr>
        </w:r>
        <w:r w:rsidR="003E0EC1">
          <w:rPr>
            <w:noProof/>
            <w:webHidden/>
          </w:rPr>
          <w:fldChar w:fldCharType="separate"/>
        </w:r>
        <w:r w:rsidR="003E0EC1">
          <w:rPr>
            <w:noProof/>
            <w:webHidden/>
          </w:rPr>
          <w:t>4</w:t>
        </w:r>
        <w:r w:rsidR="003E0EC1">
          <w:rPr>
            <w:noProof/>
            <w:webHidden/>
          </w:rPr>
          <w:fldChar w:fldCharType="end"/>
        </w:r>
      </w:hyperlink>
    </w:p>
    <w:p w:rsidR="003E0EC1" w:rsidRDefault="002C4C8B">
      <w:pPr>
        <w:pStyle w:val="TOC1"/>
        <w:rPr>
          <w:rFonts w:asciiTheme="minorHAnsi" w:eastAsiaTheme="minorEastAsia" w:hAnsiTheme="minorHAnsi" w:cstheme="minorBidi"/>
          <w:noProof/>
          <w:szCs w:val="22"/>
        </w:rPr>
      </w:pPr>
      <w:hyperlink w:anchor="_Toc406651975" w:history="1">
        <w:r w:rsidR="003E0EC1" w:rsidRPr="005944D5">
          <w:rPr>
            <w:rStyle w:val="Hyperlink"/>
            <w:noProof/>
          </w:rPr>
          <w:t>Policy for Getting Software</w:t>
        </w:r>
        <w:r w:rsidR="003E0EC1">
          <w:rPr>
            <w:noProof/>
            <w:webHidden/>
          </w:rPr>
          <w:tab/>
        </w:r>
        <w:r w:rsidR="003E0EC1">
          <w:rPr>
            <w:noProof/>
            <w:webHidden/>
          </w:rPr>
          <w:fldChar w:fldCharType="begin"/>
        </w:r>
        <w:r w:rsidR="003E0EC1">
          <w:rPr>
            <w:noProof/>
            <w:webHidden/>
          </w:rPr>
          <w:instrText xml:space="preserve"> PAGEREF _Toc406651975 \h </w:instrText>
        </w:r>
        <w:r w:rsidR="003E0EC1">
          <w:rPr>
            <w:noProof/>
            <w:webHidden/>
          </w:rPr>
        </w:r>
        <w:r w:rsidR="003E0EC1">
          <w:rPr>
            <w:noProof/>
            <w:webHidden/>
          </w:rPr>
          <w:fldChar w:fldCharType="separate"/>
        </w:r>
        <w:r w:rsidR="003E0EC1">
          <w:rPr>
            <w:noProof/>
            <w:webHidden/>
          </w:rPr>
          <w:t>9</w:t>
        </w:r>
        <w:r w:rsidR="003E0EC1">
          <w:rPr>
            <w:noProof/>
            <w:webHidden/>
          </w:rPr>
          <w:fldChar w:fldCharType="end"/>
        </w:r>
      </w:hyperlink>
    </w:p>
    <w:p w:rsidR="003E0EC1" w:rsidRDefault="002C4C8B">
      <w:pPr>
        <w:pStyle w:val="TOC2"/>
        <w:rPr>
          <w:rFonts w:asciiTheme="minorHAnsi" w:eastAsiaTheme="minorEastAsia" w:hAnsiTheme="minorHAnsi" w:cstheme="minorBidi"/>
          <w:noProof/>
          <w:szCs w:val="22"/>
        </w:rPr>
      </w:pPr>
      <w:hyperlink w:anchor="_Toc406651976" w:history="1">
        <w:r w:rsidR="003E0EC1" w:rsidRPr="005944D5">
          <w:rPr>
            <w:rStyle w:val="Hyperlink"/>
            <w:noProof/>
          </w:rPr>
          <w:t>Purpose of the Policy</w:t>
        </w:r>
        <w:r w:rsidR="003E0EC1">
          <w:rPr>
            <w:noProof/>
            <w:webHidden/>
          </w:rPr>
          <w:tab/>
        </w:r>
        <w:r w:rsidR="003E0EC1">
          <w:rPr>
            <w:noProof/>
            <w:webHidden/>
          </w:rPr>
          <w:fldChar w:fldCharType="begin"/>
        </w:r>
        <w:r w:rsidR="003E0EC1">
          <w:rPr>
            <w:noProof/>
            <w:webHidden/>
          </w:rPr>
          <w:instrText xml:space="preserve"> PAGEREF _Toc406651976 \h </w:instrText>
        </w:r>
        <w:r w:rsidR="003E0EC1">
          <w:rPr>
            <w:noProof/>
            <w:webHidden/>
          </w:rPr>
        </w:r>
        <w:r w:rsidR="003E0EC1">
          <w:rPr>
            <w:noProof/>
            <w:webHidden/>
          </w:rPr>
          <w:fldChar w:fldCharType="separate"/>
        </w:r>
        <w:r w:rsidR="003E0EC1">
          <w:rPr>
            <w:noProof/>
            <w:webHidden/>
          </w:rPr>
          <w:t>9</w:t>
        </w:r>
        <w:r w:rsidR="003E0EC1">
          <w:rPr>
            <w:noProof/>
            <w:webHidden/>
          </w:rPr>
          <w:fldChar w:fldCharType="end"/>
        </w:r>
      </w:hyperlink>
    </w:p>
    <w:p w:rsidR="003E0EC1" w:rsidRDefault="002C4C8B">
      <w:pPr>
        <w:pStyle w:val="TOC2"/>
        <w:rPr>
          <w:rFonts w:asciiTheme="minorHAnsi" w:eastAsiaTheme="minorEastAsia" w:hAnsiTheme="minorHAnsi" w:cstheme="minorBidi"/>
          <w:noProof/>
          <w:szCs w:val="22"/>
        </w:rPr>
      </w:pPr>
      <w:hyperlink w:anchor="_Toc406651977" w:history="1">
        <w:r w:rsidR="003E0EC1" w:rsidRPr="005944D5">
          <w:rPr>
            <w:rStyle w:val="Hyperlink"/>
            <w:noProof/>
          </w:rPr>
          <w:t>Procedures</w:t>
        </w:r>
        <w:r w:rsidR="003E0EC1">
          <w:rPr>
            <w:noProof/>
            <w:webHidden/>
          </w:rPr>
          <w:tab/>
        </w:r>
        <w:r w:rsidR="003E0EC1">
          <w:rPr>
            <w:noProof/>
            <w:webHidden/>
          </w:rPr>
          <w:fldChar w:fldCharType="begin"/>
        </w:r>
        <w:r w:rsidR="003E0EC1">
          <w:rPr>
            <w:noProof/>
            <w:webHidden/>
          </w:rPr>
          <w:instrText xml:space="preserve"> PAGEREF _Toc406651977 \h </w:instrText>
        </w:r>
        <w:r w:rsidR="003E0EC1">
          <w:rPr>
            <w:noProof/>
            <w:webHidden/>
          </w:rPr>
        </w:r>
        <w:r w:rsidR="003E0EC1">
          <w:rPr>
            <w:noProof/>
            <w:webHidden/>
          </w:rPr>
          <w:fldChar w:fldCharType="separate"/>
        </w:r>
        <w:r w:rsidR="003E0EC1">
          <w:rPr>
            <w:noProof/>
            <w:webHidden/>
          </w:rPr>
          <w:t>9</w:t>
        </w:r>
        <w:r w:rsidR="003E0EC1">
          <w:rPr>
            <w:noProof/>
            <w:webHidden/>
          </w:rPr>
          <w:fldChar w:fldCharType="end"/>
        </w:r>
      </w:hyperlink>
    </w:p>
    <w:p w:rsidR="003E0EC1" w:rsidRDefault="002C4C8B">
      <w:pPr>
        <w:pStyle w:val="TOC1"/>
        <w:rPr>
          <w:rFonts w:asciiTheme="minorHAnsi" w:eastAsiaTheme="minorEastAsia" w:hAnsiTheme="minorHAnsi" w:cstheme="minorBidi"/>
          <w:noProof/>
          <w:szCs w:val="22"/>
        </w:rPr>
      </w:pPr>
      <w:hyperlink w:anchor="_Toc406651978" w:history="1">
        <w:r w:rsidR="003E0EC1" w:rsidRPr="005944D5">
          <w:rPr>
            <w:rStyle w:val="Hyperlink"/>
            <w:noProof/>
          </w:rPr>
          <w:t>Policy for Use of Software</w:t>
        </w:r>
        <w:r w:rsidR="003E0EC1">
          <w:rPr>
            <w:noProof/>
            <w:webHidden/>
          </w:rPr>
          <w:tab/>
        </w:r>
        <w:r w:rsidR="003E0EC1">
          <w:rPr>
            <w:noProof/>
            <w:webHidden/>
          </w:rPr>
          <w:fldChar w:fldCharType="begin"/>
        </w:r>
        <w:r w:rsidR="003E0EC1">
          <w:rPr>
            <w:noProof/>
            <w:webHidden/>
          </w:rPr>
          <w:instrText xml:space="preserve"> PAGEREF _Toc406651978 \h </w:instrText>
        </w:r>
        <w:r w:rsidR="003E0EC1">
          <w:rPr>
            <w:noProof/>
            <w:webHidden/>
          </w:rPr>
        </w:r>
        <w:r w:rsidR="003E0EC1">
          <w:rPr>
            <w:noProof/>
            <w:webHidden/>
          </w:rPr>
          <w:fldChar w:fldCharType="separate"/>
        </w:r>
        <w:r w:rsidR="003E0EC1">
          <w:rPr>
            <w:noProof/>
            <w:webHidden/>
          </w:rPr>
          <w:t>11</w:t>
        </w:r>
        <w:r w:rsidR="003E0EC1">
          <w:rPr>
            <w:noProof/>
            <w:webHidden/>
          </w:rPr>
          <w:fldChar w:fldCharType="end"/>
        </w:r>
      </w:hyperlink>
    </w:p>
    <w:p w:rsidR="003E0EC1" w:rsidRDefault="002C4C8B">
      <w:pPr>
        <w:pStyle w:val="TOC2"/>
        <w:rPr>
          <w:rFonts w:asciiTheme="minorHAnsi" w:eastAsiaTheme="minorEastAsia" w:hAnsiTheme="minorHAnsi" w:cstheme="minorBidi"/>
          <w:noProof/>
          <w:szCs w:val="22"/>
        </w:rPr>
      </w:pPr>
      <w:hyperlink w:anchor="_Toc406651979" w:history="1">
        <w:r w:rsidR="003E0EC1" w:rsidRPr="005944D5">
          <w:rPr>
            <w:rStyle w:val="Hyperlink"/>
            <w:noProof/>
          </w:rPr>
          <w:t>Purpose of the Policy</w:t>
        </w:r>
        <w:r w:rsidR="003E0EC1">
          <w:rPr>
            <w:noProof/>
            <w:webHidden/>
          </w:rPr>
          <w:tab/>
        </w:r>
        <w:r w:rsidR="003E0EC1">
          <w:rPr>
            <w:noProof/>
            <w:webHidden/>
          </w:rPr>
          <w:fldChar w:fldCharType="begin"/>
        </w:r>
        <w:r w:rsidR="003E0EC1">
          <w:rPr>
            <w:noProof/>
            <w:webHidden/>
          </w:rPr>
          <w:instrText xml:space="preserve"> PAGEREF _Toc406651979 \h </w:instrText>
        </w:r>
        <w:r w:rsidR="003E0EC1">
          <w:rPr>
            <w:noProof/>
            <w:webHidden/>
          </w:rPr>
        </w:r>
        <w:r w:rsidR="003E0EC1">
          <w:rPr>
            <w:noProof/>
            <w:webHidden/>
          </w:rPr>
          <w:fldChar w:fldCharType="separate"/>
        </w:r>
        <w:r w:rsidR="003E0EC1">
          <w:rPr>
            <w:noProof/>
            <w:webHidden/>
          </w:rPr>
          <w:t>11</w:t>
        </w:r>
        <w:r w:rsidR="003E0EC1">
          <w:rPr>
            <w:noProof/>
            <w:webHidden/>
          </w:rPr>
          <w:fldChar w:fldCharType="end"/>
        </w:r>
      </w:hyperlink>
    </w:p>
    <w:p w:rsidR="003E0EC1" w:rsidRDefault="002C4C8B">
      <w:pPr>
        <w:pStyle w:val="TOC2"/>
        <w:rPr>
          <w:rFonts w:asciiTheme="minorHAnsi" w:eastAsiaTheme="minorEastAsia" w:hAnsiTheme="minorHAnsi" w:cstheme="minorBidi"/>
          <w:noProof/>
          <w:szCs w:val="22"/>
        </w:rPr>
      </w:pPr>
      <w:hyperlink w:anchor="_Toc406651980" w:history="1">
        <w:r w:rsidR="003E0EC1" w:rsidRPr="005944D5">
          <w:rPr>
            <w:rStyle w:val="Hyperlink"/>
            <w:noProof/>
          </w:rPr>
          <w:t>Procedures</w:t>
        </w:r>
        <w:r w:rsidR="003E0EC1">
          <w:rPr>
            <w:noProof/>
            <w:webHidden/>
          </w:rPr>
          <w:tab/>
        </w:r>
        <w:r w:rsidR="003E0EC1">
          <w:rPr>
            <w:noProof/>
            <w:webHidden/>
          </w:rPr>
          <w:fldChar w:fldCharType="begin"/>
        </w:r>
        <w:r w:rsidR="003E0EC1">
          <w:rPr>
            <w:noProof/>
            <w:webHidden/>
          </w:rPr>
          <w:instrText xml:space="preserve"> PAGEREF _Toc406651980 \h </w:instrText>
        </w:r>
        <w:r w:rsidR="003E0EC1">
          <w:rPr>
            <w:noProof/>
            <w:webHidden/>
          </w:rPr>
        </w:r>
        <w:r w:rsidR="003E0EC1">
          <w:rPr>
            <w:noProof/>
            <w:webHidden/>
          </w:rPr>
          <w:fldChar w:fldCharType="separate"/>
        </w:r>
        <w:r w:rsidR="003E0EC1">
          <w:rPr>
            <w:noProof/>
            <w:webHidden/>
          </w:rPr>
          <w:t>11</w:t>
        </w:r>
        <w:r w:rsidR="003E0EC1">
          <w:rPr>
            <w:noProof/>
            <w:webHidden/>
          </w:rPr>
          <w:fldChar w:fldCharType="end"/>
        </w:r>
      </w:hyperlink>
    </w:p>
    <w:p w:rsidR="003E0EC1" w:rsidRDefault="002C4C8B">
      <w:pPr>
        <w:pStyle w:val="TOC1"/>
        <w:rPr>
          <w:rFonts w:asciiTheme="minorHAnsi" w:eastAsiaTheme="minorEastAsia" w:hAnsiTheme="minorHAnsi" w:cstheme="minorBidi"/>
          <w:noProof/>
          <w:szCs w:val="22"/>
        </w:rPr>
      </w:pPr>
      <w:hyperlink w:anchor="_Toc406651981" w:history="1">
        <w:r w:rsidR="003E0EC1" w:rsidRPr="005944D5">
          <w:rPr>
            <w:rStyle w:val="Hyperlink"/>
            <w:noProof/>
          </w:rPr>
          <w:t>Bring Your Own Device Policy</w:t>
        </w:r>
        <w:r w:rsidR="003E0EC1">
          <w:rPr>
            <w:noProof/>
            <w:webHidden/>
          </w:rPr>
          <w:tab/>
        </w:r>
        <w:r w:rsidR="003E0EC1">
          <w:rPr>
            <w:noProof/>
            <w:webHidden/>
          </w:rPr>
          <w:fldChar w:fldCharType="begin"/>
        </w:r>
        <w:r w:rsidR="003E0EC1">
          <w:rPr>
            <w:noProof/>
            <w:webHidden/>
          </w:rPr>
          <w:instrText xml:space="preserve"> PAGEREF _Toc406651981 \h </w:instrText>
        </w:r>
        <w:r w:rsidR="003E0EC1">
          <w:rPr>
            <w:noProof/>
            <w:webHidden/>
          </w:rPr>
        </w:r>
        <w:r w:rsidR="003E0EC1">
          <w:rPr>
            <w:noProof/>
            <w:webHidden/>
          </w:rPr>
          <w:fldChar w:fldCharType="separate"/>
        </w:r>
        <w:r w:rsidR="003E0EC1">
          <w:rPr>
            <w:noProof/>
            <w:webHidden/>
          </w:rPr>
          <w:t>14</w:t>
        </w:r>
        <w:r w:rsidR="003E0EC1">
          <w:rPr>
            <w:noProof/>
            <w:webHidden/>
          </w:rPr>
          <w:fldChar w:fldCharType="end"/>
        </w:r>
      </w:hyperlink>
    </w:p>
    <w:p w:rsidR="003E0EC1" w:rsidRDefault="002C4C8B">
      <w:pPr>
        <w:pStyle w:val="TOC2"/>
        <w:rPr>
          <w:rFonts w:asciiTheme="minorHAnsi" w:eastAsiaTheme="minorEastAsia" w:hAnsiTheme="minorHAnsi" w:cstheme="minorBidi"/>
          <w:noProof/>
          <w:szCs w:val="22"/>
        </w:rPr>
      </w:pPr>
      <w:hyperlink w:anchor="_Toc406651982" w:history="1">
        <w:r w:rsidR="003E0EC1" w:rsidRPr="005944D5">
          <w:rPr>
            <w:rStyle w:val="Hyperlink"/>
            <w:noProof/>
          </w:rPr>
          <w:t>Purpose of the Policy</w:t>
        </w:r>
        <w:r w:rsidR="003E0EC1">
          <w:rPr>
            <w:noProof/>
            <w:webHidden/>
          </w:rPr>
          <w:tab/>
        </w:r>
        <w:r w:rsidR="003E0EC1">
          <w:rPr>
            <w:noProof/>
            <w:webHidden/>
          </w:rPr>
          <w:fldChar w:fldCharType="begin"/>
        </w:r>
        <w:r w:rsidR="003E0EC1">
          <w:rPr>
            <w:noProof/>
            <w:webHidden/>
          </w:rPr>
          <w:instrText xml:space="preserve"> PAGEREF _Toc406651982 \h </w:instrText>
        </w:r>
        <w:r w:rsidR="003E0EC1">
          <w:rPr>
            <w:noProof/>
            <w:webHidden/>
          </w:rPr>
        </w:r>
        <w:r w:rsidR="003E0EC1">
          <w:rPr>
            <w:noProof/>
            <w:webHidden/>
          </w:rPr>
          <w:fldChar w:fldCharType="separate"/>
        </w:r>
        <w:r w:rsidR="003E0EC1">
          <w:rPr>
            <w:noProof/>
            <w:webHidden/>
          </w:rPr>
          <w:t>14</w:t>
        </w:r>
        <w:r w:rsidR="003E0EC1">
          <w:rPr>
            <w:noProof/>
            <w:webHidden/>
          </w:rPr>
          <w:fldChar w:fldCharType="end"/>
        </w:r>
      </w:hyperlink>
    </w:p>
    <w:p w:rsidR="003E0EC1" w:rsidRDefault="002C4C8B">
      <w:pPr>
        <w:pStyle w:val="TOC2"/>
        <w:rPr>
          <w:rFonts w:asciiTheme="minorHAnsi" w:eastAsiaTheme="minorEastAsia" w:hAnsiTheme="minorHAnsi" w:cstheme="minorBidi"/>
          <w:noProof/>
          <w:szCs w:val="22"/>
        </w:rPr>
      </w:pPr>
      <w:hyperlink w:anchor="_Toc406651983" w:history="1">
        <w:r w:rsidR="003E0EC1" w:rsidRPr="005944D5">
          <w:rPr>
            <w:rStyle w:val="Hyperlink"/>
            <w:noProof/>
          </w:rPr>
          <w:t>Procedures</w:t>
        </w:r>
        <w:r w:rsidR="003E0EC1">
          <w:rPr>
            <w:noProof/>
            <w:webHidden/>
          </w:rPr>
          <w:tab/>
        </w:r>
        <w:r w:rsidR="003E0EC1">
          <w:rPr>
            <w:noProof/>
            <w:webHidden/>
          </w:rPr>
          <w:fldChar w:fldCharType="begin"/>
        </w:r>
        <w:r w:rsidR="003E0EC1">
          <w:rPr>
            <w:noProof/>
            <w:webHidden/>
          </w:rPr>
          <w:instrText xml:space="preserve"> PAGEREF _Toc406651983 \h </w:instrText>
        </w:r>
        <w:r w:rsidR="003E0EC1">
          <w:rPr>
            <w:noProof/>
            <w:webHidden/>
          </w:rPr>
        </w:r>
        <w:r w:rsidR="003E0EC1">
          <w:rPr>
            <w:noProof/>
            <w:webHidden/>
          </w:rPr>
          <w:fldChar w:fldCharType="separate"/>
        </w:r>
        <w:r w:rsidR="003E0EC1">
          <w:rPr>
            <w:noProof/>
            <w:webHidden/>
          </w:rPr>
          <w:t>14</w:t>
        </w:r>
        <w:r w:rsidR="003E0EC1">
          <w:rPr>
            <w:noProof/>
            <w:webHidden/>
          </w:rPr>
          <w:fldChar w:fldCharType="end"/>
        </w:r>
      </w:hyperlink>
    </w:p>
    <w:p w:rsidR="003E0EC1" w:rsidRDefault="002C4C8B">
      <w:pPr>
        <w:pStyle w:val="TOC1"/>
        <w:rPr>
          <w:rFonts w:asciiTheme="minorHAnsi" w:eastAsiaTheme="minorEastAsia" w:hAnsiTheme="minorHAnsi" w:cstheme="minorBidi"/>
          <w:noProof/>
          <w:szCs w:val="22"/>
        </w:rPr>
      </w:pPr>
      <w:hyperlink w:anchor="_Toc406651984" w:history="1">
        <w:r w:rsidR="003E0EC1" w:rsidRPr="005944D5">
          <w:rPr>
            <w:rStyle w:val="Hyperlink"/>
            <w:noProof/>
          </w:rPr>
          <w:t>Information Technology Security Policy</w:t>
        </w:r>
        <w:r w:rsidR="003E0EC1">
          <w:rPr>
            <w:noProof/>
            <w:webHidden/>
          </w:rPr>
          <w:tab/>
        </w:r>
        <w:r w:rsidR="003E0EC1">
          <w:rPr>
            <w:noProof/>
            <w:webHidden/>
          </w:rPr>
          <w:fldChar w:fldCharType="begin"/>
        </w:r>
        <w:r w:rsidR="003E0EC1">
          <w:rPr>
            <w:noProof/>
            <w:webHidden/>
          </w:rPr>
          <w:instrText xml:space="preserve"> PAGEREF _Toc406651984 \h </w:instrText>
        </w:r>
        <w:r w:rsidR="003E0EC1">
          <w:rPr>
            <w:noProof/>
            <w:webHidden/>
          </w:rPr>
        </w:r>
        <w:r w:rsidR="003E0EC1">
          <w:rPr>
            <w:noProof/>
            <w:webHidden/>
          </w:rPr>
          <w:fldChar w:fldCharType="separate"/>
        </w:r>
        <w:r w:rsidR="003E0EC1">
          <w:rPr>
            <w:noProof/>
            <w:webHidden/>
          </w:rPr>
          <w:t>18</w:t>
        </w:r>
        <w:r w:rsidR="003E0EC1">
          <w:rPr>
            <w:noProof/>
            <w:webHidden/>
          </w:rPr>
          <w:fldChar w:fldCharType="end"/>
        </w:r>
      </w:hyperlink>
    </w:p>
    <w:p w:rsidR="003E0EC1" w:rsidRDefault="002C4C8B">
      <w:pPr>
        <w:pStyle w:val="TOC2"/>
        <w:rPr>
          <w:rFonts w:asciiTheme="minorHAnsi" w:eastAsiaTheme="minorEastAsia" w:hAnsiTheme="minorHAnsi" w:cstheme="minorBidi"/>
          <w:noProof/>
          <w:szCs w:val="22"/>
        </w:rPr>
      </w:pPr>
      <w:hyperlink w:anchor="_Toc406651985" w:history="1">
        <w:r w:rsidR="003E0EC1" w:rsidRPr="005944D5">
          <w:rPr>
            <w:rStyle w:val="Hyperlink"/>
            <w:noProof/>
          </w:rPr>
          <w:t>Purpose of the Policy</w:t>
        </w:r>
        <w:r w:rsidR="003E0EC1">
          <w:rPr>
            <w:noProof/>
            <w:webHidden/>
          </w:rPr>
          <w:tab/>
        </w:r>
        <w:r w:rsidR="003E0EC1">
          <w:rPr>
            <w:noProof/>
            <w:webHidden/>
          </w:rPr>
          <w:fldChar w:fldCharType="begin"/>
        </w:r>
        <w:r w:rsidR="003E0EC1">
          <w:rPr>
            <w:noProof/>
            <w:webHidden/>
          </w:rPr>
          <w:instrText xml:space="preserve"> PAGEREF _Toc406651985 \h </w:instrText>
        </w:r>
        <w:r w:rsidR="003E0EC1">
          <w:rPr>
            <w:noProof/>
            <w:webHidden/>
          </w:rPr>
        </w:r>
        <w:r w:rsidR="003E0EC1">
          <w:rPr>
            <w:noProof/>
            <w:webHidden/>
          </w:rPr>
          <w:fldChar w:fldCharType="separate"/>
        </w:r>
        <w:r w:rsidR="003E0EC1">
          <w:rPr>
            <w:noProof/>
            <w:webHidden/>
          </w:rPr>
          <w:t>18</w:t>
        </w:r>
        <w:r w:rsidR="003E0EC1">
          <w:rPr>
            <w:noProof/>
            <w:webHidden/>
          </w:rPr>
          <w:fldChar w:fldCharType="end"/>
        </w:r>
      </w:hyperlink>
    </w:p>
    <w:p w:rsidR="003E0EC1" w:rsidRDefault="002C4C8B">
      <w:pPr>
        <w:pStyle w:val="TOC2"/>
        <w:rPr>
          <w:rFonts w:asciiTheme="minorHAnsi" w:eastAsiaTheme="minorEastAsia" w:hAnsiTheme="minorHAnsi" w:cstheme="minorBidi"/>
          <w:noProof/>
          <w:szCs w:val="22"/>
        </w:rPr>
      </w:pPr>
      <w:hyperlink w:anchor="_Toc406651986" w:history="1">
        <w:r w:rsidR="003E0EC1" w:rsidRPr="005944D5">
          <w:rPr>
            <w:rStyle w:val="Hyperlink"/>
            <w:noProof/>
          </w:rPr>
          <w:t>Procedures</w:t>
        </w:r>
        <w:r w:rsidR="003E0EC1">
          <w:rPr>
            <w:noProof/>
            <w:webHidden/>
          </w:rPr>
          <w:tab/>
        </w:r>
        <w:r w:rsidR="003E0EC1">
          <w:rPr>
            <w:noProof/>
            <w:webHidden/>
          </w:rPr>
          <w:fldChar w:fldCharType="begin"/>
        </w:r>
        <w:r w:rsidR="003E0EC1">
          <w:rPr>
            <w:noProof/>
            <w:webHidden/>
          </w:rPr>
          <w:instrText xml:space="preserve"> PAGEREF _Toc406651986 \h </w:instrText>
        </w:r>
        <w:r w:rsidR="003E0EC1">
          <w:rPr>
            <w:noProof/>
            <w:webHidden/>
          </w:rPr>
        </w:r>
        <w:r w:rsidR="003E0EC1">
          <w:rPr>
            <w:noProof/>
            <w:webHidden/>
          </w:rPr>
          <w:fldChar w:fldCharType="separate"/>
        </w:r>
        <w:r w:rsidR="003E0EC1">
          <w:rPr>
            <w:noProof/>
            <w:webHidden/>
          </w:rPr>
          <w:t>18</w:t>
        </w:r>
        <w:r w:rsidR="003E0EC1">
          <w:rPr>
            <w:noProof/>
            <w:webHidden/>
          </w:rPr>
          <w:fldChar w:fldCharType="end"/>
        </w:r>
      </w:hyperlink>
    </w:p>
    <w:p w:rsidR="003E0EC1" w:rsidRDefault="002C4C8B">
      <w:pPr>
        <w:pStyle w:val="TOC1"/>
        <w:rPr>
          <w:rFonts w:asciiTheme="minorHAnsi" w:eastAsiaTheme="minorEastAsia" w:hAnsiTheme="minorHAnsi" w:cstheme="minorBidi"/>
          <w:noProof/>
          <w:szCs w:val="22"/>
        </w:rPr>
      </w:pPr>
      <w:hyperlink w:anchor="_Toc406651987" w:history="1">
        <w:r w:rsidR="003E0EC1" w:rsidRPr="005944D5">
          <w:rPr>
            <w:rStyle w:val="Hyperlink"/>
            <w:noProof/>
          </w:rPr>
          <w:t>Information Technology Administration Policy</w:t>
        </w:r>
        <w:r w:rsidR="003E0EC1">
          <w:rPr>
            <w:noProof/>
            <w:webHidden/>
          </w:rPr>
          <w:tab/>
        </w:r>
        <w:r w:rsidR="003E0EC1">
          <w:rPr>
            <w:noProof/>
            <w:webHidden/>
          </w:rPr>
          <w:fldChar w:fldCharType="begin"/>
        </w:r>
        <w:r w:rsidR="003E0EC1">
          <w:rPr>
            <w:noProof/>
            <w:webHidden/>
          </w:rPr>
          <w:instrText xml:space="preserve"> PAGEREF _Toc406651987 \h </w:instrText>
        </w:r>
        <w:r w:rsidR="003E0EC1">
          <w:rPr>
            <w:noProof/>
            <w:webHidden/>
          </w:rPr>
        </w:r>
        <w:r w:rsidR="003E0EC1">
          <w:rPr>
            <w:noProof/>
            <w:webHidden/>
          </w:rPr>
          <w:fldChar w:fldCharType="separate"/>
        </w:r>
        <w:r w:rsidR="003E0EC1">
          <w:rPr>
            <w:noProof/>
            <w:webHidden/>
          </w:rPr>
          <w:t>21</w:t>
        </w:r>
        <w:r w:rsidR="003E0EC1">
          <w:rPr>
            <w:noProof/>
            <w:webHidden/>
          </w:rPr>
          <w:fldChar w:fldCharType="end"/>
        </w:r>
      </w:hyperlink>
    </w:p>
    <w:p w:rsidR="003E0EC1" w:rsidRDefault="002C4C8B">
      <w:pPr>
        <w:pStyle w:val="TOC2"/>
        <w:rPr>
          <w:rFonts w:asciiTheme="minorHAnsi" w:eastAsiaTheme="minorEastAsia" w:hAnsiTheme="minorHAnsi" w:cstheme="minorBidi"/>
          <w:noProof/>
          <w:szCs w:val="22"/>
        </w:rPr>
      </w:pPr>
      <w:hyperlink w:anchor="_Toc406651988" w:history="1">
        <w:r w:rsidR="003E0EC1" w:rsidRPr="005944D5">
          <w:rPr>
            <w:rStyle w:val="Hyperlink"/>
            <w:noProof/>
          </w:rPr>
          <w:t>Purpose of the Policy</w:t>
        </w:r>
        <w:r w:rsidR="003E0EC1">
          <w:rPr>
            <w:noProof/>
            <w:webHidden/>
          </w:rPr>
          <w:tab/>
        </w:r>
        <w:r w:rsidR="003E0EC1">
          <w:rPr>
            <w:noProof/>
            <w:webHidden/>
          </w:rPr>
          <w:fldChar w:fldCharType="begin"/>
        </w:r>
        <w:r w:rsidR="003E0EC1">
          <w:rPr>
            <w:noProof/>
            <w:webHidden/>
          </w:rPr>
          <w:instrText xml:space="preserve"> PAGEREF _Toc406651988 \h </w:instrText>
        </w:r>
        <w:r w:rsidR="003E0EC1">
          <w:rPr>
            <w:noProof/>
            <w:webHidden/>
          </w:rPr>
        </w:r>
        <w:r w:rsidR="003E0EC1">
          <w:rPr>
            <w:noProof/>
            <w:webHidden/>
          </w:rPr>
          <w:fldChar w:fldCharType="separate"/>
        </w:r>
        <w:r w:rsidR="003E0EC1">
          <w:rPr>
            <w:noProof/>
            <w:webHidden/>
          </w:rPr>
          <w:t>21</w:t>
        </w:r>
        <w:r w:rsidR="003E0EC1">
          <w:rPr>
            <w:noProof/>
            <w:webHidden/>
          </w:rPr>
          <w:fldChar w:fldCharType="end"/>
        </w:r>
      </w:hyperlink>
    </w:p>
    <w:p w:rsidR="003E0EC1" w:rsidRDefault="002C4C8B">
      <w:pPr>
        <w:pStyle w:val="TOC2"/>
        <w:rPr>
          <w:rFonts w:asciiTheme="minorHAnsi" w:eastAsiaTheme="minorEastAsia" w:hAnsiTheme="minorHAnsi" w:cstheme="minorBidi"/>
          <w:noProof/>
          <w:szCs w:val="22"/>
        </w:rPr>
      </w:pPr>
      <w:hyperlink w:anchor="_Toc406651989" w:history="1">
        <w:r w:rsidR="003E0EC1" w:rsidRPr="005944D5">
          <w:rPr>
            <w:rStyle w:val="Hyperlink"/>
            <w:noProof/>
          </w:rPr>
          <w:t>Procedures</w:t>
        </w:r>
        <w:r w:rsidR="003E0EC1">
          <w:rPr>
            <w:noProof/>
            <w:webHidden/>
          </w:rPr>
          <w:tab/>
        </w:r>
        <w:r w:rsidR="003E0EC1">
          <w:rPr>
            <w:noProof/>
            <w:webHidden/>
          </w:rPr>
          <w:fldChar w:fldCharType="begin"/>
        </w:r>
        <w:r w:rsidR="003E0EC1">
          <w:rPr>
            <w:noProof/>
            <w:webHidden/>
          </w:rPr>
          <w:instrText xml:space="preserve"> PAGEREF _Toc406651989 \h </w:instrText>
        </w:r>
        <w:r w:rsidR="003E0EC1">
          <w:rPr>
            <w:noProof/>
            <w:webHidden/>
          </w:rPr>
        </w:r>
        <w:r w:rsidR="003E0EC1">
          <w:rPr>
            <w:noProof/>
            <w:webHidden/>
          </w:rPr>
          <w:fldChar w:fldCharType="separate"/>
        </w:r>
        <w:r w:rsidR="003E0EC1">
          <w:rPr>
            <w:noProof/>
            <w:webHidden/>
          </w:rPr>
          <w:t>21</w:t>
        </w:r>
        <w:r w:rsidR="003E0EC1">
          <w:rPr>
            <w:noProof/>
            <w:webHidden/>
          </w:rPr>
          <w:fldChar w:fldCharType="end"/>
        </w:r>
      </w:hyperlink>
    </w:p>
    <w:p w:rsidR="003E0EC1" w:rsidRDefault="002C4C8B">
      <w:pPr>
        <w:pStyle w:val="TOC1"/>
        <w:rPr>
          <w:rFonts w:asciiTheme="minorHAnsi" w:eastAsiaTheme="minorEastAsia" w:hAnsiTheme="minorHAnsi" w:cstheme="minorBidi"/>
          <w:noProof/>
          <w:szCs w:val="22"/>
        </w:rPr>
      </w:pPr>
      <w:hyperlink w:anchor="_Toc406651990" w:history="1">
        <w:r w:rsidR="003E0EC1" w:rsidRPr="005944D5">
          <w:rPr>
            <w:rStyle w:val="Hyperlink"/>
            <w:noProof/>
          </w:rPr>
          <w:t>Website Policy</w:t>
        </w:r>
        <w:r w:rsidR="003E0EC1">
          <w:rPr>
            <w:noProof/>
            <w:webHidden/>
          </w:rPr>
          <w:tab/>
        </w:r>
        <w:r w:rsidR="003E0EC1">
          <w:rPr>
            <w:noProof/>
            <w:webHidden/>
          </w:rPr>
          <w:fldChar w:fldCharType="begin"/>
        </w:r>
        <w:r w:rsidR="003E0EC1">
          <w:rPr>
            <w:noProof/>
            <w:webHidden/>
          </w:rPr>
          <w:instrText xml:space="preserve"> PAGEREF _Toc406651990 \h </w:instrText>
        </w:r>
        <w:r w:rsidR="003E0EC1">
          <w:rPr>
            <w:noProof/>
            <w:webHidden/>
          </w:rPr>
        </w:r>
        <w:r w:rsidR="003E0EC1">
          <w:rPr>
            <w:noProof/>
            <w:webHidden/>
          </w:rPr>
          <w:fldChar w:fldCharType="separate"/>
        </w:r>
        <w:r w:rsidR="003E0EC1">
          <w:rPr>
            <w:noProof/>
            <w:webHidden/>
          </w:rPr>
          <w:t>23</w:t>
        </w:r>
        <w:r w:rsidR="003E0EC1">
          <w:rPr>
            <w:noProof/>
            <w:webHidden/>
          </w:rPr>
          <w:fldChar w:fldCharType="end"/>
        </w:r>
      </w:hyperlink>
    </w:p>
    <w:p w:rsidR="003E0EC1" w:rsidRDefault="002C4C8B">
      <w:pPr>
        <w:pStyle w:val="TOC2"/>
        <w:rPr>
          <w:rFonts w:asciiTheme="minorHAnsi" w:eastAsiaTheme="minorEastAsia" w:hAnsiTheme="minorHAnsi" w:cstheme="minorBidi"/>
          <w:noProof/>
          <w:szCs w:val="22"/>
        </w:rPr>
      </w:pPr>
      <w:hyperlink w:anchor="_Toc406651991" w:history="1">
        <w:r w:rsidR="003E0EC1" w:rsidRPr="005944D5">
          <w:rPr>
            <w:rStyle w:val="Hyperlink"/>
            <w:noProof/>
          </w:rPr>
          <w:t>Purpose of the Policy</w:t>
        </w:r>
        <w:r w:rsidR="003E0EC1">
          <w:rPr>
            <w:noProof/>
            <w:webHidden/>
          </w:rPr>
          <w:tab/>
        </w:r>
        <w:r w:rsidR="003E0EC1">
          <w:rPr>
            <w:noProof/>
            <w:webHidden/>
          </w:rPr>
          <w:fldChar w:fldCharType="begin"/>
        </w:r>
        <w:r w:rsidR="003E0EC1">
          <w:rPr>
            <w:noProof/>
            <w:webHidden/>
          </w:rPr>
          <w:instrText xml:space="preserve"> PAGEREF _Toc406651991 \h </w:instrText>
        </w:r>
        <w:r w:rsidR="003E0EC1">
          <w:rPr>
            <w:noProof/>
            <w:webHidden/>
          </w:rPr>
        </w:r>
        <w:r w:rsidR="003E0EC1">
          <w:rPr>
            <w:noProof/>
            <w:webHidden/>
          </w:rPr>
          <w:fldChar w:fldCharType="separate"/>
        </w:r>
        <w:r w:rsidR="003E0EC1">
          <w:rPr>
            <w:noProof/>
            <w:webHidden/>
          </w:rPr>
          <w:t>23</w:t>
        </w:r>
        <w:r w:rsidR="003E0EC1">
          <w:rPr>
            <w:noProof/>
            <w:webHidden/>
          </w:rPr>
          <w:fldChar w:fldCharType="end"/>
        </w:r>
      </w:hyperlink>
    </w:p>
    <w:p w:rsidR="003E0EC1" w:rsidRDefault="002C4C8B">
      <w:pPr>
        <w:pStyle w:val="TOC2"/>
        <w:rPr>
          <w:rFonts w:asciiTheme="minorHAnsi" w:eastAsiaTheme="minorEastAsia" w:hAnsiTheme="minorHAnsi" w:cstheme="minorBidi"/>
          <w:noProof/>
          <w:szCs w:val="22"/>
        </w:rPr>
      </w:pPr>
      <w:hyperlink w:anchor="_Toc406651992" w:history="1">
        <w:r w:rsidR="003E0EC1" w:rsidRPr="005944D5">
          <w:rPr>
            <w:rStyle w:val="Hyperlink"/>
            <w:noProof/>
          </w:rPr>
          <w:t>Procedures</w:t>
        </w:r>
        <w:r w:rsidR="003E0EC1">
          <w:rPr>
            <w:noProof/>
            <w:webHidden/>
          </w:rPr>
          <w:tab/>
        </w:r>
        <w:r w:rsidR="003E0EC1">
          <w:rPr>
            <w:noProof/>
            <w:webHidden/>
          </w:rPr>
          <w:fldChar w:fldCharType="begin"/>
        </w:r>
        <w:r w:rsidR="003E0EC1">
          <w:rPr>
            <w:noProof/>
            <w:webHidden/>
          </w:rPr>
          <w:instrText xml:space="preserve"> PAGEREF _Toc406651992 \h </w:instrText>
        </w:r>
        <w:r w:rsidR="003E0EC1">
          <w:rPr>
            <w:noProof/>
            <w:webHidden/>
          </w:rPr>
        </w:r>
        <w:r w:rsidR="003E0EC1">
          <w:rPr>
            <w:noProof/>
            <w:webHidden/>
          </w:rPr>
          <w:fldChar w:fldCharType="separate"/>
        </w:r>
        <w:r w:rsidR="003E0EC1">
          <w:rPr>
            <w:noProof/>
            <w:webHidden/>
          </w:rPr>
          <w:t>23</w:t>
        </w:r>
        <w:r w:rsidR="003E0EC1">
          <w:rPr>
            <w:noProof/>
            <w:webHidden/>
          </w:rPr>
          <w:fldChar w:fldCharType="end"/>
        </w:r>
      </w:hyperlink>
    </w:p>
    <w:p w:rsidR="003E0EC1" w:rsidRDefault="002C4C8B">
      <w:pPr>
        <w:pStyle w:val="TOC1"/>
        <w:rPr>
          <w:rFonts w:asciiTheme="minorHAnsi" w:eastAsiaTheme="minorEastAsia" w:hAnsiTheme="minorHAnsi" w:cstheme="minorBidi"/>
          <w:noProof/>
          <w:szCs w:val="22"/>
        </w:rPr>
      </w:pPr>
      <w:hyperlink w:anchor="_Toc406651993" w:history="1">
        <w:r w:rsidR="003E0EC1" w:rsidRPr="005944D5">
          <w:rPr>
            <w:rStyle w:val="Hyperlink"/>
            <w:noProof/>
          </w:rPr>
          <w:t>Electronic Transactions Policy</w:t>
        </w:r>
        <w:r w:rsidR="003E0EC1">
          <w:rPr>
            <w:noProof/>
            <w:webHidden/>
          </w:rPr>
          <w:tab/>
        </w:r>
        <w:r w:rsidR="003E0EC1">
          <w:rPr>
            <w:noProof/>
            <w:webHidden/>
          </w:rPr>
          <w:fldChar w:fldCharType="begin"/>
        </w:r>
        <w:r w:rsidR="003E0EC1">
          <w:rPr>
            <w:noProof/>
            <w:webHidden/>
          </w:rPr>
          <w:instrText xml:space="preserve"> PAGEREF _Toc406651993 \h </w:instrText>
        </w:r>
        <w:r w:rsidR="003E0EC1">
          <w:rPr>
            <w:noProof/>
            <w:webHidden/>
          </w:rPr>
        </w:r>
        <w:r w:rsidR="003E0EC1">
          <w:rPr>
            <w:noProof/>
            <w:webHidden/>
          </w:rPr>
          <w:fldChar w:fldCharType="separate"/>
        </w:r>
        <w:r w:rsidR="003E0EC1">
          <w:rPr>
            <w:noProof/>
            <w:webHidden/>
          </w:rPr>
          <w:t>25</w:t>
        </w:r>
        <w:r w:rsidR="003E0EC1">
          <w:rPr>
            <w:noProof/>
            <w:webHidden/>
          </w:rPr>
          <w:fldChar w:fldCharType="end"/>
        </w:r>
      </w:hyperlink>
    </w:p>
    <w:p w:rsidR="003E0EC1" w:rsidRDefault="002C4C8B">
      <w:pPr>
        <w:pStyle w:val="TOC2"/>
        <w:rPr>
          <w:rFonts w:asciiTheme="minorHAnsi" w:eastAsiaTheme="minorEastAsia" w:hAnsiTheme="minorHAnsi" w:cstheme="minorBidi"/>
          <w:noProof/>
          <w:szCs w:val="22"/>
        </w:rPr>
      </w:pPr>
      <w:hyperlink w:anchor="_Toc406651994" w:history="1">
        <w:r w:rsidR="003E0EC1" w:rsidRPr="005944D5">
          <w:rPr>
            <w:rStyle w:val="Hyperlink"/>
            <w:noProof/>
          </w:rPr>
          <w:t>Purpose of the Policy</w:t>
        </w:r>
        <w:r w:rsidR="003E0EC1">
          <w:rPr>
            <w:noProof/>
            <w:webHidden/>
          </w:rPr>
          <w:tab/>
        </w:r>
        <w:r w:rsidR="003E0EC1">
          <w:rPr>
            <w:noProof/>
            <w:webHidden/>
          </w:rPr>
          <w:fldChar w:fldCharType="begin"/>
        </w:r>
        <w:r w:rsidR="003E0EC1">
          <w:rPr>
            <w:noProof/>
            <w:webHidden/>
          </w:rPr>
          <w:instrText xml:space="preserve"> PAGEREF _Toc406651994 \h </w:instrText>
        </w:r>
        <w:r w:rsidR="003E0EC1">
          <w:rPr>
            <w:noProof/>
            <w:webHidden/>
          </w:rPr>
        </w:r>
        <w:r w:rsidR="003E0EC1">
          <w:rPr>
            <w:noProof/>
            <w:webHidden/>
          </w:rPr>
          <w:fldChar w:fldCharType="separate"/>
        </w:r>
        <w:r w:rsidR="003E0EC1">
          <w:rPr>
            <w:noProof/>
            <w:webHidden/>
          </w:rPr>
          <w:t>25</w:t>
        </w:r>
        <w:r w:rsidR="003E0EC1">
          <w:rPr>
            <w:noProof/>
            <w:webHidden/>
          </w:rPr>
          <w:fldChar w:fldCharType="end"/>
        </w:r>
      </w:hyperlink>
    </w:p>
    <w:p w:rsidR="003E0EC1" w:rsidRDefault="002C4C8B">
      <w:pPr>
        <w:pStyle w:val="TOC2"/>
        <w:rPr>
          <w:rFonts w:asciiTheme="minorHAnsi" w:eastAsiaTheme="minorEastAsia" w:hAnsiTheme="minorHAnsi" w:cstheme="minorBidi"/>
          <w:noProof/>
          <w:szCs w:val="22"/>
        </w:rPr>
      </w:pPr>
      <w:hyperlink w:anchor="_Toc406651995" w:history="1">
        <w:r w:rsidR="003E0EC1" w:rsidRPr="005944D5">
          <w:rPr>
            <w:rStyle w:val="Hyperlink"/>
            <w:noProof/>
          </w:rPr>
          <w:t>Procedures</w:t>
        </w:r>
        <w:r w:rsidR="003E0EC1">
          <w:rPr>
            <w:noProof/>
            <w:webHidden/>
          </w:rPr>
          <w:tab/>
        </w:r>
        <w:r w:rsidR="003E0EC1">
          <w:rPr>
            <w:noProof/>
            <w:webHidden/>
          </w:rPr>
          <w:fldChar w:fldCharType="begin"/>
        </w:r>
        <w:r w:rsidR="003E0EC1">
          <w:rPr>
            <w:noProof/>
            <w:webHidden/>
          </w:rPr>
          <w:instrText xml:space="preserve"> PAGEREF _Toc406651995 \h </w:instrText>
        </w:r>
        <w:r w:rsidR="003E0EC1">
          <w:rPr>
            <w:noProof/>
            <w:webHidden/>
          </w:rPr>
        </w:r>
        <w:r w:rsidR="003E0EC1">
          <w:rPr>
            <w:noProof/>
            <w:webHidden/>
          </w:rPr>
          <w:fldChar w:fldCharType="separate"/>
        </w:r>
        <w:r w:rsidR="003E0EC1">
          <w:rPr>
            <w:noProof/>
            <w:webHidden/>
          </w:rPr>
          <w:t>25</w:t>
        </w:r>
        <w:r w:rsidR="003E0EC1">
          <w:rPr>
            <w:noProof/>
            <w:webHidden/>
          </w:rPr>
          <w:fldChar w:fldCharType="end"/>
        </w:r>
      </w:hyperlink>
    </w:p>
    <w:p w:rsidR="003E0EC1" w:rsidRDefault="002C4C8B">
      <w:pPr>
        <w:pStyle w:val="TOC1"/>
        <w:rPr>
          <w:rFonts w:asciiTheme="minorHAnsi" w:eastAsiaTheme="minorEastAsia" w:hAnsiTheme="minorHAnsi" w:cstheme="minorBidi"/>
          <w:noProof/>
          <w:szCs w:val="22"/>
        </w:rPr>
      </w:pPr>
      <w:hyperlink w:anchor="_Toc406651996" w:history="1">
        <w:r w:rsidR="003E0EC1" w:rsidRPr="005944D5">
          <w:rPr>
            <w:rStyle w:val="Hyperlink"/>
            <w:noProof/>
          </w:rPr>
          <w:t>IT Service Agreements Policy</w:t>
        </w:r>
        <w:r w:rsidR="003E0EC1">
          <w:rPr>
            <w:noProof/>
            <w:webHidden/>
          </w:rPr>
          <w:tab/>
        </w:r>
        <w:r w:rsidR="003E0EC1">
          <w:rPr>
            <w:noProof/>
            <w:webHidden/>
          </w:rPr>
          <w:fldChar w:fldCharType="begin"/>
        </w:r>
        <w:r w:rsidR="003E0EC1">
          <w:rPr>
            <w:noProof/>
            <w:webHidden/>
          </w:rPr>
          <w:instrText xml:space="preserve"> PAGEREF _Toc406651996 \h </w:instrText>
        </w:r>
        <w:r w:rsidR="003E0EC1">
          <w:rPr>
            <w:noProof/>
            <w:webHidden/>
          </w:rPr>
        </w:r>
        <w:r w:rsidR="003E0EC1">
          <w:rPr>
            <w:noProof/>
            <w:webHidden/>
          </w:rPr>
          <w:fldChar w:fldCharType="separate"/>
        </w:r>
        <w:r w:rsidR="003E0EC1">
          <w:rPr>
            <w:noProof/>
            <w:webHidden/>
          </w:rPr>
          <w:t>27</w:t>
        </w:r>
        <w:r w:rsidR="003E0EC1">
          <w:rPr>
            <w:noProof/>
            <w:webHidden/>
          </w:rPr>
          <w:fldChar w:fldCharType="end"/>
        </w:r>
      </w:hyperlink>
    </w:p>
    <w:p w:rsidR="003E0EC1" w:rsidRDefault="002C4C8B">
      <w:pPr>
        <w:pStyle w:val="TOC2"/>
        <w:rPr>
          <w:rFonts w:asciiTheme="minorHAnsi" w:eastAsiaTheme="minorEastAsia" w:hAnsiTheme="minorHAnsi" w:cstheme="minorBidi"/>
          <w:noProof/>
          <w:szCs w:val="22"/>
        </w:rPr>
      </w:pPr>
      <w:hyperlink w:anchor="_Toc406651997" w:history="1">
        <w:r w:rsidR="003E0EC1" w:rsidRPr="005944D5">
          <w:rPr>
            <w:rStyle w:val="Hyperlink"/>
            <w:noProof/>
          </w:rPr>
          <w:t>Purpose of the Policy</w:t>
        </w:r>
        <w:r w:rsidR="003E0EC1">
          <w:rPr>
            <w:noProof/>
            <w:webHidden/>
          </w:rPr>
          <w:tab/>
        </w:r>
        <w:r w:rsidR="003E0EC1">
          <w:rPr>
            <w:noProof/>
            <w:webHidden/>
          </w:rPr>
          <w:fldChar w:fldCharType="begin"/>
        </w:r>
        <w:r w:rsidR="003E0EC1">
          <w:rPr>
            <w:noProof/>
            <w:webHidden/>
          </w:rPr>
          <w:instrText xml:space="preserve"> PAGEREF _Toc406651997 \h </w:instrText>
        </w:r>
        <w:r w:rsidR="003E0EC1">
          <w:rPr>
            <w:noProof/>
            <w:webHidden/>
          </w:rPr>
        </w:r>
        <w:r w:rsidR="003E0EC1">
          <w:rPr>
            <w:noProof/>
            <w:webHidden/>
          </w:rPr>
          <w:fldChar w:fldCharType="separate"/>
        </w:r>
        <w:r w:rsidR="003E0EC1">
          <w:rPr>
            <w:noProof/>
            <w:webHidden/>
          </w:rPr>
          <w:t>27</w:t>
        </w:r>
        <w:r w:rsidR="003E0EC1">
          <w:rPr>
            <w:noProof/>
            <w:webHidden/>
          </w:rPr>
          <w:fldChar w:fldCharType="end"/>
        </w:r>
      </w:hyperlink>
    </w:p>
    <w:p w:rsidR="003E0EC1" w:rsidRDefault="002C4C8B">
      <w:pPr>
        <w:pStyle w:val="TOC2"/>
        <w:rPr>
          <w:rFonts w:asciiTheme="minorHAnsi" w:eastAsiaTheme="minorEastAsia" w:hAnsiTheme="minorHAnsi" w:cstheme="minorBidi"/>
          <w:noProof/>
          <w:szCs w:val="22"/>
        </w:rPr>
      </w:pPr>
      <w:hyperlink w:anchor="_Toc406651998" w:history="1">
        <w:r w:rsidR="003E0EC1" w:rsidRPr="005944D5">
          <w:rPr>
            <w:rStyle w:val="Hyperlink"/>
            <w:noProof/>
          </w:rPr>
          <w:t>Procedures</w:t>
        </w:r>
        <w:r w:rsidR="003E0EC1">
          <w:rPr>
            <w:noProof/>
            <w:webHidden/>
          </w:rPr>
          <w:tab/>
        </w:r>
        <w:r w:rsidR="003E0EC1">
          <w:rPr>
            <w:noProof/>
            <w:webHidden/>
          </w:rPr>
          <w:fldChar w:fldCharType="begin"/>
        </w:r>
        <w:r w:rsidR="003E0EC1">
          <w:rPr>
            <w:noProof/>
            <w:webHidden/>
          </w:rPr>
          <w:instrText xml:space="preserve"> PAGEREF _Toc406651998 \h </w:instrText>
        </w:r>
        <w:r w:rsidR="003E0EC1">
          <w:rPr>
            <w:noProof/>
            <w:webHidden/>
          </w:rPr>
        </w:r>
        <w:r w:rsidR="003E0EC1">
          <w:rPr>
            <w:noProof/>
            <w:webHidden/>
          </w:rPr>
          <w:fldChar w:fldCharType="separate"/>
        </w:r>
        <w:r w:rsidR="003E0EC1">
          <w:rPr>
            <w:noProof/>
            <w:webHidden/>
          </w:rPr>
          <w:t>27</w:t>
        </w:r>
        <w:r w:rsidR="003E0EC1">
          <w:rPr>
            <w:noProof/>
            <w:webHidden/>
          </w:rPr>
          <w:fldChar w:fldCharType="end"/>
        </w:r>
      </w:hyperlink>
    </w:p>
    <w:p w:rsidR="003E0EC1" w:rsidRDefault="002C4C8B">
      <w:pPr>
        <w:pStyle w:val="TOC1"/>
        <w:rPr>
          <w:rFonts w:asciiTheme="minorHAnsi" w:eastAsiaTheme="minorEastAsia" w:hAnsiTheme="minorHAnsi" w:cstheme="minorBidi"/>
          <w:noProof/>
          <w:szCs w:val="22"/>
        </w:rPr>
      </w:pPr>
      <w:hyperlink w:anchor="_Toc406651999" w:history="1">
        <w:r w:rsidR="003E0EC1" w:rsidRPr="005944D5">
          <w:rPr>
            <w:rStyle w:val="Hyperlink"/>
            <w:noProof/>
          </w:rPr>
          <w:t>Emergency Management of Information Technology</w:t>
        </w:r>
        <w:r w:rsidR="003E0EC1">
          <w:rPr>
            <w:noProof/>
            <w:webHidden/>
          </w:rPr>
          <w:tab/>
        </w:r>
        <w:r w:rsidR="003E0EC1">
          <w:rPr>
            <w:noProof/>
            <w:webHidden/>
          </w:rPr>
          <w:fldChar w:fldCharType="begin"/>
        </w:r>
        <w:r w:rsidR="003E0EC1">
          <w:rPr>
            <w:noProof/>
            <w:webHidden/>
          </w:rPr>
          <w:instrText xml:space="preserve"> PAGEREF _Toc406651999 \h </w:instrText>
        </w:r>
        <w:r w:rsidR="003E0EC1">
          <w:rPr>
            <w:noProof/>
            <w:webHidden/>
          </w:rPr>
        </w:r>
        <w:r w:rsidR="003E0EC1">
          <w:rPr>
            <w:noProof/>
            <w:webHidden/>
          </w:rPr>
          <w:fldChar w:fldCharType="separate"/>
        </w:r>
        <w:r w:rsidR="003E0EC1">
          <w:rPr>
            <w:noProof/>
            <w:webHidden/>
          </w:rPr>
          <w:t>29</w:t>
        </w:r>
        <w:r w:rsidR="003E0EC1">
          <w:rPr>
            <w:noProof/>
            <w:webHidden/>
          </w:rPr>
          <w:fldChar w:fldCharType="end"/>
        </w:r>
      </w:hyperlink>
    </w:p>
    <w:p w:rsidR="003E0EC1" w:rsidRDefault="002C4C8B">
      <w:pPr>
        <w:pStyle w:val="TOC2"/>
        <w:rPr>
          <w:rFonts w:asciiTheme="minorHAnsi" w:eastAsiaTheme="minorEastAsia" w:hAnsiTheme="minorHAnsi" w:cstheme="minorBidi"/>
          <w:noProof/>
          <w:szCs w:val="22"/>
        </w:rPr>
      </w:pPr>
      <w:hyperlink w:anchor="_Toc406652000" w:history="1">
        <w:r w:rsidR="003E0EC1" w:rsidRPr="005944D5">
          <w:rPr>
            <w:rStyle w:val="Hyperlink"/>
            <w:noProof/>
          </w:rPr>
          <w:t>Purpose of the Policy</w:t>
        </w:r>
        <w:r w:rsidR="003E0EC1">
          <w:rPr>
            <w:noProof/>
            <w:webHidden/>
          </w:rPr>
          <w:tab/>
        </w:r>
        <w:r w:rsidR="003E0EC1">
          <w:rPr>
            <w:noProof/>
            <w:webHidden/>
          </w:rPr>
          <w:fldChar w:fldCharType="begin"/>
        </w:r>
        <w:r w:rsidR="003E0EC1">
          <w:rPr>
            <w:noProof/>
            <w:webHidden/>
          </w:rPr>
          <w:instrText xml:space="preserve"> PAGEREF _Toc406652000 \h </w:instrText>
        </w:r>
        <w:r w:rsidR="003E0EC1">
          <w:rPr>
            <w:noProof/>
            <w:webHidden/>
          </w:rPr>
        </w:r>
        <w:r w:rsidR="003E0EC1">
          <w:rPr>
            <w:noProof/>
            <w:webHidden/>
          </w:rPr>
          <w:fldChar w:fldCharType="separate"/>
        </w:r>
        <w:r w:rsidR="003E0EC1">
          <w:rPr>
            <w:noProof/>
            <w:webHidden/>
          </w:rPr>
          <w:t>29</w:t>
        </w:r>
        <w:r w:rsidR="003E0EC1">
          <w:rPr>
            <w:noProof/>
            <w:webHidden/>
          </w:rPr>
          <w:fldChar w:fldCharType="end"/>
        </w:r>
      </w:hyperlink>
    </w:p>
    <w:p w:rsidR="003E0EC1" w:rsidRDefault="002C4C8B">
      <w:pPr>
        <w:pStyle w:val="TOC2"/>
        <w:rPr>
          <w:rFonts w:asciiTheme="minorHAnsi" w:eastAsiaTheme="minorEastAsia" w:hAnsiTheme="minorHAnsi" w:cstheme="minorBidi"/>
          <w:noProof/>
          <w:szCs w:val="22"/>
        </w:rPr>
      </w:pPr>
      <w:hyperlink w:anchor="_Toc406652001" w:history="1">
        <w:r w:rsidR="003E0EC1" w:rsidRPr="005944D5">
          <w:rPr>
            <w:rStyle w:val="Hyperlink"/>
            <w:noProof/>
          </w:rPr>
          <w:t>Procedures</w:t>
        </w:r>
        <w:r w:rsidR="003E0EC1">
          <w:rPr>
            <w:noProof/>
            <w:webHidden/>
          </w:rPr>
          <w:tab/>
        </w:r>
        <w:r w:rsidR="003E0EC1">
          <w:rPr>
            <w:noProof/>
            <w:webHidden/>
          </w:rPr>
          <w:fldChar w:fldCharType="begin"/>
        </w:r>
        <w:r w:rsidR="003E0EC1">
          <w:rPr>
            <w:noProof/>
            <w:webHidden/>
          </w:rPr>
          <w:instrText xml:space="preserve"> PAGEREF _Toc406652001 \h </w:instrText>
        </w:r>
        <w:r w:rsidR="003E0EC1">
          <w:rPr>
            <w:noProof/>
            <w:webHidden/>
          </w:rPr>
        </w:r>
        <w:r w:rsidR="003E0EC1">
          <w:rPr>
            <w:noProof/>
            <w:webHidden/>
          </w:rPr>
          <w:fldChar w:fldCharType="separate"/>
        </w:r>
        <w:r w:rsidR="003E0EC1">
          <w:rPr>
            <w:noProof/>
            <w:webHidden/>
          </w:rPr>
          <w:t>29</w:t>
        </w:r>
        <w:r w:rsidR="003E0EC1">
          <w:rPr>
            <w:noProof/>
            <w:webHidden/>
          </w:rPr>
          <w:fldChar w:fldCharType="end"/>
        </w:r>
      </w:hyperlink>
    </w:p>
    <w:p w:rsidR="00CB4CE9" w:rsidRDefault="00D06E93">
      <w:r>
        <w:fldChar w:fldCharType="end"/>
      </w:r>
    </w:p>
    <w:p w:rsidR="00201E92" w:rsidRPr="00CB4CE9" w:rsidRDefault="00201E92" w:rsidP="001B6D49">
      <w:pPr>
        <w:pStyle w:val="Heading1"/>
      </w:pPr>
      <w:bookmarkStart w:id="15" w:name="_Toc354384038"/>
      <w:bookmarkStart w:id="16" w:name="_Toc406651971"/>
      <w:r w:rsidRPr="00CB4CE9">
        <w:lastRenderedPageBreak/>
        <w:t>Introduction</w:t>
      </w:r>
      <w:bookmarkEnd w:id="15"/>
      <w:bookmarkEnd w:id="16"/>
      <w:r w:rsidRPr="00CB4CE9">
        <w:t xml:space="preserve"> </w:t>
      </w:r>
    </w:p>
    <w:p w:rsidR="00707ACF" w:rsidRPr="00A13DEB" w:rsidRDefault="00707ACF" w:rsidP="0063465F">
      <w:pPr>
        <w:rPr>
          <w:rFonts w:eastAsia="Calibri"/>
          <w:lang w:eastAsia="en-US"/>
        </w:rPr>
      </w:pPr>
      <w:r w:rsidRPr="00A13DEB">
        <w:rPr>
          <w:rFonts w:eastAsia="Calibri"/>
          <w:lang w:eastAsia="en-US"/>
        </w:rPr>
        <w:t xml:space="preserve">The </w:t>
      </w:r>
      <w:r w:rsidR="008966CC">
        <w:rPr>
          <w:rFonts w:eastAsia="Calibri"/>
        </w:rPr>
        <w:t>{Business Name}</w:t>
      </w:r>
      <w:r w:rsidR="00614824" w:rsidRPr="00A13DEB">
        <w:rPr>
          <w:rFonts w:eastAsia="Calibri"/>
          <w:lang w:eastAsia="en-US"/>
        </w:rPr>
        <w:t xml:space="preserve"> </w:t>
      </w:r>
      <w:r w:rsidR="00332130">
        <w:rPr>
          <w:rFonts w:eastAsia="Calibri"/>
          <w:lang w:eastAsia="en-US"/>
        </w:rPr>
        <w:t xml:space="preserve">IT </w:t>
      </w:r>
      <w:r w:rsidRPr="00A13DEB">
        <w:rPr>
          <w:rFonts w:eastAsia="Calibri"/>
          <w:lang w:eastAsia="en-US"/>
        </w:rPr>
        <w:t xml:space="preserve">Policy and Procedure Manual provides the policies and procedures for </w:t>
      </w:r>
      <w:r w:rsidR="00332130">
        <w:rPr>
          <w:rFonts w:eastAsia="Calibri"/>
          <w:lang w:eastAsia="en-US"/>
        </w:rPr>
        <w:t>selection and use of IT</w:t>
      </w:r>
      <w:r w:rsidR="00614824" w:rsidRPr="00A13DEB">
        <w:rPr>
          <w:rFonts w:eastAsia="Calibri"/>
          <w:lang w:eastAsia="en-US"/>
        </w:rPr>
        <w:t xml:space="preserve"> within the business which must be </w:t>
      </w:r>
      <w:r w:rsidR="001B3424">
        <w:rPr>
          <w:rFonts w:eastAsia="Calibri"/>
          <w:lang w:eastAsia="en-US"/>
        </w:rPr>
        <w:t>followed</w:t>
      </w:r>
      <w:r w:rsidR="00614824" w:rsidRPr="00A13DEB">
        <w:rPr>
          <w:rFonts w:eastAsia="Calibri"/>
          <w:lang w:eastAsia="en-US"/>
        </w:rPr>
        <w:t xml:space="preserve"> by all</w:t>
      </w:r>
      <w:r w:rsidRPr="00A13DEB">
        <w:rPr>
          <w:rFonts w:eastAsia="Calibri"/>
          <w:lang w:eastAsia="en-US"/>
        </w:rPr>
        <w:t xml:space="preserve"> staff. It also provides guidelines </w:t>
      </w:r>
      <w:r w:rsidR="00DA38F2">
        <w:rPr>
          <w:rFonts w:eastAsia="Calibri"/>
        </w:rPr>
        <w:t>{</w:t>
      </w:r>
      <w:r w:rsidR="008966CC">
        <w:rPr>
          <w:rFonts w:eastAsia="Calibri"/>
        </w:rPr>
        <w:t>Business name</w:t>
      </w:r>
      <w:r w:rsidR="00DA38F2">
        <w:rPr>
          <w:rFonts w:eastAsia="Calibri"/>
        </w:rPr>
        <w:t>}</w:t>
      </w:r>
      <w:r w:rsidR="00614824" w:rsidRPr="00A13DEB">
        <w:rPr>
          <w:rFonts w:eastAsia="Calibri"/>
          <w:lang w:eastAsia="en-US"/>
        </w:rPr>
        <w:t xml:space="preserve"> </w:t>
      </w:r>
      <w:r w:rsidRPr="00A13DEB">
        <w:rPr>
          <w:rFonts w:eastAsia="Calibri"/>
          <w:lang w:eastAsia="en-US"/>
        </w:rPr>
        <w:t xml:space="preserve">will use to administer these policies, with the correct procedure </w:t>
      </w:r>
      <w:r w:rsidR="007020E4" w:rsidRPr="00A13DEB">
        <w:rPr>
          <w:rFonts w:eastAsia="Calibri"/>
          <w:lang w:eastAsia="en-US"/>
        </w:rPr>
        <w:t xml:space="preserve">to </w:t>
      </w:r>
      <w:r w:rsidRPr="00A13DEB">
        <w:rPr>
          <w:rFonts w:eastAsia="Calibri"/>
          <w:lang w:eastAsia="en-US"/>
        </w:rPr>
        <w:t xml:space="preserve">follow. </w:t>
      </w:r>
    </w:p>
    <w:p w:rsidR="00707ACF" w:rsidRPr="00A13DEB" w:rsidRDefault="008966CC" w:rsidP="0063465F">
      <w:pPr>
        <w:rPr>
          <w:rFonts w:eastAsia="Calibri"/>
          <w:lang w:eastAsia="en-US"/>
        </w:rPr>
      </w:pPr>
      <w:r>
        <w:rPr>
          <w:rFonts w:eastAsia="Calibri"/>
        </w:rPr>
        <w:t>{Business Name}</w:t>
      </w:r>
      <w:r w:rsidR="00614824" w:rsidRPr="00A13DEB">
        <w:rPr>
          <w:rFonts w:eastAsia="Calibri"/>
          <w:lang w:eastAsia="en-US"/>
        </w:rPr>
        <w:t xml:space="preserve"> </w:t>
      </w:r>
      <w:r w:rsidR="005052E6" w:rsidRPr="00A13DEB">
        <w:rPr>
          <w:rFonts w:eastAsia="Calibri"/>
          <w:lang w:eastAsia="en-US"/>
        </w:rPr>
        <w:t xml:space="preserve">will keep </w:t>
      </w:r>
      <w:r w:rsidR="00614824" w:rsidRPr="00A13DEB">
        <w:rPr>
          <w:rFonts w:eastAsia="Calibri"/>
          <w:lang w:eastAsia="en-US"/>
        </w:rPr>
        <w:t xml:space="preserve">all </w:t>
      </w:r>
      <w:r w:rsidR="00332130">
        <w:rPr>
          <w:rFonts w:eastAsia="Calibri"/>
          <w:lang w:eastAsia="en-US"/>
        </w:rPr>
        <w:t>IT</w:t>
      </w:r>
      <w:r w:rsidR="00707ACF" w:rsidRPr="00A13DEB">
        <w:rPr>
          <w:rFonts w:eastAsia="Calibri"/>
          <w:lang w:eastAsia="en-US"/>
        </w:rPr>
        <w:t xml:space="preserve"> policies current and relevant. Therefore, from time to time it will be necessary to modify and amend some sections of the policies and procedures, or to add new procedures.</w:t>
      </w:r>
      <w:r w:rsidR="002A2CF6">
        <w:rPr>
          <w:rFonts w:eastAsia="Calibri"/>
          <w:lang w:eastAsia="en-US"/>
        </w:rPr>
        <w:t xml:space="preserve"> </w:t>
      </w:r>
    </w:p>
    <w:p w:rsidR="00707ACF" w:rsidRPr="00A13DEB" w:rsidRDefault="00707ACF" w:rsidP="0063465F">
      <w:pPr>
        <w:rPr>
          <w:rFonts w:eastAsia="Calibri"/>
          <w:lang w:eastAsia="en-US"/>
        </w:rPr>
      </w:pPr>
      <w:r w:rsidRPr="00A13DEB">
        <w:rPr>
          <w:rFonts w:eastAsia="Calibri"/>
          <w:lang w:eastAsia="en-US"/>
        </w:rPr>
        <w:t xml:space="preserve">Any suggestions, recommendations or feedback on the policies and procedures specified in this manual are welcome. </w:t>
      </w:r>
    </w:p>
    <w:p w:rsidR="004D19C7" w:rsidRPr="00A13DEB" w:rsidRDefault="00707ACF" w:rsidP="0063465F">
      <w:pPr>
        <w:rPr>
          <w:rFonts w:eastAsia="Calibri"/>
          <w:szCs w:val="22"/>
          <w:lang w:eastAsia="en-US"/>
        </w:rPr>
      </w:pPr>
      <w:r w:rsidRPr="00A13DEB">
        <w:rPr>
          <w:rFonts w:eastAsia="Calibri"/>
          <w:szCs w:val="22"/>
          <w:lang w:eastAsia="en-US"/>
        </w:rPr>
        <w:t>These policies and procedures apply to all employees.</w:t>
      </w:r>
    </w:p>
    <w:p w:rsidR="00E21E8D" w:rsidRPr="001B6D49" w:rsidRDefault="00082E7F" w:rsidP="001B6D49">
      <w:pPr>
        <w:pStyle w:val="Heading1"/>
      </w:pPr>
      <w:bookmarkStart w:id="17" w:name="_Toc354384073"/>
      <w:bookmarkStart w:id="18" w:name="_Toc406651972"/>
      <w:bookmarkEnd w:id="7"/>
      <w:bookmarkEnd w:id="8"/>
      <w:bookmarkEnd w:id="9"/>
      <w:bookmarkEnd w:id="10"/>
      <w:bookmarkEnd w:id="11"/>
      <w:bookmarkEnd w:id="12"/>
      <w:bookmarkEnd w:id="13"/>
      <w:r w:rsidRPr="001B6D49">
        <w:lastRenderedPageBreak/>
        <w:t>Technology</w:t>
      </w:r>
      <w:r w:rsidR="0040381D" w:rsidRPr="001B6D49">
        <w:t xml:space="preserve"> Hardware</w:t>
      </w:r>
      <w:r w:rsidR="00E57570" w:rsidRPr="001B6D49">
        <w:t xml:space="preserve"> </w:t>
      </w:r>
      <w:r w:rsidRPr="001B6D49">
        <w:t>Purchasing</w:t>
      </w:r>
      <w:r w:rsidR="0040381D" w:rsidRPr="001B6D49">
        <w:t xml:space="preserve"> </w:t>
      </w:r>
      <w:r w:rsidR="00E21E8D" w:rsidRPr="001B6D49">
        <w:t>Policy</w:t>
      </w:r>
      <w:bookmarkEnd w:id="17"/>
      <w:bookmarkEnd w:id="18"/>
    </w:p>
    <w:p w:rsidR="00E21E8D" w:rsidRPr="001B6D49" w:rsidRDefault="00E21E8D" w:rsidP="003463F9">
      <w:pPr>
        <w:rPr>
          <w:rFonts w:eastAsia="Calibri"/>
        </w:rPr>
      </w:pPr>
      <w:bookmarkStart w:id="19" w:name="_Toc354384013"/>
      <w:bookmarkStart w:id="20" w:name="_Toc354384074"/>
      <w:r w:rsidRPr="001B6D49">
        <w:t xml:space="preserve">Policy Number: </w:t>
      </w:r>
      <w:r w:rsidR="00DA38F2">
        <w:rPr>
          <w:rFonts w:eastAsia="Calibri"/>
        </w:rPr>
        <w:t>{</w:t>
      </w:r>
      <w:r w:rsidRPr="001B6D49">
        <w:rPr>
          <w:rFonts w:eastAsia="Calibri"/>
        </w:rPr>
        <w:t>insert unique number</w:t>
      </w:r>
      <w:r w:rsidR="00DA38F2">
        <w:rPr>
          <w:rFonts w:eastAsia="Calibri"/>
        </w:rPr>
        <w:t>}</w:t>
      </w:r>
      <w:bookmarkEnd w:id="19"/>
      <w:bookmarkEnd w:id="20"/>
      <w:r w:rsidRPr="001B6D49">
        <w:rPr>
          <w:rFonts w:eastAsia="Calibri"/>
        </w:rPr>
        <w:t xml:space="preserve"> </w:t>
      </w:r>
    </w:p>
    <w:p w:rsidR="00E21E8D" w:rsidRPr="001B6D49" w:rsidRDefault="00E21E8D" w:rsidP="003463F9">
      <w:pPr>
        <w:rPr>
          <w:rFonts w:eastAsia="Calibri"/>
        </w:rPr>
      </w:pPr>
      <w:bookmarkStart w:id="21" w:name="_Toc354384014"/>
      <w:bookmarkStart w:id="22" w:name="_Toc354384075"/>
      <w:r w:rsidRPr="001B6D49">
        <w:t xml:space="preserve">Policy Date: </w:t>
      </w:r>
      <w:r w:rsidR="00DA38F2">
        <w:rPr>
          <w:rFonts w:eastAsia="Calibri"/>
        </w:rPr>
        <w:t>{</w:t>
      </w:r>
      <w:r w:rsidRPr="001B6D49">
        <w:rPr>
          <w:rFonts w:eastAsia="Calibri"/>
        </w:rPr>
        <w:t>insert date of policy</w:t>
      </w:r>
      <w:r w:rsidR="00DA38F2">
        <w:rPr>
          <w:rFonts w:eastAsia="Calibri"/>
        </w:rPr>
        <w:t>}</w:t>
      </w:r>
      <w:bookmarkEnd w:id="21"/>
      <w:bookmarkEnd w:id="22"/>
      <w:r w:rsidRPr="001B6D49">
        <w:rPr>
          <w:rFonts w:eastAsia="Calibri"/>
        </w:rPr>
        <w:t xml:space="preserve"> </w:t>
      </w:r>
    </w:p>
    <w:p w:rsidR="00E21E8D" w:rsidRDefault="0063465F" w:rsidP="0063465F">
      <w:pPr>
        <w:pStyle w:val="Guideline"/>
      </w:pPr>
      <w:r>
        <w:t xml:space="preserve">Guidance: </w:t>
      </w:r>
      <w:r w:rsidR="00E21E8D" w:rsidRPr="00E21E8D">
        <w:t>This policy should be read and carried out by all staff. Edit this policy so it suits the needs of your business.</w:t>
      </w:r>
    </w:p>
    <w:p w:rsidR="00082E7F" w:rsidRPr="00E21E8D" w:rsidRDefault="00082E7F" w:rsidP="0063465F">
      <w:pPr>
        <w:pStyle w:val="Guideline"/>
      </w:pPr>
      <w:r w:rsidRPr="00082E7F">
        <w:t>Computer hardware refers to the physical parts of a computer and related devices. Internal hardware devices include motherboards, hard drives, and RAM. External hardware devices include monitors, keyboards, mice, printers, and scanners</w:t>
      </w:r>
      <w:r w:rsidR="005F3BFA">
        <w:t>.</w:t>
      </w:r>
    </w:p>
    <w:p w:rsidR="00E21E8D" w:rsidRPr="009534CB" w:rsidRDefault="00E21E8D" w:rsidP="001B6D49">
      <w:pPr>
        <w:pStyle w:val="Heading2"/>
      </w:pPr>
      <w:bookmarkStart w:id="23" w:name="_Toc354384015"/>
      <w:bookmarkStart w:id="24" w:name="_Toc354384076"/>
      <w:bookmarkStart w:id="25" w:name="_Toc406651973"/>
      <w:r w:rsidRPr="009534CB">
        <w:t>Purpose of the Policy</w:t>
      </w:r>
      <w:bookmarkEnd w:id="23"/>
      <w:bookmarkEnd w:id="24"/>
      <w:bookmarkEnd w:id="25"/>
    </w:p>
    <w:p w:rsidR="00E21E8D" w:rsidRPr="00E21E8D" w:rsidRDefault="00E21E8D" w:rsidP="001B6D49">
      <w:pPr>
        <w:rPr>
          <w:rFonts w:eastAsia="Calibri"/>
          <w:lang w:eastAsia="en-US"/>
        </w:rPr>
      </w:pPr>
      <w:r w:rsidRPr="00E21E8D">
        <w:rPr>
          <w:rFonts w:eastAsia="Calibri"/>
          <w:lang w:eastAsia="en-US"/>
        </w:rPr>
        <w:t xml:space="preserve">This policy provides guidelines for the purchase of </w:t>
      </w:r>
      <w:r w:rsidR="00E73503">
        <w:rPr>
          <w:rFonts w:eastAsia="Calibri"/>
          <w:lang w:eastAsia="en-US"/>
        </w:rPr>
        <w:t xml:space="preserve">hardware </w:t>
      </w:r>
      <w:r w:rsidRPr="00E21E8D">
        <w:rPr>
          <w:rFonts w:eastAsia="Calibri"/>
          <w:lang w:eastAsia="en-US"/>
        </w:rPr>
        <w:t>for the business</w:t>
      </w:r>
      <w:r w:rsidR="00E73503">
        <w:rPr>
          <w:rFonts w:eastAsia="Calibri"/>
          <w:lang w:eastAsia="en-US"/>
        </w:rPr>
        <w:t xml:space="preserve"> to ensure that all </w:t>
      </w:r>
      <w:r w:rsidR="00F5073F">
        <w:rPr>
          <w:rFonts w:eastAsia="Calibri"/>
          <w:lang w:eastAsia="en-US"/>
        </w:rPr>
        <w:t xml:space="preserve">hardware </w:t>
      </w:r>
      <w:r w:rsidR="00E73503">
        <w:rPr>
          <w:rFonts w:eastAsia="Calibri"/>
          <w:lang w:eastAsia="en-US"/>
        </w:rPr>
        <w:t>technology for the business is appropriate, value for money and where applicable integrates with other technology for the business</w:t>
      </w:r>
      <w:r w:rsidRPr="00E21E8D">
        <w:rPr>
          <w:rFonts w:eastAsia="Calibri"/>
          <w:lang w:eastAsia="en-US"/>
        </w:rPr>
        <w:t>.</w:t>
      </w:r>
      <w:r w:rsidR="002A2CF6">
        <w:rPr>
          <w:rFonts w:eastAsia="Calibri"/>
          <w:lang w:eastAsia="en-US"/>
        </w:rPr>
        <w:t xml:space="preserve"> </w:t>
      </w:r>
      <w:r w:rsidR="007462E6">
        <w:rPr>
          <w:rFonts w:eastAsia="Calibri"/>
          <w:lang w:eastAsia="en-US"/>
        </w:rPr>
        <w:t>The objective of this policy is to ensure that there is minimum diversity of hardware within the business.</w:t>
      </w:r>
    </w:p>
    <w:p w:rsidR="00E21E8D" w:rsidRPr="009534CB" w:rsidRDefault="00E21E8D" w:rsidP="001B6D49">
      <w:pPr>
        <w:pStyle w:val="Heading2"/>
      </w:pPr>
      <w:bookmarkStart w:id="26" w:name="_Toc354384016"/>
      <w:bookmarkStart w:id="27" w:name="_Toc354384077"/>
      <w:bookmarkStart w:id="28" w:name="_Toc406651974"/>
      <w:r w:rsidRPr="009534CB">
        <w:t>Procedures</w:t>
      </w:r>
      <w:bookmarkEnd w:id="26"/>
      <w:bookmarkEnd w:id="27"/>
      <w:bookmarkEnd w:id="28"/>
    </w:p>
    <w:p w:rsidR="00E21E8D" w:rsidRDefault="00E21E8D" w:rsidP="001B6D49">
      <w:pPr>
        <w:pStyle w:val="Heading3"/>
      </w:pPr>
      <w:bookmarkStart w:id="29" w:name="_Toc354384078"/>
      <w:r w:rsidRPr="009534CB">
        <w:t>Purchase</w:t>
      </w:r>
      <w:bookmarkEnd w:id="29"/>
      <w:r w:rsidR="007462E6">
        <w:t xml:space="preserve"> of Hardware</w:t>
      </w:r>
    </w:p>
    <w:p w:rsidR="008F1D00" w:rsidRDefault="0063465F" w:rsidP="0063465F">
      <w:pPr>
        <w:pStyle w:val="Guideline"/>
      </w:pPr>
      <w:r>
        <w:t xml:space="preserve">Guidance: </w:t>
      </w:r>
      <w:r w:rsidR="0040381D">
        <w:t>The purchase of a</w:t>
      </w:r>
      <w:r w:rsidR="007462E6">
        <w:t xml:space="preserve">ll desktops, </w:t>
      </w:r>
      <w:r w:rsidR="008F1D00">
        <w:t xml:space="preserve">servers, </w:t>
      </w:r>
      <w:r w:rsidR="00082E7F">
        <w:t xml:space="preserve">portable computers, computer </w:t>
      </w:r>
      <w:r w:rsidR="00082E7F" w:rsidRPr="00082E7F">
        <w:t>peripherals</w:t>
      </w:r>
      <w:r w:rsidR="007462E6">
        <w:t xml:space="preserve"> and mobile devices </w:t>
      </w:r>
      <w:r w:rsidR="008F1D00">
        <w:t xml:space="preserve">must adhere to this policy. </w:t>
      </w:r>
      <w:r w:rsidR="008F1D00" w:rsidRPr="00E21E8D">
        <w:t xml:space="preserve">Edit this </w:t>
      </w:r>
      <w:r w:rsidR="008F1D00">
        <w:t>statement to cover the relevant technology for your business.</w:t>
      </w:r>
    </w:p>
    <w:p w:rsidR="0040381D" w:rsidRDefault="00FC65BE" w:rsidP="001B6D49">
      <w:pPr>
        <w:pStyle w:val="Heading3"/>
        <w:rPr>
          <w:rFonts w:eastAsia="Calibri"/>
        </w:rPr>
      </w:pPr>
      <w:bookmarkStart w:id="30" w:name="Ordering_desktop_computer_systems"/>
      <w:r>
        <w:rPr>
          <w:rFonts w:eastAsia="Calibri"/>
        </w:rPr>
        <w:t xml:space="preserve">Purchasing </w:t>
      </w:r>
      <w:r w:rsidR="0040381D" w:rsidRPr="0040381D">
        <w:rPr>
          <w:rFonts w:eastAsia="Calibri"/>
        </w:rPr>
        <w:t>desktop computer systems</w:t>
      </w:r>
      <w:bookmarkEnd w:id="30"/>
    </w:p>
    <w:p w:rsidR="004A311E" w:rsidRPr="0063465F" w:rsidRDefault="0063465F" w:rsidP="0063465F">
      <w:pPr>
        <w:pStyle w:val="Guideline"/>
      </w:pPr>
      <w:r>
        <w:t xml:space="preserve">Guidance: </w:t>
      </w:r>
      <w:r w:rsidR="00AE420B" w:rsidRPr="0063465F">
        <w:t xml:space="preserve">For assistance with Choosing hardware and software, including desktop computers, </w:t>
      </w:r>
      <w:r>
        <w:t xml:space="preserve">the </w:t>
      </w:r>
      <w:r w:rsidR="00AE420B" w:rsidRPr="0063465F">
        <w:t xml:space="preserve">Business Victoria’s </w:t>
      </w:r>
      <w:hyperlink r:id="rId17" w:tooltip="Accounting and Financial Policies and Procedures page on business.vic.gov.au" w:history="1">
        <w:r w:rsidR="00AE420B" w:rsidRPr="0063465F">
          <w:rPr>
            <w:rStyle w:val="Hyperlink"/>
          </w:rPr>
          <w:t>Choosing hardware and software page</w:t>
        </w:r>
      </w:hyperlink>
      <w:r w:rsidR="00626791">
        <w:t xml:space="preserve"> on the B</w:t>
      </w:r>
      <w:r>
        <w:t>usiness Victoria website</w:t>
      </w:r>
      <w:r w:rsidR="00534D39">
        <w:t>.</w:t>
      </w:r>
    </w:p>
    <w:p w:rsidR="0040381D" w:rsidRPr="0040381D" w:rsidRDefault="00FC65BE" w:rsidP="0040381D">
      <w:pPr>
        <w:spacing w:after="200" w:line="276" w:lineRule="auto"/>
        <w:rPr>
          <w:rFonts w:eastAsia="Calibri"/>
          <w:szCs w:val="22"/>
        </w:rPr>
      </w:pPr>
      <w:r>
        <w:rPr>
          <w:rFonts w:eastAsia="Calibri"/>
          <w:szCs w:val="22"/>
        </w:rPr>
        <w:t>The d</w:t>
      </w:r>
      <w:r w:rsidR="0040381D" w:rsidRPr="0040381D">
        <w:rPr>
          <w:rFonts w:eastAsia="Calibri"/>
          <w:szCs w:val="22"/>
        </w:rPr>
        <w:t>esktop computer systems</w:t>
      </w:r>
      <w:r w:rsidR="0040381D">
        <w:rPr>
          <w:rFonts w:eastAsia="Calibri"/>
          <w:szCs w:val="22"/>
        </w:rPr>
        <w:t xml:space="preserve"> purchased must </w:t>
      </w:r>
      <w:r w:rsidR="0040381D" w:rsidRPr="0040381D">
        <w:rPr>
          <w:rFonts w:eastAsia="Calibri"/>
          <w:szCs w:val="22"/>
        </w:rPr>
        <w:t xml:space="preserve">run a </w:t>
      </w:r>
      <w:r w:rsidR="00DA38F2">
        <w:rPr>
          <w:rFonts w:eastAsia="Calibri"/>
        </w:rPr>
        <w:t>{</w:t>
      </w:r>
      <w:r w:rsidR="0040381D" w:rsidRPr="0063465F">
        <w:rPr>
          <w:rFonts w:eastAsia="Calibri"/>
        </w:rPr>
        <w:t>insert relevant operating system here e.g. Windows</w:t>
      </w:r>
      <w:r w:rsidR="00DA38F2">
        <w:rPr>
          <w:rFonts w:eastAsia="Calibri"/>
        </w:rPr>
        <w:t>}</w:t>
      </w:r>
      <w:r w:rsidR="0040381D">
        <w:rPr>
          <w:rFonts w:eastAsia="Calibri"/>
          <w:szCs w:val="22"/>
        </w:rPr>
        <w:t xml:space="preserve"> and integrate with existing hardware </w:t>
      </w:r>
      <w:r w:rsidR="00DA38F2">
        <w:rPr>
          <w:rFonts w:eastAsia="Calibri"/>
        </w:rPr>
        <w:t>{</w:t>
      </w:r>
      <w:r w:rsidR="0040381D" w:rsidRPr="0040381D">
        <w:rPr>
          <w:rFonts w:eastAsia="Calibri"/>
          <w:szCs w:val="22"/>
        </w:rPr>
        <w:t xml:space="preserve"> </w:t>
      </w:r>
      <w:r w:rsidR="0040381D" w:rsidRPr="0063465F">
        <w:rPr>
          <w:rFonts w:eastAsia="Calibri"/>
        </w:rPr>
        <w:t>insert names of existing technology such as the business server</w:t>
      </w:r>
      <w:r w:rsidR="00DA38F2">
        <w:rPr>
          <w:rFonts w:eastAsia="Calibri"/>
        </w:rPr>
        <w:t>}</w:t>
      </w:r>
      <w:r w:rsidR="0040381D" w:rsidRPr="0040381D">
        <w:rPr>
          <w:rFonts w:eastAsia="Calibri"/>
          <w:szCs w:val="22"/>
        </w:rPr>
        <w:t>.</w:t>
      </w:r>
    </w:p>
    <w:p w:rsidR="00FC65BE" w:rsidRDefault="0040381D" w:rsidP="0040381D">
      <w:pPr>
        <w:spacing w:after="200" w:line="276" w:lineRule="auto"/>
        <w:rPr>
          <w:rFonts w:eastAsia="Calibri"/>
          <w:szCs w:val="22"/>
        </w:rPr>
      </w:pPr>
      <w:r>
        <w:rPr>
          <w:rFonts w:eastAsia="Calibri"/>
          <w:szCs w:val="22"/>
        </w:rPr>
        <w:t>The</w:t>
      </w:r>
      <w:r w:rsidRPr="0040381D">
        <w:rPr>
          <w:rFonts w:eastAsia="Calibri"/>
          <w:szCs w:val="22"/>
        </w:rPr>
        <w:t xml:space="preserve"> desktop computer systems </w:t>
      </w:r>
      <w:r>
        <w:rPr>
          <w:rFonts w:eastAsia="Calibri"/>
          <w:szCs w:val="22"/>
        </w:rPr>
        <w:t>must</w:t>
      </w:r>
      <w:r w:rsidRPr="0040381D">
        <w:rPr>
          <w:rFonts w:eastAsia="Calibri"/>
          <w:szCs w:val="22"/>
        </w:rPr>
        <w:t xml:space="preserve"> be purchased as standard desktop system bundle</w:t>
      </w:r>
      <w:r w:rsidR="00FC65BE">
        <w:rPr>
          <w:rFonts w:eastAsia="Calibri"/>
          <w:szCs w:val="22"/>
        </w:rPr>
        <w:t xml:space="preserve"> and must be </w:t>
      </w:r>
      <w:r w:rsidR="00DA38F2">
        <w:rPr>
          <w:rFonts w:eastAsia="Calibri"/>
        </w:rPr>
        <w:t>{</w:t>
      </w:r>
      <w:r w:rsidR="00FC65BE" w:rsidRPr="0063465F">
        <w:rPr>
          <w:rFonts w:eastAsia="Calibri"/>
        </w:rPr>
        <w:t>insert manufacturer type here, such as HP, Dell, Acer etc.</w:t>
      </w:r>
      <w:r w:rsidR="00DA38F2">
        <w:rPr>
          <w:rFonts w:eastAsia="Calibri"/>
        </w:rPr>
        <w:t>}</w:t>
      </w:r>
      <w:r w:rsidRPr="0040381D">
        <w:rPr>
          <w:rFonts w:eastAsia="Calibri"/>
          <w:szCs w:val="22"/>
        </w:rPr>
        <w:t>.</w:t>
      </w:r>
    </w:p>
    <w:p w:rsidR="0040381D" w:rsidRDefault="00FC65BE" w:rsidP="0040381D">
      <w:pPr>
        <w:spacing w:after="200" w:line="276" w:lineRule="auto"/>
        <w:rPr>
          <w:rFonts w:eastAsia="Calibri"/>
          <w:szCs w:val="22"/>
        </w:rPr>
      </w:pPr>
      <w:r>
        <w:rPr>
          <w:rFonts w:eastAsia="Calibri"/>
          <w:szCs w:val="22"/>
        </w:rPr>
        <w:t>The d</w:t>
      </w:r>
      <w:r w:rsidR="0040381D" w:rsidRPr="0040381D">
        <w:rPr>
          <w:rFonts w:eastAsia="Calibri"/>
          <w:szCs w:val="22"/>
        </w:rPr>
        <w:t xml:space="preserve">esktop computer system bundle </w:t>
      </w:r>
      <w:r>
        <w:rPr>
          <w:rFonts w:eastAsia="Calibri"/>
          <w:szCs w:val="22"/>
        </w:rPr>
        <w:t>must include</w:t>
      </w:r>
      <w:r w:rsidR="0040381D">
        <w:rPr>
          <w:rFonts w:eastAsia="Calibri"/>
          <w:szCs w:val="22"/>
        </w:rPr>
        <w:t>:</w:t>
      </w:r>
      <w:r w:rsidR="0040381D" w:rsidRPr="0040381D">
        <w:rPr>
          <w:rFonts w:eastAsia="Calibri"/>
          <w:szCs w:val="22"/>
        </w:rPr>
        <w:t xml:space="preserve"> </w:t>
      </w:r>
    </w:p>
    <w:p w:rsidR="0040381D" w:rsidRDefault="0040381D" w:rsidP="0063465F">
      <w:pPr>
        <w:rPr>
          <w:rFonts w:eastAsia="Calibri"/>
        </w:rPr>
      </w:pPr>
      <w:r>
        <w:rPr>
          <w:rFonts w:eastAsia="Calibri"/>
        </w:rPr>
        <w:t>Desktop tower</w:t>
      </w:r>
    </w:p>
    <w:p w:rsidR="0040381D" w:rsidRPr="0040381D" w:rsidRDefault="0040381D" w:rsidP="0063465F">
      <w:pPr>
        <w:rPr>
          <w:rFonts w:eastAsia="Calibri"/>
          <w:szCs w:val="22"/>
        </w:rPr>
      </w:pPr>
      <w:r>
        <w:rPr>
          <w:rFonts w:eastAsia="Calibri"/>
          <w:szCs w:val="22"/>
        </w:rPr>
        <w:lastRenderedPageBreak/>
        <w:t xml:space="preserve">Desktop screen of </w:t>
      </w:r>
      <w:r w:rsidR="00DA38F2">
        <w:rPr>
          <w:rFonts w:eastAsia="Calibri"/>
        </w:rPr>
        <w:t>{</w:t>
      </w:r>
      <w:r w:rsidRPr="0063465F">
        <w:rPr>
          <w:rFonts w:eastAsia="Calibri"/>
        </w:rPr>
        <w:t>insert screen size here</w:t>
      </w:r>
      <w:r w:rsidR="00DA38F2">
        <w:rPr>
          <w:rFonts w:eastAsia="Calibri"/>
        </w:rPr>
        <w:t>}</w:t>
      </w:r>
    </w:p>
    <w:p w:rsidR="0040381D" w:rsidRPr="00FC65BE" w:rsidRDefault="0040381D" w:rsidP="00C737DB">
      <w:pPr>
        <w:numPr>
          <w:ilvl w:val="0"/>
          <w:numId w:val="23"/>
        </w:numPr>
      </w:pPr>
      <w:r w:rsidRPr="0040381D">
        <w:t>Keyboard and mouse</w:t>
      </w:r>
      <w:r w:rsidRPr="0063465F">
        <w:t xml:space="preserve"> </w:t>
      </w:r>
      <w:r>
        <w:t>You may like to consider stating if these are to be wireless</w:t>
      </w:r>
    </w:p>
    <w:p w:rsidR="00FC65BE" w:rsidRPr="0040381D" w:rsidRDefault="00DA38F2" w:rsidP="00C737DB">
      <w:pPr>
        <w:numPr>
          <w:ilvl w:val="0"/>
          <w:numId w:val="16"/>
        </w:numPr>
        <w:rPr>
          <w:rFonts w:eastAsia="Calibri"/>
        </w:rPr>
      </w:pPr>
      <w:r>
        <w:rPr>
          <w:rFonts w:eastAsia="Calibri"/>
        </w:rPr>
        <w:t>{</w:t>
      </w:r>
      <w:r w:rsidR="00FC65BE" w:rsidRPr="00E21E8D">
        <w:rPr>
          <w:rFonts w:eastAsia="Calibri"/>
        </w:rPr>
        <w:t xml:space="preserve">insert </w:t>
      </w:r>
      <w:r w:rsidR="00FC65BE">
        <w:rPr>
          <w:rFonts w:eastAsia="Calibri"/>
        </w:rPr>
        <w:t xml:space="preserve">name of operating system, e.g. Windows 7, and software e.g. Office 2013 </w:t>
      </w:r>
      <w:r w:rsidR="00FC65BE" w:rsidRPr="00E21E8D">
        <w:rPr>
          <w:rFonts w:eastAsia="Calibri"/>
        </w:rPr>
        <w:t>here</w:t>
      </w:r>
      <w:r>
        <w:rPr>
          <w:rFonts w:eastAsia="Calibri"/>
        </w:rPr>
        <w:t>}</w:t>
      </w:r>
    </w:p>
    <w:p w:rsidR="0040381D" w:rsidRDefault="00DA38F2" w:rsidP="00C737DB">
      <w:pPr>
        <w:numPr>
          <w:ilvl w:val="0"/>
          <w:numId w:val="16"/>
        </w:numPr>
        <w:rPr>
          <w:rFonts w:eastAsia="Calibri"/>
        </w:rPr>
      </w:pPr>
      <w:r>
        <w:rPr>
          <w:rFonts w:eastAsia="Calibri"/>
        </w:rPr>
        <w:t>{</w:t>
      </w:r>
      <w:r w:rsidR="0040381D" w:rsidRPr="00E21E8D">
        <w:rPr>
          <w:rFonts w:eastAsia="Calibri"/>
        </w:rPr>
        <w:t xml:space="preserve">insert </w:t>
      </w:r>
      <w:r w:rsidR="0040381D">
        <w:rPr>
          <w:rFonts w:eastAsia="Calibri"/>
        </w:rPr>
        <w:t>other items</w:t>
      </w:r>
      <w:r w:rsidR="0040381D" w:rsidRPr="00E21E8D">
        <w:rPr>
          <w:rFonts w:eastAsia="Calibri"/>
        </w:rPr>
        <w:t xml:space="preserve"> here</w:t>
      </w:r>
      <w:r w:rsidR="0040381D">
        <w:rPr>
          <w:rFonts w:eastAsia="Calibri"/>
        </w:rPr>
        <w:t>, such as speakers,</w:t>
      </w:r>
      <w:r w:rsidR="00FC65BE">
        <w:rPr>
          <w:rFonts w:eastAsia="Calibri"/>
        </w:rPr>
        <w:t xml:space="preserve"> microphone, webcam,</w:t>
      </w:r>
      <w:r w:rsidR="0040381D">
        <w:rPr>
          <w:rFonts w:eastAsia="Calibri"/>
        </w:rPr>
        <w:t xml:space="preserve"> printers etc.</w:t>
      </w:r>
      <w:r>
        <w:rPr>
          <w:rFonts w:eastAsia="Calibri"/>
        </w:rPr>
        <w:t>}</w:t>
      </w:r>
    </w:p>
    <w:p w:rsidR="0040381D" w:rsidRDefault="00FC65BE" w:rsidP="0040381D">
      <w:pPr>
        <w:spacing w:after="200" w:line="276" w:lineRule="auto"/>
        <w:rPr>
          <w:rFonts w:eastAsia="Calibri"/>
          <w:szCs w:val="22"/>
        </w:rPr>
      </w:pPr>
      <w:r>
        <w:rPr>
          <w:rFonts w:eastAsia="Calibri"/>
          <w:szCs w:val="22"/>
        </w:rPr>
        <w:t>The minimum capacity of the desktop must be:</w:t>
      </w:r>
    </w:p>
    <w:p w:rsidR="00FC65BE" w:rsidRPr="00FC65BE" w:rsidRDefault="00DA38F2" w:rsidP="00C737DB">
      <w:pPr>
        <w:numPr>
          <w:ilvl w:val="0"/>
          <w:numId w:val="15"/>
        </w:numPr>
        <w:rPr>
          <w:rFonts w:eastAsia="Calibri"/>
        </w:rPr>
      </w:pPr>
      <w:r>
        <w:rPr>
          <w:rFonts w:eastAsia="Calibri"/>
        </w:rPr>
        <w:t>{</w:t>
      </w:r>
      <w:r w:rsidR="00FC65BE" w:rsidRPr="00E21E8D">
        <w:rPr>
          <w:rFonts w:eastAsia="Calibri"/>
        </w:rPr>
        <w:t xml:space="preserve">insert </w:t>
      </w:r>
      <w:r w:rsidR="00FC65BE">
        <w:rPr>
          <w:rFonts w:eastAsia="Calibri"/>
        </w:rPr>
        <w:t>speed of computer size (</w:t>
      </w:r>
      <w:r w:rsidR="00FC65BE" w:rsidRPr="00FC65BE">
        <w:rPr>
          <w:rFonts w:eastAsia="Calibri"/>
        </w:rPr>
        <w:t>GHz</w:t>
      </w:r>
      <w:r w:rsidR="00FC65BE">
        <w:rPr>
          <w:rFonts w:eastAsia="Calibri"/>
        </w:rPr>
        <w:t xml:space="preserve"> -</w:t>
      </w:r>
      <w:r w:rsidR="00FC65BE" w:rsidRPr="00FC65BE">
        <w:rPr>
          <w:rFonts w:eastAsia="Calibri"/>
        </w:rPr>
        <w:t>gigahertz)</w:t>
      </w:r>
      <w:r w:rsidR="00FC65BE" w:rsidRPr="00E21E8D">
        <w:rPr>
          <w:rFonts w:eastAsia="Calibri"/>
        </w:rPr>
        <w:t>here</w:t>
      </w:r>
      <w:r>
        <w:rPr>
          <w:rFonts w:eastAsia="Calibri"/>
        </w:rPr>
        <w:t>}</w:t>
      </w:r>
    </w:p>
    <w:p w:rsidR="00FC65BE" w:rsidRPr="00FC65BE" w:rsidRDefault="00DA38F2" w:rsidP="00C737DB">
      <w:pPr>
        <w:numPr>
          <w:ilvl w:val="0"/>
          <w:numId w:val="15"/>
        </w:numPr>
        <w:rPr>
          <w:rFonts w:eastAsia="Calibri"/>
        </w:rPr>
      </w:pPr>
      <w:r>
        <w:rPr>
          <w:rFonts w:eastAsia="Calibri"/>
        </w:rPr>
        <w:t>{</w:t>
      </w:r>
      <w:r w:rsidR="00FC65BE" w:rsidRPr="00E21E8D">
        <w:rPr>
          <w:rFonts w:eastAsia="Calibri"/>
        </w:rPr>
        <w:t xml:space="preserve">insert </w:t>
      </w:r>
      <w:r w:rsidR="00FC65BE">
        <w:rPr>
          <w:rFonts w:eastAsia="Calibri"/>
        </w:rPr>
        <w:t>memory (RAM) size</w:t>
      </w:r>
      <w:r w:rsidR="00FC65BE" w:rsidRPr="00E21E8D">
        <w:rPr>
          <w:rFonts w:eastAsia="Calibri"/>
        </w:rPr>
        <w:t xml:space="preserve"> here</w:t>
      </w:r>
      <w:r>
        <w:rPr>
          <w:rFonts w:eastAsia="Calibri"/>
        </w:rPr>
        <w:t>}</w:t>
      </w:r>
    </w:p>
    <w:p w:rsidR="00FC65BE" w:rsidRPr="00FC65BE" w:rsidRDefault="00DA38F2" w:rsidP="00C737DB">
      <w:pPr>
        <w:numPr>
          <w:ilvl w:val="0"/>
          <w:numId w:val="15"/>
        </w:numPr>
        <w:rPr>
          <w:rFonts w:eastAsia="Calibri"/>
        </w:rPr>
      </w:pPr>
      <w:r>
        <w:rPr>
          <w:rFonts w:eastAsia="Calibri"/>
        </w:rPr>
        <w:t>{</w:t>
      </w:r>
      <w:r w:rsidR="00FC65BE" w:rsidRPr="00E21E8D">
        <w:rPr>
          <w:rFonts w:eastAsia="Calibri"/>
        </w:rPr>
        <w:t xml:space="preserve">insert </w:t>
      </w:r>
      <w:r w:rsidR="00FC65BE">
        <w:rPr>
          <w:rFonts w:eastAsia="Calibri"/>
        </w:rPr>
        <w:t>number of USB ports</w:t>
      </w:r>
      <w:r w:rsidR="00FC65BE" w:rsidRPr="00E21E8D">
        <w:rPr>
          <w:rFonts w:eastAsia="Calibri"/>
        </w:rPr>
        <w:t xml:space="preserve"> here</w:t>
      </w:r>
      <w:r>
        <w:rPr>
          <w:rFonts w:eastAsia="Calibri"/>
        </w:rPr>
        <w:t>}</w:t>
      </w:r>
    </w:p>
    <w:p w:rsidR="00FC65BE" w:rsidRPr="00FC65BE" w:rsidRDefault="00DA38F2" w:rsidP="00C737DB">
      <w:pPr>
        <w:numPr>
          <w:ilvl w:val="0"/>
          <w:numId w:val="15"/>
        </w:numPr>
        <w:rPr>
          <w:rFonts w:eastAsia="Calibri"/>
        </w:rPr>
      </w:pPr>
      <w:r>
        <w:rPr>
          <w:rFonts w:eastAsia="Calibri"/>
        </w:rPr>
        <w:t>{</w:t>
      </w:r>
      <w:r w:rsidR="00FC65BE" w:rsidRPr="00E21E8D">
        <w:rPr>
          <w:rFonts w:eastAsia="Calibri"/>
        </w:rPr>
        <w:t xml:space="preserve">insert </w:t>
      </w:r>
      <w:r w:rsidR="00FC65BE">
        <w:rPr>
          <w:rFonts w:eastAsia="Calibri"/>
        </w:rPr>
        <w:t>other specifications for desktop</w:t>
      </w:r>
      <w:r w:rsidR="00FC65BE" w:rsidRPr="00E21E8D">
        <w:rPr>
          <w:rFonts w:eastAsia="Calibri"/>
        </w:rPr>
        <w:t xml:space="preserve"> here</w:t>
      </w:r>
      <w:r w:rsidR="00FC65BE">
        <w:rPr>
          <w:rFonts w:eastAsia="Calibri"/>
        </w:rPr>
        <w:t>, such as DVD drive, microphone port, etc.</w:t>
      </w:r>
      <w:r>
        <w:rPr>
          <w:rFonts w:eastAsia="Calibri"/>
        </w:rPr>
        <w:t>}</w:t>
      </w:r>
    </w:p>
    <w:p w:rsidR="00FC65BE" w:rsidRPr="0063465F" w:rsidRDefault="00FC65BE" w:rsidP="00812FCE">
      <w:r w:rsidRPr="00FC65BE">
        <w:t xml:space="preserve">Any </w:t>
      </w:r>
      <w:r w:rsidR="005935CD">
        <w:t>change</w:t>
      </w:r>
      <w:r w:rsidRPr="00FC65BE">
        <w:t xml:space="preserve"> from the above requirements must be authorised by</w:t>
      </w:r>
      <w:r>
        <w:t xml:space="preserve"> </w:t>
      </w:r>
      <w:r w:rsidR="00DA38F2">
        <w:t>{</w:t>
      </w:r>
      <w:r w:rsidRPr="0063465F">
        <w:t>insert relevant job title here</w:t>
      </w:r>
      <w:r w:rsidR="00DA38F2">
        <w:t>}</w:t>
      </w:r>
    </w:p>
    <w:p w:rsidR="00FC65BE" w:rsidRPr="004A311E" w:rsidRDefault="00FC65BE" w:rsidP="00FC65BE">
      <w:pPr>
        <w:spacing w:after="200" w:line="276" w:lineRule="auto"/>
        <w:rPr>
          <w:rFonts w:eastAsia="Calibri"/>
          <w:szCs w:val="22"/>
        </w:rPr>
      </w:pPr>
      <w:r w:rsidRPr="00FC65BE">
        <w:rPr>
          <w:rFonts w:eastAsia="Calibri"/>
          <w:szCs w:val="22"/>
        </w:rPr>
        <w:t>All purchases of desktops must be supported by</w:t>
      </w:r>
      <w:r w:rsidR="00DA38F2">
        <w:rPr>
          <w:rFonts w:eastAsia="Calibri"/>
        </w:rPr>
        <w:t>{</w:t>
      </w:r>
      <w:r w:rsidRPr="0063465F">
        <w:rPr>
          <w:rFonts w:eastAsia="Calibri"/>
        </w:rPr>
        <w:t>insert guarantee and/or warranty requirements here</w:t>
      </w:r>
      <w:r w:rsidR="00DA38F2">
        <w:rPr>
          <w:rFonts w:eastAsia="Calibri"/>
        </w:rPr>
        <w:t>}</w:t>
      </w:r>
      <w:r w:rsidR="004A311E" w:rsidRPr="0063465F">
        <w:rPr>
          <w:rFonts w:eastAsia="Calibri"/>
        </w:rPr>
        <w:t xml:space="preserve"> </w:t>
      </w:r>
      <w:r w:rsidR="004A311E" w:rsidRPr="004A311E">
        <w:rPr>
          <w:rFonts w:eastAsia="Calibri"/>
          <w:szCs w:val="22"/>
        </w:rPr>
        <w:t>and be compatible with the business’s server system</w:t>
      </w:r>
      <w:r w:rsidRPr="004A311E">
        <w:rPr>
          <w:rFonts w:eastAsia="Calibri"/>
          <w:szCs w:val="22"/>
        </w:rPr>
        <w:t>.</w:t>
      </w:r>
    </w:p>
    <w:p w:rsidR="00FC65BE" w:rsidRPr="00626791" w:rsidRDefault="00FC65BE" w:rsidP="00812FCE">
      <w:pPr>
        <w:rPr>
          <w:rStyle w:val="Hyperlink"/>
        </w:rPr>
      </w:pPr>
      <w:r w:rsidRPr="00E21E8D">
        <w:t xml:space="preserve">All purchases for </w:t>
      </w:r>
      <w:r>
        <w:t xml:space="preserve">desktops </w:t>
      </w:r>
      <w:r w:rsidRPr="00E21E8D">
        <w:t xml:space="preserve">must be </w:t>
      </w:r>
      <w:r>
        <w:t>in line with the purchasing policy</w:t>
      </w:r>
      <w:r w:rsidR="00AE420B">
        <w:t xml:space="preserve"> in the </w:t>
      </w:r>
      <w:r w:rsidR="00626791">
        <w:fldChar w:fldCharType="begin"/>
      </w:r>
      <w:r w:rsidR="00626791">
        <w:instrText xml:space="preserve"> HYPERLINK "http://www.business.vic.gov.au/money-profit-and-accounting/financial-processes-and-procedures/accounting-and-financial-policies-and-procedures" \o "Accounting and Financial Policies and Procedures page on business.vic.gov.au" </w:instrText>
      </w:r>
      <w:r w:rsidR="00626791">
        <w:fldChar w:fldCharType="separate"/>
      </w:r>
      <w:r w:rsidR="00AE420B" w:rsidRPr="00626791">
        <w:rPr>
          <w:rStyle w:val="Hyperlink"/>
        </w:rPr>
        <w:t>Financial policies and procedures manual</w:t>
      </w:r>
      <w:r w:rsidRPr="00626791">
        <w:rPr>
          <w:rStyle w:val="Hyperlink"/>
        </w:rPr>
        <w:t>.</w:t>
      </w:r>
    </w:p>
    <w:bookmarkStart w:id="31" w:name="Ordering_notebook_computer_systems"/>
    <w:p w:rsidR="0040381D" w:rsidRPr="0040381D" w:rsidRDefault="00626791" w:rsidP="00812FCE">
      <w:pPr>
        <w:pStyle w:val="Heading3"/>
        <w:rPr>
          <w:rFonts w:eastAsia="Calibri"/>
        </w:rPr>
      </w:pPr>
      <w:r>
        <w:rPr>
          <w:b w:val="0"/>
          <w:bCs w:val="0"/>
          <w:sz w:val="22"/>
          <w:szCs w:val="24"/>
          <w:lang w:eastAsia="en-AU"/>
        </w:rPr>
        <w:fldChar w:fldCharType="end"/>
      </w:r>
      <w:r w:rsidR="00FC65BE">
        <w:rPr>
          <w:rFonts w:eastAsia="Calibri"/>
        </w:rPr>
        <w:t>Purchasing</w:t>
      </w:r>
      <w:r w:rsidR="0040381D" w:rsidRPr="0040381D">
        <w:rPr>
          <w:rFonts w:eastAsia="Calibri"/>
        </w:rPr>
        <w:t xml:space="preserve"> </w:t>
      </w:r>
      <w:r w:rsidR="0066409B">
        <w:rPr>
          <w:rFonts w:eastAsia="Calibri"/>
        </w:rPr>
        <w:t>portable</w:t>
      </w:r>
      <w:r w:rsidR="0040381D" w:rsidRPr="0040381D">
        <w:rPr>
          <w:rFonts w:eastAsia="Calibri"/>
        </w:rPr>
        <w:t xml:space="preserve"> computer systems</w:t>
      </w:r>
      <w:bookmarkEnd w:id="31"/>
    </w:p>
    <w:p w:rsidR="004A311E" w:rsidRDefault="0066409B" w:rsidP="0063465F">
      <w:pPr>
        <w:rPr>
          <w:rFonts w:eastAsia="Calibri"/>
          <w:szCs w:val="22"/>
        </w:rPr>
      </w:pPr>
      <w:r>
        <w:rPr>
          <w:rFonts w:eastAsia="Calibri"/>
          <w:szCs w:val="22"/>
        </w:rPr>
        <w:t xml:space="preserve">The purchase of portable computer systems includes </w:t>
      </w:r>
      <w:r w:rsidR="00DA38F2">
        <w:rPr>
          <w:rFonts w:eastAsia="Calibri"/>
        </w:rPr>
        <w:t>{</w:t>
      </w:r>
      <w:r w:rsidRPr="0063465F">
        <w:rPr>
          <w:rFonts w:eastAsia="Calibri"/>
        </w:rPr>
        <w:t>insert names of portable devices here, such as notebooks, laptops, tablets etc.</w:t>
      </w:r>
      <w:r w:rsidR="00DA38F2">
        <w:rPr>
          <w:rFonts w:eastAsia="Calibri"/>
        </w:rPr>
        <w:t>}</w:t>
      </w:r>
    </w:p>
    <w:p w:rsidR="0066409B" w:rsidRPr="0040381D" w:rsidRDefault="0066409B" w:rsidP="0066409B">
      <w:pPr>
        <w:spacing w:after="200" w:line="276" w:lineRule="auto"/>
        <w:rPr>
          <w:rFonts w:eastAsia="Calibri"/>
          <w:szCs w:val="22"/>
        </w:rPr>
      </w:pPr>
      <w:r>
        <w:rPr>
          <w:rFonts w:eastAsia="Calibri"/>
          <w:szCs w:val="22"/>
        </w:rPr>
        <w:t>Portable</w:t>
      </w:r>
      <w:r w:rsidRPr="0040381D">
        <w:rPr>
          <w:rFonts w:eastAsia="Calibri"/>
          <w:szCs w:val="22"/>
        </w:rPr>
        <w:t xml:space="preserve"> computer systems</w:t>
      </w:r>
      <w:r>
        <w:rPr>
          <w:rFonts w:eastAsia="Calibri"/>
          <w:szCs w:val="22"/>
        </w:rPr>
        <w:t xml:space="preserve"> purchased must </w:t>
      </w:r>
      <w:r w:rsidRPr="0040381D">
        <w:rPr>
          <w:rFonts w:eastAsia="Calibri"/>
          <w:szCs w:val="22"/>
        </w:rPr>
        <w:t xml:space="preserve">run a </w:t>
      </w:r>
      <w:r w:rsidR="00DA38F2">
        <w:rPr>
          <w:rFonts w:eastAsia="Calibri"/>
        </w:rPr>
        <w:t>{</w:t>
      </w:r>
      <w:r w:rsidRPr="0063465F">
        <w:rPr>
          <w:rFonts w:eastAsia="Calibri"/>
        </w:rPr>
        <w:t>insert relevant operating system here e.g. Windows</w:t>
      </w:r>
      <w:r w:rsidR="00DA38F2">
        <w:rPr>
          <w:rFonts w:eastAsia="Calibri"/>
        </w:rPr>
        <w:t>}</w:t>
      </w:r>
      <w:r>
        <w:rPr>
          <w:rFonts w:eastAsia="Calibri"/>
          <w:szCs w:val="22"/>
        </w:rPr>
        <w:t xml:space="preserve"> and integrate with existing hardware </w:t>
      </w:r>
      <w:r w:rsidR="00DA38F2">
        <w:rPr>
          <w:rFonts w:eastAsia="Calibri"/>
        </w:rPr>
        <w:t>{</w:t>
      </w:r>
      <w:r w:rsidRPr="0040381D">
        <w:rPr>
          <w:rFonts w:eastAsia="Calibri"/>
          <w:szCs w:val="22"/>
        </w:rPr>
        <w:t xml:space="preserve"> </w:t>
      </w:r>
      <w:r w:rsidRPr="0063465F">
        <w:rPr>
          <w:rFonts w:eastAsia="Calibri"/>
        </w:rPr>
        <w:t>insert names of existing technology such as the business server</w:t>
      </w:r>
      <w:r w:rsidR="00DA38F2">
        <w:rPr>
          <w:rFonts w:eastAsia="Calibri"/>
        </w:rPr>
        <w:t>}</w:t>
      </w:r>
      <w:r w:rsidRPr="0040381D">
        <w:rPr>
          <w:rFonts w:eastAsia="Calibri"/>
          <w:szCs w:val="22"/>
        </w:rPr>
        <w:t>.</w:t>
      </w:r>
    </w:p>
    <w:p w:rsidR="0066409B" w:rsidRDefault="0066409B" w:rsidP="0066409B">
      <w:pPr>
        <w:spacing w:after="200" w:line="276" w:lineRule="auto"/>
        <w:rPr>
          <w:rFonts w:eastAsia="Calibri"/>
          <w:szCs w:val="22"/>
        </w:rPr>
      </w:pPr>
      <w:r>
        <w:rPr>
          <w:rFonts w:eastAsia="Calibri"/>
          <w:szCs w:val="22"/>
        </w:rPr>
        <w:t>The</w:t>
      </w:r>
      <w:r w:rsidRPr="0040381D">
        <w:rPr>
          <w:rFonts w:eastAsia="Calibri"/>
          <w:szCs w:val="22"/>
        </w:rPr>
        <w:t xml:space="preserve"> </w:t>
      </w:r>
      <w:r>
        <w:rPr>
          <w:rFonts w:eastAsia="Calibri"/>
          <w:szCs w:val="22"/>
        </w:rPr>
        <w:t>portable</w:t>
      </w:r>
      <w:r w:rsidRPr="0040381D">
        <w:rPr>
          <w:rFonts w:eastAsia="Calibri"/>
          <w:szCs w:val="22"/>
        </w:rPr>
        <w:t xml:space="preserve"> computer systems </w:t>
      </w:r>
      <w:r>
        <w:rPr>
          <w:rFonts w:eastAsia="Calibri"/>
          <w:szCs w:val="22"/>
        </w:rPr>
        <w:t>purchased must</w:t>
      </w:r>
      <w:r w:rsidRPr="0040381D">
        <w:rPr>
          <w:rFonts w:eastAsia="Calibri"/>
          <w:szCs w:val="22"/>
        </w:rPr>
        <w:t xml:space="preserve"> be </w:t>
      </w:r>
      <w:r w:rsidR="00DA38F2">
        <w:rPr>
          <w:rFonts w:eastAsia="Calibri"/>
        </w:rPr>
        <w:t>{</w:t>
      </w:r>
      <w:r w:rsidRPr="0063465F">
        <w:rPr>
          <w:rFonts w:eastAsia="Calibri"/>
        </w:rPr>
        <w:t>insert manufacturer type here, such as HP, Dell, Acer, etc.</w:t>
      </w:r>
      <w:r w:rsidR="00DA38F2">
        <w:rPr>
          <w:rFonts w:eastAsia="Calibri"/>
        </w:rPr>
        <w:t>}</w:t>
      </w:r>
      <w:r w:rsidRPr="0040381D">
        <w:rPr>
          <w:rFonts w:eastAsia="Calibri"/>
          <w:szCs w:val="22"/>
        </w:rPr>
        <w:t>.</w:t>
      </w:r>
    </w:p>
    <w:p w:rsidR="0066409B" w:rsidRDefault="0066409B" w:rsidP="0066409B">
      <w:pPr>
        <w:spacing w:after="200" w:line="276" w:lineRule="auto"/>
        <w:rPr>
          <w:rFonts w:eastAsia="Calibri"/>
          <w:szCs w:val="22"/>
        </w:rPr>
      </w:pPr>
      <w:r>
        <w:rPr>
          <w:rFonts w:eastAsia="Calibri"/>
          <w:szCs w:val="22"/>
        </w:rPr>
        <w:t>The minimum capacity of the portable computer system must be:</w:t>
      </w:r>
    </w:p>
    <w:p w:rsidR="0066409B" w:rsidRPr="00FC65BE" w:rsidRDefault="00DA38F2" w:rsidP="00C737DB">
      <w:pPr>
        <w:numPr>
          <w:ilvl w:val="0"/>
          <w:numId w:val="17"/>
        </w:numPr>
        <w:rPr>
          <w:rFonts w:eastAsia="Calibri"/>
        </w:rPr>
      </w:pPr>
      <w:r>
        <w:rPr>
          <w:rFonts w:eastAsia="Calibri"/>
        </w:rPr>
        <w:t>{</w:t>
      </w:r>
      <w:r w:rsidR="0066409B" w:rsidRPr="00E21E8D">
        <w:rPr>
          <w:rFonts w:eastAsia="Calibri"/>
        </w:rPr>
        <w:t xml:space="preserve">insert </w:t>
      </w:r>
      <w:r w:rsidR="0066409B">
        <w:rPr>
          <w:rFonts w:eastAsia="Calibri"/>
        </w:rPr>
        <w:t>speed of computer size (</w:t>
      </w:r>
      <w:r w:rsidR="0066409B" w:rsidRPr="00FC65BE">
        <w:rPr>
          <w:rFonts w:eastAsia="Calibri"/>
        </w:rPr>
        <w:t>GHz</w:t>
      </w:r>
      <w:r w:rsidR="0066409B">
        <w:rPr>
          <w:rFonts w:eastAsia="Calibri"/>
        </w:rPr>
        <w:t xml:space="preserve"> -</w:t>
      </w:r>
      <w:r w:rsidR="0066409B" w:rsidRPr="00FC65BE">
        <w:rPr>
          <w:rFonts w:eastAsia="Calibri"/>
        </w:rPr>
        <w:t>gigahertz)</w:t>
      </w:r>
      <w:r w:rsidR="0066409B" w:rsidRPr="00E21E8D">
        <w:rPr>
          <w:rFonts w:eastAsia="Calibri"/>
        </w:rPr>
        <w:t>here</w:t>
      </w:r>
      <w:r>
        <w:rPr>
          <w:rFonts w:eastAsia="Calibri"/>
        </w:rPr>
        <w:t>}</w:t>
      </w:r>
    </w:p>
    <w:p w:rsidR="0066409B" w:rsidRPr="00FC65BE" w:rsidRDefault="00DA38F2" w:rsidP="00C737DB">
      <w:pPr>
        <w:numPr>
          <w:ilvl w:val="0"/>
          <w:numId w:val="17"/>
        </w:numPr>
        <w:rPr>
          <w:rFonts w:eastAsia="Calibri"/>
        </w:rPr>
      </w:pPr>
      <w:r>
        <w:rPr>
          <w:rFonts w:eastAsia="Calibri"/>
        </w:rPr>
        <w:t>{</w:t>
      </w:r>
      <w:r w:rsidR="0066409B" w:rsidRPr="00E21E8D">
        <w:rPr>
          <w:rFonts w:eastAsia="Calibri"/>
        </w:rPr>
        <w:t xml:space="preserve">insert </w:t>
      </w:r>
      <w:r w:rsidR="0066409B">
        <w:rPr>
          <w:rFonts w:eastAsia="Calibri"/>
        </w:rPr>
        <w:t>memory (RAM) size</w:t>
      </w:r>
      <w:r w:rsidR="0066409B" w:rsidRPr="00E21E8D">
        <w:rPr>
          <w:rFonts w:eastAsia="Calibri"/>
        </w:rPr>
        <w:t xml:space="preserve"> here</w:t>
      </w:r>
      <w:r>
        <w:rPr>
          <w:rFonts w:eastAsia="Calibri"/>
        </w:rPr>
        <w:t>}</w:t>
      </w:r>
    </w:p>
    <w:p w:rsidR="0066409B" w:rsidRPr="00FC65BE" w:rsidRDefault="00DA38F2" w:rsidP="00C737DB">
      <w:pPr>
        <w:numPr>
          <w:ilvl w:val="0"/>
          <w:numId w:val="17"/>
        </w:numPr>
        <w:rPr>
          <w:rFonts w:eastAsia="Calibri"/>
        </w:rPr>
      </w:pPr>
      <w:r>
        <w:rPr>
          <w:rFonts w:eastAsia="Calibri"/>
        </w:rPr>
        <w:t>{</w:t>
      </w:r>
      <w:r w:rsidR="0066409B" w:rsidRPr="00E21E8D">
        <w:rPr>
          <w:rFonts w:eastAsia="Calibri"/>
        </w:rPr>
        <w:t xml:space="preserve">insert </w:t>
      </w:r>
      <w:r w:rsidR="0066409B">
        <w:rPr>
          <w:rFonts w:eastAsia="Calibri"/>
        </w:rPr>
        <w:t>number of USB ports</w:t>
      </w:r>
      <w:r w:rsidR="0066409B" w:rsidRPr="00E21E8D">
        <w:rPr>
          <w:rFonts w:eastAsia="Calibri"/>
        </w:rPr>
        <w:t xml:space="preserve"> here</w:t>
      </w:r>
      <w:r>
        <w:rPr>
          <w:rFonts w:eastAsia="Calibri"/>
        </w:rPr>
        <w:t>}</w:t>
      </w:r>
    </w:p>
    <w:p w:rsidR="0066409B" w:rsidRPr="0066409B" w:rsidRDefault="00DA38F2" w:rsidP="00C737DB">
      <w:pPr>
        <w:numPr>
          <w:ilvl w:val="0"/>
          <w:numId w:val="17"/>
        </w:numPr>
        <w:rPr>
          <w:rFonts w:eastAsia="Calibri"/>
        </w:rPr>
      </w:pPr>
      <w:r>
        <w:rPr>
          <w:rFonts w:eastAsia="Calibri"/>
        </w:rPr>
        <w:lastRenderedPageBreak/>
        <w:t>{</w:t>
      </w:r>
      <w:r w:rsidR="0066409B" w:rsidRPr="00E21E8D">
        <w:rPr>
          <w:rFonts w:eastAsia="Calibri"/>
        </w:rPr>
        <w:t xml:space="preserve">insert </w:t>
      </w:r>
      <w:r w:rsidR="0066409B">
        <w:rPr>
          <w:rFonts w:eastAsia="Calibri"/>
        </w:rPr>
        <w:t>other specifications for portable device</w:t>
      </w:r>
      <w:r w:rsidR="0066409B" w:rsidRPr="00E21E8D">
        <w:rPr>
          <w:rFonts w:eastAsia="Calibri"/>
        </w:rPr>
        <w:t xml:space="preserve"> here</w:t>
      </w:r>
      <w:r w:rsidR="0066409B">
        <w:rPr>
          <w:rFonts w:eastAsia="Calibri"/>
        </w:rPr>
        <w:t>, such as DVD drive, microphone port, webcam, speakers, etc.</w:t>
      </w:r>
      <w:r>
        <w:rPr>
          <w:rFonts w:eastAsia="Calibri"/>
        </w:rPr>
        <w:t>}</w:t>
      </w:r>
    </w:p>
    <w:p w:rsidR="0066409B" w:rsidRPr="004A311E" w:rsidRDefault="0066409B" w:rsidP="0063465F">
      <w:pPr>
        <w:rPr>
          <w:rFonts w:eastAsia="Calibri"/>
        </w:rPr>
      </w:pPr>
      <w:r w:rsidRPr="004A311E">
        <w:rPr>
          <w:rFonts w:eastAsia="Calibri"/>
        </w:rPr>
        <w:t>The portable computer system must include the following software provided:</w:t>
      </w:r>
    </w:p>
    <w:p w:rsidR="0066409B" w:rsidRPr="0040381D" w:rsidRDefault="00DA38F2" w:rsidP="00C737DB">
      <w:pPr>
        <w:numPr>
          <w:ilvl w:val="0"/>
          <w:numId w:val="18"/>
        </w:numPr>
        <w:rPr>
          <w:rFonts w:eastAsia="Calibri"/>
        </w:rPr>
      </w:pPr>
      <w:r>
        <w:rPr>
          <w:rFonts w:eastAsia="Calibri"/>
        </w:rPr>
        <w:t>{</w:t>
      </w:r>
      <w:r w:rsidR="0066409B" w:rsidRPr="00E21E8D">
        <w:rPr>
          <w:rFonts w:eastAsia="Calibri"/>
        </w:rPr>
        <w:t xml:space="preserve">insert </w:t>
      </w:r>
      <w:r w:rsidR="0066409B">
        <w:rPr>
          <w:rFonts w:eastAsia="Calibri"/>
        </w:rPr>
        <w:t>name</w:t>
      </w:r>
      <w:r w:rsidR="004A311E">
        <w:rPr>
          <w:rFonts w:eastAsia="Calibri"/>
        </w:rPr>
        <w:t>s</w:t>
      </w:r>
      <w:r w:rsidR="0066409B">
        <w:rPr>
          <w:rFonts w:eastAsia="Calibri"/>
        </w:rPr>
        <w:t xml:space="preserve"> of software e.g. Office 2013, Adobe, </w:t>
      </w:r>
      <w:r w:rsidR="00535160">
        <w:rPr>
          <w:rFonts w:eastAsia="Calibri"/>
        </w:rPr>
        <w:t>Reader, Internet Explorer</w:t>
      </w:r>
      <w:r w:rsidR="0066409B">
        <w:rPr>
          <w:rFonts w:eastAsia="Calibri"/>
        </w:rPr>
        <w:t xml:space="preserve"> </w:t>
      </w:r>
      <w:r w:rsidR="0066409B" w:rsidRPr="00E21E8D">
        <w:rPr>
          <w:rFonts w:eastAsia="Calibri"/>
        </w:rPr>
        <w:t>here</w:t>
      </w:r>
      <w:r>
        <w:rPr>
          <w:rFonts w:eastAsia="Calibri"/>
        </w:rPr>
        <w:t>}</w:t>
      </w:r>
    </w:p>
    <w:p w:rsidR="004A311E" w:rsidRPr="0040381D" w:rsidRDefault="00DA38F2" w:rsidP="00C737DB">
      <w:pPr>
        <w:numPr>
          <w:ilvl w:val="0"/>
          <w:numId w:val="18"/>
        </w:numPr>
        <w:rPr>
          <w:rFonts w:eastAsia="Calibri"/>
        </w:rPr>
      </w:pPr>
      <w:r>
        <w:rPr>
          <w:rFonts w:eastAsia="Calibri"/>
        </w:rPr>
        <w:t>{</w:t>
      </w:r>
      <w:r w:rsidR="004A311E" w:rsidRPr="00E21E8D">
        <w:rPr>
          <w:rFonts w:eastAsia="Calibri"/>
        </w:rPr>
        <w:t xml:space="preserve">insert </w:t>
      </w:r>
      <w:r w:rsidR="004A311E">
        <w:rPr>
          <w:rFonts w:eastAsia="Calibri"/>
        </w:rPr>
        <w:t xml:space="preserve">names of software e.g. Office 2013, Adobe, Reader, Internet Explorer </w:t>
      </w:r>
      <w:r w:rsidR="004A311E" w:rsidRPr="00E21E8D">
        <w:rPr>
          <w:rFonts w:eastAsia="Calibri"/>
        </w:rPr>
        <w:t>here</w:t>
      </w:r>
      <w:r>
        <w:rPr>
          <w:rFonts w:eastAsia="Calibri"/>
        </w:rPr>
        <w:t>}</w:t>
      </w:r>
    </w:p>
    <w:p w:rsidR="004A311E" w:rsidRPr="0040381D" w:rsidRDefault="00DA38F2" w:rsidP="00C737DB">
      <w:pPr>
        <w:numPr>
          <w:ilvl w:val="0"/>
          <w:numId w:val="18"/>
        </w:numPr>
        <w:rPr>
          <w:rFonts w:eastAsia="Calibri"/>
        </w:rPr>
      </w:pPr>
      <w:r>
        <w:rPr>
          <w:rFonts w:eastAsia="Calibri"/>
        </w:rPr>
        <w:t>{</w:t>
      </w:r>
      <w:r w:rsidR="004A311E" w:rsidRPr="00E21E8D">
        <w:rPr>
          <w:rFonts w:eastAsia="Calibri"/>
        </w:rPr>
        <w:t xml:space="preserve">insert </w:t>
      </w:r>
      <w:r w:rsidR="004A311E">
        <w:rPr>
          <w:rFonts w:eastAsia="Calibri"/>
        </w:rPr>
        <w:t xml:space="preserve">names of software e.g. Office 2013, Adobe, Reader, Internet Explorer </w:t>
      </w:r>
      <w:r w:rsidR="004A311E" w:rsidRPr="00E21E8D">
        <w:rPr>
          <w:rFonts w:eastAsia="Calibri"/>
        </w:rPr>
        <w:t>here</w:t>
      </w:r>
      <w:r>
        <w:rPr>
          <w:rFonts w:eastAsia="Calibri"/>
        </w:rPr>
        <w:t>}</w:t>
      </w:r>
    </w:p>
    <w:p w:rsidR="0066409B" w:rsidRPr="0063465F" w:rsidRDefault="0066409B" w:rsidP="00812FCE">
      <w:r w:rsidRPr="00FC65BE">
        <w:t xml:space="preserve">Any </w:t>
      </w:r>
      <w:r w:rsidR="005935CD">
        <w:t>change</w:t>
      </w:r>
      <w:r w:rsidRPr="00FC65BE">
        <w:t xml:space="preserve"> from the above requirements must be authorised by</w:t>
      </w:r>
      <w:r>
        <w:t xml:space="preserve"> </w:t>
      </w:r>
      <w:r w:rsidR="00DA38F2">
        <w:t>{</w:t>
      </w:r>
      <w:r w:rsidRPr="0063465F">
        <w:t>insert relevant job title here</w:t>
      </w:r>
      <w:r w:rsidR="00DA38F2">
        <w:t>}</w:t>
      </w:r>
    </w:p>
    <w:p w:rsidR="004A311E" w:rsidRPr="004A311E" w:rsidRDefault="0066409B" w:rsidP="00812FCE">
      <w:pPr>
        <w:rPr>
          <w:rFonts w:eastAsia="Calibri"/>
        </w:rPr>
      </w:pPr>
      <w:r w:rsidRPr="00FC65BE">
        <w:rPr>
          <w:rFonts w:eastAsia="Calibri"/>
        </w:rPr>
        <w:t xml:space="preserve">All purchases of </w:t>
      </w:r>
      <w:r w:rsidR="004A311E">
        <w:rPr>
          <w:rFonts w:eastAsia="Calibri"/>
        </w:rPr>
        <w:t>all portable computer systems</w:t>
      </w:r>
      <w:r w:rsidRPr="00FC65BE">
        <w:rPr>
          <w:rFonts w:eastAsia="Calibri"/>
        </w:rPr>
        <w:t xml:space="preserve"> must be supported by</w:t>
      </w:r>
      <w:r w:rsidR="00DA38F2">
        <w:rPr>
          <w:rFonts w:eastAsia="Calibri"/>
        </w:rPr>
        <w:t>{</w:t>
      </w:r>
      <w:r w:rsidRPr="0063465F">
        <w:rPr>
          <w:rFonts w:eastAsia="Calibri"/>
        </w:rPr>
        <w:t>insert guarantee and/or warranty requirements here</w:t>
      </w:r>
      <w:r w:rsidR="00DA38F2">
        <w:rPr>
          <w:rFonts w:eastAsia="Calibri"/>
        </w:rPr>
        <w:t>}</w:t>
      </w:r>
      <w:r w:rsidR="004A311E" w:rsidRPr="0063465F">
        <w:rPr>
          <w:rFonts w:eastAsia="Calibri"/>
        </w:rPr>
        <w:t xml:space="preserve"> </w:t>
      </w:r>
      <w:r w:rsidR="004A311E" w:rsidRPr="004A311E">
        <w:rPr>
          <w:rFonts w:eastAsia="Calibri"/>
        </w:rPr>
        <w:t>and be compatible with the business’s server system.</w:t>
      </w:r>
    </w:p>
    <w:p w:rsidR="0066409B" w:rsidRPr="00FC65BE" w:rsidRDefault="0066409B" w:rsidP="00812FCE">
      <w:r w:rsidRPr="00E21E8D">
        <w:t xml:space="preserve">All purchases for </w:t>
      </w:r>
      <w:r w:rsidR="004A311E">
        <w:t>portable computer systems</w:t>
      </w:r>
      <w:r>
        <w:t xml:space="preserve"> </w:t>
      </w:r>
      <w:r w:rsidR="0044652C" w:rsidRPr="0044652C">
        <w:t xml:space="preserve">must be in line with the purchasing policy in the </w:t>
      </w:r>
      <w:hyperlink r:id="rId18" w:tooltip="Accounting and Financial Policies and Procedures page on business.vic.gov.au" w:history="1">
        <w:r w:rsidR="0044652C" w:rsidRPr="00626791">
          <w:rPr>
            <w:rStyle w:val="Hyperlink"/>
          </w:rPr>
          <w:t>Financial policies and procedures manual.</w:t>
        </w:r>
      </w:hyperlink>
    </w:p>
    <w:p w:rsidR="0040381D" w:rsidRPr="0040381D" w:rsidRDefault="004A311E" w:rsidP="00812FCE">
      <w:pPr>
        <w:pStyle w:val="Heading3"/>
        <w:rPr>
          <w:rFonts w:eastAsia="Calibri"/>
        </w:rPr>
      </w:pPr>
      <w:bookmarkStart w:id="32" w:name="Ordering_server_systems"/>
      <w:r>
        <w:rPr>
          <w:rFonts w:eastAsia="Calibri"/>
        </w:rPr>
        <w:t xml:space="preserve">Purchasing </w:t>
      </w:r>
      <w:r w:rsidR="0040381D" w:rsidRPr="0040381D">
        <w:rPr>
          <w:rFonts w:eastAsia="Calibri"/>
        </w:rPr>
        <w:t>server systems</w:t>
      </w:r>
      <w:bookmarkEnd w:id="32"/>
    </w:p>
    <w:p w:rsidR="0040381D" w:rsidRPr="0040381D" w:rsidRDefault="0040381D" w:rsidP="00812FCE">
      <w:pPr>
        <w:rPr>
          <w:rFonts w:eastAsia="Calibri"/>
          <w:szCs w:val="22"/>
        </w:rPr>
      </w:pPr>
      <w:r w:rsidRPr="0040381D">
        <w:rPr>
          <w:rFonts w:eastAsia="Calibri"/>
          <w:szCs w:val="22"/>
        </w:rPr>
        <w:t xml:space="preserve">Server systems </w:t>
      </w:r>
      <w:r w:rsidR="004A311E">
        <w:rPr>
          <w:rFonts w:eastAsia="Calibri"/>
          <w:szCs w:val="22"/>
        </w:rPr>
        <w:t xml:space="preserve">can only be purchased by </w:t>
      </w:r>
      <w:r w:rsidR="00DA38F2">
        <w:rPr>
          <w:rFonts w:eastAsia="Calibri"/>
        </w:rPr>
        <w:t>{</w:t>
      </w:r>
      <w:r w:rsidR="004A311E" w:rsidRPr="0063465F">
        <w:rPr>
          <w:rFonts w:eastAsia="Calibri"/>
        </w:rPr>
        <w:t>insert relevant job title here, recommended IT specialist</w:t>
      </w:r>
      <w:r w:rsidR="00DA38F2">
        <w:rPr>
          <w:rFonts w:eastAsia="Calibri"/>
        </w:rPr>
        <w:t>}</w:t>
      </w:r>
      <w:r w:rsidRPr="0040381D">
        <w:rPr>
          <w:rFonts w:eastAsia="Calibri"/>
          <w:szCs w:val="22"/>
        </w:rPr>
        <w:t xml:space="preserve">. </w:t>
      </w:r>
    </w:p>
    <w:p w:rsidR="004A311E" w:rsidRDefault="0040381D" w:rsidP="00812FCE">
      <w:pPr>
        <w:rPr>
          <w:rFonts w:eastAsia="Calibri"/>
          <w:szCs w:val="22"/>
        </w:rPr>
      </w:pPr>
      <w:r w:rsidRPr="0040381D">
        <w:rPr>
          <w:rFonts w:eastAsia="Calibri"/>
          <w:szCs w:val="22"/>
        </w:rPr>
        <w:t>Server systems purchased</w:t>
      </w:r>
      <w:r w:rsidR="004A311E">
        <w:rPr>
          <w:rFonts w:eastAsia="Calibri"/>
          <w:szCs w:val="22"/>
        </w:rPr>
        <w:t xml:space="preserve"> must be compatible with all other computer hardware in the business.</w:t>
      </w:r>
    </w:p>
    <w:p w:rsidR="004A311E" w:rsidRPr="004A311E" w:rsidRDefault="004A311E" w:rsidP="00812FCE">
      <w:pPr>
        <w:rPr>
          <w:rFonts w:eastAsia="Calibri"/>
          <w:szCs w:val="22"/>
        </w:rPr>
      </w:pPr>
      <w:r w:rsidRPr="00FC65BE">
        <w:rPr>
          <w:rFonts w:eastAsia="Calibri"/>
          <w:szCs w:val="22"/>
        </w:rPr>
        <w:t xml:space="preserve">All purchases of </w:t>
      </w:r>
      <w:r>
        <w:rPr>
          <w:rFonts w:eastAsia="Calibri"/>
          <w:szCs w:val="22"/>
        </w:rPr>
        <w:t>server systems</w:t>
      </w:r>
      <w:r w:rsidRPr="00FC65BE">
        <w:rPr>
          <w:rFonts w:eastAsia="Calibri"/>
          <w:szCs w:val="22"/>
        </w:rPr>
        <w:t xml:space="preserve"> must be supported by</w:t>
      </w:r>
      <w:r w:rsidR="008966CC">
        <w:rPr>
          <w:rFonts w:eastAsia="Calibri"/>
          <w:szCs w:val="22"/>
        </w:rPr>
        <w:t xml:space="preserve"> </w:t>
      </w:r>
      <w:r w:rsidR="00DA38F2">
        <w:rPr>
          <w:rFonts w:eastAsia="Calibri"/>
        </w:rPr>
        <w:t>{</w:t>
      </w:r>
      <w:r w:rsidRPr="0063465F">
        <w:rPr>
          <w:rFonts w:eastAsia="Calibri"/>
        </w:rPr>
        <w:t>insert guarantee and/or warranty requirements here</w:t>
      </w:r>
      <w:r w:rsidR="00DA38F2">
        <w:rPr>
          <w:rFonts w:eastAsia="Calibri"/>
        </w:rPr>
        <w:t>}</w:t>
      </w:r>
      <w:r w:rsidRPr="0063465F">
        <w:rPr>
          <w:rFonts w:eastAsia="Calibri"/>
        </w:rPr>
        <w:t xml:space="preserve"> </w:t>
      </w:r>
      <w:r w:rsidRPr="004A311E">
        <w:rPr>
          <w:rFonts w:eastAsia="Calibri"/>
          <w:szCs w:val="22"/>
        </w:rPr>
        <w:t xml:space="preserve">and be compatible with the business’s </w:t>
      </w:r>
      <w:r>
        <w:rPr>
          <w:rFonts w:eastAsia="Calibri"/>
          <w:szCs w:val="22"/>
        </w:rPr>
        <w:t xml:space="preserve">other </w:t>
      </w:r>
      <w:r w:rsidRPr="004A311E">
        <w:rPr>
          <w:rFonts w:eastAsia="Calibri"/>
          <w:szCs w:val="22"/>
        </w:rPr>
        <w:t>server system</w:t>
      </w:r>
      <w:r>
        <w:rPr>
          <w:rFonts w:eastAsia="Calibri"/>
          <w:szCs w:val="22"/>
        </w:rPr>
        <w:t>s</w:t>
      </w:r>
      <w:r w:rsidRPr="004A311E">
        <w:rPr>
          <w:rFonts w:eastAsia="Calibri"/>
          <w:szCs w:val="22"/>
        </w:rPr>
        <w:t>.</w:t>
      </w:r>
    </w:p>
    <w:p w:rsidR="004A311E" w:rsidRPr="0063465F" w:rsidRDefault="004A311E" w:rsidP="00812FCE">
      <w:r w:rsidRPr="00FC65BE">
        <w:t xml:space="preserve">Any </w:t>
      </w:r>
      <w:r w:rsidR="005935CD">
        <w:t>change</w:t>
      </w:r>
      <w:r w:rsidRPr="00FC65BE">
        <w:t xml:space="preserve"> from the above requirements must be authorised by</w:t>
      </w:r>
      <w:r>
        <w:t xml:space="preserve"> </w:t>
      </w:r>
      <w:r w:rsidR="00DA38F2">
        <w:t>{</w:t>
      </w:r>
      <w:r w:rsidRPr="0063465F">
        <w:t>insert relevant job title here</w:t>
      </w:r>
      <w:r w:rsidR="00DA38F2">
        <w:t>}</w:t>
      </w:r>
    </w:p>
    <w:p w:rsidR="004A311E" w:rsidRPr="00626791" w:rsidRDefault="004A311E" w:rsidP="00812FCE">
      <w:pPr>
        <w:rPr>
          <w:rStyle w:val="Hyperlink"/>
        </w:rPr>
      </w:pPr>
      <w:r w:rsidRPr="00E21E8D">
        <w:t xml:space="preserve">All purchases for </w:t>
      </w:r>
      <w:r>
        <w:t xml:space="preserve">server systems </w:t>
      </w:r>
      <w:r w:rsidRPr="00E21E8D">
        <w:t xml:space="preserve">must be </w:t>
      </w:r>
      <w:r>
        <w:t>in line with the purchasing policy</w:t>
      </w:r>
      <w:r w:rsidR="0044652C">
        <w:t xml:space="preserve"> </w:t>
      </w:r>
      <w:r w:rsidR="0044652C" w:rsidRPr="0044652C">
        <w:t xml:space="preserve">in the </w:t>
      </w:r>
      <w:r w:rsidR="00626791">
        <w:fldChar w:fldCharType="begin"/>
      </w:r>
      <w:r w:rsidR="00626791">
        <w:instrText xml:space="preserve"> HYPERLINK "http://www.business.vic.gov.au/money-profit-and-accounting/financial-processes-and-procedures/accounting-and-financial-policies-and-procedures" \o "Accounting and Financial Policies and Procedures page on business.vic.gov.au" </w:instrText>
      </w:r>
      <w:r w:rsidR="00626791">
        <w:fldChar w:fldCharType="separate"/>
      </w:r>
      <w:r w:rsidR="0044652C" w:rsidRPr="00626791">
        <w:rPr>
          <w:rStyle w:val="Hyperlink"/>
        </w:rPr>
        <w:t>Financial policies and procedures manual.</w:t>
      </w:r>
    </w:p>
    <w:bookmarkStart w:id="33" w:name="Ordering_computer_peripherals"/>
    <w:p w:rsidR="0040381D" w:rsidRPr="0040381D" w:rsidRDefault="00626791" w:rsidP="00812FCE">
      <w:pPr>
        <w:pStyle w:val="Heading3"/>
        <w:rPr>
          <w:rFonts w:eastAsia="Calibri"/>
        </w:rPr>
      </w:pPr>
      <w:r>
        <w:rPr>
          <w:b w:val="0"/>
          <w:bCs w:val="0"/>
          <w:sz w:val="22"/>
          <w:szCs w:val="24"/>
          <w:lang w:eastAsia="en-AU"/>
        </w:rPr>
        <w:fldChar w:fldCharType="end"/>
      </w:r>
      <w:r w:rsidR="004A311E">
        <w:rPr>
          <w:rFonts w:eastAsia="Calibri"/>
        </w:rPr>
        <w:t>Purchasing</w:t>
      </w:r>
      <w:r w:rsidR="0040381D" w:rsidRPr="0040381D">
        <w:rPr>
          <w:rFonts w:eastAsia="Calibri"/>
        </w:rPr>
        <w:t xml:space="preserve"> computer peripherals</w:t>
      </w:r>
      <w:bookmarkEnd w:id="33"/>
    </w:p>
    <w:p w:rsidR="004A311E" w:rsidRPr="0063465F" w:rsidRDefault="0040381D" w:rsidP="00812FCE">
      <w:pPr>
        <w:rPr>
          <w:rFonts w:eastAsia="Calibri"/>
        </w:rPr>
      </w:pPr>
      <w:r w:rsidRPr="0040381D">
        <w:rPr>
          <w:rFonts w:eastAsia="Calibri"/>
          <w:szCs w:val="22"/>
        </w:rPr>
        <w:t xml:space="preserve">Computer system peripherals </w:t>
      </w:r>
      <w:r w:rsidR="004A311E">
        <w:rPr>
          <w:rFonts w:eastAsia="Calibri"/>
          <w:szCs w:val="22"/>
        </w:rPr>
        <w:t xml:space="preserve">include </w:t>
      </w:r>
      <w:r w:rsidR="00DA38F2">
        <w:rPr>
          <w:rFonts w:eastAsia="Calibri"/>
        </w:rPr>
        <w:t>{</w:t>
      </w:r>
      <w:r w:rsidR="004A311E" w:rsidRPr="0063465F">
        <w:rPr>
          <w:rFonts w:eastAsia="Calibri"/>
        </w:rPr>
        <w:t xml:space="preserve">insert names of </w:t>
      </w:r>
      <w:r w:rsidR="0044652C" w:rsidRPr="0063465F">
        <w:rPr>
          <w:rFonts w:eastAsia="Calibri"/>
        </w:rPr>
        <w:t>add-on devices</w:t>
      </w:r>
      <w:r w:rsidR="004A311E" w:rsidRPr="0063465F">
        <w:rPr>
          <w:rFonts w:eastAsia="Calibri"/>
        </w:rPr>
        <w:t xml:space="preserve"> such as printers, scanners, external hard drives etc. here</w:t>
      </w:r>
      <w:r w:rsidR="00DA38F2">
        <w:rPr>
          <w:rFonts w:eastAsia="Calibri"/>
        </w:rPr>
        <w:t>}</w:t>
      </w:r>
    </w:p>
    <w:p w:rsidR="004A311E" w:rsidRPr="004A311E" w:rsidRDefault="004A311E" w:rsidP="00812FCE">
      <w:pPr>
        <w:rPr>
          <w:rFonts w:eastAsia="Calibri"/>
        </w:rPr>
      </w:pPr>
      <w:r w:rsidRPr="004A311E">
        <w:rPr>
          <w:rFonts w:eastAsia="Calibri"/>
        </w:rPr>
        <w:t>Computer peripherals can only be purchased where they are not included in any hardware purchase or are considered to be an additional requirement to existing peripherals.</w:t>
      </w:r>
    </w:p>
    <w:p w:rsidR="004A311E" w:rsidRDefault="004A311E" w:rsidP="00812FCE">
      <w:pPr>
        <w:rPr>
          <w:rFonts w:eastAsia="Calibri"/>
        </w:rPr>
      </w:pPr>
      <w:r w:rsidRPr="004A311E">
        <w:rPr>
          <w:rFonts w:eastAsia="Calibri"/>
        </w:rPr>
        <w:lastRenderedPageBreak/>
        <w:t xml:space="preserve">Computer peripherals </w:t>
      </w:r>
      <w:r w:rsidRPr="0040381D">
        <w:rPr>
          <w:rFonts w:eastAsia="Calibri"/>
        </w:rPr>
        <w:t>purchased</w:t>
      </w:r>
      <w:r>
        <w:rPr>
          <w:rFonts w:eastAsia="Calibri"/>
        </w:rPr>
        <w:t xml:space="preserve"> must be compatible with all other computer hardware and software in the business.</w:t>
      </w:r>
    </w:p>
    <w:p w:rsidR="004A311E" w:rsidRPr="0040381D" w:rsidRDefault="004A311E" w:rsidP="00812FCE">
      <w:pPr>
        <w:rPr>
          <w:rFonts w:eastAsia="Calibri"/>
        </w:rPr>
      </w:pPr>
      <w:r>
        <w:rPr>
          <w:rFonts w:eastAsia="Calibri"/>
        </w:rPr>
        <w:t xml:space="preserve">The purchase of computer peripherals can only be authorised by </w:t>
      </w:r>
      <w:r w:rsidR="00DA38F2">
        <w:rPr>
          <w:rFonts w:eastAsia="Calibri"/>
        </w:rPr>
        <w:t>{</w:t>
      </w:r>
      <w:r w:rsidRPr="0063465F">
        <w:rPr>
          <w:rFonts w:eastAsia="Calibri"/>
        </w:rPr>
        <w:t>insert relevant job title here, recommended IT specialist or department manager</w:t>
      </w:r>
      <w:r w:rsidR="00DA38F2">
        <w:rPr>
          <w:rFonts w:eastAsia="Calibri"/>
        </w:rPr>
        <w:t>}</w:t>
      </w:r>
      <w:r w:rsidRPr="0040381D">
        <w:rPr>
          <w:rFonts w:eastAsia="Calibri"/>
        </w:rPr>
        <w:t xml:space="preserve">. </w:t>
      </w:r>
    </w:p>
    <w:p w:rsidR="004A311E" w:rsidRPr="004A311E" w:rsidRDefault="004A311E" w:rsidP="00812FCE">
      <w:pPr>
        <w:rPr>
          <w:rFonts w:eastAsia="Calibri"/>
        </w:rPr>
      </w:pPr>
      <w:r w:rsidRPr="00FC65BE">
        <w:rPr>
          <w:rFonts w:eastAsia="Calibri"/>
        </w:rPr>
        <w:t xml:space="preserve">All purchases of </w:t>
      </w:r>
      <w:r>
        <w:rPr>
          <w:rFonts w:eastAsia="Calibri"/>
        </w:rPr>
        <w:t>computer peripherals</w:t>
      </w:r>
      <w:r w:rsidRPr="00FC65BE">
        <w:rPr>
          <w:rFonts w:eastAsia="Calibri"/>
        </w:rPr>
        <w:t xml:space="preserve"> must be supported by</w:t>
      </w:r>
      <w:r w:rsidR="00DA38F2">
        <w:rPr>
          <w:rFonts w:eastAsia="Calibri"/>
        </w:rPr>
        <w:t>{</w:t>
      </w:r>
      <w:r w:rsidRPr="0063465F">
        <w:rPr>
          <w:rFonts w:eastAsia="Calibri"/>
        </w:rPr>
        <w:t>insert guarantee and/or warranty requirements here</w:t>
      </w:r>
      <w:r w:rsidR="00DA38F2">
        <w:rPr>
          <w:rFonts w:eastAsia="Calibri"/>
        </w:rPr>
        <w:t>}</w:t>
      </w:r>
      <w:r w:rsidRPr="0063465F">
        <w:rPr>
          <w:rFonts w:eastAsia="Calibri"/>
        </w:rPr>
        <w:t xml:space="preserve"> </w:t>
      </w:r>
      <w:r w:rsidRPr="004A311E">
        <w:rPr>
          <w:rFonts w:eastAsia="Calibri"/>
        </w:rPr>
        <w:t xml:space="preserve">and be compatible with the business’s </w:t>
      </w:r>
      <w:r>
        <w:rPr>
          <w:rFonts w:eastAsia="Calibri"/>
        </w:rPr>
        <w:t>other hardware and software</w:t>
      </w:r>
      <w:r w:rsidRPr="004A311E">
        <w:rPr>
          <w:rFonts w:eastAsia="Calibri"/>
        </w:rPr>
        <w:t xml:space="preserve"> system</w:t>
      </w:r>
      <w:r>
        <w:rPr>
          <w:rFonts w:eastAsia="Calibri"/>
        </w:rPr>
        <w:t>s</w:t>
      </w:r>
      <w:r w:rsidRPr="004A311E">
        <w:rPr>
          <w:rFonts w:eastAsia="Calibri"/>
        </w:rPr>
        <w:t>.</w:t>
      </w:r>
    </w:p>
    <w:p w:rsidR="004A311E" w:rsidRPr="0063465F" w:rsidRDefault="004A311E" w:rsidP="00812FCE">
      <w:r w:rsidRPr="00FC65BE">
        <w:t xml:space="preserve">Any </w:t>
      </w:r>
      <w:r w:rsidR="005935CD">
        <w:t>change</w:t>
      </w:r>
      <w:r w:rsidRPr="00FC65BE">
        <w:t xml:space="preserve"> from the above requirements must be authorised by</w:t>
      </w:r>
      <w:r>
        <w:t xml:space="preserve"> </w:t>
      </w:r>
      <w:r w:rsidR="00DA38F2">
        <w:t>{</w:t>
      </w:r>
      <w:r w:rsidRPr="0063465F">
        <w:t>insert relevant job title here</w:t>
      </w:r>
      <w:r w:rsidR="00DA38F2">
        <w:t>}</w:t>
      </w:r>
    </w:p>
    <w:p w:rsidR="004A311E" w:rsidRDefault="004A311E" w:rsidP="00812FCE">
      <w:pPr>
        <w:rPr>
          <w:rFonts w:eastAsia="Calibri"/>
        </w:rPr>
      </w:pPr>
      <w:r w:rsidRPr="00E21E8D">
        <w:rPr>
          <w:rFonts w:eastAsia="Calibri"/>
        </w:rPr>
        <w:t xml:space="preserve">All purchases for </w:t>
      </w:r>
      <w:r>
        <w:rPr>
          <w:rFonts w:eastAsia="Calibri"/>
        </w:rPr>
        <w:t>c</w:t>
      </w:r>
      <w:r w:rsidRPr="004A311E">
        <w:rPr>
          <w:rFonts w:eastAsia="Calibri"/>
        </w:rPr>
        <w:t xml:space="preserve">omputer peripherals </w:t>
      </w:r>
      <w:r w:rsidRPr="00E21E8D">
        <w:rPr>
          <w:rFonts w:eastAsia="Calibri"/>
        </w:rPr>
        <w:t xml:space="preserve">must be </w:t>
      </w:r>
      <w:r>
        <w:rPr>
          <w:rFonts w:eastAsia="Calibri"/>
        </w:rPr>
        <w:t xml:space="preserve">in line with the purchasing policy </w:t>
      </w:r>
      <w:r w:rsidR="00E57397" w:rsidRPr="00E57397">
        <w:rPr>
          <w:rFonts w:eastAsia="Calibri"/>
        </w:rPr>
        <w:t xml:space="preserve">in the </w:t>
      </w:r>
      <w:hyperlink r:id="rId19" w:tooltip="Accounting and Financial Policies and Procedures page on business.vic.gov.au" w:history="1">
        <w:r w:rsidR="00E57397" w:rsidRPr="00E57397">
          <w:rPr>
            <w:rStyle w:val="Hyperlink"/>
            <w:rFonts w:eastAsia="Calibri"/>
            <w:szCs w:val="22"/>
          </w:rPr>
          <w:t>Financial policies and procedures manual.</w:t>
        </w:r>
      </w:hyperlink>
    </w:p>
    <w:p w:rsidR="00082E7F" w:rsidRPr="0040381D" w:rsidRDefault="00082E7F" w:rsidP="00812FCE">
      <w:pPr>
        <w:pStyle w:val="Heading3"/>
        <w:rPr>
          <w:rFonts w:eastAsia="Calibri"/>
        </w:rPr>
      </w:pPr>
      <w:r>
        <w:rPr>
          <w:rFonts w:eastAsia="Calibri"/>
        </w:rPr>
        <w:t>Purchasing</w:t>
      </w:r>
      <w:r w:rsidRPr="0040381D">
        <w:rPr>
          <w:rFonts w:eastAsia="Calibri"/>
        </w:rPr>
        <w:t xml:space="preserve"> </w:t>
      </w:r>
      <w:r>
        <w:rPr>
          <w:rFonts w:eastAsia="Calibri"/>
        </w:rPr>
        <w:t>mobile telephones</w:t>
      </w:r>
    </w:p>
    <w:p w:rsidR="00082E7F" w:rsidRDefault="00082E7F" w:rsidP="00812FCE">
      <w:pPr>
        <w:rPr>
          <w:rFonts w:eastAsia="Calibri"/>
        </w:rPr>
      </w:pPr>
      <w:r>
        <w:rPr>
          <w:rFonts w:eastAsia="Calibri"/>
        </w:rPr>
        <w:t>A mobile phone will only be purchase</w:t>
      </w:r>
      <w:r w:rsidR="00E57397">
        <w:rPr>
          <w:rFonts w:eastAsia="Calibri"/>
        </w:rPr>
        <w:t>d once the eligibility criteria</w:t>
      </w:r>
      <w:r>
        <w:rPr>
          <w:rFonts w:eastAsia="Calibri"/>
        </w:rPr>
        <w:t xml:space="preserve"> is met.</w:t>
      </w:r>
      <w:r w:rsidR="002A2CF6">
        <w:rPr>
          <w:rFonts w:eastAsia="Calibri"/>
        </w:rPr>
        <w:t xml:space="preserve"> </w:t>
      </w:r>
      <w:r>
        <w:rPr>
          <w:rFonts w:eastAsia="Calibri"/>
        </w:rPr>
        <w:t xml:space="preserve">Refer to </w:t>
      </w:r>
      <w:r w:rsidR="00E57397">
        <w:rPr>
          <w:rFonts w:eastAsia="Calibri"/>
        </w:rPr>
        <w:t xml:space="preserve">the </w:t>
      </w:r>
      <w:r>
        <w:rPr>
          <w:rFonts w:eastAsia="Calibri"/>
        </w:rPr>
        <w:t>Mobile Phone Usage policy</w:t>
      </w:r>
      <w:r w:rsidR="00E57397">
        <w:rPr>
          <w:rFonts w:eastAsia="Calibri"/>
        </w:rPr>
        <w:t xml:space="preserve"> in this document.</w:t>
      </w:r>
    </w:p>
    <w:p w:rsidR="00082E7F" w:rsidRPr="00082E7F" w:rsidRDefault="00082E7F" w:rsidP="00812FCE">
      <w:r>
        <w:t xml:space="preserve">The purchase of a mobile phone must be from </w:t>
      </w:r>
      <w:r w:rsidR="00DA38F2">
        <w:t>{</w:t>
      </w:r>
      <w:r w:rsidRPr="0063465F">
        <w:t>insert names authorised suppliers here, such as Telstra etc.</w:t>
      </w:r>
      <w:r w:rsidR="00DA38F2">
        <w:t>}</w:t>
      </w:r>
      <w:r w:rsidRPr="0063465F">
        <w:t xml:space="preserve"> </w:t>
      </w:r>
      <w:r w:rsidRPr="00082E7F">
        <w:t>to ensure</w:t>
      </w:r>
      <w:r>
        <w:t xml:space="preserve"> the business takes advantage of volume pricing based discounts provided by </w:t>
      </w:r>
      <w:r w:rsidR="00DA38F2">
        <w:t>{</w:t>
      </w:r>
      <w:r w:rsidRPr="0063465F">
        <w:t>insert names authorised suppliers here, such as Telstra etc.</w:t>
      </w:r>
      <w:r w:rsidR="00DA38F2">
        <w:t>}</w:t>
      </w:r>
      <w:r>
        <w:t>.</w:t>
      </w:r>
      <w:r w:rsidR="002A2CF6">
        <w:t xml:space="preserve"> </w:t>
      </w:r>
      <w:r w:rsidRPr="00082E7F">
        <w:t>Such discounts should include the purchase of the phone, the phone call and internet charges etc.</w:t>
      </w:r>
    </w:p>
    <w:p w:rsidR="00082E7F" w:rsidRDefault="00082E7F" w:rsidP="00082E7F">
      <w:pPr>
        <w:spacing w:after="200" w:line="276" w:lineRule="auto"/>
        <w:rPr>
          <w:rFonts w:eastAsia="Calibri"/>
          <w:szCs w:val="22"/>
        </w:rPr>
      </w:pPr>
      <w:r>
        <w:rPr>
          <w:rFonts w:eastAsia="Calibri"/>
          <w:szCs w:val="22"/>
        </w:rPr>
        <w:t>The mobile phone must be compatible with the business’s current hardware and software systems.</w:t>
      </w:r>
    </w:p>
    <w:p w:rsidR="00082E7F" w:rsidRDefault="00082E7F" w:rsidP="00082E7F">
      <w:pPr>
        <w:spacing w:after="200" w:line="276" w:lineRule="auto"/>
        <w:rPr>
          <w:rFonts w:eastAsia="Calibri"/>
          <w:szCs w:val="22"/>
        </w:rPr>
      </w:pPr>
      <w:r>
        <w:rPr>
          <w:rFonts w:eastAsia="Calibri"/>
          <w:szCs w:val="22"/>
        </w:rPr>
        <w:t>The</w:t>
      </w:r>
      <w:r w:rsidRPr="0040381D">
        <w:rPr>
          <w:rFonts w:eastAsia="Calibri"/>
          <w:szCs w:val="22"/>
        </w:rPr>
        <w:t xml:space="preserve"> </w:t>
      </w:r>
      <w:r>
        <w:rPr>
          <w:rFonts w:eastAsia="Calibri"/>
          <w:szCs w:val="22"/>
        </w:rPr>
        <w:t>mobile phone</w:t>
      </w:r>
      <w:r w:rsidRPr="0040381D">
        <w:rPr>
          <w:rFonts w:eastAsia="Calibri"/>
          <w:szCs w:val="22"/>
        </w:rPr>
        <w:t xml:space="preserve"> </w:t>
      </w:r>
      <w:r>
        <w:rPr>
          <w:rFonts w:eastAsia="Calibri"/>
          <w:szCs w:val="22"/>
        </w:rPr>
        <w:t>purchased must</w:t>
      </w:r>
      <w:r w:rsidRPr="0040381D">
        <w:rPr>
          <w:rFonts w:eastAsia="Calibri"/>
          <w:szCs w:val="22"/>
        </w:rPr>
        <w:t xml:space="preserve"> be </w:t>
      </w:r>
      <w:r w:rsidR="00DA38F2">
        <w:rPr>
          <w:rFonts w:eastAsia="Calibri"/>
        </w:rPr>
        <w:t>{</w:t>
      </w:r>
      <w:r w:rsidRPr="0063465F">
        <w:rPr>
          <w:rFonts w:eastAsia="Calibri"/>
        </w:rPr>
        <w:t>insert manufacturer type here, such as IPhone, Blackberry, Samsung, etc.</w:t>
      </w:r>
      <w:r w:rsidR="00DA38F2">
        <w:rPr>
          <w:rFonts w:eastAsia="Calibri"/>
        </w:rPr>
        <w:t>}</w:t>
      </w:r>
      <w:r w:rsidRPr="0040381D">
        <w:rPr>
          <w:rFonts w:eastAsia="Calibri"/>
          <w:szCs w:val="22"/>
        </w:rPr>
        <w:t>.</w:t>
      </w:r>
    </w:p>
    <w:p w:rsidR="00082E7F" w:rsidRDefault="00082E7F" w:rsidP="00082E7F">
      <w:pPr>
        <w:spacing w:after="200" w:line="276" w:lineRule="auto"/>
        <w:rPr>
          <w:rFonts w:eastAsia="Calibri"/>
          <w:szCs w:val="22"/>
        </w:rPr>
      </w:pPr>
      <w:r>
        <w:rPr>
          <w:rFonts w:eastAsia="Calibri"/>
          <w:szCs w:val="22"/>
        </w:rPr>
        <w:t xml:space="preserve">The request </w:t>
      </w:r>
      <w:r w:rsidRPr="00082E7F">
        <w:rPr>
          <w:rFonts w:eastAsia="Calibri"/>
          <w:szCs w:val="22"/>
        </w:rPr>
        <w:t>for accessories (a hands</w:t>
      </w:r>
      <w:r w:rsidR="00E57397">
        <w:rPr>
          <w:rFonts w:eastAsia="Calibri"/>
          <w:szCs w:val="22"/>
        </w:rPr>
        <w:t>-</w:t>
      </w:r>
      <w:r w:rsidRPr="00082E7F">
        <w:rPr>
          <w:rFonts w:eastAsia="Calibri"/>
          <w:szCs w:val="22"/>
        </w:rPr>
        <w:t>free kit</w:t>
      </w:r>
      <w:r>
        <w:rPr>
          <w:rFonts w:eastAsia="Calibri"/>
          <w:szCs w:val="22"/>
        </w:rPr>
        <w:t xml:space="preserve"> etc.</w:t>
      </w:r>
      <w:r w:rsidRPr="00082E7F">
        <w:rPr>
          <w:rFonts w:eastAsia="Calibri"/>
          <w:szCs w:val="22"/>
        </w:rPr>
        <w:t xml:space="preserve">) </w:t>
      </w:r>
      <w:r>
        <w:rPr>
          <w:rFonts w:eastAsia="Calibri"/>
          <w:szCs w:val="22"/>
        </w:rPr>
        <w:t>must</w:t>
      </w:r>
      <w:r w:rsidRPr="00082E7F">
        <w:rPr>
          <w:rFonts w:eastAsia="Calibri"/>
          <w:szCs w:val="22"/>
        </w:rPr>
        <w:t xml:space="preserve"> be included as part of the initial request for a phone</w:t>
      </w:r>
      <w:r>
        <w:rPr>
          <w:rFonts w:eastAsia="Calibri"/>
          <w:szCs w:val="22"/>
        </w:rPr>
        <w:t>.</w:t>
      </w:r>
    </w:p>
    <w:p w:rsidR="00082E7F" w:rsidRPr="00082E7F" w:rsidRDefault="00082E7F" w:rsidP="00082E7F">
      <w:pPr>
        <w:spacing w:after="200" w:line="276" w:lineRule="auto"/>
        <w:rPr>
          <w:rFonts w:eastAsia="Calibri"/>
          <w:szCs w:val="22"/>
        </w:rPr>
      </w:pPr>
      <w:r>
        <w:rPr>
          <w:rFonts w:eastAsia="Calibri"/>
          <w:szCs w:val="22"/>
        </w:rPr>
        <w:t xml:space="preserve">The purchase of </w:t>
      </w:r>
      <w:r w:rsidR="00E57397">
        <w:rPr>
          <w:rFonts w:eastAsia="Calibri"/>
          <w:szCs w:val="22"/>
        </w:rPr>
        <w:t xml:space="preserve">a </w:t>
      </w:r>
      <w:r>
        <w:rPr>
          <w:rFonts w:eastAsia="Calibri"/>
          <w:szCs w:val="22"/>
        </w:rPr>
        <w:t xml:space="preserve">mobile phone must be approved by </w:t>
      </w:r>
      <w:r w:rsidR="00DA38F2">
        <w:rPr>
          <w:rFonts w:eastAsia="Calibri"/>
        </w:rPr>
        <w:t>{</w:t>
      </w:r>
      <w:r w:rsidRPr="0063465F">
        <w:rPr>
          <w:rFonts w:eastAsia="Calibri"/>
        </w:rPr>
        <w:t>insert relevant job title here</w:t>
      </w:r>
      <w:r w:rsidR="00DA38F2">
        <w:rPr>
          <w:rFonts w:eastAsia="Calibri"/>
        </w:rPr>
        <w:t>}</w:t>
      </w:r>
      <w:r w:rsidRPr="0063465F">
        <w:rPr>
          <w:rFonts w:eastAsia="Calibri"/>
        </w:rPr>
        <w:t xml:space="preserve"> </w:t>
      </w:r>
      <w:r w:rsidRPr="00082E7F">
        <w:rPr>
          <w:rFonts w:eastAsia="Calibri"/>
          <w:szCs w:val="22"/>
        </w:rPr>
        <w:t>prior to purchase</w:t>
      </w:r>
      <w:r>
        <w:rPr>
          <w:rFonts w:eastAsia="Calibri"/>
          <w:szCs w:val="22"/>
        </w:rPr>
        <w:t>.</w:t>
      </w:r>
    </w:p>
    <w:p w:rsidR="0083082A" w:rsidRPr="0063465F" w:rsidRDefault="00E57397" w:rsidP="00812FCE">
      <w:r>
        <w:t>Any change</w:t>
      </w:r>
      <w:r w:rsidR="0083082A" w:rsidRPr="00FC65BE">
        <w:t xml:space="preserve"> from the above requirements must be authorised by</w:t>
      </w:r>
      <w:r w:rsidR="0083082A">
        <w:t xml:space="preserve"> </w:t>
      </w:r>
      <w:r w:rsidR="00DA38F2">
        <w:t>{</w:t>
      </w:r>
      <w:r w:rsidR="0083082A" w:rsidRPr="0063465F">
        <w:t>insert relevant job title here</w:t>
      </w:r>
      <w:r w:rsidR="00DA38F2">
        <w:t>}</w:t>
      </w:r>
    </w:p>
    <w:p w:rsidR="0083082A" w:rsidRPr="004A311E" w:rsidRDefault="0083082A" w:rsidP="0083082A">
      <w:pPr>
        <w:spacing w:after="200" w:line="276" w:lineRule="auto"/>
        <w:rPr>
          <w:rFonts w:eastAsia="Calibri"/>
          <w:szCs w:val="22"/>
        </w:rPr>
      </w:pPr>
      <w:r w:rsidRPr="00FC65BE">
        <w:rPr>
          <w:rFonts w:eastAsia="Calibri"/>
          <w:szCs w:val="22"/>
        </w:rPr>
        <w:t xml:space="preserve">All purchases of </w:t>
      </w:r>
      <w:r>
        <w:rPr>
          <w:rFonts w:eastAsia="Calibri"/>
          <w:szCs w:val="22"/>
        </w:rPr>
        <w:t>all mobile phones</w:t>
      </w:r>
      <w:r w:rsidRPr="00FC65BE">
        <w:rPr>
          <w:rFonts w:eastAsia="Calibri"/>
          <w:szCs w:val="22"/>
        </w:rPr>
        <w:t xml:space="preserve"> must be supported by</w:t>
      </w:r>
      <w:r w:rsidR="00DA38F2">
        <w:rPr>
          <w:rFonts w:eastAsia="Calibri"/>
        </w:rPr>
        <w:t>{</w:t>
      </w:r>
      <w:r w:rsidRPr="0063465F">
        <w:rPr>
          <w:rFonts w:eastAsia="Calibri"/>
        </w:rPr>
        <w:t>insert guarantee and/or warranty requirements here</w:t>
      </w:r>
      <w:r w:rsidR="00DA38F2">
        <w:rPr>
          <w:rFonts w:eastAsia="Calibri"/>
        </w:rPr>
        <w:t>}</w:t>
      </w:r>
      <w:r w:rsidRPr="004A311E">
        <w:rPr>
          <w:rFonts w:eastAsia="Calibri"/>
          <w:szCs w:val="22"/>
        </w:rPr>
        <w:t>.</w:t>
      </w:r>
    </w:p>
    <w:p w:rsidR="0083082A" w:rsidRPr="00FC65BE" w:rsidRDefault="0083082A" w:rsidP="00812FCE">
      <w:r w:rsidRPr="00E21E8D">
        <w:t xml:space="preserve">All purchases for </w:t>
      </w:r>
      <w:r>
        <w:t xml:space="preserve">mobile phones </w:t>
      </w:r>
      <w:r w:rsidRPr="00E21E8D">
        <w:t xml:space="preserve">must be </w:t>
      </w:r>
      <w:r>
        <w:t xml:space="preserve">in line with the purchasing policy </w:t>
      </w:r>
      <w:r w:rsidR="00E57397" w:rsidRPr="00E57397">
        <w:t xml:space="preserve">in the </w:t>
      </w:r>
      <w:hyperlink r:id="rId20" w:tooltip="Accounting and Financial Policies and Procedures page on business.vic.gov.au" w:history="1">
        <w:r w:rsidR="00E57397" w:rsidRPr="00E57397">
          <w:rPr>
            <w:rStyle w:val="Hyperlink"/>
          </w:rPr>
          <w:t>Financial policies and procedures manual.</w:t>
        </w:r>
      </w:hyperlink>
    </w:p>
    <w:p w:rsidR="004A311E" w:rsidRDefault="004A311E" w:rsidP="003E0EC1">
      <w:pPr>
        <w:pStyle w:val="Heading3"/>
        <w:keepNext/>
      </w:pPr>
      <w:r w:rsidRPr="00BD2007">
        <w:lastRenderedPageBreak/>
        <w:t xml:space="preserve">Additional Policies for </w:t>
      </w:r>
      <w:r>
        <w:t xml:space="preserve">Purchasing Hardware </w:t>
      </w:r>
    </w:p>
    <w:p w:rsidR="000F302A" w:rsidRPr="000F302A" w:rsidRDefault="000F302A" w:rsidP="000F302A">
      <w:pPr>
        <w:pStyle w:val="Guideline"/>
        <w:rPr>
          <w:lang w:eastAsia="en-US"/>
        </w:rPr>
      </w:pPr>
      <w:r>
        <w:rPr>
          <w:lang w:eastAsia="en-US"/>
        </w:rPr>
        <w:t>Guidance: add, link or remove the policies listed below as required.</w:t>
      </w:r>
    </w:p>
    <w:p w:rsidR="004A311E" w:rsidRPr="007C467C" w:rsidRDefault="004A311E" w:rsidP="0063465F">
      <w:pPr>
        <w:rPr>
          <w:rFonts w:eastAsia="Calibri"/>
          <w:lang w:eastAsia="en-US"/>
        </w:rPr>
      </w:pPr>
      <w:r>
        <w:rPr>
          <w:rFonts w:eastAsia="Calibri"/>
          <w:lang w:eastAsia="en-US"/>
        </w:rPr>
        <w:t>Purchasing Policy</w:t>
      </w:r>
    </w:p>
    <w:p w:rsidR="004A311E" w:rsidRDefault="00082E7F" w:rsidP="0063465F">
      <w:pPr>
        <w:rPr>
          <w:rFonts w:eastAsia="Calibri"/>
        </w:rPr>
      </w:pPr>
      <w:r>
        <w:rPr>
          <w:rFonts w:eastAsia="Calibri"/>
        </w:rPr>
        <w:t>Mobile phone policy</w:t>
      </w:r>
    </w:p>
    <w:p w:rsidR="00F5073F" w:rsidRPr="001B6D49" w:rsidRDefault="0094075B" w:rsidP="00812FCE">
      <w:pPr>
        <w:pStyle w:val="Heading1"/>
      </w:pPr>
      <w:bookmarkStart w:id="34" w:name="_Toc406651975"/>
      <w:r w:rsidRPr="001B6D49">
        <w:lastRenderedPageBreak/>
        <w:t xml:space="preserve">Policy for </w:t>
      </w:r>
      <w:r w:rsidR="00E57397" w:rsidRPr="001B6D49">
        <w:t>Gett</w:t>
      </w:r>
      <w:r w:rsidR="00082E7F" w:rsidRPr="001B6D49">
        <w:t>ing</w:t>
      </w:r>
      <w:r w:rsidR="00F5073F" w:rsidRPr="001B6D49">
        <w:t xml:space="preserve"> Software</w:t>
      </w:r>
      <w:bookmarkEnd w:id="34"/>
      <w:r w:rsidR="00F5073F" w:rsidRPr="001B6D49">
        <w:tab/>
      </w:r>
    </w:p>
    <w:p w:rsidR="00F5073F" w:rsidRPr="00812FCE" w:rsidRDefault="00F5073F" w:rsidP="003463F9">
      <w:pPr>
        <w:rPr>
          <w:rFonts w:eastAsia="Calibri"/>
        </w:rPr>
      </w:pPr>
      <w:r w:rsidRPr="00812FCE">
        <w:t xml:space="preserve">Policy Number: </w:t>
      </w:r>
      <w:r w:rsidR="00DA38F2">
        <w:rPr>
          <w:rFonts w:eastAsia="Calibri"/>
        </w:rPr>
        <w:t>{</w:t>
      </w:r>
      <w:r w:rsidRPr="00812FCE">
        <w:rPr>
          <w:rFonts w:eastAsia="Calibri"/>
        </w:rPr>
        <w:t>insert unique number</w:t>
      </w:r>
      <w:r w:rsidR="00DA38F2">
        <w:rPr>
          <w:rFonts w:eastAsia="Calibri"/>
        </w:rPr>
        <w:t>}</w:t>
      </w:r>
      <w:r w:rsidRPr="00812FCE">
        <w:rPr>
          <w:rFonts w:eastAsia="Calibri"/>
        </w:rPr>
        <w:t xml:space="preserve"> </w:t>
      </w:r>
    </w:p>
    <w:p w:rsidR="00F5073F" w:rsidRPr="00812FCE" w:rsidRDefault="00F5073F" w:rsidP="003463F9">
      <w:pPr>
        <w:rPr>
          <w:rFonts w:eastAsia="Calibri"/>
        </w:rPr>
      </w:pPr>
      <w:r w:rsidRPr="00812FCE">
        <w:t xml:space="preserve">Policy Date: </w:t>
      </w:r>
      <w:r w:rsidR="00DA38F2">
        <w:rPr>
          <w:rFonts w:eastAsia="Calibri"/>
        </w:rPr>
        <w:t>{</w:t>
      </w:r>
      <w:r w:rsidRPr="00812FCE">
        <w:rPr>
          <w:rFonts w:eastAsia="Calibri"/>
        </w:rPr>
        <w:t>insert date of policy</w:t>
      </w:r>
      <w:r w:rsidR="00DA38F2">
        <w:rPr>
          <w:rFonts w:eastAsia="Calibri"/>
        </w:rPr>
        <w:t>}</w:t>
      </w:r>
      <w:r w:rsidRPr="00812FCE">
        <w:rPr>
          <w:rFonts w:eastAsia="Calibri"/>
        </w:rPr>
        <w:t xml:space="preserve"> </w:t>
      </w:r>
    </w:p>
    <w:p w:rsidR="00F5073F" w:rsidRPr="00E21E8D" w:rsidRDefault="00DA1425" w:rsidP="00812FCE">
      <w:pPr>
        <w:pStyle w:val="Guideline"/>
      </w:pPr>
      <w:r>
        <w:t xml:space="preserve">Guidance: </w:t>
      </w:r>
      <w:r w:rsidR="00F5073F" w:rsidRPr="00E21E8D">
        <w:t>This policy should be read and carried out by all staff. Edit this policy so it suits the needs of your business.</w:t>
      </w:r>
    </w:p>
    <w:p w:rsidR="00F5073F" w:rsidRPr="009534CB" w:rsidRDefault="00F5073F" w:rsidP="00812FCE">
      <w:pPr>
        <w:pStyle w:val="Heading2"/>
      </w:pPr>
      <w:bookmarkStart w:id="35" w:name="_Toc406651976"/>
      <w:r w:rsidRPr="009534CB">
        <w:t>Purpose of the Policy</w:t>
      </w:r>
      <w:bookmarkEnd w:id="35"/>
    </w:p>
    <w:p w:rsidR="00F5073F" w:rsidRPr="00E21E8D" w:rsidRDefault="000C3A21" w:rsidP="00812FCE">
      <w:pPr>
        <w:rPr>
          <w:rFonts w:eastAsia="Calibri"/>
          <w:lang w:eastAsia="en-US"/>
        </w:rPr>
      </w:pPr>
      <w:r>
        <w:rPr>
          <w:rFonts w:eastAsia="Calibri"/>
          <w:lang w:eastAsia="en-US"/>
        </w:rPr>
        <w:t>T</w:t>
      </w:r>
      <w:r w:rsidR="00F5073F" w:rsidRPr="00E21E8D">
        <w:rPr>
          <w:rFonts w:eastAsia="Calibri"/>
          <w:lang w:eastAsia="en-US"/>
        </w:rPr>
        <w:t xml:space="preserve">his policy provides guidelines for the purchase of </w:t>
      </w:r>
      <w:r w:rsidR="00F5073F">
        <w:rPr>
          <w:rFonts w:eastAsia="Calibri"/>
          <w:lang w:eastAsia="en-US"/>
        </w:rPr>
        <w:t>software</w:t>
      </w:r>
      <w:r w:rsidR="00F5073F" w:rsidRPr="00E21E8D">
        <w:rPr>
          <w:rFonts w:eastAsia="Calibri"/>
          <w:lang w:eastAsia="en-US"/>
        </w:rPr>
        <w:t xml:space="preserve"> for the business</w:t>
      </w:r>
      <w:r w:rsidR="00F5073F">
        <w:rPr>
          <w:rFonts w:eastAsia="Calibri"/>
          <w:lang w:eastAsia="en-US"/>
        </w:rPr>
        <w:t xml:space="preserve"> to ensure that all </w:t>
      </w:r>
      <w:r w:rsidR="00E57397">
        <w:rPr>
          <w:rFonts w:eastAsia="Calibri"/>
          <w:lang w:eastAsia="en-US"/>
        </w:rPr>
        <w:t>software used by</w:t>
      </w:r>
      <w:r w:rsidR="00F5073F">
        <w:rPr>
          <w:rFonts w:eastAsia="Calibri"/>
          <w:lang w:eastAsia="en-US"/>
        </w:rPr>
        <w:t xml:space="preserve"> the business is appropriate, value for money and where applicable integrates with other technology for the business</w:t>
      </w:r>
      <w:r w:rsidR="00F5073F" w:rsidRPr="00E21E8D">
        <w:rPr>
          <w:rFonts w:eastAsia="Calibri"/>
          <w:lang w:eastAsia="en-US"/>
        </w:rPr>
        <w:t>.</w:t>
      </w:r>
      <w:r w:rsidR="002A2CF6">
        <w:rPr>
          <w:rFonts w:eastAsia="Calibri"/>
          <w:lang w:eastAsia="en-US"/>
        </w:rPr>
        <w:t xml:space="preserve"> </w:t>
      </w:r>
      <w:r w:rsidR="0084407C" w:rsidRPr="0084407C">
        <w:rPr>
          <w:rFonts w:eastAsia="Calibri"/>
          <w:lang w:eastAsia="en-US"/>
        </w:rPr>
        <w:t xml:space="preserve">This policy applies to </w:t>
      </w:r>
      <w:r w:rsidR="0084407C">
        <w:rPr>
          <w:rFonts w:eastAsia="Calibri"/>
          <w:lang w:eastAsia="en-US"/>
        </w:rPr>
        <w:t>software obtained as part</w:t>
      </w:r>
      <w:r w:rsidR="0084407C" w:rsidRPr="0084407C">
        <w:rPr>
          <w:rFonts w:eastAsia="Calibri"/>
          <w:lang w:eastAsia="en-US"/>
        </w:rPr>
        <w:t xml:space="preserve"> of hardware bundle or pre-loaded software.</w:t>
      </w:r>
    </w:p>
    <w:p w:rsidR="00F5073F" w:rsidRPr="009534CB" w:rsidRDefault="00F5073F" w:rsidP="00812FCE">
      <w:pPr>
        <w:pStyle w:val="Heading2"/>
      </w:pPr>
      <w:bookmarkStart w:id="36" w:name="_Toc406651977"/>
      <w:r w:rsidRPr="009534CB">
        <w:t>Procedures</w:t>
      </w:r>
      <w:bookmarkEnd w:id="36"/>
    </w:p>
    <w:p w:rsidR="0094075B" w:rsidRDefault="0094075B" w:rsidP="00812FCE">
      <w:pPr>
        <w:pStyle w:val="Heading3"/>
      </w:pPr>
      <w:r>
        <w:t>Request for Software</w:t>
      </w:r>
    </w:p>
    <w:p w:rsidR="0094075B" w:rsidRPr="0094075B" w:rsidRDefault="0094075B" w:rsidP="00812FCE">
      <w:pPr>
        <w:rPr>
          <w:rFonts w:eastAsia="Calibri"/>
          <w:szCs w:val="22"/>
        </w:rPr>
      </w:pPr>
      <w:r>
        <w:rPr>
          <w:rFonts w:eastAsia="Calibri"/>
          <w:szCs w:val="22"/>
        </w:rPr>
        <w:t xml:space="preserve">All software, including </w:t>
      </w:r>
      <w:r w:rsidR="00DA38F2">
        <w:rPr>
          <w:rFonts w:eastAsia="Calibri"/>
        </w:rPr>
        <w:t>{</w:t>
      </w:r>
      <w:r w:rsidRPr="0063465F">
        <w:rPr>
          <w:rFonts w:eastAsia="Calibri"/>
        </w:rPr>
        <w:t>insert relevant other types of non-commercial software such as open source, freeware, etc. here</w:t>
      </w:r>
      <w:r w:rsidR="00DA38F2">
        <w:rPr>
          <w:rFonts w:eastAsia="Calibri"/>
        </w:rPr>
        <w:t>}</w:t>
      </w:r>
      <w:r w:rsidRPr="0063465F">
        <w:rPr>
          <w:rFonts w:eastAsia="Calibri"/>
        </w:rPr>
        <w:t xml:space="preserve"> </w:t>
      </w:r>
      <w:r w:rsidRPr="0094075B">
        <w:rPr>
          <w:rFonts w:eastAsia="Calibri"/>
          <w:szCs w:val="22"/>
        </w:rPr>
        <w:t>must be</w:t>
      </w:r>
      <w:r>
        <w:rPr>
          <w:rFonts w:eastAsia="Calibri"/>
          <w:szCs w:val="22"/>
        </w:rPr>
        <w:t xml:space="preserve"> approved by </w:t>
      </w:r>
      <w:r w:rsidR="00DA38F2">
        <w:rPr>
          <w:rFonts w:eastAsia="Calibri"/>
        </w:rPr>
        <w:t>{</w:t>
      </w:r>
      <w:r w:rsidRPr="0063465F">
        <w:rPr>
          <w:rFonts w:eastAsia="Calibri"/>
        </w:rPr>
        <w:t>insert relevant job title here</w:t>
      </w:r>
      <w:r w:rsidR="00DA38F2">
        <w:rPr>
          <w:rFonts w:eastAsia="Calibri"/>
        </w:rPr>
        <w:t>}</w:t>
      </w:r>
      <w:r w:rsidRPr="0063465F">
        <w:rPr>
          <w:rFonts w:eastAsia="Calibri"/>
        </w:rPr>
        <w:t xml:space="preserve"> </w:t>
      </w:r>
      <w:r w:rsidRPr="0094075B">
        <w:rPr>
          <w:rFonts w:eastAsia="Calibri"/>
          <w:szCs w:val="22"/>
        </w:rPr>
        <w:t>prior to the use or download of such software.</w:t>
      </w:r>
    </w:p>
    <w:p w:rsidR="00F5073F" w:rsidRDefault="0094075B" w:rsidP="00812FCE">
      <w:pPr>
        <w:pStyle w:val="Heading3"/>
      </w:pPr>
      <w:r>
        <w:t>Purchase of software</w:t>
      </w:r>
    </w:p>
    <w:p w:rsidR="0094075B" w:rsidRDefault="00F5073F" w:rsidP="00812FCE">
      <w:pPr>
        <w:rPr>
          <w:rFonts w:eastAsia="Calibri"/>
        </w:rPr>
      </w:pPr>
      <w:r>
        <w:rPr>
          <w:rFonts w:eastAsia="Calibri"/>
        </w:rPr>
        <w:t xml:space="preserve">The purchase of all </w:t>
      </w:r>
      <w:r w:rsidR="0094075B">
        <w:rPr>
          <w:rFonts w:eastAsia="Calibri"/>
        </w:rPr>
        <w:t>software</w:t>
      </w:r>
      <w:r>
        <w:rPr>
          <w:rFonts w:eastAsia="Calibri"/>
        </w:rPr>
        <w:t xml:space="preserve"> must adhere to this policy. </w:t>
      </w:r>
    </w:p>
    <w:p w:rsidR="0094075B" w:rsidRPr="0063465F" w:rsidRDefault="0094075B" w:rsidP="00812FCE">
      <w:pPr>
        <w:rPr>
          <w:rFonts w:eastAsia="Calibri"/>
        </w:rPr>
      </w:pPr>
      <w:r>
        <w:rPr>
          <w:rFonts w:eastAsia="Calibri"/>
        </w:rPr>
        <w:t xml:space="preserve">All purchased software must be purchased by </w:t>
      </w:r>
      <w:r w:rsidR="00DA38F2">
        <w:rPr>
          <w:rFonts w:eastAsia="Calibri"/>
        </w:rPr>
        <w:t>{</w:t>
      </w:r>
      <w:r w:rsidRPr="0063465F">
        <w:rPr>
          <w:rFonts w:eastAsia="Calibri"/>
        </w:rPr>
        <w:t>insert relevant job title here</w:t>
      </w:r>
      <w:r w:rsidR="00DA38F2">
        <w:rPr>
          <w:rFonts w:eastAsia="Calibri"/>
        </w:rPr>
        <w:t>}</w:t>
      </w:r>
      <w:r w:rsidRPr="0063465F">
        <w:rPr>
          <w:rFonts w:eastAsia="Calibri"/>
        </w:rPr>
        <w:t xml:space="preserve"> </w:t>
      </w:r>
    </w:p>
    <w:p w:rsidR="0094075B" w:rsidRPr="0063465F" w:rsidRDefault="0094075B" w:rsidP="00812FCE">
      <w:pPr>
        <w:rPr>
          <w:rFonts w:eastAsia="Calibri"/>
        </w:rPr>
      </w:pPr>
      <w:r>
        <w:rPr>
          <w:rFonts w:eastAsia="Calibri"/>
        </w:rPr>
        <w:t xml:space="preserve">All purchased software must be purchased from </w:t>
      </w:r>
      <w:r w:rsidR="00DA38F2">
        <w:rPr>
          <w:rFonts w:eastAsia="Calibri"/>
        </w:rPr>
        <w:t>{</w:t>
      </w:r>
      <w:r w:rsidRPr="0063465F">
        <w:rPr>
          <w:rFonts w:eastAsia="Calibri"/>
        </w:rPr>
        <w:t xml:space="preserve">insert relevant suppliers names or the words </w:t>
      </w:r>
      <w:r w:rsidR="00E57397" w:rsidRPr="00812FCE">
        <w:rPr>
          <w:rFonts w:eastAsia="Calibri"/>
        </w:rPr>
        <w:t>‘</w:t>
      </w:r>
      <w:r w:rsidRPr="00812FCE">
        <w:rPr>
          <w:rFonts w:eastAsia="Calibri"/>
        </w:rPr>
        <w:t>reputable software sellers</w:t>
      </w:r>
      <w:r w:rsidR="00E57397" w:rsidRPr="00812FCE">
        <w:rPr>
          <w:rFonts w:eastAsia="Calibri"/>
        </w:rPr>
        <w:t>’</w:t>
      </w:r>
      <w:r w:rsidRPr="0063465F">
        <w:rPr>
          <w:rFonts w:eastAsia="Calibri"/>
        </w:rPr>
        <w:t xml:space="preserve"> here</w:t>
      </w:r>
      <w:r w:rsidR="00DA38F2">
        <w:rPr>
          <w:rFonts w:eastAsia="Calibri"/>
        </w:rPr>
        <w:t>}</w:t>
      </w:r>
      <w:r w:rsidRPr="0063465F">
        <w:rPr>
          <w:rFonts w:eastAsia="Calibri"/>
        </w:rPr>
        <w:t xml:space="preserve"> </w:t>
      </w:r>
    </w:p>
    <w:p w:rsidR="00F5073F" w:rsidRPr="004A311E" w:rsidRDefault="00F5073F" w:rsidP="00812FCE">
      <w:pPr>
        <w:rPr>
          <w:rFonts w:eastAsia="Calibri"/>
        </w:rPr>
      </w:pPr>
      <w:r w:rsidRPr="00FC65BE">
        <w:rPr>
          <w:rFonts w:eastAsia="Calibri"/>
        </w:rPr>
        <w:t xml:space="preserve">All purchases of </w:t>
      </w:r>
      <w:r w:rsidR="0094075B">
        <w:rPr>
          <w:rFonts w:eastAsia="Calibri"/>
        </w:rPr>
        <w:t>software</w:t>
      </w:r>
      <w:r w:rsidRPr="00FC65BE">
        <w:rPr>
          <w:rFonts w:eastAsia="Calibri"/>
        </w:rPr>
        <w:t xml:space="preserve"> must be supported by</w:t>
      </w:r>
      <w:r w:rsidR="00DA38F2">
        <w:rPr>
          <w:rFonts w:eastAsia="Calibri"/>
        </w:rPr>
        <w:t>{</w:t>
      </w:r>
      <w:r w:rsidRPr="0063465F">
        <w:rPr>
          <w:rFonts w:eastAsia="Calibri"/>
        </w:rPr>
        <w:t>insert guarantee and/or warranty requirements here</w:t>
      </w:r>
      <w:r w:rsidR="00DA38F2">
        <w:rPr>
          <w:rFonts w:eastAsia="Calibri"/>
        </w:rPr>
        <w:t>}</w:t>
      </w:r>
      <w:r w:rsidRPr="0063465F">
        <w:rPr>
          <w:rFonts w:eastAsia="Calibri"/>
        </w:rPr>
        <w:t xml:space="preserve"> </w:t>
      </w:r>
      <w:r w:rsidRPr="004A311E">
        <w:rPr>
          <w:rFonts w:eastAsia="Calibri"/>
        </w:rPr>
        <w:t xml:space="preserve">and be compatible with the business’s server </w:t>
      </w:r>
      <w:r w:rsidR="0094075B">
        <w:rPr>
          <w:rFonts w:eastAsia="Calibri"/>
        </w:rPr>
        <w:t xml:space="preserve">and/or hardware </w:t>
      </w:r>
      <w:r w:rsidRPr="004A311E">
        <w:rPr>
          <w:rFonts w:eastAsia="Calibri"/>
        </w:rPr>
        <w:t>system.</w:t>
      </w:r>
    </w:p>
    <w:p w:rsidR="0084407C" w:rsidRPr="0063465F" w:rsidRDefault="0084407C" w:rsidP="00812FCE">
      <w:r w:rsidRPr="00FC65BE">
        <w:t xml:space="preserve">Any </w:t>
      </w:r>
      <w:r w:rsidR="00E57397">
        <w:t>changes</w:t>
      </w:r>
      <w:r w:rsidRPr="00FC65BE">
        <w:t xml:space="preserve"> from the above requirements must be authorised by</w:t>
      </w:r>
      <w:r>
        <w:t xml:space="preserve"> </w:t>
      </w:r>
      <w:r w:rsidR="00DA38F2">
        <w:t>{</w:t>
      </w:r>
      <w:r w:rsidRPr="0063465F">
        <w:t>insert relevant job title here</w:t>
      </w:r>
      <w:r w:rsidR="00DA38F2">
        <w:t>}</w:t>
      </w:r>
    </w:p>
    <w:p w:rsidR="00F5073F" w:rsidRPr="00626791" w:rsidRDefault="00F5073F" w:rsidP="00812FCE">
      <w:pPr>
        <w:rPr>
          <w:rStyle w:val="Hyperlink"/>
        </w:rPr>
      </w:pPr>
      <w:r w:rsidRPr="00E21E8D">
        <w:t xml:space="preserve">All purchases for </w:t>
      </w:r>
      <w:r w:rsidR="0094075B">
        <w:t>software</w:t>
      </w:r>
      <w:r>
        <w:t xml:space="preserve"> </w:t>
      </w:r>
      <w:r w:rsidRPr="00E21E8D">
        <w:t xml:space="preserve">must be </w:t>
      </w:r>
      <w:r>
        <w:t xml:space="preserve">in line with the purchasing policy </w:t>
      </w:r>
      <w:r w:rsidR="00E57397" w:rsidRPr="00E57397">
        <w:t xml:space="preserve">in the </w:t>
      </w:r>
      <w:r w:rsidR="00626791">
        <w:fldChar w:fldCharType="begin"/>
      </w:r>
      <w:r w:rsidR="00626791">
        <w:instrText xml:space="preserve"> HYPERLINK "http://www.business.vic.gov.au/money-profit-and-accounting/financial-processes-and-procedures/accounting-and-financial-policies-and-procedures" \o "Accounting and Financial Policies and Procedures page on business.vic.gov.au" </w:instrText>
      </w:r>
      <w:r w:rsidR="00626791">
        <w:fldChar w:fldCharType="separate"/>
      </w:r>
      <w:r w:rsidR="00E57397" w:rsidRPr="00626791">
        <w:rPr>
          <w:rStyle w:val="Hyperlink"/>
        </w:rPr>
        <w:t>Financial policies and procedures manual.</w:t>
      </w:r>
    </w:p>
    <w:p w:rsidR="00812FCE" w:rsidRDefault="00626791" w:rsidP="003E0EC1">
      <w:pPr>
        <w:pStyle w:val="Heading3"/>
        <w:keepNext/>
      </w:pPr>
      <w:r>
        <w:rPr>
          <w:b w:val="0"/>
          <w:bCs w:val="0"/>
          <w:sz w:val="22"/>
          <w:szCs w:val="24"/>
          <w:lang w:eastAsia="en-AU"/>
        </w:rPr>
        <w:lastRenderedPageBreak/>
        <w:fldChar w:fldCharType="end"/>
      </w:r>
      <w:r w:rsidR="00E57397">
        <w:t>Obtaining open source or freeware</w:t>
      </w:r>
      <w:r w:rsidR="0094075B">
        <w:t xml:space="preserve"> software</w:t>
      </w:r>
    </w:p>
    <w:p w:rsidR="0084407C" w:rsidRPr="0084407C" w:rsidRDefault="00E57397" w:rsidP="00812FCE">
      <w:r>
        <w:t>Open source or f</w:t>
      </w:r>
      <w:r w:rsidR="0084407C" w:rsidRPr="0084407C">
        <w:t>reeware software can be obtained without payment and usually downloaded directly from the internet.</w:t>
      </w:r>
      <w:r w:rsidR="002A2CF6">
        <w:t xml:space="preserve"> </w:t>
      </w:r>
    </w:p>
    <w:p w:rsidR="0084407C" w:rsidRPr="0084407C" w:rsidRDefault="0084407C" w:rsidP="00812FCE">
      <w:pPr>
        <w:rPr>
          <w:rFonts w:eastAsia="Calibri"/>
          <w:szCs w:val="22"/>
        </w:rPr>
      </w:pPr>
      <w:r>
        <w:rPr>
          <w:rFonts w:eastAsia="Calibri"/>
          <w:szCs w:val="22"/>
        </w:rPr>
        <w:t xml:space="preserve">In the event that </w:t>
      </w:r>
      <w:r w:rsidRPr="0084407C">
        <w:rPr>
          <w:rFonts w:eastAsia="Calibri"/>
          <w:szCs w:val="22"/>
        </w:rPr>
        <w:t>open source or freeware software is required, approval from</w:t>
      </w:r>
      <w:r>
        <w:rPr>
          <w:rFonts w:eastAsia="Calibri"/>
          <w:b/>
          <w:bCs/>
          <w:szCs w:val="22"/>
        </w:rPr>
        <w:t xml:space="preserve"> </w:t>
      </w:r>
      <w:r w:rsidR="00DA38F2">
        <w:rPr>
          <w:rFonts w:eastAsia="Calibri"/>
        </w:rPr>
        <w:t>{</w:t>
      </w:r>
      <w:r w:rsidRPr="0063465F">
        <w:rPr>
          <w:rFonts w:eastAsia="Calibri"/>
        </w:rPr>
        <w:t>insert relevant job title here</w:t>
      </w:r>
      <w:r w:rsidR="00DA38F2">
        <w:rPr>
          <w:rFonts w:eastAsia="Calibri"/>
        </w:rPr>
        <w:t>}</w:t>
      </w:r>
      <w:r w:rsidRPr="0063465F">
        <w:rPr>
          <w:rFonts w:eastAsia="Calibri"/>
        </w:rPr>
        <w:t xml:space="preserve"> </w:t>
      </w:r>
      <w:r w:rsidRPr="0084407C">
        <w:rPr>
          <w:rFonts w:eastAsia="Calibri"/>
          <w:szCs w:val="22"/>
        </w:rPr>
        <w:t>must be obtained prior to the download or use of such software</w:t>
      </w:r>
      <w:r>
        <w:rPr>
          <w:rFonts w:eastAsia="Calibri"/>
          <w:szCs w:val="22"/>
        </w:rPr>
        <w:t>.</w:t>
      </w:r>
    </w:p>
    <w:p w:rsidR="00F5073F" w:rsidRPr="004A311E" w:rsidRDefault="00F5073F" w:rsidP="00812FCE">
      <w:pPr>
        <w:rPr>
          <w:rFonts w:eastAsia="Calibri"/>
          <w:szCs w:val="22"/>
        </w:rPr>
      </w:pPr>
      <w:r w:rsidRPr="00FC65BE">
        <w:rPr>
          <w:rFonts w:eastAsia="Calibri"/>
          <w:szCs w:val="22"/>
        </w:rPr>
        <w:t xml:space="preserve">All </w:t>
      </w:r>
      <w:r w:rsidR="0084407C">
        <w:rPr>
          <w:rFonts w:eastAsia="Calibri"/>
          <w:szCs w:val="22"/>
        </w:rPr>
        <w:t xml:space="preserve">open source or freeware must </w:t>
      </w:r>
      <w:r w:rsidRPr="004A311E">
        <w:rPr>
          <w:rFonts w:eastAsia="Calibri"/>
          <w:szCs w:val="22"/>
        </w:rPr>
        <w:t xml:space="preserve">be compatible with the business’s </w:t>
      </w:r>
      <w:r w:rsidR="0084407C">
        <w:rPr>
          <w:rFonts w:eastAsia="Calibri"/>
          <w:szCs w:val="22"/>
        </w:rPr>
        <w:t>hardware and software systems</w:t>
      </w:r>
      <w:r w:rsidRPr="004A311E">
        <w:rPr>
          <w:rFonts w:eastAsia="Calibri"/>
          <w:szCs w:val="22"/>
        </w:rPr>
        <w:t>.</w:t>
      </w:r>
    </w:p>
    <w:p w:rsidR="0084407C" w:rsidRPr="0063465F" w:rsidRDefault="0084407C" w:rsidP="00812FCE">
      <w:r w:rsidRPr="00FC65BE">
        <w:t xml:space="preserve">Any </w:t>
      </w:r>
      <w:r w:rsidR="00E57397">
        <w:t>change</w:t>
      </w:r>
      <w:r w:rsidRPr="00FC65BE">
        <w:t xml:space="preserve"> from the above requirements must be authorised by</w:t>
      </w:r>
      <w:r>
        <w:t xml:space="preserve"> </w:t>
      </w:r>
      <w:r w:rsidR="00DA38F2">
        <w:t>{</w:t>
      </w:r>
      <w:r w:rsidRPr="0063465F">
        <w:t>insert relevant job title here</w:t>
      </w:r>
      <w:r w:rsidR="00DA38F2">
        <w:t>}</w:t>
      </w:r>
    </w:p>
    <w:p w:rsidR="00F5073F" w:rsidRDefault="00F5073F" w:rsidP="00812FCE">
      <w:pPr>
        <w:pStyle w:val="Heading3"/>
      </w:pPr>
      <w:r w:rsidRPr="00BD2007">
        <w:t xml:space="preserve">Additional Policies for </w:t>
      </w:r>
      <w:r w:rsidR="0084407C">
        <w:t>Obtaining</w:t>
      </w:r>
      <w:r>
        <w:t xml:space="preserve"> Software</w:t>
      </w:r>
    </w:p>
    <w:p w:rsidR="000F302A" w:rsidRPr="000F302A" w:rsidRDefault="000F302A" w:rsidP="000F302A">
      <w:pPr>
        <w:pStyle w:val="Guideline"/>
        <w:rPr>
          <w:lang w:eastAsia="en-US"/>
        </w:rPr>
      </w:pPr>
      <w:r>
        <w:rPr>
          <w:lang w:eastAsia="en-US"/>
        </w:rPr>
        <w:t>Guidance: add, link or remove the policies listed below as required.</w:t>
      </w:r>
    </w:p>
    <w:p w:rsidR="00F5073F" w:rsidRDefault="00F5073F" w:rsidP="00F5073F">
      <w:pPr>
        <w:spacing w:after="200" w:line="276" w:lineRule="auto"/>
        <w:rPr>
          <w:rFonts w:eastAsia="Calibri"/>
          <w:szCs w:val="22"/>
          <w:lang w:eastAsia="en-US"/>
        </w:rPr>
      </w:pPr>
      <w:r>
        <w:rPr>
          <w:rFonts w:eastAsia="Calibri"/>
          <w:szCs w:val="22"/>
          <w:lang w:eastAsia="en-US"/>
        </w:rPr>
        <w:t>Purchasing Policy</w:t>
      </w:r>
    </w:p>
    <w:p w:rsidR="0084407C" w:rsidRPr="007C467C" w:rsidRDefault="0084407C" w:rsidP="00F5073F">
      <w:pPr>
        <w:spacing w:after="200" w:line="276" w:lineRule="auto"/>
        <w:rPr>
          <w:rFonts w:eastAsia="Calibri"/>
          <w:szCs w:val="22"/>
          <w:lang w:eastAsia="en-US"/>
        </w:rPr>
      </w:pPr>
      <w:r>
        <w:rPr>
          <w:rFonts w:eastAsia="Calibri"/>
          <w:szCs w:val="22"/>
          <w:lang w:eastAsia="en-US"/>
        </w:rPr>
        <w:t>Use of Software policy</w:t>
      </w:r>
    </w:p>
    <w:p w:rsidR="00357191" w:rsidRPr="001B6D49" w:rsidRDefault="00357191" w:rsidP="00812FCE">
      <w:pPr>
        <w:pStyle w:val="Heading1"/>
      </w:pPr>
      <w:bookmarkStart w:id="37" w:name="_Toc406651978"/>
      <w:bookmarkStart w:id="38" w:name="_Toc354384082"/>
      <w:r w:rsidRPr="001B6D49">
        <w:lastRenderedPageBreak/>
        <w:t>Policy for Use of Software</w:t>
      </w:r>
      <w:bookmarkEnd w:id="37"/>
    </w:p>
    <w:p w:rsidR="00357191" w:rsidRPr="00812FCE" w:rsidRDefault="00357191" w:rsidP="003463F9">
      <w:pPr>
        <w:rPr>
          <w:rFonts w:eastAsia="Calibri"/>
        </w:rPr>
      </w:pPr>
      <w:r w:rsidRPr="00812FCE">
        <w:t xml:space="preserve">Policy Number: </w:t>
      </w:r>
      <w:r w:rsidR="00DA38F2">
        <w:rPr>
          <w:rFonts w:eastAsia="Calibri"/>
        </w:rPr>
        <w:t>{</w:t>
      </w:r>
      <w:r w:rsidRPr="00812FCE">
        <w:rPr>
          <w:rFonts w:eastAsia="Calibri"/>
        </w:rPr>
        <w:t>insert unique number</w:t>
      </w:r>
      <w:r w:rsidR="00DA38F2">
        <w:rPr>
          <w:rFonts w:eastAsia="Calibri"/>
        </w:rPr>
        <w:t>}</w:t>
      </w:r>
      <w:r w:rsidRPr="00812FCE">
        <w:rPr>
          <w:rFonts w:eastAsia="Calibri"/>
        </w:rPr>
        <w:t xml:space="preserve"> </w:t>
      </w:r>
    </w:p>
    <w:p w:rsidR="00357191" w:rsidRPr="00812FCE" w:rsidRDefault="00357191" w:rsidP="003463F9">
      <w:pPr>
        <w:rPr>
          <w:rFonts w:eastAsia="Calibri"/>
        </w:rPr>
      </w:pPr>
      <w:r w:rsidRPr="00812FCE">
        <w:t xml:space="preserve">Policy Date: </w:t>
      </w:r>
      <w:r w:rsidR="00DA38F2">
        <w:rPr>
          <w:rFonts w:eastAsia="Calibri"/>
        </w:rPr>
        <w:t>{</w:t>
      </w:r>
      <w:r w:rsidRPr="00812FCE">
        <w:rPr>
          <w:rFonts w:eastAsia="Calibri"/>
        </w:rPr>
        <w:t>insert date of policy</w:t>
      </w:r>
      <w:r w:rsidR="00DA38F2">
        <w:rPr>
          <w:rFonts w:eastAsia="Calibri"/>
        </w:rPr>
        <w:t>}</w:t>
      </w:r>
      <w:r w:rsidRPr="00812FCE">
        <w:rPr>
          <w:rFonts w:eastAsia="Calibri"/>
        </w:rPr>
        <w:t xml:space="preserve"> </w:t>
      </w:r>
    </w:p>
    <w:p w:rsidR="00357191" w:rsidRPr="00E21E8D" w:rsidRDefault="00DA1425" w:rsidP="0063465F">
      <w:pPr>
        <w:pStyle w:val="Guideline"/>
      </w:pPr>
      <w:r>
        <w:t xml:space="preserve">Guidance: </w:t>
      </w:r>
      <w:r w:rsidR="00357191" w:rsidRPr="00E21E8D">
        <w:t>This policy should be read and carried out by all staff. Edit this policy so it suits the needs of your business.</w:t>
      </w:r>
    </w:p>
    <w:p w:rsidR="00357191" w:rsidRPr="009534CB" w:rsidRDefault="00357191" w:rsidP="00812FCE">
      <w:pPr>
        <w:pStyle w:val="Heading2"/>
      </w:pPr>
      <w:bookmarkStart w:id="39" w:name="_Toc406651979"/>
      <w:r w:rsidRPr="009534CB">
        <w:t>Purpose of the Policy</w:t>
      </w:r>
      <w:bookmarkEnd w:id="39"/>
    </w:p>
    <w:p w:rsidR="00150F13" w:rsidRPr="00150F13" w:rsidRDefault="00357191" w:rsidP="00812FCE">
      <w:pPr>
        <w:rPr>
          <w:rFonts w:eastAsia="Calibri"/>
          <w:lang w:eastAsia="en-US"/>
        </w:rPr>
      </w:pPr>
      <w:r w:rsidRPr="00E21E8D">
        <w:rPr>
          <w:rFonts w:eastAsia="Calibri"/>
          <w:lang w:eastAsia="en-US"/>
        </w:rPr>
        <w:t xml:space="preserve">This policy provides guidelines for the </w:t>
      </w:r>
      <w:r>
        <w:rPr>
          <w:rFonts w:eastAsia="Calibri"/>
          <w:lang w:eastAsia="en-US"/>
        </w:rPr>
        <w:t xml:space="preserve">use </w:t>
      </w:r>
      <w:r w:rsidRPr="00E21E8D">
        <w:rPr>
          <w:rFonts w:eastAsia="Calibri"/>
          <w:lang w:eastAsia="en-US"/>
        </w:rPr>
        <w:t xml:space="preserve">of </w:t>
      </w:r>
      <w:r>
        <w:rPr>
          <w:rFonts w:eastAsia="Calibri"/>
          <w:lang w:eastAsia="en-US"/>
        </w:rPr>
        <w:t>software</w:t>
      </w:r>
      <w:r w:rsidRPr="00E21E8D">
        <w:rPr>
          <w:rFonts w:eastAsia="Calibri"/>
          <w:lang w:eastAsia="en-US"/>
        </w:rPr>
        <w:t xml:space="preserve"> for </w:t>
      </w:r>
      <w:r>
        <w:rPr>
          <w:rFonts w:eastAsia="Calibri"/>
          <w:lang w:eastAsia="en-US"/>
        </w:rPr>
        <w:t xml:space="preserve">all employees within </w:t>
      </w:r>
      <w:r w:rsidRPr="00E21E8D">
        <w:rPr>
          <w:rFonts w:eastAsia="Calibri"/>
          <w:lang w:eastAsia="en-US"/>
        </w:rPr>
        <w:t>the business</w:t>
      </w:r>
      <w:r>
        <w:rPr>
          <w:rFonts w:eastAsia="Calibri"/>
          <w:lang w:eastAsia="en-US"/>
        </w:rPr>
        <w:t xml:space="preserve"> to ensure that all software use is appropriate. </w:t>
      </w:r>
      <w:r w:rsidR="00150F13" w:rsidRPr="00357191">
        <w:rPr>
          <w:rFonts w:eastAsia="Calibri"/>
          <w:lang w:eastAsia="en-US"/>
        </w:rPr>
        <w:t>Under this policy,</w:t>
      </w:r>
      <w:r w:rsidR="00150F13">
        <w:rPr>
          <w:rFonts w:eastAsia="Calibri"/>
          <w:lang w:eastAsia="en-US"/>
        </w:rPr>
        <w:t xml:space="preserve"> the use of all open source and </w:t>
      </w:r>
      <w:r w:rsidR="00150F13" w:rsidRPr="00150F13">
        <w:rPr>
          <w:rFonts w:eastAsia="Calibri"/>
          <w:lang w:eastAsia="en-US"/>
        </w:rPr>
        <w:t>freeware software will be conducted under the same procedures outlined for commercial software.</w:t>
      </w:r>
    </w:p>
    <w:p w:rsidR="0014398A" w:rsidRPr="00150F13" w:rsidRDefault="00150F13" w:rsidP="00812FCE">
      <w:pPr>
        <w:pStyle w:val="Heading2"/>
      </w:pPr>
      <w:bookmarkStart w:id="40" w:name="_Toc406651980"/>
      <w:r w:rsidRPr="00150F13">
        <w:t>Procedures</w:t>
      </w:r>
      <w:bookmarkEnd w:id="40"/>
    </w:p>
    <w:p w:rsidR="00357191" w:rsidRPr="00D06E93" w:rsidRDefault="0014398A" w:rsidP="00812FCE">
      <w:pPr>
        <w:pStyle w:val="Heading3"/>
      </w:pPr>
      <w:r>
        <w:t xml:space="preserve">Software Licensing </w:t>
      </w:r>
    </w:p>
    <w:p w:rsidR="00357191" w:rsidRDefault="0014398A" w:rsidP="00812FCE">
      <w:pPr>
        <w:rPr>
          <w:rFonts w:eastAsia="Calibri"/>
          <w:lang w:eastAsia="en-US"/>
        </w:rPr>
      </w:pPr>
      <w:r>
        <w:rPr>
          <w:rFonts w:eastAsia="Calibri"/>
          <w:lang w:eastAsia="en-US"/>
        </w:rPr>
        <w:t>A</w:t>
      </w:r>
      <w:r w:rsidRPr="00357191">
        <w:rPr>
          <w:rFonts w:eastAsia="Calibri"/>
          <w:lang w:eastAsia="en-US"/>
        </w:rPr>
        <w:t>ll computer software copyrights</w:t>
      </w:r>
      <w:r>
        <w:rPr>
          <w:rFonts w:eastAsia="Calibri"/>
          <w:lang w:eastAsia="en-US"/>
        </w:rPr>
        <w:t xml:space="preserve"> </w:t>
      </w:r>
      <w:r w:rsidRPr="00357191">
        <w:rPr>
          <w:rFonts w:eastAsia="Calibri"/>
          <w:lang w:eastAsia="en-US"/>
        </w:rPr>
        <w:t>and terms of all</w:t>
      </w:r>
      <w:r>
        <w:rPr>
          <w:rFonts w:eastAsia="Calibri"/>
          <w:lang w:eastAsia="en-US"/>
        </w:rPr>
        <w:t xml:space="preserve"> </w:t>
      </w:r>
      <w:r w:rsidR="00E57397">
        <w:rPr>
          <w:rFonts w:eastAsia="Calibri"/>
          <w:lang w:eastAsia="en-US"/>
        </w:rPr>
        <w:t>software licenc</w:t>
      </w:r>
      <w:r w:rsidRPr="00357191">
        <w:rPr>
          <w:rFonts w:eastAsia="Calibri"/>
          <w:lang w:eastAsia="en-US"/>
        </w:rPr>
        <w:t>es</w:t>
      </w:r>
      <w:r>
        <w:rPr>
          <w:rFonts w:eastAsia="Calibri"/>
          <w:lang w:eastAsia="en-US"/>
        </w:rPr>
        <w:t xml:space="preserve"> will be </w:t>
      </w:r>
      <w:r w:rsidR="00E57397">
        <w:rPr>
          <w:rFonts w:eastAsia="Calibri"/>
          <w:lang w:eastAsia="en-US"/>
        </w:rPr>
        <w:t xml:space="preserve">followed </w:t>
      </w:r>
      <w:r>
        <w:rPr>
          <w:rFonts w:eastAsia="Calibri"/>
          <w:lang w:eastAsia="en-US"/>
        </w:rPr>
        <w:t xml:space="preserve">by all employees of the business. </w:t>
      </w:r>
    </w:p>
    <w:p w:rsidR="0014398A" w:rsidRDefault="0014398A" w:rsidP="00812FCE">
      <w:pPr>
        <w:rPr>
          <w:rFonts w:eastAsia="Calibri"/>
          <w:lang w:eastAsia="en-US"/>
        </w:rPr>
      </w:pPr>
      <w:r>
        <w:rPr>
          <w:rFonts w:eastAsia="Calibri"/>
          <w:lang w:eastAsia="en-US"/>
        </w:rPr>
        <w:t xml:space="preserve">Where licensing states limited usage (i.e. number of computers or users etc.), then it is the responsibility of </w:t>
      </w:r>
      <w:r w:rsidR="00DA38F2">
        <w:rPr>
          <w:rFonts w:eastAsia="Calibri"/>
        </w:rPr>
        <w:t>{</w:t>
      </w:r>
      <w:r w:rsidRPr="0063465F">
        <w:rPr>
          <w:rFonts w:eastAsia="Calibri"/>
        </w:rPr>
        <w:t>insert relevant job title here</w:t>
      </w:r>
      <w:r w:rsidR="00DA38F2">
        <w:rPr>
          <w:rFonts w:eastAsia="Calibri"/>
        </w:rPr>
        <w:t>}</w:t>
      </w:r>
      <w:r w:rsidRPr="0063465F">
        <w:rPr>
          <w:rFonts w:eastAsia="Calibri"/>
        </w:rPr>
        <w:t xml:space="preserve"> </w:t>
      </w:r>
      <w:r w:rsidRPr="0014398A">
        <w:rPr>
          <w:rFonts w:eastAsia="Calibri"/>
          <w:lang w:eastAsia="en-US"/>
        </w:rPr>
        <w:t xml:space="preserve">to ensure these terms are </w:t>
      </w:r>
      <w:r w:rsidR="00E57397">
        <w:rPr>
          <w:rFonts w:eastAsia="Calibri"/>
          <w:lang w:eastAsia="en-US"/>
        </w:rPr>
        <w:t>followed</w:t>
      </w:r>
      <w:r w:rsidRPr="0014398A">
        <w:rPr>
          <w:rFonts w:eastAsia="Calibri"/>
          <w:lang w:eastAsia="en-US"/>
        </w:rPr>
        <w:t>.</w:t>
      </w:r>
    </w:p>
    <w:p w:rsidR="0014398A" w:rsidRPr="0063465F" w:rsidRDefault="00DA38F2" w:rsidP="00812FCE">
      <w:pPr>
        <w:rPr>
          <w:rFonts w:eastAsia="Calibri"/>
        </w:rPr>
      </w:pPr>
      <w:r>
        <w:rPr>
          <w:rFonts w:eastAsia="Calibri"/>
        </w:rPr>
        <w:t>{</w:t>
      </w:r>
      <w:r w:rsidR="0014398A" w:rsidRPr="0063465F">
        <w:rPr>
          <w:rFonts w:eastAsia="Calibri"/>
        </w:rPr>
        <w:t>insert relevant job title here</w:t>
      </w:r>
      <w:r>
        <w:rPr>
          <w:rFonts w:eastAsia="Calibri"/>
        </w:rPr>
        <w:t>}</w:t>
      </w:r>
      <w:r w:rsidR="0014398A" w:rsidRPr="0063465F">
        <w:rPr>
          <w:rFonts w:eastAsia="Calibri"/>
        </w:rPr>
        <w:t xml:space="preserve"> </w:t>
      </w:r>
      <w:r w:rsidR="0014398A" w:rsidRPr="0014398A">
        <w:rPr>
          <w:rFonts w:eastAsia="Calibri"/>
          <w:lang w:eastAsia="en-US"/>
        </w:rPr>
        <w:t xml:space="preserve">is responsible for </w:t>
      </w:r>
      <w:r w:rsidR="00E57397">
        <w:rPr>
          <w:rFonts w:eastAsia="Calibri"/>
          <w:lang w:eastAsia="en-US"/>
        </w:rPr>
        <w:t>completing</w:t>
      </w:r>
      <w:r w:rsidR="0014398A" w:rsidRPr="0014398A">
        <w:rPr>
          <w:rFonts w:eastAsia="Calibri"/>
          <w:lang w:eastAsia="en-US"/>
        </w:rPr>
        <w:t xml:space="preserve"> a software audit of all hardware twice a year to ensure that </w:t>
      </w:r>
      <w:r w:rsidR="0014398A">
        <w:rPr>
          <w:rFonts w:eastAsia="Calibri"/>
          <w:lang w:eastAsia="en-US"/>
        </w:rPr>
        <w:t xml:space="preserve">software </w:t>
      </w:r>
      <w:r w:rsidR="00E57397">
        <w:rPr>
          <w:rFonts w:eastAsia="Calibri"/>
          <w:lang w:eastAsia="en-US"/>
        </w:rPr>
        <w:t>copyrights and licenc</w:t>
      </w:r>
      <w:r w:rsidR="0014398A" w:rsidRPr="0014398A">
        <w:rPr>
          <w:rFonts w:eastAsia="Calibri"/>
          <w:lang w:eastAsia="en-US"/>
        </w:rPr>
        <w:t>e agreements are adhered to.</w:t>
      </w:r>
    </w:p>
    <w:p w:rsidR="00590AFE" w:rsidRDefault="00590AFE" w:rsidP="00812FCE">
      <w:pPr>
        <w:pStyle w:val="Heading3"/>
      </w:pPr>
      <w:r>
        <w:t>Software Installation</w:t>
      </w:r>
    </w:p>
    <w:p w:rsidR="00590AFE" w:rsidRDefault="00590AFE" w:rsidP="00812FCE">
      <w:pPr>
        <w:rPr>
          <w:rFonts w:eastAsia="Calibri"/>
          <w:lang w:eastAsia="en-US"/>
        </w:rPr>
      </w:pPr>
      <w:r w:rsidRPr="00590AFE">
        <w:rPr>
          <w:rFonts w:eastAsia="Calibri"/>
          <w:lang w:eastAsia="en-US"/>
        </w:rPr>
        <w:t>All software must be appropriately registered with the supplier where this is a requirement.</w:t>
      </w:r>
    </w:p>
    <w:p w:rsidR="00150F13" w:rsidRDefault="008966CC" w:rsidP="00812FCE">
      <w:pPr>
        <w:rPr>
          <w:rFonts w:eastAsia="Calibri"/>
          <w:lang w:eastAsia="en-US"/>
        </w:rPr>
      </w:pPr>
      <w:r>
        <w:rPr>
          <w:rFonts w:eastAsia="Calibri"/>
        </w:rPr>
        <w:t>{Business Name}</w:t>
      </w:r>
      <w:r w:rsidR="00150F13" w:rsidRPr="0063465F">
        <w:rPr>
          <w:rFonts w:eastAsia="Calibri"/>
        </w:rPr>
        <w:t xml:space="preserve"> </w:t>
      </w:r>
      <w:r w:rsidR="00150F13" w:rsidRPr="00150F13">
        <w:rPr>
          <w:rFonts w:eastAsia="Calibri"/>
          <w:lang w:eastAsia="en-US"/>
        </w:rPr>
        <w:t>is to be the registered owner of all software.</w:t>
      </w:r>
    </w:p>
    <w:p w:rsidR="00590AFE" w:rsidRDefault="00150F13" w:rsidP="00812FCE">
      <w:pPr>
        <w:rPr>
          <w:rFonts w:eastAsia="Calibri"/>
          <w:lang w:eastAsia="en-US"/>
        </w:rPr>
      </w:pPr>
      <w:r>
        <w:rPr>
          <w:rFonts w:eastAsia="Calibri"/>
          <w:lang w:eastAsia="en-US"/>
        </w:rPr>
        <w:t xml:space="preserve">Only software obtained in accordance with the </w:t>
      </w:r>
      <w:r w:rsidR="00E57397">
        <w:rPr>
          <w:rFonts w:eastAsia="Calibri"/>
          <w:lang w:eastAsia="en-US"/>
        </w:rPr>
        <w:t xml:space="preserve">getting </w:t>
      </w:r>
      <w:r>
        <w:rPr>
          <w:rFonts w:eastAsia="Calibri"/>
          <w:lang w:eastAsia="en-US"/>
        </w:rPr>
        <w:t>software policy is to be installed on the business’s computers.</w:t>
      </w:r>
    </w:p>
    <w:p w:rsidR="00150F13" w:rsidRDefault="00150F13" w:rsidP="00812FCE">
      <w:pPr>
        <w:rPr>
          <w:rFonts w:eastAsia="Calibri"/>
        </w:rPr>
      </w:pPr>
      <w:r>
        <w:rPr>
          <w:rFonts w:eastAsia="Calibri"/>
          <w:lang w:eastAsia="en-US"/>
        </w:rPr>
        <w:t xml:space="preserve">All software installation is to be carried out by </w:t>
      </w:r>
      <w:r w:rsidR="00DA38F2">
        <w:rPr>
          <w:rFonts w:eastAsia="Calibri"/>
        </w:rPr>
        <w:t>{</w:t>
      </w:r>
      <w:r w:rsidRPr="00E21E8D">
        <w:rPr>
          <w:rFonts w:eastAsia="Calibri"/>
        </w:rPr>
        <w:t>insert relevant job title here</w:t>
      </w:r>
      <w:r w:rsidR="00DA38F2">
        <w:rPr>
          <w:rFonts w:eastAsia="Calibri"/>
        </w:rPr>
        <w:t>}</w:t>
      </w:r>
    </w:p>
    <w:p w:rsidR="00150F13" w:rsidRPr="00357191" w:rsidRDefault="00150F13" w:rsidP="00812FCE">
      <w:pPr>
        <w:rPr>
          <w:rFonts w:eastAsia="Calibri"/>
          <w:lang w:eastAsia="en-US"/>
        </w:rPr>
      </w:pPr>
      <w:r w:rsidRPr="00357191">
        <w:rPr>
          <w:rFonts w:eastAsia="Calibri"/>
          <w:lang w:eastAsia="en-US"/>
        </w:rPr>
        <w:lastRenderedPageBreak/>
        <w:t>A software upgrade shall not be installed on a computer that does not already have a copy of the original version</w:t>
      </w:r>
      <w:r>
        <w:rPr>
          <w:rFonts w:eastAsia="Calibri"/>
          <w:lang w:eastAsia="en-US"/>
        </w:rPr>
        <w:t xml:space="preserve"> </w:t>
      </w:r>
      <w:r w:rsidRPr="00357191">
        <w:rPr>
          <w:rFonts w:eastAsia="Calibri"/>
          <w:lang w:eastAsia="en-US"/>
        </w:rPr>
        <w:t>of the software loaded on it.</w:t>
      </w:r>
    </w:p>
    <w:p w:rsidR="0014398A" w:rsidRPr="00D06E93" w:rsidRDefault="0014398A" w:rsidP="00812FCE">
      <w:pPr>
        <w:pStyle w:val="Heading3"/>
      </w:pPr>
      <w:r>
        <w:t xml:space="preserve">Software </w:t>
      </w:r>
      <w:r w:rsidR="00590AFE">
        <w:t>Usage</w:t>
      </w:r>
      <w:r>
        <w:t xml:space="preserve"> </w:t>
      </w:r>
    </w:p>
    <w:p w:rsidR="0014398A" w:rsidRDefault="00590AFE" w:rsidP="00812FCE">
      <w:pPr>
        <w:rPr>
          <w:rFonts w:eastAsia="Calibri"/>
          <w:lang w:eastAsia="en-US"/>
        </w:rPr>
      </w:pPr>
      <w:r>
        <w:rPr>
          <w:rFonts w:eastAsia="Calibri"/>
          <w:lang w:eastAsia="en-US"/>
        </w:rPr>
        <w:t xml:space="preserve">Only software </w:t>
      </w:r>
      <w:r w:rsidRPr="00590AFE">
        <w:rPr>
          <w:rFonts w:eastAsia="Calibri"/>
          <w:lang w:eastAsia="en-US"/>
        </w:rPr>
        <w:t xml:space="preserve">purchased in accordance with the </w:t>
      </w:r>
      <w:r w:rsidR="00E57397">
        <w:rPr>
          <w:rFonts w:eastAsia="Calibri"/>
          <w:lang w:eastAsia="en-US"/>
        </w:rPr>
        <w:t>getting</w:t>
      </w:r>
      <w:r w:rsidRPr="00590AFE">
        <w:rPr>
          <w:rFonts w:eastAsia="Calibri"/>
          <w:lang w:eastAsia="en-US"/>
        </w:rPr>
        <w:t xml:space="preserve"> software policy is to be used within the business.</w:t>
      </w:r>
    </w:p>
    <w:p w:rsidR="00590AFE" w:rsidRDefault="00590AFE" w:rsidP="00812FCE">
      <w:pPr>
        <w:rPr>
          <w:rFonts w:eastAsia="Calibri"/>
          <w:lang w:eastAsia="en-US"/>
        </w:rPr>
      </w:pPr>
      <w:r>
        <w:rPr>
          <w:rFonts w:eastAsia="Calibri"/>
          <w:lang w:eastAsia="en-US"/>
        </w:rPr>
        <w:t>Prior to the use of any software, the employee must receive instructions on any licensing agreements relating to the software, including any restrictions on use of the software.</w:t>
      </w:r>
    </w:p>
    <w:p w:rsidR="00590AFE" w:rsidRDefault="00590AFE" w:rsidP="00812FCE">
      <w:pPr>
        <w:rPr>
          <w:rFonts w:eastAsia="Calibri"/>
          <w:lang w:eastAsia="en-US"/>
        </w:rPr>
      </w:pPr>
      <w:r>
        <w:rPr>
          <w:rFonts w:eastAsia="Calibri"/>
          <w:lang w:eastAsia="en-US"/>
        </w:rPr>
        <w:t>All employees must receive training for all new software.</w:t>
      </w:r>
      <w:r w:rsidR="002A2CF6">
        <w:rPr>
          <w:rFonts w:eastAsia="Calibri"/>
          <w:lang w:eastAsia="en-US"/>
        </w:rPr>
        <w:t xml:space="preserve"> </w:t>
      </w:r>
      <w:r>
        <w:rPr>
          <w:rFonts w:eastAsia="Calibri"/>
          <w:lang w:eastAsia="en-US"/>
        </w:rPr>
        <w:t>This includes new employees to be trained to use existing software appropriately.</w:t>
      </w:r>
      <w:r w:rsidR="002A2CF6">
        <w:rPr>
          <w:rFonts w:eastAsia="Calibri"/>
          <w:lang w:eastAsia="en-US"/>
        </w:rPr>
        <w:t xml:space="preserve"> </w:t>
      </w:r>
      <w:r w:rsidR="004213CF">
        <w:rPr>
          <w:rFonts w:eastAsia="Calibri"/>
          <w:lang w:eastAsia="en-US"/>
        </w:rPr>
        <w:t xml:space="preserve">This will be the responsibility of </w:t>
      </w:r>
      <w:r w:rsidR="00DA38F2">
        <w:rPr>
          <w:rFonts w:eastAsia="Calibri"/>
        </w:rPr>
        <w:t>{</w:t>
      </w:r>
      <w:r w:rsidR="004213CF" w:rsidRPr="0063465F">
        <w:rPr>
          <w:rFonts w:eastAsia="Calibri"/>
        </w:rPr>
        <w:t>insert relevant job title here</w:t>
      </w:r>
      <w:r w:rsidR="00DA38F2">
        <w:rPr>
          <w:rFonts w:eastAsia="Calibri"/>
        </w:rPr>
        <w:t>}</w:t>
      </w:r>
    </w:p>
    <w:p w:rsidR="00590AFE" w:rsidRDefault="00245CF2" w:rsidP="00812FCE">
      <w:pPr>
        <w:rPr>
          <w:rFonts w:eastAsia="Calibri"/>
          <w:lang w:eastAsia="en-US"/>
        </w:rPr>
      </w:pPr>
      <w:r>
        <w:rPr>
          <w:rFonts w:eastAsia="Calibri"/>
          <w:lang w:eastAsia="en-US"/>
        </w:rPr>
        <w:t>Employees are prohibited from bringing software from home and loading it onto the business’s computer hardware.</w:t>
      </w:r>
    </w:p>
    <w:p w:rsidR="00245CF2" w:rsidRDefault="00E57397" w:rsidP="00812FCE">
      <w:pPr>
        <w:rPr>
          <w:rFonts w:eastAsia="Calibri"/>
          <w:lang w:eastAsia="en-US"/>
        </w:rPr>
      </w:pPr>
      <w:r>
        <w:rPr>
          <w:rFonts w:eastAsia="Calibri"/>
          <w:lang w:eastAsia="en-US"/>
        </w:rPr>
        <w:t>Unless</w:t>
      </w:r>
      <w:r w:rsidR="00245CF2">
        <w:rPr>
          <w:rFonts w:eastAsia="Calibri"/>
          <w:lang w:eastAsia="en-US"/>
        </w:rPr>
        <w:t xml:space="preserve"> express approval from </w:t>
      </w:r>
      <w:r w:rsidR="00DA38F2">
        <w:rPr>
          <w:rFonts w:eastAsia="Calibri"/>
        </w:rPr>
        <w:t>{</w:t>
      </w:r>
      <w:r w:rsidR="00245CF2" w:rsidRPr="0063465F">
        <w:rPr>
          <w:rFonts w:eastAsia="Calibri"/>
        </w:rPr>
        <w:t>insert relevant job title here</w:t>
      </w:r>
      <w:r w:rsidR="00DA38F2">
        <w:rPr>
          <w:rFonts w:eastAsia="Calibri"/>
        </w:rPr>
        <w:t>}</w:t>
      </w:r>
      <w:r w:rsidR="00245CF2" w:rsidRPr="0063465F">
        <w:rPr>
          <w:rFonts w:eastAsia="Calibri"/>
        </w:rPr>
        <w:t xml:space="preserve"> </w:t>
      </w:r>
      <w:r w:rsidR="00245CF2" w:rsidRPr="004213CF">
        <w:rPr>
          <w:rFonts w:eastAsia="Calibri"/>
          <w:lang w:eastAsia="en-US"/>
        </w:rPr>
        <w:t>is obtained,</w:t>
      </w:r>
      <w:r w:rsidR="00590AFE" w:rsidRPr="00357191">
        <w:rPr>
          <w:rFonts w:eastAsia="Calibri"/>
          <w:lang w:eastAsia="en-US"/>
        </w:rPr>
        <w:t xml:space="preserve"> software cannot be taken home and loaded on a </w:t>
      </w:r>
      <w:r w:rsidR="00245CF2">
        <w:rPr>
          <w:rFonts w:eastAsia="Calibri"/>
          <w:lang w:eastAsia="en-US"/>
        </w:rPr>
        <w:t>employees’</w:t>
      </w:r>
      <w:r w:rsidR="00590AFE" w:rsidRPr="00357191">
        <w:rPr>
          <w:rFonts w:eastAsia="Calibri"/>
          <w:lang w:eastAsia="en-US"/>
        </w:rPr>
        <w:t xml:space="preserve"> home computer</w:t>
      </w:r>
    </w:p>
    <w:p w:rsidR="00245CF2" w:rsidRDefault="00245CF2" w:rsidP="00812FCE">
      <w:pPr>
        <w:rPr>
          <w:rFonts w:eastAsia="Calibri"/>
          <w:lang w:eastAsia="en-US"/>
        </w:rPr>
      </w:pPr>
      <w:r>
        <w:rPr>
          <w:rFonts w:eastAsia="Calibri"/>
          <w:lang w:eastAsia="en-US"/>
        </w:rPr>
        <w:t xml:space="preserve">Where </w:t>
      </w:r>
      <w:r w:rsidR="00590AFE" w:rsidRPr="00357191">
        <w:rPr>
          <w:rFonts w:eastAsia="Calibri"/>
          <w:lang w:eastAsia="en-US"/>
        </w:rPr>
        <w:t xml:space="preserve">an employee is </w:t>
      </w:r>
      <w:r>
        <w:rPr>
          <w:rFonts w:eastAsia="Calibri"/>
          <w:lang w:eastAsia="en-US"/>
        </w:rPr>
        <w:t xml:space="preserve">required </w:t>
      </w:r>
      <w:r w:rsidR="00590AFE" w:rsidRPr="00357191">
        <w:rPr>
          <w:rFonts w:eastAsia="Calibri"/>
          <w:lang w:eastAsia="en-US"/>
        </w:rPr>
        <w:t>to use software at home,</w:t>
      </w:r>
      <w:r>
        <w:rPr>
          <w:rFonts w:eastAsia="Calibri"/>
          <w:lang w:eastAsia="en-US"/>
        </w:rPr>
        <w:t xml:space="preserve"> an evaluation of providing the employee with a portable computer should be undertaken in the first instance.</w:t>
      </w:r>
      <w:r w:rsidR="002A2CF6">
        <w:rPr>
          <w:rFonts w:eastAsia="Calibri"/>
          <w:lang w:eastAsia="en-US"/>
        </w:rPr>
        <w:t xml:space="preserve"> </w:t>
      </w:r>
      <w:r>
        <w:rPr>
          <w:rFonts w:eastAsia="Calibri"/>
          <w:lang w:eastAsia="en-US"/>
        </w:rPr>
        <w:t xml:space="preserve">Where it is </w:t>
      </w:r>
      <w:r w:rsidR="003A3508">
        <w:rPr>
          <w:rFonts w:eastAsia="Calibri"/>
          <w:lang w:eastAsia="en-US"/>
        </w:rPr>
        <w:t>found</w:t>
      </w:r>
      <w:r>
        <w:rPr>
          <w:rFonts w:eastAsia="Calibri"/>
          <w:lang w:eastAsia="en-US"/>
        </w:rPr>
        <w:t xml:space="preserve"> that software can be used on the employee</w:t>
      </w:r>
      <w:r w:rsidR="003A3508">
        <w:rPr>
          <w:rFonts w:eastAsia="Calibri"/>
          <w:lang w:eastAsia="en-US"/>
        </w:rPr>
        <w:t>’</w:t>
      </w:r>
      <w:r>
        <w:rPr>
          <w:rFonts w:eastAsia="Calibri"/>
          <w:lang w:eastAsia="en-US"/>
        </w:rPr>
        <w:t xml:space="preserve">s home computer, authorisation from </w:t>
      </w:r>
      <w:r w:rsidR="00DA38F2">
        <w:rPr>
          <w:rFonts w:eastAsia="Calibri"/>
        </w:rPr>
        <w:t>{</w:t>
      </w:r>
      <w:r w:rsidRPr="0063465F">
        <w:rPr>
          <w:rFonts w:eastAsia="Calibri"/>
        </w:rPr>
        <w:t>insert relevant job title here</w:t>
      </w:r>
      <w:r w:rsidR="00DA38F2">
        <w:rPr>
          <w:rFonts w:eastAsia="Calibri"/>
        </w:rPr>
        <w:t>}</w:t>
      </w:r>
      <w:r w:rsidRPr="0063465F">
        <w:rPr>
          <w:rFonts w:eastAsia="Calibri"/>
        </w:rPr>
        <w:t xml:space="preserve"> </w:t>
      </w:r>
      <w:r w:rsidRPr="00245CF2">
        <w:rPr>
          <w:rFonts w:eastAsia="Calibri"/>
          <w:lang w:eastAsia="en-US"/>
        </w:rPr>
        <w:t>is required to</w:t>
      </w:r>
      <w:r w:rsidRPr="0063465F">
        <w:rPr>
          <w:rFonts w:eastAsia="Calibri"/>
        </w:rPr>
        <w:t xml:space="preserve"> </w:t>
      </w:r>
      <w:r w:rsidR="00590AFE" w:rsidRPr="00357191">
        <w:rPr>
          <w:rFonts w:eastAsia="Calibri"/>
          <w:lang w:eastAsia="en-US"/>
        </w:rPr>
        <w:t xml:space="preserve">purchase separate </w:t>
      </w:r>
      <w:r>
        <w:rPr>
          <w:rFonts w:eastAsia="Calibri"/>
          <w:lang w:eastAsia="en-US"/>
        </w:rPr>
        <w:t>software if licensing or copyright restrictions apply.</w:t>
      </w:r>
      <w:r w:rsidR="002A2CF6">
        <w:rPr>
          <w:rFonts w:eastAsia="Calibri"/>
          <w:lang w:eastAsia="en-US"/>
        </w:rPr>
        <w:t xml:space="preserve"> </w:t>
      </w:r>
      <w:r>
        <w:rPr>
          <w:rFonts w:eastAsia="Calibri"/>
          <w:lang w:eastAsia="en-US"/>
        </w:rPr>
        <w:t xml:space="preserve">Where software is purchased in </w:t>
      </w:r>
      <w:r w:rsidR="003A3508">
        <w:rPr>
          <w:rFonts w:eastAsia="Calibri"/>
          <w:lang w:eastAsia="en-US"/>
        </w:rPr>
        <w:t>this circumstance, it remains the</w:t>
      </w:r>
      <w:r>
        <w:rPr>
          <w:rFonts w:eastAsia="Calibri"/>
          <w:lang w:eastAsia="en-US"/>
        </w:rPr>
        <w:t xml:space="preserve"> property of the business and must be recorded on the software register by </w:t>
      </w:r>
      <w:r w:rsidR="00DA38F2">
        <w:rPr>
          <w:rFonts w:eastAsia="Calibri"/>
        </w:rPr>
        <w:t>{</w:t>
      </w:r>
      <w:r w:rsidRPr="0063465F">
        <w:rPr>
          <w:rFonts w:eastAsia="Calibri"/>
        </w:rPr>
        <w:t>insert relevant job title here</w:t>
      </w:r>
      <w:r w:rsidR="00DA38F2">
        <w:rPr>
          <w:rFonts w:eastAsia="Calibri"/>
        </w:rPr>
        <w:t>}</w:t>
      </w:r>
    </w:p>
    <w:p w:rsidR="00590AFE" w:rsidRDefault="00590AFE" w:rsidP="0063465F">
      <w:pPr>
        <w:rPr>
          <w:rFonts w:eastAsia="Calibri"/>
          <w:lang w:eastAsia="en-US"/>
        </w:rPr>
      </w:pPr>
      <w:r>
        <w:rPr>
          <w:rFonts w:eastAsia="Calibri"/>
          <w:lang w:eastAsia="en-US"/>
        </w:rPr>
        <w:t>Unauthorised software is prohibited from being used in the business.</w:t>
      </w:r>
      <w:r w:rsidR="002A2CF6">
        <w:rPr>
          <w:rFonts w:eastAsia="Calibri"/>
          <w:lang w:eastAsia="en-US"/>
        </w:rPr>
        <w:t xml:space="preserve"> </w:t>
      </w:r>
      <w:r>
        <w:rPr>
          <w:rFonts w:eastAsia="Calibri"/>
          <w:lang w:eastAsia="en-US"/>
        </w:rPr>
        <w:t>This includes the use of software owned by an employee and used within the business.</w:t>
      </w:r>
    </w:p>
    <w:p w:rsidR="00150F13" w:rsidRDefault="00150F13" w:rsidP="0063465F">
      <w:pPr>
        <w:rPr>
          <w:rFonts w:eastAsia="Calibri"/>
          <w:lang w:eastAsia="en-US"/>
        </w:rPr>
      </w:pPr>
      <w:r>
        <w:rPr>
          <w:rFonts w:eastAsia="Calibri"/>
          <w:lang w:eastAsia="en-US"/>
        </w:rPr>
        <w:t>The unauthorised duplicating, acquiring or use of software copies is prohibited.</w:t>
      </w:r>
      <w:r w:rsidR="002A2CF6">
        <w:rPr>
          <w:rFonts w:eastAsia="Calibri"/>
          <w:lang w:eastAsia="en-US"/>
        </w:rPr>
        <w:t xml:space="preserve"> </w:t>
      </w:r>
      <w:r>
        <w:rPr>
          <w:rFonts w:eastAsia="Calibri"/>
          <w:lang w:eastAsia="en-US"/>
        </w:rPr>
        <w:t>Any</w:t>
      </w:r>
      <w:r w:rsidRPr="00357191">
        <w:rPr>
          <w:rFonts w:eastAsia="Calibri"/>
          <w:lang w:eastAsia="en-US"/>
        </w:rPr>
        <w:t xml:space="preserve"> employee who makes, acquires, or uses unauthori</w:t>
      </w:r>
      <w:r>
        <w:rPr>
          <w:rFonts w:eastAsia="Calibri"/>
          <w:lang w:eastAsia="en-US"/>
        </w:rPr>
        <w:t>s</w:t>
      </w:r>
      <w:r w:rsidRPr="00357191">
        <w:rPr>
          <w:rFonts w:eastAsia="Calibri"/>
          <w:lang w:eastAsia="en-US"/>
        </w:rPr>
        <w:t xml:space="preserve">ed copies of software will </w:t>
      </w:r>
      <w:r>
        <w:rPr>
          <w:rFonts w:eastAsia="Calibri"/>
          <w:lang w:eastAsia="en-US"/>
        </w:rPr>
        <w:t xml:space="preserve">be referred to </w:t>
      </w:r>
      <w:r w:rsidR="00DA38F2">
        <w:rPr>
          <w:rFonts w:eastAsia="Calibri"/>
        </w:rPr>
        <w:t>{</w:t>
      </w:r>
      <w:r w:rsidRPr="0063465F">
        <w:rPr>
          <w:rFonts w:eastAsia="Calibri"/>
        </w:rPr>
        <w:t>insert relevant job title here</w:t>
      </w:r>
      <w:r w:rsidR="00DA38F2">
        <w:rPr>
          <w:rFonts w:eastAsia="Calibri"/>
        </w:rPr>
        <w:t>}</w:t>
      </w:r>
      <w:r w:rsidRPr="0063465F">
        <w:rPr>
          <w:rFonts w:eastAsia="Calibri"/>
        </w:rPr>
        <w:t xml:space="preserve"> </w:t>
      </w:r>
      <w:r w:rsidRPr="00150F13">
        <w:rPr>
          <w:rFonts w:eastAsia="Calibri"/>
          <w:lang w:eastAsia="en-US"/>
        </w:rPr>
        <w:t xml:space="preserve">for </w:t>
      </w:r>
      <w:r w:rsidR="00DA38F2">
        <w:rPr>
          <w:rFonts w:eastAsia="Calibri"/>
        </w:rPr>
        <w:t>{</w:t>
      </w:r>
      <w:r w:rsidRPr="0063465F">
        <w:rPr>
          <w:rFonts w:eastAsia="Calibri"/>
        </w:rPr>
        <w:t>insert consequence here, such as further consultation, reprimand action etc.</w:t>
      </w:r>
      <w:r w:rsidR="00DA38F2">
        <w:rPr>
          <w:rFonts w:eastAsia="Calibri"/>
        </w:rPr>
        <w:t>}</w:t>
      </w:r>
      <w:r w:rsidRPr="0063465F">
        <w:rPr>
          <w:rFonts w:eastAsia="Calibri"/>
        </w:rPr>
        <w:t>.</w:t>
      </w:r>
      <w:r w:rsidR="002A2CF6">
        <w:rPr>
          <w:rFonts w:eastAsia="Calibri"/>
        </w:rPr>
        <w:t xml:space="preserve"> </w:t>
      </w:r>
      <w:r w:rsidRPr="00150F13">
        <w:rPr>
          <w:rFonts w:eastAsia="Calibri"/>
          <w:lang w:eastAsia="en-US"/>
        </w:rPr>
        <w:t>T</w:t>
      </w:r>
      <w:r w:rsidRPr="00357191">
        <w:rPr>
          <w:rFonts w:eastAsia="Calibri"/>
          <w:lang w:eastAsia="en-US"/>
        </w:rPr>
        <w:t>he illegal duplication of</w:t>
      </w:r>
      <w:r>
        <w:rPr>
          <w:rFonts w:eastAsia="Calibri"/>
          <w:lang w:eastAsia="en-US"/>
        </w:rPr>
        <w:t xml:space="preserve"> </w:t>
      </w:r>
      <w:r w:rsidRPr="00357191">
        <w:rPr>
          <w:rFonts w:eastAsia="Calibri"/>
          <w:lang w:eastAsia="en-US"/>
        </w:rPr>
        <w:t xml:space="preserve">software or other copyrighted works </w:t>
      </w:r>
      <w:r>
        <w:rPr>
          <w:rFonts w:eastAsia="Calibri"/>
          <w:lang w:eastAsia="en-US"/>
        </w:rPr>
        <w:t>is</w:t>
      </w:r>
      <w:r w:rsidRPr="00357191">
        <w:rPr>
          <w:rFonts w:eastAsia="Calibri"/>
          <w:lang w:eastAsia="en-US"/>
        </w:rPr>
        <w:t xml:space="preserve"> not condone</w:t>
      </w:r>
      <w:r>
        <w:rPr>
          <w:rFonts w:eastAsia="Calibri"/>
          <w:lang w:eastAsia="en-US"/>
        </w:rPr>
        <w:t>d within this business</w:t>
      </w:r>
      <w:r w:rsidRPr="00357191">
        <w:rPr>
          <w:rFonts w:eastAsia="Calibri"/>
          <w:lang w:eastAsia="en-US"/>
        </w:rPr>
        <w:t xml:space="preserve"> and </w:t>
      </w:r>
      <w:r w:rsidR="00DA38F2">
        <w:rPr>
          <w:rFonts w:eastAsia="Calibri"/>
        </w:rPr>
        <w:t>{</w:t>
      </w:r>
      <w:r w:rsidRPr="0063465F">
        <w:rPr>
          <w:rFonts w:eastAsia="Calibri"/>
        </w:rPr>
        <w:t>insert relevant job title here</w:t>
      </w:r>
      <w:r w:rsidR="00DA38F2">
        <w:rPr>
          <w:rFonts w:eastAsia="Calibri"/>
        </w:rPr>
        <w:t>}</w:t>
      </w:r>
      <w:r w:rsidRPr="0063465F">
        <w:rPr>
          <w:rFonts w:eastAsia="Calibri"/>
        </w:rPr>
        <w:t xml:space="preserve"> </w:t>
      </w:r>
      <w:r w:rsidRPr="00150F13">
        <w:rPr>
          <w:rFonts w:eastAsia="Calibri"/>
          <w:lang w:eastAsia="en-US"/>
        </w:rPr>
        <w:t xml:space="preserve">is authorised to undertake </w:t>
      </w:r>
      <w:r>
        <w:rPr>
          <w:rFonts w:eastAsia="Calibri"/>
          <w:lang w:eastAsia="en-US"/>
        </w:rPr>
        <w:t>d</w:t>
      </w:r>
      <w:r w:rsidRPr="00357191">
        <w:rPr>
          <w:rFonts w:eastAsia="Calibri"/>
          <w:lang w:eastAsia="en-US"/>
        </w:rPr>
        <w:t>isciplin</w:t>
      </w:r>
      <w:r>
        <w:rPr>
          <w:rFonts w:eastAsia="Calibri"/>
          <w:lang w:eastAsia="en-US"/>
        </w:rPr>
        <w:t>ary</w:t>
      </w:r>
      <w:r w:rsidRPr="00150F13">
        <w:rPr>
          <w:rFonts w:eastAsia="Calibri"/>
          <w:lang w:eastAsia="en-US"/>
        </w:rPr>
        <w:t xml:space="preserve"> action where such event occurs.</w:t>
      </w:r>
    </w:p>
    <w:p w:rsidR="00590AFE" w:rsidRPr="00150F13" w:rsidRDefault="00150F13" w:rsidP="00812FCE">
      <w:pPr>
        <w:pStyle w:val="Heading3"/>
      </w:pPr>
      <w:r w:rsidRPr="00150F13">
        <w:t>Breach of Policy</w:t>
      </w:r>
    </w:p>
    <w:p w:rsidR="00150F13" w:rsidRDefault="00150F13" w:rsidP="0063465F">
      <w:pPr>
        <w:rPr>
          <w:rFonts w:eastAsia="Calibri"/>
          <w:szCs w:val="22"/>
          <w:lang w:eastAsia="en-US"/>
        </w:rPr>
      </w:pPr>
      <w:r>
        <w:rPr>
          <w:rFonts w:eastAsia="Calibri"/>
          <w:szCs w:val="22"/>
          <w:lang w:eastAsia="en-US"/>
        </w:rPr>
        <w:lastRenderedPageBreak/>
        <w:t xml:space="preserve">Where there is a breach of this policy by an employee, that employee will be referred to </w:t>
      </w:r>
      <w:r w:rsidR="00DA38F2">
        <w:rPr>
          <w:rFonts w:eastAsia="Calibri"/>
        </w:rPr>
        <w:t>{</w:t>
      </w:r>
      <w:r w:rsidRPr="0063465F">
        <w:rPr>
          <w:rFonts w:eastAsia="Calibri"/>
        </w:rPr>
        <w:t>insert relevant job title here</w:t>
      </w:r>
      <w:r w:rsidR="00DA38F2">
        <w:rPr>
          <w:rFonts w:eastAsia="Calibri"/>
        </w:rPr>
        <w:t>}</w:t>
      </w:r>
      <w:r w:rsidRPr="0063465F">
        <w:rPr>
          <w:rFonts w:eastAsia="Calibri"/>
        </w:rPr>
        <w:t xml:space="preserve"> </w:t>
      </w:r>
      <w:r w:rsidRPr="00150F13">
        <w:rPr>
          <w:rFonts w:eastAsia="Calibri"/>
          <w:szCs w:val="22"/>
          <w:lang w:eastAsia="en-US"/>
        </w:rPr>
        <w:t xml:space="preserve">for </w:t>
      </w:r>
      <w:r w:rsidR="00DA38F2">
        <w:rPr>
          <w:rFonts w:eastAsia="Calibri"/>
        </w:rPr>
        <w:t>{</w:t>
      </w:r>
      <w:r w:rsidRPr="0063465F">
        <w:rPr>
          <w:rFonts w:eastAsia="Calibri"/>
        </w:rPr>
        <w:t>insert consequence here, such as further consultation, reprimand action etc.</w:t>
      </w:r>
      <w:r w:rsidR="00DA38F2">
        <w:rPr>
          <w:rFonts w:eastAsia="Calibri"/>
        </w:rPr>
        <w:t>}</w:t>
      </w:r>
      <w:r w:rsidRPr="0063465F">
        <w:rPr>
          <w:rFonts w:eastAsia="Calibri"/>
        </w:rPr>
        <w:t xml:space="preserve"> </w:t>
      </w:r>
    </w:p>
    <w:p w:rsidR="00590AFE" w:rsidRDefault="00150F13" w:rsidP="0063465F">
      <w:pPr>
        <w:rPr>
          <w:rFonts w:eastAsia="Calibri"/>
          <w:lang w:eastAsia="en-US"/>
        </w:rPr>
      </w:pPr>
      <w:r>
        <w:rPr>
          <w:rFonts w:eastAsia="Calibri"/>
          <w:lang w:eastAsia="en-US"/>
        </w:rPr>
        <w:t xml:space="preserve">Where an employee is aware of a breach of the use of software in accordance with this policy, they are obliged to notify </w:t>
      </w:r>
      <w:r w:rsidR="00DA38F2">
        <w:rPr>
          <w:rFonts w:eastAsia="Calibri"/>
        </w:rPr>
        <w:t>{</w:t>
      </w:r>
      <w:r w:rsidRPr="0063465F">
        <w:rPr>
          <w:rFonts w:eastAsia="Calibri"/>
        </w:rPr>
        <w:t>insert relevant job title here</w:t>
      </w:r>
      <w:r w:rsidR="00DA38F2">
        <w:rPr>
          <w:rFonts w:eastAsia="Calibri"/>
        </w:rPr>
        <w:t>}</w:t>
      </w:r>
      <w:r w:rsidRPr="0063465F">
        <w:rPr>
          <w:rFonts w:eastAsia="Calibri"/>
        </w:rPr>
        <w:t xml:space="preserve"> </w:t>
      </w:r>
      <w:r w:rsidRPr="00150F13">
        <w:rPr>
          <w:rFonts w:eastAsia="Calibri"/>
          <w:lang w:eastAsia="en-US"/>
        </w:rPr>
        <w:t>immediately.</w:t>
      </w:r>
      <w:r w:rsidR="002A2CF6">
        <w:rPr>
          <w:rFonts w:eastAsia="Calibri"/>
          <w:lang w:eastAsia="en-US"/>
        </w:rPr>
        <w:t xml:space="preserve"> </w:t>
      </w:r>
      <w:r>
        <w:rPr>
          <w:rFonts w:eastAsia="Calibri"/>
          <w:lang w:eastAsia="en-US"/>
        </w:rPr>
        <w:t xml:space="preserve">In the event that the breach is not reported and it is determined that an employee failed to report the breach, then that employee will be referred to </w:t>
      </w:r>
      <w:r w:rsidR="00DA38F2">
        <w:rPr>
          <w:rFonts w:eastAsia="Calibri"/>
        </w:rPr>
        <w:t>{</w:t>
      </w:r>
      <w:r w:rsidRPr="0063465F">
        <w:rPr>
          <w:rFonts w:eastAsia="Calibri"/>
        </w:rPr>
        <w:t>insert relevant job title here</w:t>
      </w:r>
      <w:r w:rsidR="00DA38F2">
        <w:rPr>
          <w:rFonts w:eastAsia="Calibri"/>
        </w:rPr>
        <w:t>}</w:t>
      </w:r>
      <w:r w:rsidRPr="0063465F">
        <w:rPr>
          <w:rFonts w:eastAsia="Calibri"/>
        </w:rPr>
        <w:t xml:space="preserve"> </w:t>
      </w:r>
      <w:r w:rsidRPr="004213CF">
        <w:rPr>
          <w:rFonts w:eastAsia="Calibri"/>
          <w:lang w:eastAsia="en-US"/>
        </w:rPr>
        <w:t>for</w:t>
      </w:r>
      <w:r w:rsidRPr="0063465F">
        <w:rPr>
          <w:rFonts w:eastAsia="Calibri"/>
        </w:rPr>
        <w:t xml:space="preserve"> </w:t>
      </w:r>
      <w:r w:rsidR="00DA38F2">
        <w:rPr>
          <w:rFonts w:eastAsia="Calibri"/>
        </w:rPr>
        <w:t>{</w:t>
      </w:r>
      <w:r w:rsidRPr="0063465F">
        <w:rPr>
          <w:rFonts w:eastAsia="Calibri"/>
        </w:rPr>
        <w:t>insert consequence here, such as further consultation, reprimand action etc.</w:t>
      </w:r>
      <w:r w:rsidR="00DA38F2">
        <w:rPr>
          <w:rFonts w:eastAsia="Calibri"/>
        </w:rPr>
        <w:t>}</w:t>
      </w:r>
      <w:r w:rsidRPr="0063465F">
        <w:rPr>
          <w:rFonts w:eastAsia="Calibri"/>
        </w:rPr>
        <w:t xml:space="preserve"> </w:t>
      </w:r>
    </w:p>
    <w:bookmarkEnd w:id="38"/>
    <w:p w:rsidR="00502178" w:rsidRDefault="00502178" w:rsidP="00812FCE">
      <w:pPr>
        <w:pStyle w:val="Heading3"/>
      </w:pPr>
      <w:r w:rsidRPr="00BD2007">
        <w:t xml:space="preserve">Additional Policies for </w:t>
      </w:r>
      <w:r>
        <w:t xml:space="preserve">Use of Software </w:t>
      </w:r>
    </w:p>
    <w:p w:rsidR="000F302A" w:rsidRPr="000F302A" w:rsidRDefault="000F302A" w:rsidP="000F302A">
      <w:pPr>
        <w:pStyle w:val="Guideline"/>
        <w:rPr>
          <w:lang w:eastAsia="en-US"/>
        </w:rPr>
      </w:pPr>
      <w:r>
        <w:rPr>
          <w:lang w:eastAsia="en-US"/>
        </w:rPr>
        <w:t>Guidance: add, link or remove the policies listed below as required.</w:t>
      </w:r>
    </w:p>
    <w:p w:rsidR="00502178" w:rsidRPr="007C467C" w:rsidRDefault="00502178" w:rsidP="0063465F">
      <w:pPr>
        <w:rPr>
          <w:rFonts w:eastAsia="Calibri"/>
          <w:lang w:eastAsia="en-US"/>
        </w:rPr>
      </w:pPr>
      <w:r>
        <w:rPr>
          <w:rFonts w:eastAsia="Calibri"/>
          <w:lang w:eastAsia="en-US"/>
        </w:rPr>
        <w:t>Technology Hardware Policy</w:t>
      </w:r>
    </w:p>
    <w:p w:rsidR="00502178" w:rsidRDefault="00502178" w:rsidP="0063465F">
      <w:pPr>
        <w:rPr>
          <w:rFonts w:eastAsia="Calibri"/>
        </w:rPr>
      </w:pPr>
      <w:r>
        <w:rPr>
          <w:rFonts w:eastAsia="Calibri"/>
        </w:rPr>
        <w:t>Obtaining Software policy</w:t>
      </w:r>
    </w:p>
    <w:p w:rsidR="006169E0" w:rsidRPr="001B6D49" w:rsidRDefault="00F2572E" w:rsidP="00812FCE">
      <w:pPr>
        <w:pStyle w:val="Heading1"/>
      </w:pPr>
      <w:bookmarkStart w:id="41" w:name="_Toc406651981"/>
      <w:r w:rsidRPr="001B6D49">
        <w:lastRenderedPageBreak/>
        <w:t>Bring Your Own Device</w:t>
      </w:r>
      <w:r w:rsidR="006169E0" w:rsidRPr="001B6D49">
        <w:t xml:space="preserve"> Policy</w:t>
      </w:r>
      <w:bookmarkEnd w:id="41"/>
      <w:r w:rsidR="006169E0" w:rsidRPr="001B6D49">
        <w:tab/>
      </w:r>
    </w:p>
    <w:p w:rsidR="006169E0" w:rsidRPr="00812FCE" w:rsidRDefault="006169E0" w:rsidP="003463F9">
      <w:pPr>
        <w:rPr>
          <w:rFonts w:eastAsia="Calibri"/>
        </w:rPr>
      </w:pPr>
      <w:r w:rsidRPr="00812FCE">
        <w:t xml:space="preserve">Policy Number: </w:t>
      </w:r>
      <w:r w:rsidR="00DA38F2">
        <w:rPr>
          <w:rFonts w:eastAsia="Calibri"/>
        </w:rPr>
        <w:t>{</w:t>
      </w:r>
      <w:r w:rsidRPr="00812FCE">
        <w:rPr>
          <w:rFonts w:eastAsia="Calibri"/>
        </w:rPr>
        <w:t>insert unique number</w:t>
      </w:r>
      <w:r w:rsidR="00DA38F2">
        <w:rPr>
          <w:rFonts w:eastAsia="Calibri"/>
        </w:rPr>
        <w:t>}</w:t>
      </w:r>
      <w:r w:rsidRPr="00812FCE">
        <w:rPr>
          <w:rFonts w:eastAsia="Calibri"/>
        </w:rPr>
        <w:t xml:space="preserve"> </w:t>
      </w:r>
    </w:p>
    <w:p w:rsidR="006169E0" w:rsidRPr="00812FCE" w:rsidRDefault="006169E0" w:rsidP="003463F9">
      <w:pPr>
        <w:rPr>
          <w:rFonts w:eastAsia="Calibri"/>
        </w:rPr>
      </w:pPr>
      <w:r w:rsidRPr="00812FCE">
        <w:t xml:space="preserve">Policy Date: </w:t>
      </w:r>
      <w:r w:rsidR="00DA38F2">
        <w:rPr>
          <w:rFonts w:eastAsia="Calibri"/>
        </w:rPr>
        <w:t>{</w:t>
      </w:r>
      <w:r w:rsidRPr="00812FCE">
        <w:rPr>
          <w:rFonts w:eastAsia="Calibri"/>
        </w:rPr>
        <w:t>insert date of policy</w:t>
      </w:r>
      <w:r w:rsidR="00DA38F2">
        <w:rPr>
          <w:rFonts w:eastAsia="Calibri"/>
        </w:rPr>
        <w:t>}</w:t>
      </w:r>
      <w:r w:rsidRPr="00812FCE">
        <w:rPr>
          <w:rFonts w:eastAsia="Calibri"/>
        </w:rPr>
        <w:t xml:space="preserve"> </w:t>
      </w:r>
    </w:p>
    <w:p w:rsidR="00812FCE" w:rsidRPr="00E21E8D" w:rsidRDefault="00812FCE" w:rsidP="00812FCE">
      <w:pPr>
        <w:pStyle w:val="Guideline"/>
      </w:pPr>
      <w:r>
        <w:t xml:space="preserve">Guidance: </w:t>
      </w:r>
      <w:r w:rsidRPr="00F2572E">
        <w:t>Edit this policy so it suits the needs of your business.</w:t>
      </w:r>
    </w:p>
    <w:p w:rsidR="003A3508" w:rsidRPr="003A3508" w:rsidRDefault="00F2572E" w:rsidP="00812FCE">
      <w:pPr>
        <w:rPr>
          <w:rFonts w:eastAsia="Calibri"/>
        </w:rPr>
      </w:pPr>
      <w:r w:rsidRPr="003A3508">
        <w:rPr>
          <w:rFonts w:eastAsia="Calibri"/>
        </w:rPr>
        <w:t xml:space="preserve">At </w:t>
      </w:r>
      <w:r w:rsidR="00DA38F2">
        <w:rPr>
          <w:rFonts w:eastAsia="Calibri"/>
        </w:rPr>
        <w:t>{</w:t>
      </w:r>
      <w:r w:rsidRPr="0063465F">
        <w:rPr>
          <w:rFonts w:eastAsia="Calibri"/>
        </w:rPr>
        <w:t>Business Name</w:t>
      </w:r>
      <w:r w:rsidR="00DA38F2">
        <w:rPr>
          <w:rFonts w:eastAsia="Calibri"/>
        </w:rPr>
        <w:t>}</w:t>
      </w:r>
      <w:r w:rsidRPr="003A3508">
        <w:rPr>
          <w:rFonts w:eastAsia="Calibri"/>
        </w:rPr>
        <w:t xml:space="preserve"> we acknowledge the importance of mobile technologies in improving business communication and productivity. In addition to the increased use of mobile devices, staff members have requested the option of connecting their own mobile devices to </w:t>
      </w:r>
      <w:r w:rsidR="00DA38F2">
        <w:rPr>
          <w:rFonts w:eastAsia="Calibri"/>
        </w:rPr>
        <w:t>{</w:t>
      </w:r>
      <w:r w:rsidR="00F1219F">
        <w:rPr>
          <w:rFonts w:eastAsia="Calibri"/>
        </w:rPr>
        <w:t>Business Name</w:t>
      </w:r>
      <w:r w:rsidR="00DA38F2">
        <w:rPr>
          <w:rFonts w:eastAsia="Calibri"/>
        </w:rPr>
        <w:t>}</w:t>
      </w:r>
      <w:r w:rsidR="00F1219F">
        <w:rPr>
          <w:rFonts w:eastAsia="Calibri"/>
        </w:rPr>
        <w:t>'s</w:t>
      </w:r>
      <w:r w:rsidRPr="003A3508">
        <w:rPr>
          <w:rFonts w:eastAsia="Calibri"/>
        </w:rPr>
        <w:t xml:space="preserve"> network and equipment. We encourage you to read this document in full and to act upon the recommendations. This policy should be read and carried out by all staff. </w:t>
      </w:r>
    </w:p>
    <w:p w:rsidR="006169E0" w:rsidRPr="009534CB" w:rsidRDefault="006169E0" w:rsidP="00812FCE">
      <w:pPr>
        <w:pStyle w:val="Heading2"/>
      </w:pPr>
      <w:bookmarkStart w:id="42" w:name="_Toc406651982"/>
      <w:r w:rsidRPr="009534CB">
        <w:t>Purpose of the Policy</w:t>
      </w:r>
      <w:bookmarkEnd w:id="42"/>
    </w:p>
    <w:p w:rsidR="00F2572E" w:rsidRDefault="00F2572E" w:rsidP="00812FCE">
      <w:pPr>
        <w:rPr>
          <w:rFonts w:eastAsia="Calibri"/>
          <w:lang w:eastAsia="en-US"/>
        </w:rPr>
      </w:pPr>
      <w:r w:rsidRPr="00F2572E">
        <w:rPr>
          <w:rFonts w:eastAsia="Calibri"/>
          <w:lang w:eastAsia="en-US"/>
        </w:rPr>
        <w:t xml:space="preserve">This policy provides guidelines for the use of personally owned notebooks, smart phones, tablets and </w:t>
      </w:r>
      <w:r w:rsidR="00DA38F2">
        <w:rPr>
          <w:rFonts w:eastAsia="Calibri"/>
        </w:rPr>
        <w:t>{</w:t>
      </w:r>
      <w:r w:rsidRPr="0063465F">
        <w:rPr>
          <w:rFonts w:eastAsia="Calibri"/>
        </w:rPr>
        <w:t>insert other types of mobile devices</w:t>
      </w:r>
      <w:r w:rsidR="00DA38F2">
        <w:rPr>
          <w:rFonts w:eastAsia="Calibri"/>
        </w:rPr>
        <w:t>}</w:t>
      </w:r>
      <w:r w:rsidRPr="00F2572E">
        <w:rPr>
          <w:rFonts w:eastAsia="Calibri"/>
          <w:lang w:eastAsia="en-US"/>
        </w:rPr>
        <w:t xml:space="preserve"> for business purposes. All staff who use or access </w:t>
      </w:r>
      <w:r w:rsidR="00DA38F2">
        <w:rPr>
          <w:rFonts w:eastAsia="Calibri"/>
        </w:rPr>
        <w:t>{</w:t>
      </w:r>
      <w:r w:rsidR="00F1219F">
        <w:rPr>
          <w:rFonts w:eastAsia="Calibri"/>
        </w:rPr>
        <w:t>Business Name</w:t>
      </w:r>
      <w:r w:rsidR="00DA38F2">
        <w:rPr>
          <w:rFonts w:eastAsia="Calibri"/>
        </w:rPr>
        <w:t>}</w:t>
      </w:r>
      <w:r w:rsidR="00F1219F">
        <w:rPr>
          <w:rFonts w:eastAsia="Calibri"/>
        </w:rPr>
        <w:t>'s</w:t>
      </w:r>
      <w:r w:rsidRPr="00F2572E">
        <w:rPr>
          <w:rFonts w:eastAsia="Calibri"/>
          <w:lang w:eastAsia="en-US"/>
        </w:rPr>
        <w:t xml:space="preserve"> technology equipment and/or services are bound by </w:t>
      </w:r>
      <w:r w:rsidR="003A3508">
        <w:rPr>
          <w:rFonts w:eastAsia="Calibri"/>
          <w:lang w:eastAsia="en-US"/>
        </w:rPr>
        <w:t xml:space="preserve">the conditions of this Policy. </w:t>
      </w:r>
    </w:p>
    <w:p w:rsidR="006169E0" w:rsidRPr="009534CB" w:rsidRDefault="006169E0" w:rsidP="00812FCE">
      <w:pPr>
        <w:pStyle w:val="Heading2"/>
      </w:pPr>
      <w:bookmarkStart w:id="43" w:name="_Toc406651983"/>
      <w:r w:rsidRPr="009534CB">
        <w:t>Procedures</w:t>
      </w:r>
      <w:bookmarkEnd w:id="43"/>
    </w:p>
    <w:p w:rsidR="006169E0" w:rsidRDefault="00F2572E" w:rsidP="00812FCE">
      <w:pPr>
        <w:pStyle w:val="Heading3"/>
      </w:pPr>
      <w:r>
        <w:t>Current mobile devices approved for business use</w:t>
      </w:r>
    </w:p>
    <w:p w:rsidR="00F2572E" w:rsidRDefault="00F2572E" w:rsidP="00812FCE">
      <w:r>
        <w:t>The following personally owned mobile devices are approved to be used for business purposes:</w:t>
      </w:r>
    </w:p>
    <w:p w:rsidR="00F2572E" w:rsidRPr="009F6B3D" w:rsidRDefault="00DA38F2" w:rsidP="00C737DB">
      <w:pPr>
        <w:numPr>
          <w:ilvl w:val="0"/>
          <w:numId w:val="19"/>
        </w:numPr>
      </w:pPr>
      <w:r>
        <w:t>{</w:t>
      </w:r>
      <w:r w:rsidR="00F2572E" w:rsidRPr="009F6B3D">
        <w:t xml:space="preserve">insert type of approved mobile devices such as notebooks, smart phones, tablets, </w:t>
      </w:r>
      <w:r w:rsidR="00534D39" w:rsidRPr="009F6B3D">
        <w:t>iPhone</w:t>
      </w:r>
      <w:r w:rsidR="00F2572E" w:rsidRPr="009F6B3D">
        <w:t>, removable media etc.</w:t>
      </w:r>
      <w:r>
        <w:t>}</w:t>
      </w:r>
    </w:p>
    <w:p w:rsidR="00F2572E" w:rsidRPr="009F6B3D" w:rsidRDefault="00DA38F2" w:rsidP="00C737DB">
      <w:pPr>
        <w:numPr>
          <w:ilvl w:val="0"/>
          <w:numId w:val="19"/>
        </w:numPr>
      </w:pPr>
      <w:r>
        <w:t>{</w:t>
      </w:r>
      <w:r w:rsidR="00F2572E" w:rsidRPr="009F6B3D">
        <w:t xml:space="preserve">insert type of approved mobile devices such as notebooks, smart phones, tablets, </w:t>
      </w:r>
      <w:r w:rsidR="00534D39" w:rsidRPr="009F6B3D">
        <w:t>iPhone</w:t>
      </w:r>
      <w:r w:rsidR="00F2572E" w:rsidRPr="009F6B3D">
        <w:t>, removable media etc.</w:t>
      </w:r>
      <w:r>
        <w:t>}</w:t>
      </w:r>
    </w:p>
    <w:p w:rsidR="00F2572E" w:rsidRPr="009F6B3D" w:rsidRDefault="00DA38F2" w:rsidP="00C737DB">
      <w:pPr>
        <w:numPr>
          <w:ilvl w:val="0"/>
          <w:numId w:val="19"/>
        </w:numPr>
      </w:pPr>
      <w:r>
        <w:t>{</w:t>
      </w:r>
      <w:r w:rsidR="00F2572E" w:rsidRPr="009F6B3D">
        <w:t xml:space="preserve">insert type of approved mobile devices such as smart phones, tablets, </w:t>
      </w:r>
      <w:r w:rsidR="00534D39" w:rsidRPr="009F6B3D">
        <w:t>iPhone</w:t>
      </w:r>
      <w:r w:rsidR="00F2572E" w:rsidRPr="009F6B3D">
        <w:t xml:space="preserve"> etc.</w:t>
      </w:r>
      <w:r>
        <w:t>}</w:t>
      </w:r>
    </w:p>
    <w:p w:rsidR="00F2572E" w:rsidRPr="009F6B3D" w:rsidRDefault="00DA38F2" w:rsidP="00C737DB">
      <w:pPr>
        <w:numPr>
          <w:ilvl w:val="0"/>
          <w:numId w:val="19"/>
        </w:numPr>
      </w:pPr>
      <w:r>
        <w:t>{</w:t>
      </w:r>
      <w:r w:rsidR="00F2572E" w:rsidRPr="009F6B3D">
        <w:t xml:space="preserve">insert type of approved mobile devices such as notebooks, smart phones, tablets, </w:t>
      </w:r>
      <w:r w:rsidR="00534D39" w:rsidRPr="009F6B3D">
        <w:t>iPhone</w:t>
      </w:r>
      <w:r w:rsidR="00F2572E" w:rsidRPr="009F6B3D">
        <w:t>, removable media etc.</w:t>
      </w:r>
      <w:r>
        <w:t>}</w:t>
      </w:r>
      <w:r w:rsidR="00F2572E" w:rsidRPr="009F6B3D">
        <w:t>.</w:t>
      </w:r>
    </w:p>
    <w:p w:rsidR="009F6B3D" w:rsidRPr="009F6B3D" w:rsidRDefault="009F6B3D" w:rsidP="00812FCE">
      <w:pPr>
        <w:pStyle w:val="Heading3"/>
        <w:keepNext/>
      </w:pPr>
      <w:r w:rsidRPr="009F6B3D">
        <w:lastRenderedPageBreak/>
        <w:t>Registration of personal mobile devices for business use</w:t>
      </w:r>
    </w:p>
    <w:p w:rsidR="00812FCE" w:rsidRPr="009F6B3D" w:rsidRDefault="00812FCE" w:rsidP="00812FCE">
      <w:pPr>
        <w:pStyle w:val="Guideline"/>
      </w:pPr>
      <w:r>
        <w:t xml:space="preserve">Guidance: </w:t>
      </w:r>
      <w:r w:rsidRPr="009F6B3D">
        <w:t>You will need to consider if the business is to have any control over the applications that are used for business purposes and/or used on the personal devices.</w:t>
      </w:r>
    </w:p>
    <w:p w:rsidR="009F6B3D" w:rsidRDefault="009F6B3D" w:rsidP="00812FCE">
      <w:r>
        <w:t xml:space="preserve">Employees when using personal devices for business use will register the device with </w:t>
      </w:r>
      <w:r w:rsidR="00DA38F2">
        <w:t>{</w:t>
      </w:r>
      <w:r w:rsidRPr="0063465F">
        <w:t>insert relevant job title or department here</w:t>
      </w:r>
      <w:r w:rsidR="00DA38F2">
        <w:t>}</w:t>
      </w:r>
      <w:r w:rsidRPr="0063465F">
        <w:t>.</w:t>
      </w:r>
      <w:r w:rsidR="002A2CF6">
        <w:t xml:space="preserve"> </w:t>
      </w:r>
    </w:p>
    <w:p w:rsidR="009F6B3D" w:rsidRDefault="00DA38F2" w:rsidP="00812FCE">
      <w:r>
        <w:t>{</w:t>
      </w:r>
      <w:r w:rsidR="009F6B3D" w:rsidRPr="0063465F">
        <w:t>insert relevant job title or department here</w:t>
      </w:r>
      <w:r>
        <w:t>}</w:t>
      </w:r>
      <w:r w:rsidR="009F6B3D">
        <w:t xml:space="preserve"> will record the device and all applications used by the device.</w:t>
      </w:r>
      <w:r w:rsidR="002A2CF6">
        <w:t xml:space="preserve"> </w:t>
      </w:r>
    </w:p>
    <w:p w:rsidR="009F6B3D" w:rsidRDefault="009F6B3D" w:rsidP="00812FCE">
      <w:r>
        <w:t>Personal mobile devices can only be used for the following business purposes:</w:t>
      </w:r>
    </w:p>
    <w:p w:rsidR="009F6B3D" w:rsidRPr="009F6B3D" w:rsidRDefault="00DA38F2" w:rsidP="00C737DB">
      <w:pPr>
        <w:numPr>
          <w:ilvl w:val="0"/>
          <w:numId w:val="20"/>
        </w:numPr>
      </w:pPr>
      <w:r>
        <w:t>{</w:t>
      </w:r>
      <w:r w:rsidR="009F6B3D" w:rsidRPr="009F6B3D">
        <w:t>insert each type of approved use such as email access, business internet access,</w:t>
      </w:r>
      <w:r w:rsidR="00F1219F">
        <w:t xml:space="preserve"> business telephone calls etc.</w:t>
      </w:r>
      <w:r>
        <w:t>}</w:t>
      </w:r>
    </w:p>
    <w:p w:rsidR="009F6B3D" w:rsidRPr="009F6B3D" w:rsidRDefault="00DA38F2" w:rsidP="00C737DB">
      <w:pPr>
        <w:numPr>
          <w:ilvl w:val="0"/>
          <w:numId w:val="20"/>
        </w:numPr>
      </w:pPr>
      <w:r>
        <w:t>{</w:t>
      </w:r>
      <w:r w:rsidR="009F6B3D" w:rsidRPr="009F6B3D">
        <w:t>insert each type of approved use such as email access, business internet access,</w:t>
      </w:r>
      <w:r w:rsidR="00F1219F">
        <w:t xml:space="preserve"> business telephone calls etc.</w:t>
      </w:r>
      <w:r>
        <w:t>}</w:t>
      </w:r>
    </w:p>
    <w:p w:rsidR="009F6B3D" w:rsidRPr="009F6B3D" w:rsidRDefault="00DA38F2" w:rsidP="00C737DB">
      <w:pPr>
        <w:numPr>
          <w:ilvl w:val="0"/>
          <w:numId w:val="20"/>
        </w:numPr>
      </w:pPr>
      <w:r>
        <w:t>{</w:t>
      </w:r>
      <w:r w:rsidR="009F6B3D" w:rsidRPr="009F6B3D">
        <w:t>insert each type of approved use such as email access, business internet access, business telephone calls etc.</w:t>
      </w:r>
      <w:r>
        <w:t>}</w:t>
      </w:r>
      <w:r w:rsidR="009F6B3D" w:rsidRPr="009F6B3D">
        <w:t>.</w:t>
      </w:r>
    </w:p>
    <w:p w:rsidR="00122A38" w:rsidRDefault="009F6B3D" w:rsidP="00812FCE">
      <w:r>
        <w:t>Each employee who utilises personal mobile devices agrees:</w:t>
      </w:r>
    </w:p>
    <w:p w:rsidR="009F6B3D" w:rsidRPr="00122A38" w:rsidRDefault="009F6B3D" w:rsidP="00C737DB">
      <w:pPr>
        <w:numPr>
          <w:ilvl w:val="0"/>
          <w:numId w:val="21"/>
        </w:numPr>
      </w:pPr>
      <w:r w:rsidRPr="00122A38">
        <w:t>Not</w:t>
      </w:r>
      <w:r>
        <w:t xml:space="preserve"> to download or transfer business or personal sensitive information to the device.</w:t>
      </w:r>
      <w:r w:rsidR="002A2CF6">
        <w:t xml:space="preserve"> </w:t>
      </w:r>
      <w:r>
        <w:t xml:space="preserve">Sensitive information includes </w:t>
      </w:r>
      <w:r w:rsidR="00DA38F2">
        <w:t>{</w:t>
      </w:r>
      <w:r w:rsidRPr="0063465F">
        <w:t>insert types of business or personal information that you consider sensitive to the business, for example intellectual property, other employee details etc.</w:t>
      </w:r>
      <w:r w:rsidR="00DA38F2">
        <w:t>}</w:t>
      </w:r>
      <w:r w:rsidR="003E0EC1">
        <w:t xml:space="preserve"> </w:t>
      </w:r>
    </w:p>
    <w:p w:rsidR="009F6B3D" w:rsidRDefault="009F6B3D" w:rsidP="00C737DB">
      <w:pPr>
        <w:numPr>
          <w:ilvl w:val="0"/>
          <w:numId w:val="21"/>
        </w:numPr>
      </w:pPr>
      <w:r>
        <w:t xml:space="preserve">Not to use the registered mobile device as the sole repository for </w:t>
      </w:r>
      <w:r w:rsidR="00DA38F2">
        <w:t>{</w:t>
      </w:r>
      <w:r w:rsidR="00F1219F">
        <w:t>Business Name</w:t>
      </w:r>
      <w:r w:rsidR="00DA38F2">
        <w:t>}</w:t>
      </w:r>
      <w:r w:rsidR="00F1219F">
        <w:t>'s</w:t>
      </w:r>
      <w:r>
        <w:t xml:space="preserve"> information. All business information stored on mobile devices should be backed up</w:t>
      </w:r>
      <w:r w:rsidR="003E0EC1">
        <w:t xml:space="preserve"> </w:t>
      </w:r>
    </w:p>
    <w:p w:rsidR="009F6B3D" w:rsidRDefault="009F6B3D" w:rsidP="00C737DB">
      <w:pPr>
        <w:numPr>
          <w:ilvl w:val="0"/>
          <w:numId w:val="21"/>
        </w:numPr>
      </w:pPr>
      <w:r>
        <w:t xml:space="preserve">To make every reasonable effort to ensure that </w:t>
      </w:r>
      <w:r w:rsidR="00DA38F2">
        <w:t>{</w:t>
      </w:r>
      <w:r w:rsidR="00F1219F">
        <w:t>Business Name</w:t>
      </w:r>
      <w:r w:rsidR="00DA38F2">
        <w:t>}</w:t>
      </w:r>
      <w:r w:rsidR="00F1219F">
        <w:t>'s</w:t>
      </w:r>
      <w:r>
        <w:t xml:space="preserve"> information is not compromised through the use of mobile equipment in a public place. Screens displaying sensitive or critical information should not be seen by unauthorised persons and all registered devices should be password protected</w:t>
      </w:r>
      <w:r w:rsidR="003E0EC1">
        <w:t xml:space="preserve"> </w:t>
      </w:r>
    </w:p>
    <w:p w:rsidR="009F6B3D" w:rsidRDefault="009F6B3D" w:rsidP="00C737DB">
      <w:pPr>
        <w:numPr>
          <w:ilvl w:val="0"/>
          <w:numId w:val="21"/>
        </w:numPr>
      </w:pPr>
      <w:r>
        <w:t xml:space="preserve">To maintain the device with </w:t>
      </w:r>
      <w:r w:rsidR="00DA38F2">
        <w:t>{</w:t>
      </w:r>
      <w:r w:rsidRPr="0063465F">
        <w:t xml:space="preserve">insert maintenance requirements of mobile devices such as current operating software, </w:t>
      </w:r>
      <w:r w:rsidR="00F1219F">
        <w:t>current security software etc.</w:t>
      </w:r>
      <w:r w:rsidR="00DA38F2">
        <w:t>}</w:t>
      </w:r>
    </w:p>
    <w:p w:rsidR="009F6B3D" w:rsidRDefault="009F6B3D" w:rsidP="00C737DB">
      <w:pPr>
        <w:numPr>
          <w:ilvl w:val="0"/>
          <w:numId w:val="21"/>
        </w:numPr>
      </w:pPr>
      <w:r>
        <w:lastRenderedPageBreak/>
        <w:t>Not to share the device with other individuals to protect the business</w:t>
      </w:r>
      <w:r w:rsidR="00F1219F">
        <w:t xml:space="preserve"> data access through the device</w:t>
      </w:r>
    </w:p>
    <w:p w:rsidR="009F6B3D" w:rsidRDefault="009F6B3D" w:rsidP="00C737DB">
      <w:pPr>
        <w:numPr>
          <w:ilvl w:val="0"/>
          <w:numId w:val="21"/>
        </w:numPr>
      </w:pPr>
      <w:r>
        <w:t xml:space="preserve">To abide by </w:t>
      </w:r>
      <w:r w:rsidR="00DA38F2">
        <w:t>{</w:t>
      </w:r>
      <w:r w:rsidR="00F1219F">
        <w:t>Business Name</w:t>
      </w:r>
      <w:r w:rsidR="00DA38F2">
        <w:t>}</w:t>
      </w:r>
      <w:r w:rsidR="00F1219F">
        <w:t>'s</w:t>
      </w:r>
      <w:r>
        <w:t xml:space="preserve"> internet policy for appropriate use an</w:t>
      </w:r>
      <w:r w:rsidR="00F1219F">
        <w:t>d access of internet sites etc.</w:t>
      </w:r>
    </w:p>
    <w:p w:rsidR="009F6B3D" w:rsidRDefault="009F6B3D" w:rsidP="00C737DB">
      <w:pPr>
        <w:numPr>
          <w:ilvl w:val="0"/>
          <w:numId w:val="21"/>
        </w:numPr>
      </w:pPr>
      <w:r>
        <w:t>To notify</w:t>
      </w:r>
      <w:r w:rsidR="005F3BFA">
        <w:t xml:space="preserve"> </w:t>
      </w:r>
      <w:r w:rsidR="00DA38F2">
        <w:t>{</w:t>
      </w:r>
      <w:r w:rsidRPr="0063465F">
        <w:t>Business Name</w:t>
      </w:r>
      <w:r w:rsidR="00DA38F2">
        <w:t>}</w:t>
      </w:r>
      <w:r>
        <w:t xml:space="preserve"> immediately in the event of loss or</w:t>
      </w:r>
      <w:r w:rsidR="00F1219F">
        <w:t xml:space="preserve"> theft of the registered device</w:t>
      </w:r>
    </w:p>
    <w:p w:rsidR="009F6B3D" w:rsidRDefault="009F6B3D" w:rsidP="00C737DB">
      <w:pPr>
        <w:numPr>
          <w:ilvl w:val="0"/>
          <w:numId w:val="6"/>
        </w:numPr>
        <w:spacing w:after="200" w:line="276" w:lineRule="auto"/>
      </w:pPr>
      <w:r>
        <w:t xml:space="preserve">Not to connect USB memory sticks from an untrusted or unknown source to </w:t>
      </w:r>
      <w:r w:rsidR="00DA38F2">
        <w:t>{</w:t>
      </w:r>
      <w:r w:rsidR="00F1219F">
        <w:t>Business Name</w:t>
      </w:r>
      <w:r w:rsidR="00DA38F2">
        <w:t>}</w:t>
      </w:r>
      <w:r w:rsidR="00F1219F">
        <w:t>'s</w:t>
      </w:r>
      <w:r w:rsidRPr="0063465F">
        <w:t xml:space="preserve"> </w:t>
      </w:r>
      <w:r>
        <w:t>equipment.</w:t>
      </w:r>
    </w:p>
    <w:p w:rsidR="009F6B3D" w:rsidRDefault="009F6B3D" w:rsidP="009F6B3D">
      <w:pPr>
        <w:spacing w:after="200" w:line="276" w:lineRule="auto"/>
      </w:pPr>
      <w:r>
        <w:t xml:space="preserve">All employees who have a registered personal mobile device for business use acknowledge that the business: </w:t>
      </w:r>
    </w:p>
    <w:p w:rsidR="009F6B3D" w:rsidRDefault="00122A38" w:rsidP="00C737DB">
      <w:pPr>
        <w:numPr>
          <w:ilvl w:val="0"/>
          <w:numId w:val="7"/>
        </w:numPr>
        <w:spacing w:after="200" w:line="276" w:lineRule="auto"/>
      </w:pPr>
      <w:r>
        <w:t>O</w:t>
      </w:r>
      <w:r w:rsidR="009F6B3D">
        <w:t>wns all intellectual</w:t>
      </w:r>
      <w:r w:rsidR="00F1219F">
        <w:t xml:space="preserve"> property created on the device</w:t>
      </w:r>
    </w:p>
    <w:p w:rsidR="009F6B3D" w:rsidRDefault="00122A38" w:rsidP="00C737DB">
      <w:pPr>
        <w:numPr>
          <w:ilvl w:val="0"/>
          <w:numId w:val="7"/>
        </w:numPr>
        <w:spacing w:after="200" w:line="276" w:lineRule="auto"/>
      </w:pPr>
      <w:r>
        <w:t>C</w:t>
      </w:r>
      <w:r w:rsidR="009F6B3D">
        <w:t xml:space="preserve">an access all data held on the </w:t>
      </w:r>
      <w:r w:rsidR="00F1219F">
        <w:t>device, including personal data</w:t>
      </w:r>
    </w:p>
    <w:p w:rsidR="009F6B3D" w:rsidRDefault="00122A38" w:rsidP="00C737DB">
      <w:pPr>
        <w:numPr>
          <w:ilvl w:val="0"/>
          <w:numId w:val="7"/>
        </w:numPr>
        <w:spacing w:after="200" w:line="276" w:lineRule="auto"/>
      </w:pPr>
      <w:r>
        <w:t>W</w:t>
      </w:r>
      <w:r w:rsidR="009F6B3D">
        <w:t>ill regularly back</w:t>
      </w:r>
      <w:r>
        <w:t>-</w:t>
      </w:r>
      <w:r w:rsidR="00F1219F">
        <w:t>up data held on the device</w:t>
      </w:r>
    </w:p>
    <w:p w:rsidR="009F6B3D" w:rsidRDefault="00122A38" w:rsidP="00C737DB">
      <w:pPr>
        <w:numPr>
          <w:ilvl w:val="0"/>
          <w:numId w:val="7"/>
        </w:numPr>
        <w:spacing w:after="200" w:line="276" w:lineRule="auto"/>
      </w:pPr>
      <w:r>
        <w:t>W</w:t>
      </w:r>
      <w:r w:rsidR="009F6B3D">
        <w:t>ill delete all data held on the device in the event</w:t>
      </w:r>
      <w:r w:rsidR="00F1219F">
        <w:t xml:space="preserve"> of loss or theft of the device</w:t>
      </w:r>
    </w:p>
    <w:p w:rsidR="009F6B3D" w:rsidRDefault="00122A38" w:rsidP="00C737DB">
      <w:pPr>
        <w:numPr>
          <w:ilvl w:val="0"/>
          <w:numId w:val="7"/>
        </w:numPr>
        <w:spacing w:after="200" w:line="276" w:lineRule="auto"/>
      </w:pPr>
      <w:r>
        <w:t>H</w:t>
      </w:r>
      <w:r w:rsidR="009F6B3D">
        <w:t>as first right to buy the device where the em</w:t>
      </w:r>
      <w:r w:rsidR="00F1219F">
        <w:t>ployee wants to sell the device</w:t>
      </w:r>
    </w:p>
    <w:p w:rsidR="009F6B3D" w:rsidRDefault="00122A38" w:rsidP="00C737DB">
      <w:pPr>
        <w:numPr>
          <w:ilvl w:val="0"/>
          <w:numId w:val="7"/>
        </w:numPr>
        <w:spacing w:after="200" w:line="276" w:lineRule="auto"/>
      </w:pPr>
      <w:r>
        <w:t>W</w:t>
      </w:r>
      <w:r w:rsidR="009F6B3D">
        <w:t>ill delete all data held on the device upon termination of the employee.</w:t>
      </w:r>
      <w:r w:rsidR="002A2CF6">
        <w:t xml:space="preserve"> </w:t>
      </w:r>
      <w:r w:rsidR="009F6B3D">
        <w:t xml:space="preserve">The terminated employee can request personal data </w:t>
      </w:r>
      <w:r w:rsidR="00F1219F">
        <w:t>be reinstated from back up data</w:t>
      </w:r>
    </w:p>
    <w:p w:rsidR="009F6B3D" w:rsidRDefault="00122A38" w:rsidP="00C737DB">
      <w:pPr>
        <w:numPr>
          <w:ilvl w:val="0"/>
          <w:numId w:val="7"/>
        </w:numPr>
        <w:spacing w:after="200" w:line="276" w:lineRule="auto"/>
      </w:pPr>
      <w:r>
        <w:t>H</w:t>
      </w:r>
      <w:r w:rsidR="009F6B3D">
        <w:t>as the right to deregister the device for business use at any time.</w:t>
      </w:r>
    </w:p>
    <w:p w:rsidR="009F6B3D" w:rsidRDefault="009F6B3D" w:rsidP="00812FCE">
      <w:pPr>
        <w:pStyle w:val="Heading3"/>
        <w:rPr>
          <w:rFonts w:eastAsia="Calibri"/>
        </w:rPr>
      </w:pPr>
      <w:r w:rsidRPr="009F6B3D">
        <w:rPr>
          <w:rFonts w:eastAsia="Calibri"/>
        </w:rPr>
        <w:t>Keeping mobile devices secure</w:t>
      </w:r>
    </w:p>
    <w:p w:rsidR="009F6B3D" w:rsidRPr="009F6B3D" w:rsidRDefault="009F6B3D" w:rsidP="009F6B3D">
      <w:pPr>
        <w:rPr>
          <w:rFonts w:eastAsia="Calibri"/>
        </w:rPr>
      </w:pPr>
      <w:r w:rsidRPr="009F6B3D">
        <w:rPr>
          <w:rFonts w:eastAsia="Calibri"/>
        </w:rPr>
        <w:t>The following must be observed when handling mobile computing devices (such as notebooks and iPads):</w:t>
      </w:r>
    </w:p>
    <w:p w:rsidR="00122A38" w:rsidRDefault="009F6B3D" w:rsidP="00C737DB">
      <w:pPr>
        <w:numPr>
          <w:ilvl w:val="0"/>
          <w:numId w:val="8"/>
        </w:numPr>
        <w:rPr>
          <w:rFonts w:eastAsia="Calibri"/>
        </w:rPr>
      </w:pPr>
      <w:r w:rsidRPr="009F6B3D">
        <w:rPr>
          <w:rFonts w:eastAsia="Calibri"/>
        </w:rPr>
        <w:t>Mobile computer devices must never be left unattended in a public place, or in an unlocked house, or in a motor vehicle, even if it is locked. Wherever possible they should be kept on the person or securely l</w:t>
      </w:r>
      <w:r w:rsidR="00F1219F">
        <w:rPr>
          <w:rFonts w:eastAsia="Calibri"/>
        </w:rPr>
        <w:t>ocked away</w:t>
      </w:r>
    </w:p>
    <w:p w:rsidR="00122A38" w:rsidRDefault="009F6B3D" w:rsidP="00C737DB">
      <w:pPr>
        <w:numPr>
          <w:ilvl w:val="0"/>
          <w:numId w:val="8"/>
        </w:numPr>
        <w:rPr>
          <w:rFonts w:eastAsia="Calibri"/>
        </w:rPr>
      </w:pPr>
      <w:r w:rsidRPr="00122A38">
        <w:rPr>
          <w:rFonts w:eastAsia="Calibri"/>
        </w:rPr>
        <w:t>Cable locking devices should also be considered for use with laptop computers in public places, e.g. in a seminar or conference, e</w:t>
      </w:r>
      <w:r w:rsidR="00F1219F">
        <w:rPr>
          <w:rFonts w:eastAsia="Calibri"/>
        </w:rPr>
        <w:t>ven when the laptop is attended</w:t>
      </w:r>
    </w:p>
    <w:p w:rsidR="009F6B3D" w:rsidRPr="00122A38" w:rsidRDefault="00122A38" w:rsidP="00C737DB">
      <w:pPr>
        <w:numPr>
          <w:ilvl w:val="0"/>
          <w:numId w:val="8"/>
        </w:numPr>
        <w:rPr>
          <w:rFonts w:eastAsia="Calibri"/>
        </w:rPr>
      </w:pPr>
      <w:r>
        <w:rPr>
          <w:rFonts w:eastAsia="Calibri"/>
        </w:rPr>
        <w:t>Mobile</w:t>
      </w:r>
      <w:r w:rsidR="009F6B3D" w:rsidRPr="00122A38">
        <w:rPr>
          <w:rFonts w:eastAsia="Calibri"/>
        </w:rPr>
        <w:t xml:space="preserve"> devices should be carried as hand luggage when travelling by aircraft.</w:t>
      </w:r>
    </w:p>
    <w:p w:rsidR="009F6B3D" w:rsidRPr="009F6B3D" w:rsidRDefault="009F6B3D" w:rsidP="00DA1425">
      <w:pPr>
        <w:pStyle w:val="Heading3"/>
        <w:keepNext/>
        <w:rPr>
          <w:rFonts w:eastAsia="Calibri"/>
        </w:rPr>
      </w:pPr>
      <w:r w:rsidRPr="009F6B3D">
        <w:rPr>
          <w:rFonts w:eastAsia="Calibri"/>
        </w:rPr>
        <w:lastRenderedPageBreak/>
        <w:t>Exemptions</w:t>
      </w:r>
    </w:p>
    <w:p w:rsidR="009F6B3D" w:rsidRDefault="009F6B3D" w:rsidP="009F6B3D">
      <w:pPr>
        <w:rPr>
          <w:rFonts w:eastAsia="Calibri"/>
        </w:rPr>
      </w:pPr>
      <w:r w:rsidRPr="009F6B3D">
        <w:rPr>
          <w:rFonts w:eastAsia="Calibri"/>
        </w:rPr>
        <w:t xml:space="preserve">This policy is mandatory unless </w:t>
      </w:r>
      <w:r w:rsidR="00DA38F2">
        <w:rPr>
          <w:rFonts w:eastAsia="Calibri"/>
        </w:rPr>
        <w:t>{</w:t>
      </w:r>
      <w:r w:rsidRPr="0063465F">
        <w:rPr>
          <w:rFonts w:eastAsia="Calibri"/>
        </w:rPr>
        <w:t>insert relevant job title or department here</w:t>
      </w:r>
      <w:r w:rsidR="00DA38F2">
        <w:rPr>
          <w:rFonts w:eastAsia="Calibri"/>
        </w:rPr>
        <w:t>}</w:t>
      </w:r>
      <w:r w:rsidRPr="009F6B3D">
        <w:rPr>
          <w:rFonts w:eastAsia="Calibri"/>
        </w:rPr>
        <w:t xml:space="preserve"> grants an exemption. Any requests for exemptions from any of these directives, should be referred to the </w:t>
      </w:r>
      <w:r w:rsidR="00DA38F2">
        <w:rPr>
          <w:rFonts w:eastAsia="Calibri"/>
        </w:rPr>
        <w:t>{</w:t>
      </w:r>
      <w:r w:rsidRPr="0063465F">
        <w:rPr>
          <w:rFonts w:eastAsia="Calibri"/>
        </w:rPr>
        <w:t>insert relevant job title or department here</w:t>
      </w:r>
      <w:r w:rsidR="00DA38F2">
        <w:rPr>
          <w:rFonts w:eastAsia="Calibri"/>
        </w:rPr>
        <w:t>}</w:t>
      </w:r>
      <w:r w:rsidRPr="0063465F">
        <w:rPr>
          <w:rFonts w:eastAsia="Calibri"/>
        </w:rPr>
        <w:t>.</w:t>
      </w:r>
    </w:p>
    <w:p w:rsidR="009F6B3D" w:rsidRPr="009F6B3D" w:rsidRDefault="009F6B3D" w:rsidP="00812FCE">
      <w:pPr>
        <w:pStyle w:val="Heading3"/>
        <w:rPr>
          <w:rFonts w:eastAsia="Calibri"/>
        </w:rPr>
      </w:pPr>
      <w:r w:rsidRPr="009F6B3D">
        <w:rPr>
          <w:rFonts w:eastAsia="Calibri"/>
        </w:rPr>
        <w:t>Breach of this policy</w:t>
      </w:r>
    </w:p>
    <w:p w:rsidR="009F6B3D" w:rsidRPr="009F6B3D" w:rsidRDefault="009F6B3D" w:rsidP="009F6B3D">
      <w:pPr>
        <w:rPr>
          <w:rFonts w:eastAsia="Calibri"/>
        </w:rPr>
      </w:pPr>
      <w:r w:rsidRPr="009F6B3D">
        <w:rPr>
          <w:rFonts w:eastAsia="Calibri"/>
        </w:rPr>
        <w:t xml:space="preserve">Any breach of this policy will be referred to </w:t>
      </w:r>
      <w:r w:rsidR="00DA38F2">
        <w:rPr>
          <w:rFonts w:eastAsia="Calibri"/>
        </w:rPr>
        <w:t>{</w:t>
      </w:r>
      <w:r w:rsidRPr="0063465F">
        <w:rPr>
          <w:rFonts w:eastAsia="Calibri"/>
        </w:rPr>
        <w:t>insert relevant job title</w:t>
      </w:r>
      <w:r w:rsidR="00DA38F2">
        <w:rPr>
          <w:rFonts w:eastAsia="Calibri"/>
        </w:rPr>
        <w:t>}</w:t>
      </w:r>
      <w:r w:rsidRPr="009F6B3D">
        <w:rPr>
          <w:rFonts w:eastAsia="Calibri"/>
        </w:rPr>
        <w:t xml:space="preserve"> who will review the breach and determine adequate consequences, which can include </w:t>
      </w:r>
      <w:r w:rsidR="00DA38F2">
        <w:rPr>
          <w:rFonts w:eastAsia="Calibri"/>
        </w:rPr>
        <w:t>{</w:t>
      </w:r>
      <w:r w:rsidRPr="0063465F">
        <w:rPr>
          <w:rFonts w:eastAsia="Calibri"/>
        </w:rPr>
        <w:t xml:space="preserve"> insert consequences here such as confiscation of the device and or termination of employment.</w:t>
      </w:r>
      <w:r w:rsidR="00DA38F2">
        <w:rPr>
          <w:rFonts w:eastAsia="Calibri"/>
        </w:rPr>
        <w:t>}</w:t>
      </w:r>
    </w:p>
    <w:p w:rsidR="009F6B3D" w:rsidRPr="009F6B3D" w:rsidRDefault="009F6B3D" w:rsidP="00812FCE">
      <w:pPr>
        <w:pStyle w:val="Heading3"/>
        <w:rPr>
          <w:rFonts w:eastAsia="Calibri"/>
        </w:rPr>
      </w:pPr>
      <w:r w:rsidRPr="009F6B3D">
        <w:rPr>
          <w:rFonts w:eastAsia="Calibri"/>
        </w:rPr>
        <w:t>Indemnity</w:t>
      </w:r>
    </w:p>
    <w:p w:rsidR="009F6B3D" w:rsidRDefault="00DA38F2" w:rsidP="00812FCE">
      <w:pPr>
        <w:rPr>
          <w:rFonts w:eastAsia="Calibri"/>
        </w:rPr>
      </w:pPr>
      <w:r>
        <w:rPr>
          <w:rFonts w:eastAsia="Calibri"/>
        </w:rPr>
        <w:t>{</w:t>
      </w:r>
      <w:r w:rsidR="005F3BFA">
        <w:rPr>
          <w:rFonts w:eastAsia="Calibri"/>
        </w:rPr>
        <w:t>Business Name</w:t>
      </w:r>
      <w:r>
        <w:rPr>
          <w:rFonts w:eastAsia="Calibri"/>
        </w:rPr>
        <w:t>}</w:t>
      </w:r>
      <w:r w:rsidR="009F6B3D" w:rsidRPr="009F6B3D">
        <w:rPr>
          <w:rFonts w:eastAsia="Calibri"/>
        </w:rPr>
        <w:t xml:space="preserve"> bears no responsibility whatsoever for any legal action threatened or </w:t>
      </w:r>
      <w:r w:rsidR="008B7E61">
        <w:rPr>
          <w:rFonts w:eastAsia="Calibri"/>
        </w:rPr>
        <w:t>started</w:t>
      </w:r>
      <w:r w:rsidR="009F6B3D" w:rsidRPr="009F6B3D">
        <w:rPr>
          <w:rFonts w:eastAsia="Calibri"/>
        </w:rPr>
        <w:t xml:space="preserve"> due to conduct and activities of staff in accessing or using these resources or facilities. All staff indemnify</w:t>
      </w:r>
      <w:r w:rsidR="009F6B3D" w:rsidRPr="0063465F">
        <w:rPr>
          <w:rFonts w:eastAsia="Calibri"/>
        </w:rPr>
        <w:t xml:space="preserve"> </w:t>
      </w:r>
      <w:r>
        <w:rPr>
          <w:rFonts w:eastAsia="Calibri"/>
        </w:rPr>
        <w:t>{</w:t>
      </w:r>
      <w:r w:rsidR="005F3BFA">
        <w:rPr>
          <w:rFonts w:eastAsia="Calibri"/>
        </w:rPr>
        <w:t>Business Name</w:t>
      </w:r>
      <w:r>
        <w:rPr>
          <w:rFonts w:eastAsia="Calibri"/>
        </w:rPr>
        <w:t>}</w:t>
      </w:r>
      <w:r w:rsidR="009F6B3D" w:rsidRPr="009F6B3D">
        <w:rPr>
          <w:rFonts w:eastAsia="Calibri"/>
        </w:rPr>
        <w:t xml:space="preserve"> against any and all damages, costs and expenses suffered by </w:t>
      </w:r>
      <w:r>
        <w:rPr>
          <w:rFonts w:eastAsia="Calibri"/>
        </w:rPr>
        <w:t>{</w:t>
      </w:r>
      <w:r w:rsidR="005F3BFA">
        <w:rPr>
          <w:rFonts w:eastAsia="Calibri"/>
        </w:rPr>
        <w:t>Business Name</w:t>
      </w:r>
      <w:r>
        <w:rPr>
          <w:rFonts w:eastAsia="Calibri"/>
        </w:rPr>
        <w:t>}</w:t>
      </w:r>
      <w:r w:rsidR="009F6B3D" w:rsidRPr="009F6B3D">
        <w:rPr>
          <w:rFonts w:eastAsia="Calibri"/>
        </w:rPr>
        <w:t xml:space="preserve"> arising out of any unlawful or improper conduct and activity, and in respect of any action, settlement or compromise, or any statutory infringement. Legal prosecution following a breach of these conditions may result independently from any action by </w:t>
      </w:r>
      <w:r>
        <w:rPr>
          <w:rFonts w:eastAsia="Calibri"/>
        </w:rPr>
        <w:t>{</w:t>
      </w:r>
      <w:r w:rsidR="005F3BFA">
        <w:rPr>
          <w:rFonts w:eastAsia="Calibri"/>
        </w:rPr>
        <w:t>Business Name</w:t>
      </w:r>
      <w:r>
        <w:rPr>
          <w:rFonts w:eastAsia="Calibri"/>
        </w:rPr>
        <w:t>}</w:t>
      </w:r>
      <w:r w:rsidR="009F6B3D" w:rsidRPr="0063465F">
        <w:rPr>
          <w:rFonts w:eastAsia="Calibri"/>
        </w:rPr>
        <w:t>.</w:t>
      </w:r>
    </w:p>
    <w:p w:rsidR="004C1716" w:rsidRDefault="004C1716" w:rsidP="00812FCE">
      <w:pPr>
        <w:pStyle w:val="Heading3"/>
      </w:pPr>
      <w:r w:rsidRPr="00BD2007">
        <w:t xml:space="preserve">Additional Policies for </w:t>
      </w:r>
      <w:r w:rsidR="00BA522F">
        <w:t>Business Mobile Phone Use</w:t>
      </w:r>
    </w:p>
    <w:p w:rsidR="000F302A" w:rsidRPr="000F302A" w:rsidRDefault="000F302A" w:rsidP="000F302A">
      <w:pPr>
        <w:pStyle w:val="Guideline"/>
        <w:rPr>
          <w:lang w:eastAsia="en-US"/>
        </w:rPr>
      </w:pPr>
      <w:r>
        <w:rPr>
          <w:lang w:eastAsia="en-US"/>
        </w:rPr>
        <w:t>Guidance: add, link or remove the policies listed below as required.</w:t>
      </w:r>
    </w:p>
    <w:p w:rsidR="004C1716" w:rsidRDefault="004C1716" w:rsidP="004C1716">
      <w:pPr>
        <w:spacing w:after="200" w:line="276" w:lineRule="auto"/>
        <w:rPr>
          <w:rFonts w:eastAsia="Calibri"/>
          <w:szCs w:val="22"/>
          <w:lang w:eastAsia="en-US"/>
        </w:rPr>
      </w:pPr>
      <w:r>
        <w:rPr>
          <w:rFonts w:eastAsia="Calibri"/>
          <w:szCs w:val="22"/>
          <w:lang w:eastAsia="en-US"/>
        </w:rPr>
        <w:t>Technology Hardware Purchasing Policy</w:t>
      </w:r>
    </w:p>
    <w:p w:rsidR="00AF3401" w:rsidRPr="007C467C" w:rsidRDefault="00AF3401" w:rsidP="00AF3401">
      <w:pPr>
        <w:spacing w:after="200" w:line="276" w:lineRule="auto"/>
        <w:rPr>
          <w:rFonts w:eastAsia="Calibri"/>
          <w:szCs w:val="22"/>
          <w:lang w:eastAsia="en-US"/>
        </w:rPr>
      </w:pPr>
      <w:r>
        <w:rPr>
          <w:rFonts w:eastAsia="Calibri"/>
          <w:szCs w:val="22"/>
          <w:lang w:eastAsia="en-US"/>
        </w:rPr>
        <w:t>Use of Software policy</w:t>
      </w:r>
    </w:p>
    <w:p w:rsidR="004C1716" w:rsidRDefault="004C1716" w:rsidP="004C1716">
      <w:pPr>
        <w:spacing w:after="200" w:line="276" w:lineRule="auto"/>
        <w:rPr>
          <w:rFonts w:eastAsia="Calibri"/>
          <w:szCs w:val="22"/>
          <w:lang w:eastAsia="en-US"/>
        </w:rPr>
      </w:pPr>
      <w:r>
        <w:rPr>
          <w:rFonts w:eastAsia="Calibri"/>
          <w:szCs w:val="22"/>
          <w:lang w:eastAsia="en-US"/>
        </w:rPr>
        <w:t>Purchasing Policy</w:t>
      </w:r>
    </w:p>
    <w:p w:rsidR="004C1716" w:rsidRDefault="003668C9" w:rsidP="00812FCE">
      <w:pPr>
        <w:pStyle w:val="Heading1"/>
      </w:pPr>
      <w:bookmarkStart w:id="44" w:name="_Toc406651984"/>
      <w:r>
        <w:lastRenderedPageBreak/>
        <w:t>Information Technology Security Policy</w:t>
      </w:r>
      <w:bookmarkEnd w:id="44"/>
    </w:p>
    <w:p w:rsidR="00890D36" w:rsidRPr="00812FCE" w:rsidRDefault="00890D36" w:rsidP="003463F9">
      <w:pPr>
        <w:rPr>
          <w:rFonts w:eastAsia="Calibri"/>
        </w:rPr>
      </w:pPr>
      <w:r w:rsidRPr="00812FCE">
        <w:t xml:space="preserve">Policy Number: </w:t>
      </w:r>
      <w:r w:rsidR="00DA38F2">
        <w:rPr>
          <w:rFonts w:eastAsia="Calibri"/>
        </w:rPr>
        <w:t>{</w:t>
      </w:r>
      <w:r w:rsidRPr="00812FCE">
        <w:rPr>
          <w:rFonts w:eastAsia="Calibri"/>
        </w:rPr>
        <w:t>insert unique number</w:t>
      </w:r>
      <w:r w:rsidR="00DA38F2">
        <w:rPr>
          <w:rFonts w:eastAsia="Calibri"/>
        </w:rPr>
        <w:t>}</w:t>
      </w:r>
      <w:r w:rsidRPr="00812FCE">
        <w:rPr>
          <w:rFonts w:eastAsia="Calibri"/>
        </w:rPr>
        <w:t xml:space="preserve"> </w:t>
      </w:r>
    </w:p>
    <w:p w:rsidR="00890D36" w:rsidRPr="00812FCE" w:rsidRDefault="00890D36" w:rsidP="003463F9">
      <w:pPr>
        <w:rPr>
          <w:rFonts w:eastAsia="Calibri"/>
        </w:rPr>
      </w:pPr>
      <w:r w:rsidRPr="00812FCE">
        <w:t xml:space="preserve">Policy Date: </w:t>
      </w:r>
      <w:r w:rsidR="00DA38F2">
        <w:rPr>
          <w:rFonts w:eastAsia="Calibri"/>
        </w:rPr>
        <w:t>{</w:t>
      </w:r>
      <w:r w:rsidRPr="00812FCE">
        <w:rPr>
          <w:rFonts w:eastAsia="Calibri"/>
        </w:rPr>
        <w:t>insert date of policy</w:t>
      </w:r>
      <w:r w:rsidR="00DA38F2">
        <w:rPr>
          <w:rFonts w:eastAsia="Calibri"/>
        </w:rPr>
        <w:t>}</w:t>
      </w:r>
      <w:r w:rsidRPr="00812FCE">
        <w:rPr>
          <w:rFonts w:eastAsia="Calibri"/>
        </w:rPr>
        <w:t xml:space="preserve"> </w:t>
      </w:r>
    </w:p>
    <w:p w:rsidR="00890D36" w:rsidRPr="00E21E8D" w:rsidRDefault="00812FCE" w:rsidP="0063465F">
      <w:pPr>
        <w:pStyle w:val="Guideline"/>
      </w:pPr>
      <w:r>
        <w:t xml:space="preserve">Guidance: </w:t>
      </w:r>
      <w:r w:rsidR="00890D36" w:rsidRPr="00E21E8D">
        <w:t>This policy should be read and carried out by all staff. Edit this policy so it suits the needs of your business.</w:t>
      </w:r>
    </w:p>
    <w:p w:rsidR="00890D36" w:rsidRPr="009534CB" w:rsidRDefault="00890D36" w:rsidP="00812FCE">
      <w:pPr>
        <w:pStyle w:val="Heading2"/>
      </w:pPr>
      <w:bookmarkStart w:id="45" w:name="_Toc406651985"/>
      <w:r w:rsidRPr="009534CB">
        <w:t>Purpose of the Policy</w:t>
      </w:r>
      <w:bookmarkEnd w:id="45"/>
    </w:p>
    <w:p w:rsidR="00890D36" w:rsidRDefault="00890D36" w:rsidP="00812FCE">
      <w:pPr>
        <w:rPr>
          <w:rFonts w:eastAsia="Calibri"/>
          <w:lang w:eastAsia="en-US"/>
        </w:rPr>
      </w:pPr>
      <w:r>
        <w:rPr>
          <w:rFonts w:eastAsia="Calibri"/>
          <w:lang w:eastAsia="en-US"/>
        </w:rPr>
        <w:t>T</w:t>
      </w:r>
      <w:r w:rsidRPr="00E21E8D">
        <w:rPr>
          <w:rFonts w:eastAsia="Calibri"/>
          <w:lang w:eastAsia="en-US"/>
        </w:rPr>
        <w:t>his policy provides guidelines for</w:t>
      </w:r>
      <w:r>
        <w:rPr>
          <w:rFonts w:eastAsia="Calibri"/>
          <w:lang w:eastAsia="en-US"/>
        </w:rPr>
        <w:t xml:space="preserve"> the protection and use of information</w:t>
      </w:r>
      <w:r w:rsidRPr="00E21E8D">
        <w:rPr>
          <w:rFonts w:eastAsia="Calibri"/>
          <w:lang w:eastAsia="en-US"/>
        </w:rPr>
        <w:t xml:space="preserve"> </w:t>
      </w:r>
      <w:r>
        <w:rPr>
          <w:rFonts w:eastAsia="Calibri"/>
          <w:lang w:eastAsia="en-US"/>
        </w:rPr>
        <w:t>technology assets and resources within the business</w:t>
      </w:r>
      <w:r w:rsidR="001104CE">
        <w:rPr>
          <w:rFonts w:eastAsia="Calibri"/>
          <w:lang w:eastAsia="en-US"/>
        </w:rPr>
        <w:t xml:space="preserve"> to ensure integrity, confidentiality and availability of data and assets</w:t>
      </w:r>
      <w:r>
        <w:rPr>
          <w:rFonts w:eastAsia="Calibri"/>
          <w:lang w:eastAsia="en-US"/>
        </w:rPr>
        <w:t>.</w:t>
      </w:r>
    </w:p>
    <w:p w:rsidR="00890D36" w:rsidRPr="009534CB" w:rsidRDefault="00890D36" w:rsidP="00812FCE">
      <w:pPr>
        <w:pStyle w:val="Heading2"/>
      </w:pPr>
      <w:bookmarkStart w:id="46" w:name="_Toc406651986"/>
      <w:r w:rsidRPr="009534CB">
        <w:t>Procedures</w:t>
      </w:r>
      <w:bookmarkEnd w:id="46"/>
    </w:p>
    <w:p w:rsidR="00890D36" w:rsidRDefault="00890D36" w:rsidP="00812FCE">
      <w:pPr>
        <w:pStyle w:val="Heading3"/>
      </w:pPr>
      <w:r>
        <w:t>Physical Security</w:t>
      </w:r>
    </w:p>
    <w:p w:rsidR="00890D36" w:rsidRDefault="00890D36" w:rsidP="00812FCE">
      <w:r>
        <w:t xml:space="preserve">For all servers, mainframes and other network assets, the area must be secured with adequate ventilation and appropriate access through </w:t>
      </w:r>
      <w:r w:rsidR="00DA38F2">
        <w:rPr>
          <w:rFonts w:eastAsia="Calibri"/>
        </w:rPr>
        <w:t>{</w:t>
      </w:r>
      <w:r w:rsidR="004213CF" w:rsidRPr="0063465F">
        <w:rPr>
          <w:rFonts w:eastAsia="Calibri"/>
        </w:rPr>
        <w:t>insert relevant security measure here, such as keypad, lock etc.</w:t>
      </w:r>
      <w:r w:rsidR="00DA38F2">
        <w:rPr>
          <w:rFonts w:eastAsia="Calibri"/>
        </w:rPr>
        <w:t>}</w:t>
      </w:r>
    </w:p>
    <w:p w:rsidR="00890D36" w:rsidRDefault="00890D36" w:rsidP="00812FCE">
      <w:r>
        <w:t xml:space="preserve">It will be the responsibility of </w:t>
      </w:r>
      <w:r w:rsidR="00DA38F2">
        <w:rPr>
          <w:rFonts w:eastAsia="Calibri"/>
        </w:rPr>
        <w:t>{</w:t>
      </w:r>
      <w:r w:rsidRPr="0063465F">
        <w:rPr>
          <w:rFonts w:eastAsia="Calibri"/>
        </w:rPr>
        <w:t>insert relevant job title here</w:t>
      </w:r>
      <w:r w:rsidR="00DA38F2">
        <w:rPr>
          <w:rFonts w:eastAsia="Calibri"/>
        </w:rPr>
        <w:t>}</w:t>
      </w:r>
      <w:r w:rsidRPr="0063465F">
        <w:rPr>
          <w:rFonts w:eastAsia="Calibri"/>
        </w:rPr>
        <w:t xml:space="preserve"> </w:t>
      </w:r>
      <w:r w:rsidRPr="00890D36">
        <w:t xml:space="preserve">to ensure that this requirement is </w:t>
      </w:r>
      <w:r w:rsidR="001073C3">
        <w:t>followed</w:t>
      </w:r>
      <w:r w:rsidRPr="00890D36">
        <w:t xml:space="preserve"> at all times.</w:t>
      </w:r>
      <w:r w:rsidR="002A2CF6">
        <w:t xml:space="preserve"> </w:t>
      </w:r>
      <w:r w:rsidRPr="00890D36">
        <w:t xml:space="preserve">Any employee becoming aware of a breach to this security requirement is obliged to notify </w:t>
      </w:r>
      <w:r w:rsidR="00DA38F2">
        <w:rPr>
          <w:rFonts w:eastAsia="Calibri"/>
        </w:rPr>
        <w:t>{</w:t>
      </w:r>
      <w:r w:rsidRPr="0063465F">
        <w:rPr>
          <w:rFonts w:eastAsia="Calibri"/>
        </w:rPr>
        <w:t>insert relevant job title here</w:t>
      </w:r>
      <w:r w:rsidR="00DA38F2">
        <w:rPr>
          <w:rFonts w:eastAsia="Calibri"/>
        </w:rPr>
        <w:t>}</w:t>
      </w:r>
      <w:r w:rsidRPr="0063465F">
        <w:rPr>
          <w:rFonts w:eastAsia="Calibri"/>
        </w:rPr>
        <w:t xml:space="preserve"> </w:t>
      </w:r>
      <w:r w:rsidRPr="00890D36">
        <w:t>immediately.</w:t>
      </w:r>
    </w:p>
    <w:p w:rsidR="00890D36" w:rsidRDefault="00890D36" w:rsidP="00812FCE">
      <w:r>
        <w:t xml:space="preserve">All security and safety of all portable technology, </w:t>
      </w:r>
      <w:r w:rsidR="00DA38F2">
        <w:rPr>
          <w:rFonts w:eastAsia="Calibri"/>
        </w:rPr>
        <w:t>{</w:t>
      </w:r>
      <w:r w:rsidRPr="0063465F">
        <w:rPr>
          <w:rFonts w:eastAsia="Calibri"/>
        </w:rPr>
        <w:t xml:space="preserve">insert relevant types here, such as laptop, notepads, </w:t>
      </w:r>
      <w:r w:rsidR="00534D39" w:rsidRPr="0063465F">
        <w:rPr>
          <w:rFonts w:eastAsia="Calibri"/>
        </w:rPr>
        <w:t>iPad</w:t>
      </w:r>
      <w:r w:rsidRPr="0063465F">
        <w:rPr>
          <w:rFonts w:eastAsia="Calibri"/>
        </w:rPr>
        <w:t xml:space="preserve"> </w:t>
      </w:r>
      <w:r w:rsidR="00534D39" w:rsidRPr="0063465F">
        <w:rPr>
          <w:rFonts w:eastAsia="Calibri"/>
        </w:rPr>
        <w:t>etc.</w:t>
      </w:r>
      <w:r w:rsidR="00DA38F2">
        <w:rPr>
          <w:rFonts w:eastAsia="Calibri"/>
        </w:rPr>
        <w:t>}</w:t>
      </w:r>
      <w:r w:rsidRPr="0063465F">
        <w:rPr>
          <w:rFonts w:eastAsia="Calibri"/>
        </w:rPr>
        <w:t xml:space="preserve"> </w:t>
      </w:r>
      <w:r w:rsidRPr="00890D36">
        <w:t xml:space="preserve">will be the responsibility of the employee who has been issued with the </w:t>
      </w:r>
      <w:r w:rsidR="00DA38F2">
        <w:rPr>
          <w:rFonts w:eastAsia="Calibri"/>
        </w:rPr>
        <w:t>{</w:t>
      </w:r>
      <w:r w:rsidRPr="0063465F">
        <w:rPr>
          <w:rFonts w:eastAsia="Calibri"/>
        </w:rPr>
        <w:t>insert relevant types here, such as laptop, notepads,</w:t>
      </w:r>
      <w:r w:rsidR="00534D39">
        <w:rPr>
          <w:rFonts w:eastAsia="Calibri"/>
        </w:rPr>
        <w:t xml:space="preserve"> iP</w:t>
      </w:r>
      <w:r w:rsidRPr="0063465F">
        <w:rPr>
          <w:rFonts w:eastAsia="Calibri"/>
        </w:rPr>
        <w:t>ads, mobile phones etc.</w:t>
      </w:r>
      <w:r w:rsidR="00DA38F2">
        <w:rPr>
          <w:rFonts w:eastAsia="Calibri"/>
        </w:rPr>
        <w:t>}</w:t>
      </w:r>
      <w:r w:rsidRPr="0063465F">
        <w:rPr>
          <w:rFonts w:eastAsia="Calibri"/>
        </w:rPr>
        <w:t>.</w:t>
      </w:r>
      <w:r w:rsidR="002A2CF6">
        <w:rPr>
          <w:rFonts w:eastAsia="Calibri"/>
        </w:rPr>
        <w:t xml:space="preserve"> </w:t>
      </w:r>
      <w:r w:rsidRPr="00890D36">
        <w:t>Each employee is required to use</w:t>
      </w:r>
      <w:r w:rsidRPr="0063465F">
        <w:rPr>
          <w:rFonts w:eastAsia="Calibri"/>
        </w:rPr>
        <w:t xml:space="preserve"> </w:t>
      </w:r>
      <w:r w:rsidR="00DA38F2">
        <w:rPr>
          <w:rFonts w:eastAsia="Calibri"/>
        </w:rPr>
        <w:t>{</w:t>
      </w:r>
      <w:r w:rsidRPr="0063465F">
        <w:rPr>
          <w:rFonts w:eastAsia="Calibri"/>
        </w:rPr>
        <w:t>insert relevant types here, such as locks, passwords, etc.</w:t>
      </w:r>
      <w:r w:rsidR="00DA38F2">
        <w:rPr>
          <w:rFonts w:eastAsia="Calibri"/>
        </w:rPr>
        <w:t>}</w:t>
      </w:r>
      <w:r w:rsidRPr="0063465F">
        <w:rPr>
          <w:rFonts w:eastAsia="Calibri"/>
        </w:rPr>
        <w:t xml:space="preserve"> </w:t>
      </w:r>
      <w:r w:rsidRPr="00890D36">
        <w:t>and to ensure the asset is kept safely at all times to protect the security of the asset issued to them.</w:t>
      </w:r>
      <w:r>
        <w:t xml:space="preserve"> </w:t>
      </w:r>
    </w:p>
    <w:p w:rsidR="00890D36" w:rsidRDefault="00890D36" w:rsidP="00812FCE">
      <w:r>
        <w:t xml:space="preserve">In the event of loss or damage, </w:t>
      </w:r>
      <w:r w:rsidR="00DA38F2">
        <w:rPr>
          <w:rFonts w:eastAsia="Calibri"/>
        </w:rPr>
        <w:t>{</w:t>
      </w:r>
      <w:r w:rsidRPr="0063465F">
        <w:rPr>
          <w:rFonts w:eastAsia="Calibri"/>
        </w:rPr>
        <w:t>insert relevant job title here</w:t>
      </w:r>
      <w:r w:rsidR="00DA38F2">
        <w:rPr>
          <w:rFonts w:eastAsia="Calibri"/>
        </w:rPr>
        <w:t>}</w:t>
      </w:r>
      <w:r w:rsidRPr="0063465F">
        <w:rPr>
          <w:rFonts w:eastAsia="Calibri"/>
        </w:rPr>
        <w:t xml:space="preserve"> </w:t>
      </w:r>
      <w:r w:rsidRPr="00890D36">
        <w:t>will assess the security measures undertaken to determine if the employee will be required to reimburse the business for the loss or damage.</w:t>
      </w:r>
    </w:p>
    <w:p w:rsidR="00890D36" w:rsidRPr="0063465F" w:rsidRDefault="00890D36" w:rsidP="00812FCE">
      <w:pPr>
        <w:rPr>
          <w:rFonts w:eastAsia="Calibri"/>
        </w:rPr>
      </w:pPr>
      <w:r>
        <w:t xml:space="preserve">All </w:t>
      </w:r>
      <w:r w:rsidR="00DA38F2">
        <w:rPr>
          <w:rFonts w:eastAsia="Calibri"/>
        </w:rPr>
        <w:t>{</w:t>
      </w:r>
      <w:r w:rsidRPr="0063465F">
        <w:rPr>
          <w:rFonts w:eastAsia="Calibri"/>
        </w:rPr>
        <w:t xml:space="preserve">insert relevant types here, such as laptop, notepads, </w:t>
      </w:r>
      <w:r w:rsidR="00534D39">
        <w:rPr>
          <w:rFonts w:eastAsia="Calibri"/>
        </w:rPr>
        <w:t>iP</w:t>
      </w:r>
      <w:r w:rsidR="00534D39" w:rsidRPr="0063465F">
        <w:rPr>
          <w:rFonts w:eastAsia="Calibri"/>
        </w:rPr>
        <w:t>ads</w:t>
      </w:r>
      <w:r w:rsidRPr="0063465F">
        <w:rPr>
          <w:rFonts w:eastAsia="Calibri"/>
        </w:rPr>
        <w:t xml:space="preserve"> etc.</w:t>
      </w:r>
      <w:r w:rsidR="00DA38F2">
        <w:rPr>
          <w:rFonts w:eastAsia="Calibri"/>
        </w:rPr>
        <w:t>}</w:t>
      </w:r>
      <w:r w:rsidRPr="0063465F">
        <w:rPr>
          <w:rFonts w:eastAsia="Calibri"/>
        </w:rPr>
        <w:t xml:space="preserve"> </w:t>
      </w:r>
      <w:r w:rsidRPr="00890D36">
        <w:t xml:space="preserve">when kept at the office desk is to be secured by </w:t>
      </w:r>
      <w:r w:rsidR="00DA38F2">
        <w:rPr>
          <w:rFonts w:eastAsia="Calibri"/>
        </w:rPr>
        <w:t>{</w:t>
      </w:r>
      <w:r w:rsidR="004213CF" w:rsidRPr="0063465F">
        <w:rPr>
          <w:rFonts w:eastAsia="Calibri"/>
        </w:rPr>
        <w:t>insert relevant security measure here, such as keypad, lock etc.</w:t>
      </w:r>
      <w:r w:rsidR="00DA38F2">
        <w:rPr>
          <w:rFonts w:eastAsia="Calibri"/>
        </w:rPr>
        <w:t>}</w:t>
      </w:r>
      <w:r w:rsidR="004213CF" w:rsidRPr="0063465F">
        <w:rPr>
          <w:rFonts w:eastAsia="Calibri"/>
        </w:rPr>
        <w:t xml:space="preserve"> </w:t>
      </w:r>
      <w:r w:rsidRPr="00890D36">
        <w:t xml:space="preserve">provided by </w:t>
      </w:r>
      <w:r w:rsidR="00DA38F2">
        <w:rPr>
          <w:rFonts w:eastAsia="Calibri"/>
        </w:rPr>
        <w:t>{</w:t>
      </w:r>
      <w:r w:rsidRPr="0063465F">
        <w:rPr>
          <w:rFonts w:eastAsia="Calibri"/>
        </w:rPr>
        <w:t>insert relevant job title here</w:t>
      </w:r>
      <w:r w:rsidR="00DA38F2">
        <w:rPr>
          <w:rFonts w:eastAsia="Calibri"/>
        </w:rPr>
        <w:t>}</w:t>
      </w:r>
    </w:p>
    <w:p w:rsidR="00890D36" w:rsidRPr="00890D36" w:rsidRDefault="00890D36" w:rsidP="00812FCE">
      <w:pPr>
        <w:pStyle w:val="Heading3"/>
      </w:pPr>
      <w:r w:rsidRPr="00890D36">
        <w:lastRenderedPageBreak/>
        <w:t>Information Security</w:t>
      </w:r>
    </w:p>
    <w:p w:rsidR="00890D36" w:rsidRDefault="009B1581" w:rsidP="00812FCE">
      <w:r w:rsidRPr="009B1581">
        <w:t xml:space="preserve">All </w:t>
      </w:r>
      <w:r w:rsidR="00DA38F2">
        <w:rPr>
          <w:rFonts w:eastAsia="Calibri"/>
        </w:rPr>
        <w:t>{</w:t>
      </w:r>
      <w:r w:rsidRPr="0063465F">
        <w:rPr>
          <w:rFonts w:eastAsia="Calibri"/>
        </w:rPr>
        <w:t xml:space="preserve">insert relevant data to be backed up here – either general such as sensitive, valuable, or critical business data or provide a checklist of all data to be backed up </w:t>
      </w:r>
      <w:r w:rsidR="00DA38F2">
        <w:rPr>
          <w:rFonts w:eastAsia="Calibri"/>
        </w:rPr>
        <w:t>}</w:t>
      </w:r>
      <w:r w:rsidRPr="0063465F">
        <w:rPr>
          <w:rFonts w:eastAsia="Calibri"/>
        </w:rPr>
        <w:t xml:space="preserve"> </w:t>
      </w:r>
      <w:r>
        <w:t xml:space="preserve">is to </w:t>
      </w:r>
      <w:r w:rsidR="001073C3">
        <w:t xml:space="preserve">be </w:t>
      </w:r>
      <w:r>
        <w:t>backed-up.</w:t>
      </w:r>
    </w:p>
    <w:p w:rsidR="009B1581" w:rsidRPr="0063465F" w:rsidRDefault="009B1581" w:rsidP="00812FCE">
      <w:pPr>
        <w:rPr>
          <w:rFonts w:eastAsia="Calibri"/>
        </w:rPr>
      </w:pPr>
      <w:r w:rsidRPr="00890D36">
        <w:t xml:space="preserve">It is the responsibility of </w:t>
      </w:r>
      <w:r w:rsidR="00DA38F2">
        <w:rPr>
          <w:rFonts w:eastAsia="Calibri"/>
        </w:rPr>
        <w:t>{</w:t>
      </w:r>
      <w:r w:rsidRPr="0063465F">
        <w:rPr>
          <w:rFonts w:eastAsia="Calibri"/>
        </w:rPr>
        <w:t>insert relevant job title here</w:t>
      </w:r>
      <w:r w:rsidR="00DA38F2">
        <w:rPr>
          <w:rFonts w:eastAsia="Calibri"/>
        </w:rPr>
        <w:t>}</w:t>
      </w:r>
      <w:r w:rsidRPr="0063465F">
        <w:rPr>
          <w:rFonts w:eastAsia="Calibri"/>
        </w:rPr>
        <w:t xml:space="preserve"> </w:t>
      </w:r>
      <w:r w:rsidRPr="00890D36">
        <w:t>to ensure that data back</w:t>
      </w:r>
      <w:r>
        <w:t>-</w:t>
      </w:r>
      <w:r w:rsidRPr="00890D36">
        <w:t xml:space="preserve">ups are conducted </w:t>
      </w:r>
      <w:r w:rsidR="00DA38F2">
        <w:rPr>
          <w:rFonts w:eastAsia="Calibri"/>
        </w:rPr>
        <w:t>{</w:t>
      </w:r>
      <w:r w:rsidRPr="0063465F">
        <w:rPr>
          <w:rFonts w:eastAsia="Calibri"/>
        </w:rPr>
        <w:t>insert frequency of back-ups here</w:t>
      </w:r>
      <w:r w:rsidR="00DA38F2">
        <w:rPr>
          <w:rFonts w:eastAsia="Calibri"/>
        </w:rPr>
        <w:t>}</w:t>
      </w:r>
      <w:r w:rsidRPr="0063465F">
        <w:rPr>
          <w:rFonts w:eastAsia="Calibri"/>
        </w:rPr>
        <w:t xml:space="preserve"> </w:t>
      </w:r>
      <w:r w:rsidRPr="00890D36">
        <w:t>and the backed up data is kept</w:t>
      </w:r>
      <w:r w:rsidRPr="0063465F">
        <w:rPr>
          <w:rFonts w:eastAsia="Calibri"/>
        </w:rPr>
        <w:t xml:space="preserve"> </w:t>
      </w:r>
      <w:r w:rsidR="00DA38F2">
        <w:rPr>
          <w:rFonts w:eastAsia="Calibri"/>
        </w:rPr>
        <w:t>{</w:t>
      </w:r>
      <w:r w:rsidRPr="0063465F">
        <w:rPr>
          <w:rFonts w:eastAsia="Calibri"/>
        </w:rPr>
        <w:t>insert where back up data is to be kept e.g. cloud, offsite venue, employees home etc. here</w:t>
      </w:r>
      <w:r w:rsidR="00DA38F2">
        <w:rPr>
          <w:rFonts w:eastAsia="Calibri"/>
        </w:rPr>
        <w:t>}</w:t>
      </w:r>
    </w:p>
    <w:p w:rsidR="00890D36" w:rsidRDefault="00890D36" w:rsidP="00812FCE">
      <w:r>
        <w:t>All technology that has internet access must have anti-virus software installed.</w:t>
      </w:r>
      <w:r w:rsidR="002A2CF6">
        <w:t xml:space="preserve"> </w:t>
      </w:r>
      <w:r>
        <w:t xml:space="preserve">It is the responsibility of </w:t>
      </w:r>
      <w:r w:rsidR="00DA38F2">
        <w:rPr>
          <w:rFonts w:eastAsia="Calibri"/>
        </w:rPr>
        <w:t>{</w:t>
      </w:r>
      <w:r w:rsidRPr="0063465F">
        <w:rPr>
          <w:rFonts w:eastAsia="Calibri"/>
        </w:rPr>
        <w:t>insert relevant job title here</w:t>
      </w:r>
      <w:r w:rsidR="00DA38F2">
        <w:rPr>
          <w:rFonts w:eastAsia="Calibri"/>
        </w:rPr>
        <w:t>}</w:t>
      </w:r>
      <w:r w:rsidRPr="0063465F">
        <w:rPr>
          <w:rFonts w:eastAsia="Calibri"/>
        </w:rPr>
        <w:t xml:space="preserve"> </w:t>
      </w:r>
      <w:r w:rsidRPr="00890D36">
        <w:t>to install all anti-virus software and ensure that this software remains up to date on all technology used by the business.</w:t>
      </w:r>
    </w:p>
    <w:p w:rsidR="00890D36" w:rsidRDefault="00890D36" w:rsidP="00812FCE">
      <w:r>
        <w:t>All information used within the business is to adhere to the privacy laws and the business’s confidentiality requirements.</w:t>
      </w:r>
      <w:r w:rsidR="002A2CF6">
        <w:t xml:space="preserve"> </w:t>
      </w:r>
      <w:r>
        <w:t xml:space="preserve">Any employee breaching this will be </w:t>
      </w:r>
      <w:r w:rsidR="00DA38F2">
        <w:rPr>
          <w:rFonts w:eastAsia="Calibri"/>
        </w:rPr>
        <w:t>{</w:t>
      </w:r>
      <w:r w:rsidRPr="0063465F">
        <w:rPr>
          <w:rFonts w:eastAsia="Calibri"/>
        </w:rPr>
        <w:t>insert relevant consequence here</w:t>
      </w:r>
      <w:r w:rsidR="00DA38F2">
        <w:rPr>
          <w:rFonts w:eastAsia="Calibri"/>
        </w:rPr>
        <w:t>}</w:t>
      </w:r>
    </w:p>
    <w:p w:rsidR="009B1581" w:rsidRPr="009B1581" w:rsidRDefault="009B1581" w:rsidP="00812FCE">
      <w:pPr>
        <w:pStyle w:val="Heading3"/>
      </w:pPr>
      <w:r w:rsidRPr="009B1581">
        <w:t>Technology Access</w:t>
      </w:r>
    </w:p>
    <w:p w:rsidR="009B1581" w:rsidRPr="0063465F" w:rsidRDefault="009B1581" w:rsidP="00812FCE">
      <w:pPr>
        <w:rPr>
          <w:rFonts w:eastAsia="Calibri"/>
        </w:rPr>
      </w:pPr>
      <w:r>
        <w:t>Every employee wi</w:t>
      </w:r>
      <w:r w:rsidR="004213CF">
        <w:t>ll</w:t>
      </w:r>
      <w:r>
        <w:t xml:space="preserve"> be issued with a unique identification</w:t>
      </w:r>
      <w:r w:rsidR="001104CE">
        <w:t xml:space="preserve"> code</w:t>
      </w:r>
      <w:r>
        <w:t xml:space="preserve"> to access the business technology and </w:t>
      </w:r>
      <w:r w:rsidR="001104CE">
        <w:t xml:space="preserve">will </w:t>
      </w:r>
      <w:r>
        <w:t xml:space="preserve">be required to set </w:t>
      </w:r>
      <w:r w:rsidR="00461EB6">
        <w:t xml:space="preserve">a </w:t>
      </w:r>
      <w:r>
        <w:t xml:space="preserve">password for access every </w:t>
      </w:r>
      <w:r w:rsidR="00DA38F2">
        <w:rPr>
          <w:rFonts w:eastAsia="Calibri"/>
        </w:rPr>
        <w:t>{</w:t>
      </w:r>
      <w:r w:rsidRPr="0063465F">
        <w:rPr>
          <w:rFonts w:eastAsia="Calibri"/>
        </w:rPr>
        <w:t>insert frequency here</w:t>
      </w:r>
      <w:r w:rsidR="00DA38F2">
        <w:rPr>
          <w:rFonts w:eastAsia="Calibri"/>
        </w:rPr>
        <w:t>}</w:t>
      </w:r>
      <w:r w:rsidRPr="0063465F">
        <w:rPr>
          <w:rFonts w:eastAsia="Calibri"/>
        </w:rPr>
        <w:t xml:space="preserve"> </w:t>
      </w:r>
    </w:p>
    <w:p w:rsidR="009B1581" w:rsidRDefault="009B1581" w:rsidP="00812FCE">
      <w:r w:rsidRPr="001104CE">
        <w:t>Each password is to be</w:t>
      </w:r>
      <w:r w:rsidRPr="0063465F">
        <w:rPr>
          <w:rFonts w:eastAsia="Calibri"/>
        </w:rPr>
        <w:t xml:space="preserve"> </w:t>
      </w:r>
      <w:r w:rsidR="00DA38F2">
        <w:rPr>
          <w:rFonts w:eastAsia="Calibri"/>
        </w:rPr>
        <w:t>{</w:t>
      </w:r>
      <w:r w:rsidRPr="0063465F">
        <w:rPr>
          <w:rFonts w:eastAsia="Calibri"/>
        </w:rPr>
        <w:t>insert rules relating to password creation here, such as number of alpha and numeric etc.</w:t>
      </w:r>
      <w:r w:rsidR="00DA38F2">
        <w:rPr>
          <w:rFonts w:eastAsia="Calibri"/>
        </w:rPr>
        <w:t>}</w:t>
      </w:r>
      <w:r w:rsidRPr="0063465F">
        <w:rPr>
          <w:rFonts w:eastAsia="Calibri"/>
        </w:rPr>
        <w:t xml:space="preserve"> </w:t>
      </w:r>
      <w:r w:rsidRPr="009B1581">
        <w:t>and is not to be shared with any employee within the business.</w:t>
      </w:r>
    </w:p>
    <w:p w:rsidR="00A37EFB" w:rsidRDefault="00DA38F2" w:rsidP="00812FCE">
      <w:pPr>
        <w:rPr>
          <w:lang w:eastAsia="en-US"/>
        </w:rPr>
      </w:pPr>
      <w:r>
        <w:rPr>
          <w:rFonts w:eastAsia="Calibri"/>
        </w:rPr>
        <w:t>{</w:t>
      </w:r>
      <w:r w:rsidR="00A37EFB" w:rsidRPr="0063465F">
        <w:rPr>
          <w:rFonts w:eastAsia="Calibri"/>
        </w:rPr>
        <w:t>insert relevant job title here</w:t>
      </w:r>
      <w:r>
        <w:rPr>
          <w:rFonts w:eastAsia="Calibri"/>
        </w:rPr>
        <w:t>}</w:t>
      </w:r>
      <w:r w:rsidR="00A37EFB" w:rsidRPr="0063465F">
        <w:rPr>
          <w:rFonts w:eastAsia="Calibri"/>
        </w:rPr>
        <w:t xml:space="preserve"> </w:t>
      </w:r>
      <w:r w:rsidR="00A37EFB" w:rsidRPr="00A37EFB">
        <w:rPr>
          <w:lang w:eastAsia="en-US"/>
        </w:rPr>
        <w:t>is responsible for the issuing of the identification code and initial password for all employees.</w:t>
      </w:r>
      <w:r w:rsidR="002A2CF6">
        <w:rPr>
          <w:lang w:eastAsia="en-US"/>
        </w:rPr>
        <w:t xml:space="preserve"> </w:t>
      </w:r>
    </w:p>
    <w:p w:rsidR="00A37EFB" w:rsidRDefault="00A37EFB" w:rsidP="00812FCE">
      <w:r>
        <w:t>Where an emplo</w:t>
      </w:r>
      <w:r w:rsidR="00461EB6">
        <w:t>yee forgets the password or is ‘locked out’</w:t>
      </w:r>
      <w:r>
        <w:t xml:space="preserve"> after </w:t>
      </w:r>
      <w:r w:rsidR="00DA38F2">
        <w:rPr>
          <w:rFonts w:eastAsia="Calibri"/>
        </w:rPr>
        <w:t>{</w:t>
      </w:r>
      <w:r w:rsidRPr="0063465F">
        <w:rPr>
          <w:rFonts w:eastAsia="Calibri"/>
        </w:rPr>
        <w:t>insert a number here e.g. three attempts</w:t>
      </w:r>
      <w:r w:rsidR="00DA38F2">
        <w:rPr>
          <w:rFonts w:eastAsia="Calibri"/>
        </w:rPr>
        <w:t>}</w:t>
      </w:r>
      <w:r w:rsidRPr="00A37EFB">
        <w:t>, then</w:t>
      </w:r>
      <w:r w:rsidRPr="0063465F">
        <w:rPr>
          <w:rFonts w:eastAsia="Calibri"/>
        </w:rPr>
        <w:t xml:space="preserve"> </w:t>
      </w:r>
      <w:r w:rsidR="00DA38F2">
        <w:rPr>
          <w:rFonts w:eastAsia="Calibri"/>
        </w:rPr>
        <w:t>{</w:t>
      </w:r>
      <w:r w:rsidRPr="0063465F">
        <w:rPr>
          <w:rFonts w:eastAsia="Calibri"/>
        </w:rPr>
        <w:t>insert relevant job title here</w:t>
      </w:r>
      <w:r w:rsidR="00DA38F2">
        <w:rPr>
          <w:rFonts w:eastAsia="Calibri"/>
        </w:rPr>
        <w:t>}</w:t>
      </w:r>
      <w:r w:rsidRPr="0063465F">
        <w:rPr>
          <w:rFonts w:eastAsia="Calibri"/>
        </w:rPr>
        <w:t xml:space="preserve"> </w:t>
      </w:r>
      <w:r w:rsidRPr="00A37EFB">
        <w:t>is authorised to reissue a new initial password that will be required to be changed when the employee logs in using the new initial password.</w:t>
      </w:r>
    </w:p>
    <w:p w:rsidR="009B1581" w:rsidRDefault="009B1581" w:rsidP="00812FCE">
      <w:r>
        <w:t>The following table provides the authorisation of access: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Authorisation of access - listing the job titles of people authorised to access a list of hardware and software used in the business"/>
      </w:tblPr>
      <w:tblGrid>
        <w:gridCol w:w="4788"/>
        <w:gridCol w:w="4784"/>
      </w:tblGrid>
      <w:tr w:rsidR="009B1581" w:rsidRPr="00812FCE" w:rsidTr="003E0EC1">
        <w:trPr>
          <w:cantSplit/>
          <w:tblHeader/>
        </w:trPr>
        <w:tc>
          <w:tcPr>
            <w:tcW w:w="4927" w:type="dxa"/>
            <w:shd w:val="clear" w:color="auto" w:fill="D9D9D9" w:themeFill="background1" w:themeFillShade="D9"/>
          </w:tcPr>
          <w:p w:rsidR="009B1581" w:rsidRPr="00812FCE" w:rsidRDefault="009B1581" w:rsidP="00812FCE">
            <w:pPr>
              <w:pStyle w:val="TableHeader"/>
            </w:pPr>
            <w:r w:rsidRPr="00812FCE">
              <w:t>Technology – Hardware/ Software</w:t>
            </w:r>
          </w:p>
        </w:tc>
        <w:tc>
          <w:tcPr>
            <w:tcW w:w="4928" w:type="dxa"/>
            <w:shd w:val="clear" w:color="auto" w:fill="D9D9D9" w:themeFill="background1" w:themeFillShade="D9"/>
          </w:tcPr>
          <w:p w:rsidR="009B1581" w:rsidRPr="00812FCE" w:rsidRDefault="009B1581" w:rsidP="00812FCE">
            <w:pPr>
              <w:pStyle w:val="TableHeader"/>
            </w:pPr>
            <w:r w:rsidRPr="00812FCE">
              <w:t>Persons authorised for access</w:t>
            </w:r>
          </w:p>
        </w:tc>
      </w:tr>
      <w:tr w:rsidR="009B1581" w:rsidTr="00265CCE">
        <w:tc>
          <w:tcPr>
            <w:tcW w:w="4927" w:type="dxa"/>
            <w:shd w:val="clear" w:color="auto" w:fill="auto"/>
          </w:tcPr>
          <w:p w:rsidR="009B1581" w:rsidRDefault="00DA38F2" w:rsidP="00812FCE">
            <w:pPr>
              <w:pStyle w:val="TableText"/>
            </w:pPr>
            <w:r>
              <w:t>{</w:t>
            </w:r>
            <w:r w:rsidR="009B1581" w:rsidRPr="00265CCE">
              <w:t>insert name or type of technology here</w:t>
            </w:r>
            <w:r>
              <w:t>}</w:t>
            </w:r>
          </w:p>
        </w:tc>
        <w:tc>
          <w:tcPr>
            <w:tcW w:w="4928" w:type="dxa"/>
            <w:shd w:val="clear" w:color="auto" w:fill="auto"/>
          </w:tcPr>
          <w:p w:rsidR="009B1581" w:rsidRDefault="00DA38F2" w:rsidP="0063465F">
            <w:r>
              <w:rPr>
                <w:rFonts w:eastAsia="Calibri"/>
              </w:rPr>
              <w:t>{</w:t>
            </w:r>
            <w:r w:rsidR="009B1581" w:rsidRPr="00265CCE">
              <w:rPr>
                <w:rFonts w:eastAsia="Calibri"/>
              </w:rPr>
              <w:t>insert authorised persons or job titles here</w:t>
            </w:r>
            <w:r>
              <w:rPr>
                <w:rFonts w:eastAsia="Calibri"/>
              </w:rPr>
              <w:t>}</w:t>
            </w:r>
          </w:p>
        </w:tc>
      </w:tr>
      <w:tr w:rsidR="009B1581" w:rsidTr="00265CCE">
        <w:tc>
          <w:tcPr>
            <w:tcW w:w="4927" w:type="dxa"/>
            <w:shd w:val="clear" w:color="auto" w:fill="auto"/>
          </w:tcPr>
          <w:p w:rsidR="009B1581" w:rsidRDefault="00DA38F2" w:rsidP="003E0EC1">
            <w:pPr>
              <w:pStyle w:val="TableText"/>
            </w:pPr>
            <w:r>
              <w:t>{</w:t>
            </w:r>
            <w:r w:rsidR="009B1581" w:rsidRPr="00812FCE">
              <w:t>insert name or type of technology here</w:t>
            </w:r>
            <w:r>
              <w:t>}</w:t>
            </w:r>
          </w:p>
        </w:tc>
        <w:tc>
          <w:tcPr>
            <w:tcW w:w="4928" w:type="dxa"/>
            <w:shd w:val="clear" w:color="auto" w:fill="auto"/>
          </w:tcPr>
          <w:p w:rsidR="009B1581" w:rsidRDefault="00DA38F2" w:rsidP="0063465F">
            <w:r>
              <w:rPr>
                <w:rFonts w:eastAsia="Calibri"/>
              </w:rPr>
              <w:t>{</w:t>
            </w:r>
            <w:r w:rsidR="009B1581" w:rsidRPr="00265CCE">
              <w:rPr>
                <w:rFonts w:eastAsia="Calibri"/>
              </w:rPr>
              <w:t>insert authorised persons or job titles here</w:t>
            </w:r>
            <w:r>
              <w:rPr>
                <w:rFonts w:eastAsia="Calibri"/>
              </w:rPr>
              <w:t>}</w:t>
            </w:r>
          </w:p>
        </w:tc>
      </w:tr>
      <w:tr w:rsidR="009B1581" w:rsidTr="00265CCE">
        <w:tc>
          <w:tcPr>
            <w:tcW w:w="4927" w:type="dxa"/>
            <w:shd w:val="clear" w:color="auto" w:fill="auto"/>
          </w:tcPr>
          <w:p w:rsidR="009B1581" w:rsidRDefault="00DA38F2" w:rsidP="003E0EC1">
            <w:pPr>
              <w:pStyle w:val="TableText"/>
            </w:pPr>
            <w:r>
              <w:lastRenderedPageBreak/>
              <w:t>{</w:t>
            </w:r>
            <w:r w:rsidR="009B1581" w:rsidRPr="00812FCE">
              <w:t>insert name or type of technology here</w:t>
            </w:r>
            <w:r>
              <w:t>}</w:t>
            </w:r>
          </w:p>
        </w:tc>
        <w:tc>
          <w:tcPr>
            <w:tcW w:w="4928" w:type="dxa"/>
            <w:shd w:val="clear" w:color="auto" w:fill="auto"/>
          </w:tcPr>
          <w:p w:rsidR="009B1581" w:rsidRDefault="00DA38F2" w:rsidP="0063465F">
            <w:r>
              <w:rPr>
                <w:rFonts w:eastAsia="Calibri"/>
              </w:rPr>
              <w:t>{</w:t>
            </w:r>
            <w:r w:rsidR="009B1581" w:rsidRPr="00265CCE">
              <w:rPr>
                <w:rFonts w:eastAsia="Calibri"/>
              </w:rPr>
              <w:t>insert authorised persons or job titles here</w:t>
            </w:r>
            <w:r>
              <w:rPr>
                <w:rFonts w:eastAsia="Calibri"/>
              </w:rPr>
              <w:t>}</w:t>
            </w:r>
          </w:p>
        </w:tc>
      </w:tr>
      <w:tr w:rsidR="009B1581" w:rsidTr="00265CCE">
        <w:tc>
          <w:tcPr>
            <w:tcW w:w="4927" w:type="dxa"/>
            <w:shd w:val="clear" w:color="auto" w:fill="auto"/>
          </w:tcPr>
          <w:p w:rsidR="009B1581" w:rsidRDefault="00DA38F2" w:rsidP="003E0EC1">
            <w:pPr>
              <w:pStyle w:val="TableText"/>
            </w:pPr>
            <w:r>
              <w:t>{</w:t>
            </w:r>
            <w:r w:rsidR="009B1581" w:rsidRPr="00812FCE">
              <w:t>insert name or type of technology here</w:t>
            </w:r>
            <w:r>
              <w:t>}</w:t>
            </w:r>
          </w:p>
        </w:tc>
        <w:tc>
          <w:tcPr>
            <w:tcW w:w="4928" w:type="dxa"/>
            <w:shd w:val="clear" w:color="auto" w:fill="auto"/>
          </w:tcPr>
          <w:p w:rsidR="009B1581" w:rsidRDefault="00DA38F2" w:rsidP="0063465F">
            <w:r>
              <w:rPr>
                <w:rFonts w:eastAsia="Calibri"/>
              </w:rPr>
              <w:t>{</w:t>
            </w:r>
            <w:r w:rsidR="009B1581" w:rsidRPr="00265CCE">
              <w:rPr>
                <w:rFonts w:eastAsia="Calibri"/>
              </w:rPr>
              <w:t>insert authorised persons or job titles here</w:t>
            </w:r>
            <w:r>
              <w:rPr>
                <w:rFonts w:eastAsia="Calibri"/>
              </w:rPr>
              <w:t>}</w:t>
            </w:r>
          </w:p>
        </w:tc>
      </w:tr>
    </w:tbl>
    <w:p w:rsidR="003668C9" w:rsidRPr="0063465F" w:rsidRDefault="009B1581" w:rsidP="0063465F">
      <w:pPr>
        <w:rPr>
          <w:rFonts w:eastAsia="Calibri"/>
        </w:rPr>
      </w:pPr>
      <w:r>
        <w:rPr>
          <w:lang w:eastAsia="en-US"/>
        </w:rPr>
        <w:t xml:space="preserve">Employees are </w:t>
      </w:r>
      <w:r w:rsidR="001104CE">
        <w:rPr>
          <w:lang w:eastAsia="en-US"/>
        </w:rPr>
        <w:t xml:space="preserve">only </w:t>
      </w:r>
      <w:r>
        <w:rPr>
          <w:lang w:eastAsia="en-US"/>
        </w:rPr>
        <w:t xml:space="preserve">authorised to use business computers for personal use </w:t>
      </w:r>
      <w:r w:rsidR="00DA38F2">
        <w:rPr>
          <w:rFonts w:eastAsia="Calibri"/>
        </w:rPr>
        <w:t>{</w:t>
      </w:r>
      <w:r w:rsidRPr="0063465F">
        <w:rPr>
          <w:rFonts w:eastAsia="Calibri"/>
        </w:rPr>
        <w:t>insert when this is allowable and what they can personally use it for here, such as internet usage etc.</w:t>
      </w:r>
      <w:r w:rsidR="00DA38F2">
        <w:rPr>
          <w:rFonts w:eastAsia="Calibri"/>
        </w:rPr>
        <w:t>}</w:t>
      </w:r>
    </w:p>
    <w:p w:rsidR="009B1581" w:rsidRPr="0063465F" w:rsidRDefault="001104CE" w:rsidP="0063465F">
      <w:pPr>
        <w:rPr>
          <w:rFonts w:eastAsia="Calibri"/>
        </w:rPr>
      </w:pPr>
      <w:r w:rsidRPr="001104CE">
        <w:rPr>
          <w:lang w:eastAsia="en-US"/>
        </w:rPr>
        <w:t>For internet and social media usage, refer to</w:t>
      </w:r>
      <w:r w:rsidR="00461EB6">
        <w:rPr>
          <w:lang w:eastAsia="en-US"/>
        </w:rPr>
        <w:t xml:space="preserve"> the </w:t>
      </w:r>
      <w:hyperlink r:id="rId21" w:tooltip="Workforce Planning page on the Business Victoria website business.vic.gov.au" w:history="1">
        <w:r w:rsidR="00461EB6" w:rsidRPr="00461EB6">
          <w:rPr>
            <w:rStyle w:val="Hyperlink"/>
            <w:lang w:eastAsia="en-US"/>
          </w:rPr>
          <w:t>Human Resources Manual</w:t>
        </w:r>
      </w:hyperlink>
      <w:r w:rsidR="00461EB6">
        <w:rPr>
          <w:lang w:eastAsia="en-US"/>
        </w:rPr>
        <w:t>.</w:t>
      </w:r>
      <w:r w:rsidRPr="0063465F">
        <w:rPr>
          <w:rFonts w:eastAsia="Calibri"/>
        </w:rPr>
        <w:t xml:space="preserve"> </w:t>
      </w:r>
    </w:p>
    <w:p w:rsidR="009B1581" w:rsidRDefault="00394836" w:rsidP="0063465F">
      <w:pPr>
        <w:rPr>
          <w:lang w:eastAsia="en-US"/>
        </w:rPr>
      </w:pPr>
      <w:r>
        <w:rPr>
          <w:lang w:eastAsia="en-US"/>
        </w:rPr>
        <w:t xml:space="preserve">It is the responsibility of </w:t>
      </w:r>
      <w:r w:rsidR="00DA38F2">
        <w:rPr>
          <w:rFonts w:eastAsia="Calibri"/>
        </w:rPr>
        <w:t>{</w:t>
      </w:r>
      <w:r w:rsidRPr="0063465F">
        <w:rPr>
          <w:rFonts w:eastAsia="Calibri"/>
        </w:rPr>
        <w:t>insert relevant job title here</w:t>
      </w:r>
      <w:r w:rsidR="00DA38F2">
        <w:rPr>
          <w:rFonts w:eastAsia="Calibri"/>
        </w:rPr>
        <w:t>}</w:t>
      </w:r>
      <w:r w:rsidRPr="0063465F">
        <w:rPr>
          <w:rFonts w:eastAsia="Calibri"/>
        </w:rPr>
        <w:t xml:space="preserve"> </w:t>
      </w:r>
      <w:r w:rsidRPr="00394836">
        <w:rPr>
          <w:lang w:eastAsia="en-US"/>
        </w:rPr>
        <w:t>to keep all procedures for this policy up to date.</w:t>
      </w:r>
    </w:p>
    <w:p w:rsidR="00841E04" w:rsidRDefault="00841E04" w:rsidP="00812FCE">
      <w:pPr>
        <w:pStyle w:val="Heading3"/>
      </w:pPr>
      <w:r w:rsidRPr="00BD2007">
        <w:t xml:space="preserve">Additional Policies for </w:t>
      </w:r>
      <w:r>
        <w:t xml:space="preserve">Information Technology Security </w:t>
      </w:r>
    </w:p>
    <w:p w:rsidR="000F302A" w:rsidRPr="000F302A" w:rsidRDefault="000F302A" w:rsidP="000F302A">
      <w:pPr>
        <w:pStyle w:val="Guideline"/>
        <w:rPr>
          <w:lang w:eastAsia="en-US"/>
        </w:rPr>
      </w:pPr>
      <w:r>
        <w:rPr>
          <w:lang w:eastAsia="en-US"/>
        </w:rPr>
        <w:t>Guidance: add, link or remove the policies listed below as required.</w:t>
      </w:r>
    </w:p>
    <w:p w:rsidR="00841E04" w:rsidRPr="007C467C" w:rsidRDefault="00841E04" w:rsidP="0063465F">
      <w:pPr>
        <w:rPr>
          <w:rFonts w:eastAsia="Calibri"/>
          <w:lang w:eastAsia="en-US"/>
        </w:rPr>
      </w:pPr>
      <w:r>
        <w:rPr>
          <w:rFonts w:eastAsia="Calibri"/>
          <w:lang w:eastAsia="en-US"/>
        </w:rPr>
        <w:t>Emergency Management of Information Technology Policy</w:t>
      </w:r>
    </w:p>
    <w:p w:rsidR="00213687" w:rsidRDefault="00841E04" w:rsidP="0063465F">
      <w:r>
        <w:t>Information Technology Administration Policy</w:t>
      </w:r>
    </w:p>
    <w:p w:rsidR="00213687" w:rsidRPr="001B6D49" w:rsidRDefault="00213687" w:rsidP="00812FCE">
      <w:pPr>
        <w:pStyle w:val="Heading1"/>
      </w:pPr>
      <w:bookmarkStart w:id="47" w:name="_Toc406651987"/>
      <w:r w:rsidRPr="001B6D49">
        <w:lastRenderedPageBreak/>
        <w:t>Information Technology Administration Policy</w:t>
      </w:r>
      <w:bookmarkEnd w:id="47"/>
    </w:p>
    <w:p w:rsidR="00213687" w:rsidRPr="00812FCE" w:rsidRDefault="00213687" w:rsidP="003463F9">
      <w:pPr>
        <w:rPr>
          <w:rFonts w:eastAsia="Calibri"/>
        </w:rPr>
      </w:pPr>
      <w:r w:rsidRPr="00812FCE">
        <w:t xml:space="preserve">Policy Number: </w:t>
      </w:r>
      <w:r w:rsidR="00DA38F2">
        <w:rPr>
          <w:rFonts w:eastAsia="Calibri"/>
        </w:rPr>
        <w:t>{</w:t>
      </w:r>
      <w:r w:rsidRPr="00812FCE">
        <w:rPr>
          <w:rFonts w:eastAsia="Calibri"/>
        </w:rPr>
        <w:t>insert unique number</w:t>
      </w:r>
      <w:r w:rsidR="00DA38F2">
        <w:rPr>
          <w:rFonts w:eastAsia="Calibri"/>
        </w:rPr>
        <w:t>}</w:t>
      </w:r>
      <w:r w:rsidRPr="00812FCE">
        <w:rPr>
          <w:rFonts w:eastAsia="Calibri"/>
        </w:rPr>
        <w:t xml:space="preserve"> </w:t>
      </w:r>
    </w:p>
    <w:p w:rsidR="00213687" w:rsidRPr="00812FCE" w:rsidRDefault="00213687" w:rsidP="003463F9">
      <w:pPr>
        <w:rPr>
          <w:rFonts w:eastAsia="Calibri"/>
        </w:rPr>
      </w:pPr>
      <w:r w:rsidRPr="00812FCE">
        <w:t xml:space="preserve">Policy Date: </w:t>
      </w:r>
      <w:r w:rsidR="00DA38F2">
        <w:rPr>
          <w:rFonts w:eastAsia="Calibri"/>
        </w:rPr>
        <w:t>{</w:t>
      </w:r>
      <w:r w:rsidRPr="00812FCE">
        <w:rPr>
          <w:rFonts w:eastAsia="Calibri"/>
        </w:rPr>
        <w:t>insert date of policy</w:t>
      </w:r>
      <w:r w:rsidR="00DA38F2">
        <w:rPr>
          <w:rFonts w:eastAsia="Calibri"/>
        </w:rPr>
        <w:t>}</w:t>
      </w:r>
      <w:r w:rsidRPr="00812FCE">
        <w:rPr>
          <w:rFonts w:eastAsia="Calibri"/>
        </w:rPr>
        <w:t xml:space="preserve"> </w:t>
      </w:r>
    </w:p>
    <w:p w:rsidR="00213687" w:rsidRPr="00E21E8D" w:rsidRDefault="00812FCE" w:rsidP="00812FCE">
      <w:pPr>
        <w:pStyle w:val="Guideline"/>
      </w:pPr>
      <w:r>
        <w:t xml:space="preserve">Guidance: </w:t>
      </w:r>
      <w:r w:rsidR="00213687" w:rsidRPr="00E21E8D">
        <w:t>This policy should be read and carried out by all staff. Edit this policy so it suits the needs of your business.</w:t>
      </w:r>
    </w:p>
    <w:p w:rsidR="00213687" w:rsidRPr="009534CB" w:rsidRDefault="00213687" w:rsidP="00812FCE">
      <w:pPr>
        <w:pStyle w:val="Heading2"/>
      </w:pPr>
      <w:bookmarkStart w:id="48" w:name="_Toc406651988"/>
      <w:r w:rsidRPr="009534CB">
        <w:t>Purpose of the Policy</w:t>
      </w:r>
      <w:bookmarkEnd w:id="48"/>
    </w:p>
    <w:p w:rsidR="00213687" w:rsidRDefault="00213687" w:rsidP="00812FCE">
      <w:pPr>
        <w:rPr>
          <w:rFonts w:eastAsia="Calibri"/>
          <w:lang w:eastAsia="en-US"/>
        </w:rPr>
      </w:pPr>
      <w:r>
        <w:rPr>
          <w:rFonts w:eastAsia="Calibri"/>
          <w:lang w:eastAsia="en-US"/>
        </w:rPr>
        <w:t>T</w:t>
      </w:r>
      <w:r w:rsidRPr="00E21E8D">
        <w:rPr>
          <w:rFonts w:eastAsia="Calibri"/>
          <w:lang w:eastAsia="en-US"/>
        </w:rPr>
        <w:t>his policy provides guidelines for</w:t>
      </w:r>
      <w:r>
        <w:rPr>
          <w:rFonts w:eastAsia="Calibri"/>
          <w:lang w:eastAsia="en-US"/>
        </w:rPr>
        <w:t xml:space="preserve"> the </w:t>
      </w:r>
      <w:r w:rsidR="004213CF">
        <w:rPr>
          <w:rFonts w:eastAsia="Calibri"/>
          <w:lang w:eastAsia="en-US"/>
        </w:rPr>
        <w:t>administration</w:t>
      </w:r>
      <w:r>
        <w:rPr>
          <w:rFonts w:eastAsia="Calibri"/>
          <w:lang w:eastAsia="en-US"/>
        </w:rPr>
        <w:t xml:space="preserve"> of information</w:t>
      </w:r>
      <w:r w:rsidRPr="00E21E8D">
        <w:rPr>
          <w:rFonts w:eastAsia="Calibri"/>
          <w:lang w:eastAsia="en-US"/>
        </w:rPr>
        <w:t xml:space="preserve"> </w:t>
      </w:r>
      <w:r>
        <w:rPr>
          <w:rFonts w:eastAsia="Calibri"/>
          <w:lang w:eastAsia="en-US"/>
        </w:rPr>
        <w:t>technology assets and resources within the business.</w:t>
      </w:r>
    </w:p>
    <w:p w:rsidR="00213687" w:rsidRPr="009534CB" w:rsidRDefault="00213687" w:rsidP="00812FCE">
      <w:pPr>
        <w:pStyle w:val="Heading2"/>
      </w:pPr>
      <w:bookmarkStart w:id="49" w:name="_Toc406651989"/>
      <w:r w:rsidRPr="009534CB">
        <w:t>Procedures</w:t>
      </w:r>
      <w:bookmarkEnd w:id="49"/>
    </w:p>
    <w:p w:rsidR="00213687" w:rsidRDefault="00213687" w:rsidP="00812FCE">
      <w:r>
        <w:t xml:space="preserve">All software installed and the licence information must be registered on the </w:t>
      </w:r>
      <w:r w:rsidR="00DA38F2">
        <w:rPr>
          <w:rFonts w:eastAsia="Calibri"/>
        </w:rPr>
        <w:t>{</w:t>
      </w:r>
      <w:r w:rsidRPr="0063465F">
        <w:rPr>
          <w:rFonts w:eastAsia="Calibri"/>
        </w:rPr>
        <w:t>insert where these records are to be kept</w:t>
      </w:r>
      <w:r w:rsidR="00DA38F2">
        <w:rPr>
          <w:rFonts w:eastAsia="Calibri"/>
        </w:rPr>
        <w:t>}</w:t>
      </w:r>
      <w:r w:rsidRPr="00213687">
        <w:t>.</w:t>
      </w:r>
      <w:r w:rsidR="002A2CF6">
        <w:t xml:space="preserve"> </w:t>
      </w:r>
      <w:r w:rsidRPr="00213687">
        <w:t>It is the responsibility of</w:t>
      </w:r>
      <w:r w:rsidRPr="0063465F">
        <w:rPr>
          <w:rFonts w:eastAsia="Calibri"/>
        </w:rPr>
        <w:t xml:space="preserve"> </w:t>
      </w:r>
      <w:r w:rsidR="00DA38F2">
        <w:rPr>
          <w:rFonts w:eastAsia="Calibri"/>
        </w:rPr>
        <w:t>{</w:t>
      </w:r>
      <w:r w:rsidRPr="0063465F">
        <w:rPr>
          <w:rFonts w:eastAsia="Calibri"/>
        </w:rPr>
        <w:t>insert relevant job title here</w:t>
      </w:r>
      <w:r w:rsidR="00DA38F2">
        <w:rPr>
          <w:rFonts w:eastAsia="Calibri"/>
        </w:rPr>
        <w:t>}</w:t>
      </w:r>
      <w:r w:rsidRPr="0063465F">
        <w:rPr>
          <w:rFonts w:eastAsia="Calibri"/>
        </w:rPr>
        <w:t xml:space="preserve"> </w:t>
      </w:r>
      <w:r w:rsidRPr="00213687">
        <w:t>to ensure that this registered is maintained.</w:t>
      </w:r>
      <w:r w:rsidR="002A2CF6">
        <w:t xml:space="preserve"> </w:t>
      </w:r>
      <w:r w:rsidR="00A37EFB">
        <w:t>The register must record the following information:</w:t>
      </w:r>
    </w:p>
    <w:p w:rsidR="00A37EFB" w:rsidRDefault="00A37EFB" w:rsidP="00C737DB">
      <w:pPr>
        <w:numPr>
          <w:ilvl w:val="0"/>
          <w:numId w:val="22"/>
        </w:numPr>
      </w:pPr>
      <w:r>
        <w:t>What software is installed on every machine</w:t>
      </w:r>
      <w:r w:rsidR="003E0EC1">
        <w:t xml:space="preserve"> </w:t>
      </w:r>
    </w:p>
    <w:p w:rsidR="00A37EFB" w:rsidRDefault="00A37EFB" w:rsidP="00C737DB">
      <w:pPr>
        <w:numPr>
          <w:ilvl w:val="0"/>
          <w:numId w:val="22"/>
        </w:numPr>
      </w:pPr>
      <w:r>
        <w:t>What licence agreements are in place for each software package</w:t>
      </w:r>
      <w:r w:rsidR="003E0EC1">
        <w:t xml:space="preserve"> </w:t>
      </w:r>
    </w:p>
    <w:p w:rsidR="00A37EFB" w:rsidRDefault="00A37EFB" w:rsidP="00C737DB">
      <w:pPr>
        <w:numPr>
          <w:ilvl w:val="0"/>
          <w:numId w:val="22"/>
        </w:numPr>
      </w:pPr>
      <w:r>
        <w:t>Renewal dates if applicable</w:t>
      </w:r>
      <w:r w:rsidR="0025189D">
        <w:t>.</w:t>
      </w:r>
    </w:p>
    <w:p w:rsidR="00A37EFB" w:rsidRPr="0063465F" w:rsidRDefault="00DA38F2" w:rsidP="0063465F">
      <w:pPr>
        <w:rPr>
          <w:rFonts w:eastAsia="Calibri"/>
        </w:rPr>
      </w:pPr>
      <w:r>
        <w:rPr>
          <w:rFonts w:eastAsia="Calibri"/>
        </w:rPr>
        <w:t>{</w:t>
      </w:r>
      <w:r w:rsidR="00A37EFB" w:rsidRPr="0063465F">
        <w:rPr>
          <w:rFonts w:eastAsia="Calibri"/>
        </w:rPr>
        <w:t>insert relevant job title here</w:t>
      </w:r>
      <w:r>
        <w:rPr>
          <w:rFonts w:eastAsia="Calibri"/>
        </w:rPr>
        <w:t>}</w:t>
      </w:r>
      <w:r w:rsidR="00A37EFB" w:rsidRPr="0063465F">
        <w:rPr>
          <w:rFonts w:eastAsia="Calibri"/>
        </w:rPr>
        <w:t xml:space="preserve"> </w:t>
      </w:r>
      <w:r w:rsidR="00A37EFB" w:rsidRPr="00A37EFB">
        <w:t>is responsible for the maintenance and management of all service agreements for the business technology</w:t>
      </w:r>
      <w:r w:rsidR="00A37EFB">
        <w:t>.</w:t>
      </w:r>
      <w:r w:rsidR="002A2CF6">
        <w:t xml:space="preserve"> </w:t>
      </w:r>
      <w:r w:rsidR="00A37EFB">
        <w:t xml:space="preserve">Any service requirements must first be approved by </w:t>
      </w:r>
      <w:r>
        <w:rPr>
          <w:rFonts w:eastAsia="Calibri"/>
        </w:rPr>
        <w:t>{</w:t>
      </w:r>
      <w:r w:rsidR="00A37EFB" w:rsidRPr="0063465F">
        <w:rPr>
          <w:rFonts w:eastAsia="Calibri"/>
        </w:rPr>
        <w:t>insert relevant job title here</w:t>
      </w:r>
      <w:r>
        <w:rPr>
          <w:rFonts w:eastAsia="Calibri"/>
        </w:rPr>
        <w:t>}</w:t>
      </w:r>
      <w:r w:rsidR="0025189D" w:rsidRPr="0063465F">
        <w:rPr>
          <w:rFonts w:eastAsia="Calibri"/>
        </w:rPr>
        <w:t>.</w:t>
      </w:r>
    </w:p>
    <w:p w:rsidR="00A37EFB" w:rsidRPr="0063465F" w:rsidRDefault="00DA38F2" w:rsidP="0063465F">
      <w:pPr>
        <w:rPr>
          <w:rFonts w:eastAsia="Calibri"/>
        </w:rPr>
      </w:pPr>
      <w:r>
        <w:rPr>
          <w:rFonts w:eastAsia="Calibri"/>
        </w:rPr>
        <w:t>{</w:t>
      </w:r>
      <w:r w:rsidR="00A37EFB" w:rsidRPr="0063465F">
        <w:rPr>
          <w:rFonts w:eastAsia="Calibri"/>
        </w:rPr>
        <w:t>insert relevant job title here</w:t>
      </w:r>
      <w:r>
        <w:rPr>
          <w:rFonts w:eastAsia="Calibri"/>
        </w:rPr>
        <w:t>}</w:t>
      </w:r>
      <w:r w:rsidR="00A37EFB" w:rsidRPr="0063465F">
        <w:rPr>
          <w:rFonts w:eastAsia="Calibri"/>
        </w:rPr>
        <w:t xml:space="preserve"> </w:t>
      </w:r>
      <w:r w:rsidR="00A37EFB" w:rsidRPr="00A37EFB">
        <w:t>is responsible for maintaining adequate technology spare parts and other requirements including</w:t>
      </w:r>
      <w:r w:rsidR="00A37EFB" w:rsidRPr="0063465F">
        <w:rPr>
          <w:rFonts w:eastAsia="Calibri"/>
        </w:rPr>
        <w:t xml:space="preserve"> </w:t>
      </w:r>
      <w:r>
        <w:rPr>
          <w:rFonts w:eastAsia="Calibri"/>
        </w:rPr>
        <w:t>{</w:t>
      </w:r>
      <w:r w:rsidR="00A37EFB" w:rsidRPr="0063465F">
        <w:rPr>
          <w:rFonts w:eastAsia="Calibri"/>
        </w:rPr>
        <w:t>insert specific technology requirements here, such as toners, printing paper etc.</w:t>
      </w:r>
      <w:r>
        <w:rPr>
          <w:rFonts w:eastAsia="Calibri"/>
        </w:rPr>
        <w:t>}</w:t>
      </w:r>
    </w:p>
    <w:p w:rsidR="004213CF" w:rsidRPr="004213CF" w:rsidRDefault="004213CF" w:rsidP="0063465F">
      <w:r w:rsidRPr="004213CF">
        <w:t>A technology audit is to be conducted</w:t>
      </w:r>
      <w:r w:rsidRPr="0063465F">
        <w:rPr>
          <w:rFonts w:eastAsia="Calibri"/>
        </w:rPr>
        <w:t xml:space="preserve"> </w:t>
      </w:r>
      <w:r w:rsidR="00DA38F2">
        <w:rPr>
          <w:rFonts w:eastAsia="Calibri"/>
        </w:rPr>
        <w:t>{</w:t>
      </w:r>
      <w:r w:rsidRPr="0063465F">
        <w:rPr>
          <w:rFonts w:eastAsia="Calibri"/>
        </w:rPr>
        <w:t>insert frequency here e.g. annually</w:t>
      </w:r>
      <w:r w:rsidR="00DA38F2">
        <w:rPr>
          <w:rFonts w:eastAsia="Calibri"/>
        </w:rPr>
        <w:t>}</w:t>
      </w:r>
      <w:r w:rsidRPr="0063465F">
        <w:rPr>
          <w:rFonts w:eastAsia="Calibri"/>
        </w:rPr>
        <w:t xml:space="preserve"> </w:t>
      </w:r>
      <w:r w:rsidRPr="004213CF">
        <w:t>by</w:t>
      </w:r>
      <w:r w:rsidRPr="0063465F">
        <w:rPr>
          <w:rFonts w:eastAsia="Calibri"/>
        </w:rPr>
        <w:t xml:space="preserve"> </w:t>
      </w:r>
      <w:r w:rsidR="00DA38F2">
        <w:rPr>
          <w:rFonts w:eastAsia="Calibri"/>
        </w:rPr>
        <w:t>{</w:t>
      </w:r>
      <w:r w:rsidRPr="0063465F">
        <w:rPr>
          <w:rFonts w:eastAsia="Calibri"/>
        </w:rPr>
        <w:t>insert relevant job title here</w:t>
      </w:r>
      <w:r w:rsidR="00DA38F2">
        <w:rPr>
          <w:rFonts w:eastAsia="Calibri"/>
        </w:rPr>
        <w:t>}</w:t>
      </w:r>
      <w:r w:rsidRPr="0063465F">
        <w:rPr>
          <w:rFonts w:eastAsia="Calibri"/>
        </w:rPr>
        <w:t xml:space="preserve"> </w:t>
      </w:r>
      <w:r w:rsidRPr="004213CF">
        <w:t>to ensure that all information technology policies are being adhered to.</w:t>
      </w:r>
    </w:p>
    <w:p w:rsidR="00A37EFB" w:rsidRPr="0063465F" w:rsidRDefault="00A37EFB" w:rsidP="0063465F">
      <w:pPr>
        <w:rPr>
          <w:rFonts w:eastAsia="Calibri"/>
        </w:rPr>
      </w:pPr>
      <w:r w:rsidRPr="00A37EFB">
        <w:t xml:space="preserve">Any </w:t>
      </w:r>
      <w:r>
        <w:t xml:space="preserve">unspecified technology administration requirements should be directed to </w:t>
      </w:r>
      <w:r w:rsidR="00DA38F2">
        <w:rPr>
          <w:rFonts w:eastAsia="Calibri"/>
        </w:rPr>
        <w:t>{</w:t>
      </w:r>
      <w:r w:rsidRPr="0063465F">
        <w:rPr>
          <w:rFonts w:eastAsia="Calibri"/>
        </w:rPr>
        <w:t>insert relevant job title here</w:t>
      </w:r>
      <w:r w:rsidR="00DA38F2">
        <w:rPr>
          <w:rFonts w:eastAsia="Calibri"/>
        </w:rPr>
        <w:t>}</w:t>
      </w:r>
    </w:p>
    <w:p w:rsidR="00A64067" w:rsidRDefault="00A64067" w:rsidP="003E0EC1">
      <w:pPr>
        <w:pStyle w:val="Heading3"/>
        <w:keepNext/>
      </w:pPr>
      <w:r w:rsidRPr="00BD2007">
        <w:lastRenderedPageBreak/>
        <w:t xml:space="preserve">Additional Policies for </w:t>
      </w:r>
      <w:r>
        <w:t>Information Technology Administration</w:t>
      </w:r>
    </w:p>
    <w:p w:rsidR="000F302A" w:rsidRPr="000F302A" w:rsidRDefault="000F302A" w:rsidP="000F302A">
      <w:pPr>
        <w:pStyle w:val="Guideline"/>
        <w:rPr>
          <w:lang w:eastAsia="en-US"/>
        </w:rPr>
      </w:pPr>
      <w:r>
        <w:rPr>
          <w:lang w:eastAsia="en-US"/>
        </w:rPr>
        <w:t>Guidance: add, link or remove the policies listed below as required.</w:t>
      </w:r>
    </w:p>
    <w:p w:rsidR="00A64067" w:rsidRPr="007C467C" w:rsidRDefault="00A64067" w:rsidP="0063465F">
      <w:pPr>
        <w:rPr>
          <w:rFonts w:eastAsia="Calibri"/>
          <w:lang w:eastAsia="en-US"/>
        </w:rPr>
      </w:pPr>
      <w:r>
        <w:rPr>
          <w:rFonts w:eastAsia="Calibri"/>
          <w:lang w:eastAsia="en-US"/>
        </w:rPr>
        <w:t>IT Service Agreements Policy</w:t>
      </w:r>
    </w:p>
    <w:p w:rsidR="00A64067" w:rsidRDefault="00A64067" w:rsidP="0063465F">
      <w:r>
        <w:t>Purchasing Policy</w:t>
      </w:r>
    </w:p>
    <w:p w:rsidR="00A37EFB" w:rsidRPr="001B6D49" w:rsidRDefault="00A37EFB" w:rsidP="00812FCE">
      <w:pPr>
        <w:pStyle w:val="Heading1"/>
      </w:pPr>
      <w:bookmarkStart w:id="50" w:name="_Toc406651990"/>
      <w:r w:rsidRPr="001B6D49">
        <w:lastRenderedPageBreak/>
        <w:t>Website Policy</w:t>
      </w:r>
      <w:bookmarkEnd w:id="50"/>
    </w:p>
    <w:p w:rsidR="00A37EFB" w:rsidRPr="00812FCE" w:rsidRDefault="00A37EFB" w:rsidP="003463F9">
      <w:pPr>
        <w:rPr>
          <w:rFonts w:eastAsia="Calibri"/>
        </w:rPr>
      </w:pPr>
      <w:r w:rsidRPr="00812FCE">
        <w:t xml:space="preserve">Policy Number: </w:t>
      </w:r>
      <w:r w:rsidR="00DA38F2">
        <w:rPr>
          <w:rFonts w:eastAsia="Calibri"/>
        </w:rPr>
        <w:t>{</w:t>
      </w:r>
      <w:r w:rsidRPr="00812FCE">
        <w:rPr>
          <w:rFonts w:eastAsia="Calibri"/>
        </w:rPr>
        <w:t>insert unique number</w:t>
      </w:r>
      <w:r w:rsidR="00DA38F2">
        <w:rPr>
          <w:rFonts w:eastAsia="Calibri"/>
        </w:rPr>
        <w:t>}</w:t>
      </w:r>
      <w:r w:rsidRPr="00812FCE">
        <w:rPr>
          <w:rFonts w:eastAsia="Calibri"/>
        </w:rPr>
        <w:t xml:space="preserve"> </w:t>
      </w:r>
    </w:p>
    <w:p w:rsidR="00A37EFB" w:rsidRPr="00812FCE" w:rsidRDefault="00A37EFB" w:rsidP="003463F9">
      <w:pPr>
        <w:rPr>
          <w:rFonts w:eastAsia="Calibri"/>
        </w:rPr>
      </w:pPr>
      <w:r w:rsidRPr="00812FCE">
        <w:t xml:space="preserve">Policy Date: </w:t>
      </w:r>
      <w:r w:rsidR="00DA38F2">
        <w:rPr>
          <w:rFonts w:eastAsia="Calibri"/>
        </w:rPr>
        <w:t>{</w:t>
      </w:r>
      <w:r w:rsidRPr="00812FCE">
        <w:rPr>
          <w:rFonts w:eastAsia="Calibri"/>
        </w:rPr>
        <w:t>insert date of policy</w:t>
      </w:r>
      <w:r w:rsidR="00DA38F2">
        <w:rPr>
          <w:rFonts w:eastAsia="Calibri"/>
        </w:rPr>
        <w:t>}</w:t>
      </w:r>
      <w:r w:rsidRPr="00812FCE">
        <w:rPr>
          <w:rFonts w:eastAsia="Calibri"/>
        </w:rPr>
        <w:t xml:space="preserve"> </w:t>
      </w:r>
    </w:p>
    <w:p w:rsidR="00A37EFB" w:rsidRPr="00E21E8D" w:rsidRDefault="00812FCE" w:rsidP="0063465F">
      <w:pPr>
        <w:pStyle w:val="Guideline"/>
      </w:pPr>
      <w:r>
        <w:t xml:space="preserve">Guidance: </w:t>
      </w:r>
      <w:r w:rsidR="00A37EFB" w:rsidRPr="00E21E8D">
        <w:t>This policy should be read and carried out by all staff. Edit this policy so it suits the needs of your business.</w:t>
      </w:r>
    </w:p>
    <w:p w:rsidR="00A37EFB" w:rsidRPr="009534CB" w:rsidRDefault="00A37EFB" w:rsidP="0063465F">
      <w:pPr>
        <w:pStyle w:val="Heading2"/>
      </w:pPr>
      <w:bookmarkStart w:id="51" w:name="_Toc406651991"/>
      <w:r w:rsidRPr="009534CB">
        <w:t>Purpose of the Policy</w:t>
      </w:r>
      <w:bookmarkEnd w:id="51"/>
    </w:p>
    <w:p w:rsidR="00A37EFB" w:rsidRDefault="00A37EFB" w:rsidP="0063465F">
      <w:r>
        <w:t>This policy provides guidelines for the maintenance of all relevant technology issues related to the business website.</w:t>
      </w:r>
    </w:p>
    <w:p w:rsidR="008B26B3" w:rsidRDefault="00A37EFB" w:rsidP="0063465F">
      <w:pPr>
        <w:pStyle w:val="Heading2"/>
      </w:pPr>
      <w:bookmarkStart w:id="52" w:name="_Toc406651992"/>
      <w:r w:rsidRPr="00A37EFB">
        <w:t>Procedures</w:t>
      </w:r>
      <w:bookmarkEnd w:id="52"/>
    </w:p>
    <w:p w:rsidR="008B26B3" w:rsidRDefault="008B26B3" w:rsidP="0063465F">
      <w:pPr>
        <w:pStyle w:val="Heading3"/>
      </w:pPr>
      <w:r w:rsidRPr="008B26B3">
        <w:t>Website Register</w:t>
      </w:r>
    </w:p>
    <w:p w:rsidR="00A37EFB" w:rsidRDefault="00A37EFB" w:rsidP="00A37EFB">
      <w:r w:rsidRPr="00A37EFB">
        <w:t>The website register must record the following details:</w:t>
      </w:r>
    </w:p>
    <w:p w:rsidR="00A37EFB" w:rsidRPr="0063465F" w:rsidRDefault="00A37EFB" w:rsidP="00C737DB">
      <w:pPr>
        <w:numPr>
          <w:ilvl w:val="0"/>
          <w:numId w:val="4"/>
        </w:numPr>
      </w:pPr>
      <w:r w:rsidRPr="00265CCE">
        <w:rPr>
          <w:color w:val="000000"/>
        </w:rPr>
        <w:t>List of domain names registered to the business</w:t>
      </w:r>
      <w:r w:rsidR="003E0EC1">
        <w:rPr>
          <w:color w:val="000000"/>
        </w:rPr>
        <w:t xml:space="preserve"> </w:t>
      </w:r>
    </w:p>
    <w:p w:rsidR="00A37EFB" w:rsidRPr="0063465F" w:rsidRDefault="00A37EFB" w:rsidP="00C737DB">
      <w:pPr>
        <w:numPr>
          <w:ilvl w:val="0"/>
          <w:numId w:val="4"/>
        </w:numPr>
      </w:pPr>
      <w:r w:rsidRPr="00265CCE">
        <w:rPr>
          <w:color w:val="000000"/>
        </w:rPr>
        <w:t>Dates of renewal for domain names</w:t>
      </w:r>
      <w:r w:rsidR="003E0EC1">
        <w:rPr>
          <w:color w:val="000000"/>
        </w:rPr>
        <w:t xml:space="preserve"> </w:t>
      </w:r>
    </w:p>
    <w:p w:rsidR="00A37EFB" w:rsidRPr="0063465F" w:rsidRDefault="00A37EFB" w:rsidP="00C737DB">
      <w:pPr>
        <w:numPr>
          <w:ilvl w:val="0"/>
          <w:numId w:val="4"/>
        </w:numPr>
      </w:pPr>
      <w:r w:rsidRPr="00265CCE">
        <w:rPr>
          <w:color w:val="000000"/>
        </w:rPr>
        <w:t>List of hosting service providers</w:t>
      </w:r>
      <w:r w:rsidR="003E0EC1">
        <w:rPr>
          <w:color w:val="000000"/>
        </w:rPr>
        <w:t xml:space="preserve"> </w:t>
      </w:r>
    </w:p>
    <w:p w:rsidR="00A37EFB" w:rsidRPr="0063465F" w:rsidRDefault="00A37EFB" w:rsidP="00C737DB">
      <w:pPr>
        <w:numPr>
          <w:ilvl w:val="0"/>
          <w:numId w:val="4"/>
        </w:numPr>
      </w:pPr>
      <w:r w:rsidRPr="00265CCE">
        <w:rPr>
          <w:color w:val="000000"/>
        </w:rPr>
        <w:t>Expiry dates of hosting</w:t>
      </w:r>
      <w:r w:rsidR="003E0EC1">
        <w:rPr>
          <w:color w:val="000000"/>
        </w:rPr>
        <w:t xml:space="preserve"> </w:t>
      </w:r>
    </w:p>
    <w:p w:rsidR="00A37EFB" w:rsidRPr="0063465F" w:rsidRDefault="00DA38F2" w:rsidP="0063465F">
      <w:r>
        <w:rPr>
          <w:rFonts w:eastAsia="Calibri"/>
        </w:rPr>
        <w:t>{</w:t>
      </w:r>
      <w:r w:rsidR="00A37EFB" w:rsidRPr="0040381D">
        <w:rPr>
          <w:rFonts w:eastAsia="Calibri"/>
        </w:rPr>
        <w:t xml:space="preserve">insert </w:t>
      </w:r>
      <w:r w:rsidR="00A37EFB">
        <w:rPr>
          <w:rFonts w:eastAsia="Calibri"/>
        </w:rPr>
        <w:t>any other records to be kept in relation to your business website here</w:t>
      </w:r>
      <w:r>
        <w:rPr>
          <w:rFonts w:eastAsia="Calibri"/>
        </w:rPr>
        <w:t>}</w:t>
      </w:r>
      <w:r w:rsidR="0025189D">
        <w:rPr>
          <w:rFonts w:eastAsia="Calibri"/>
        </w:rPr>
        <w:t>.</w:t>
      </w:r>
    </w:p>
    <w:p w:rsidR="00A37EFB" w:rsidRDefault="00A37EFB" w:rsidP="0063465F">
      <w:r w:rsidRPr="00A37EFB">
        <w:t xml:space="preserve">The </w:t>
      </w:r>
      <w:r w:rsidR="0025189D">
        <w:t xml:space="preserve">keeping the </w:t>
      </w:r>
      <w:r w:rsidRPr="00A37EFB">
        <w:t>r</w:t>
      </w:r>
      <w:r>
        <w:t xml:space="preserve">egister </w:t>
      </w:r>
      <w:r w:rsidR="0025189D">
        <w:t xml:space="preserve">up to date </w:t>
      </w:r>
      <w:r>
        <w:t xml:space="preserve">will be the responsibility of </w:t>
      </w:r>
      <w:r w:rsidR="00DA38F2">
        <w:rPr>
          <w:rFonts w:eastAsia="Calibri"/>
        </w:rPr>
        <w:t>{</w:t>
      </w:r>
      <w:r w:rsidRPr="0063465F">
        <w:rPr>
          <w:rFonts w:eastAsia="Calibri"/>
        </w:rPr>
        <w:t>insert relevant job title here</w:t>
      </w:r>
      <w:r w:rsidR="00DA38F2">
        <w:rPr>
          <w:rFonts w:eastAsia="Calibri"/>
        </w:rPr>
        <w:t>}</w:t>
      </w:r>
      <w:r w:rsidR="0025189D" w:rsidRPr="0063465F">
        <w:rPr>
          <w:rFonts w:eastAsia="Calibri"/>
        </w:rPr>
        <w:t>.</w:t>
      </w:r>
      <w:r w:rsidRPr="0063465F">
        <w:rPr>
          <w:rFonts w:eastAsia="Calibri"/>
        </w:rPr>
        <w:t xml:space="preserve"> </w:t>
      </w:r>
    </w:p>
    <w:p w:rsidR="00A37EFB" w:rsidRDefault="00DA38F2" w:rsidP="0063465F">
      <w:r>
        <w:rPr>
          <w:rFonts w:eastAsia="Calibri"/>
        </w:rPr>
        <w:t>{</w:t>
      </w:r>
      <w:r w:rsidR="00A37EFB" w:rsidRPr="0063465F">
        <w:rPr>
          <w:rFonts w:eastAsia="Calibri"/>
        </w:rPr>
        <w:t>insert relevant job title here</w:t>
      </w:r>
      <w:r>
        <w:rPr>
          <w:rFonts w:eastAsia="Calibri"/>
        </w:rPr>
        <w:t>}</w:t>
      </w:r>
      <w:r w:rsidR="00A37EFB" w:rsidRPr="0063465F">
        <w:rPr>
          <w:rFonts w:eastAsia="Calibri"/>
        </w:rPr>
        <w:t xml:space="preserve"> </w:t>
      </w:r>
      <w:r w:rsidR="00A37EFB" w:rsidRPr="00A37EFB">
        <w:t>will be responsible for any renewal of items listed in the register</w:t>
      </w:r>
      <w:r w:rsidR="00A37EFB">
        <w:t>.</w:t>
      </w:r>
    </w:p>
    <w:p w:rsidR="008B26B3" w:rsidRDefault="008B26B3" w:rsidP="0063465F">
      <w:pPr>
        <w:pStyle w:val="Heading3"/>
      </w:pPr>
      <w:r w:rsidRPr="008B26B3">
        <w:t xml:space="preserve">Website </w:t>
      </w:r>
      <w:r>
        <w:t>Content</w:t>
      </w:r>
    </w:p>
    <w:p w:rsidR="008B26B3" w:rsidRPr="0063465F" w:rsidRDefault="008B26B3" w:rsidP="0063465F">
      <w:pPr>
        <w:rPr>
          <w:rFonts w:eastAsia="Calibri"/>
        </w:rPr>
      </w:pPr>
      <w:r>
        <w:t>All content on the business website is to be accurate, appropriate and current.</w:t>
      </w:r>
      <w:r w:rsidR="002A2CF6">
        <w:t xml:space="preserve"> </w:t>
      </w:r>
      <w:r w:rsidR="004213CF">
        <w:t>This will be</w:t>
      </w:r>
      <w:r>
        <w:t xml:space="preserve"> the responsibility of </w:t>
      </w:r>
      <w:r w:rsidR="00DA38F2">
        <w:rPr>
          <w:rFonts w:eastAsia="Calibri"/>
        </w:rPr>
        <w:t>{</w:t>
      </w:r>
      <w:r w:rsidRPr="0063465F">
        <w:rPr>
          <w:rFonts w:eastAsia="Calibri"/>
        </w:rPr>
        <w:t>insert relevant job title here</w:t>
      </w:r>
      <w:r w:rsidR="00DA38F2">
        <w:rPr>
          <w:rFonts w:eastAsia="Calibri"/>
        </w:rPr>
        <w:t>}</w:t>
      </w:r>
    </w:p>
    <w:p w:rsidR="008B26B3" w:rsidRPr="0063465F" w:rsidRDefault="008B26B3" w:rsidP="0063465F">
      <w:pPr>
        <w:rPr>
          <w:rFonts w:eastAsia="Calibri"/>
        </w:rPr>
      </w:pPr>
      <w:r w:rsidRPr="004213CF">
        <w:t xml:space="preserve">All content on the website must </w:t>
      </w:r>
      <w:r w:rsidR="0025189D">
        <w:t>follow</w:t>
      </w:r>
      <w:r w:rsidRPr="0063465F">
        <w:rPr>
          <w:rFonts w:eastAsia="Calibri"/>
        </w:rPr>
        <w:t xml:space="preserve"> </w:t>
      </w:r>
      <w:r w:rsidR="00DA38F2">
        <w:rPr>
          <w:rFonts w:eastAsia="Calibri"/>
        </w:rPr>
        <w:t>{</w:t>
      </w:r>
      <w:r w:rsidRPr="0063465F">
        <w:rPr>
          <w:rFonts w:eastAsia="Calibri"/>
        </w:rPr>
        <w:t>insert relevant business requirements here</w:t>
      </w:r>
      <w:r w:rsidR="0025189D" w:rsidRPr="0063465F">
        <w:rPr>
          <w:rFonts w:eastAsia="Calibri"/>
        </w:rPr>
        <w:t xml:space="preserve"> where applicable, such as a business or content plan </w:t>
      </w:r>
      <w:r w:rsidRPr="0063465F">
        <w:rPr>
          <w:rFonts w:eastAsia="Calibri"/>
        </w:rPr>
        <w:t>etc.</w:t>
      </w:r>
      <w:r w:rsidR="00DA38F2">
        <w:rPr>
          <w:rFonts w:eastAsia="Calibri"/>
        </w:rPr>
        <w:t>}</w:t>
      </w:r>
    </w:p>
    <w:p w:rsidR="008B26B3" w:rsidRPr="0063465F" w:rsidRDefault="008B26B3" w:rsidP="0063465F">
      <w:pPr>
        <w:rPr>
          <w:rFonts w:eastAsia="Calibri"/>
        </w:rPr>
      </w:pPr>
      <w:r>
        <w:lastRenderedPageBreak/>
        <w:t xml:space="preserve">The content of the website is to be reviewed </w:t>
      </w:r>
      <w:r w:rsidR="00DA38F2">
        <w:rPr>
          <w:rFonts w:eastAsia="Calibri"/>
        </w:rPr>
        <w:t>{</w:t>
      </w:r>
      <w:r w:rsidRPr="0063465F">
        <w:rPr>
          <w:rFonts w:eastAsia="Calibri"/>
        </w:rPr>
        <w:t>insert frequency here</w:t>
      </w:r>
      <w:r w:rsidR="00DA38F2">
        <w:rPr>
          <w:rFonts w:eastAsia="Calibri"/>
        </w:rPr>
        <w:t>}</w:t>
      </w:r>
    </w:p>
    <w:p w:rsidR="00A37EFB" w:rsidRDefault="00A37EFB" w:rsidP="0063465F">
      <w:r>
        <w:t>The following persons are authorised to make changes to the business website:</w:t>
      </w:r>
    </w:p>
    <w:p w:rsidR="00A37EFB" w:rsidRPr="00A37EFB" w:rsidRDefault="00DA38F2" w:rsidP="0063465F">
      <w:r>
        <w:rPr>
          <w:rFonts w:eastAsia="Calibri"/>
        </w:rPr>
        <w:t>{</w:t>
      </w:r>
      <w:r w:rsidR="00A37EFB" w:rsidRPr="00260960">
        <w:rPr>
          <w:rFonts w:eastAsia="Calibri"/>
        </w:rPr>
        <w:t>insert relevant job title here</w:t>
      </w:r>
      <w:r>
        <w:rPr>
          <w:rFonts w:eastAsia="Calibri"/>
        </w:rPr>
        <w:t>}</w:t>
      </w:r>
    </w:p>
    <w:p w:rsidR="00A37EFB" w:rsidRPr="00A37EFB" w:rsidRDefault="00DA38F2" w:rsidP="0063465F">
      <w:r>
        <w:rPr>
          <w:rFonts w:eastAsia="Calibri"/>
        </w:rPr>
        <w:t>{</w:t>
      </w:r>
      <w:r w:rsidR="00A37EFB" w:rsidRPr="00260960">
        <w:rPr>
          <w:rFonts w:eastAsia="Calibri"/>
        </w:rPr>
        <w:t>insert relevant job title here</w:t>
      </w:r>
      <w:r>
        <w:rPr>
          <w:rFonts w:eastAsia="Calibri"/>
        </w:rPr>
        <w:t>}</w:t>
      </w:r>
    </w:p>
    <w:p w:rsidR="008B26B3" w:rsidRPr="004213CF" w:rsidRDefault="00DA38F2" w:rsidP="0063465F">
      <w:r>
        <w:rPr>
          <w:rFonts w:eastAsia="Calibri"/>
        </w:rPr>
        <w:t>{</w:t>
      </w:r>
      <w:r w:rsidR="00A37EFB" w:rsidRPr="004213CF">
        <w:rPr>
          <w:rFonts w:eastAsia="Calibri"/>
        </w:rPr>
        <w:t>insert relevant job title here</w:t>
      </w:r>
      <w:r>
        <w:rPr>
          <w:rFonts w:eastAsia="Calibri"/>
        </w:rPr>
        <w:t>}</w:t>
      </w:r>
    </w:p>
    <w:p w:rsidR="00A37EFB" w:rsidRDefault="008B26B3" w:rsidP="0063465F">
      <w:pPr>
        <w:rPr>
          <w:szCs w:val="22"/>
        </w:rPr>
      </w:pPr>
      <w:r w:rsidRPr="008B26B3">
        <w:t xml:space="preserve">Basic branding guidelines must be followed on websites to ensure a consistent and cohesive image for the </w:t>
      </w:r>
      <w:r>
        <w:t>business</w:t>
      </w:r>
      <w:r>
        <w:rPr>
          <w:szCs w:val="22"/>
        </w:rPr>
        <w:t>.</w:t>
      </w:r>
    </w:p>
    <w:p w:rsidR="0066742F" w:rsidRDefault="0066742F" w:rsidP="0063465F">
      <w:r>
        <w:t xml:space="preserve">All data collected from the website is to adhere to the </w:t>
      </w:r>
      <w:hyperlink r:id="rId22" w:tooltip="Office of the Australian Information Commissioner" w:history="1">
        <w:r w:rsidRPr="0066742F">
          <w:rPr>
            <w:rStyle w:val="Hyperlink"/>
            <w:szCs w:val="22"/>
          </w:rPr>
          <w:t>Pri</w:t>
        </w:r>
        <w:r w:rsidRPr="0066742F">
          <w:rPr>
            <w:rStyle w:val="Hyperlink"/>
            <w:szCs w:val="22"/>
          </w:rPr>
          <w:t>v</w:t>
        </w:r>
        <w:r w:rsidRPr="0066742F">
          <w:rPr>
            <w:rStyle w:val="Hyperlink"/>
            <w:szCs w:val="22"/>
          </w:rPr>
          <w:t>acy Act</w:t>
        </w:r>
      </w:hyperlink>
      <w:r>
        <w:t xml:space="preserve"> </w:t>
      </w:r>
    </w:p>
    <w:p w:rsidR="00841E04" w:rsidRDefault="00841E04" w:rsidP="0063465F">
      <w:pPr>
        <w:pStyle w:val="Heading3"/>
      </w:pPr>
      <w:r w:rsidRPr="00BD2007">
        <w:t xml:space="preserve">Additional Policies for </w:t>
      </w:r>
      <w:r>
        <w:t xml:space="preserve">Website Policy </w:t>
      </w:r>
    </w:p>
    <w:p w:rsidR="000F302A" w:rsidRPr="000F302A" w:rsidRDefault="000F302A" w:rsidP="000F302A">
      <w:pPr>
        <w:pStyle w:val="Guideline"/>
        <w:rPr>
          <w:lang w:eastAsia="en-US"/>
        </w:rPr>
      </w:pPr>
      <w:r>
        <w:rPr>
          <w:lang w:eastAsia="en-US"/>
        </w:rPr>
        <w:t>Guidance: add, link or remove the policies listed below as required.</w:t>
      </w:r>
    </w:p>
    <w:p w:rsidR="00841E04" w:rsidRPr="007C467C" w:rsidRDefault="00841E04" w:rsidP="0063465F">
      <w:pPr>
        <w:rPr>
          <w:rFonts w:eastAsia="Calibri"/>
          <w:lang w:eastAsia="en-US"/>
        </w:rPr>
      </w:pPr>
      <w:r>
        <w:rPr>
          <w:rFonts w:eastAsia="Calibri"/>
          <w:lang w:eastAsia="en-US"/>
        </w:rPr>
        <w:t>Information Technology Security Policy</w:t>
      </w:r>
    </w:p>
    <w:p w:rsidR="00841E04" w:rsidRDefault="00841E04" w:rsidP="0063465F">
      <w:pPr>
        <w:rPr>
          <w:rFonts w:eastAsia="Calibri"/>
        </w:rPr>
      </w:pPr>
      <w:r>
        <w:rPr>
          <w:rFonts w:eastAsia="Calibri"/>
        </w:rPr>
        <w:t>Emergency Management of Information Technology policy</w:t>
      </w:r>
    </w:p>
    <w:p w:rsidR="00D9463F" w:rsidRDefault="00D9463F" w:rsidP="00812FCE">
      <w:pPr>
        <w:pStyle w:val="Heading1"/>
      </w:pPr>
      <w:bookmarkStart w:id="53" w:name="_Toc406651993"/>
      <w:r>
        <w:lastRenderedPageBreak/>
        <w:t>Electronic Transactions Policy</w:t>
      </w:r>
      <w:bookmarkEnd w:id="53"/>
    </w:p>
    <w:p w:rsidR="00D9463F" w:rsidRPr="00812FCE" w:rsidRDefault="00D9463F" w:rsidP="003463F9">
      <w:pPr>
        <w:rPr>
          <w:rFonts w:eastAsia="Calibri"/>
        </w:rPr>
      </w:pPr>
      <w:r w:rsidRPr="00812FCE">
        <w:t xml:space="preserve">Policy Number: </w:t>
      </w:r>
      <w:r w:rsidR="00DA38F2">
        <w:rPr>
          <w:rFonts w:eastAsia="Calibri"/>
        </w:rPr>
        <w:t>{</w:t>
      </w:r>
      <w:r w:rsidRPr="00812FCE">
        <w:rPr>
          <w:rFonts w:eastAsia="Calibri"/>
        </w:rPr>
        <w:t>insert unique number</w:t>
      </w:r>
      <w:r w:rsidR="00DA38F2">
        <w:rPr>
          <w:rFonts w:eastAsia="Calibri"/>
        </w:rPr>
        <w:t>}</w:t>
      </w:r>
      <w:r w:rsidRPr="00812FCE">
        <w:rPr>
          <w:rFonts w:eastAsia="Calibri"/>
        </w:rPr>
        <w:t xml:space="preserve"> </w:t>
      </w:r>
    </w:p>
    <w:p w:rsidR="00D9463F" w:rsidRPr="00812FCE" w:rsidRDefault="00D9463F" w:rsidP="003463F9">
      <w:pPr>
        <w:rPr>
          <w:rFonts w:eastAsia="Calibri"/>
        </w:rPr>
      </w:pPr>
      <w:r w:rsidRPr="00812FCE">
        <w:t xml:space="preserve">Policy Date: </w:t>
      </w:r>
      <w:r w:rsidR="00DA38F2">
        <w:rPr>
          <w:rFonts w:eastAsia="Calibri"/>
        </w:rPr>
        <w:t>{</w:t>
      </w:r>
      <w:r w:rsidRPr="00812FCE">
        <w:rPr>
          <w:rFonts w:eastAsia="Calibri"/>
        </w:rPr>
        <w:t>insert date of policy</w:t>
      </w:r>
      <w:r w:rsidR="00DA38F2">
        <w:rPr>
          <w:rFonts w:eastAsia="Calibri"/>
        </w:rPr>
        <w:t>}</w:t>
      </w:r>
      <w:r w:rsidRPr="00812FCE">
        <w:rPr>
          <w:rFonts w:eastAsia="Calibri"/>
        </w:rPr>
        <w:t xml:space="preserve"> </w:t>
      </w:r>
    </w:p>
    <w:p w:rsidR="00D9463F" w:rsidRPr="00E21E8D" w:rsidRDefault="00812FCE" w:rsidP="0063465F">
      <w:pPr>
        <w:pStyle w:val="Guideline"/>
      </w:pPr>
      <w:r>
        <w:t xml:space="preserve">Guidance: </w:t>
      </w:r>
      <w:r w:rsidR="00D9463F" w:rsidRPr="00E21E8D">
        <w:t>This policy should be read and carried out by all staff. Edit this policy so it suits the needs of your business.</w:t>
      </w:r>
    </w:p>
    <w:p w:rsidR="00D9463F" w:rsidRPr="009534CB" w:rsidRDefault="00D9463F" w:rsidP="00812FCE">
      <w:pPr>
        <w:pStyle w:val="Heading2"/>
      </w:pPr>
      <w:bookmarkStart w:id="54" w:name="_Toc406651994"/>
      <w:r w:rsidRPr="009534CB">
        <w:t>Purpose of the Policy</w:t>
      </w:r>
      <w:bookmarkEnd w:id="54"/>
    </w:p>
    <w:p w:rsidR="00D9463F" w:rsidRDefault="00D9463F" w:rsidP="00D9463F">
      <w:r>
        <w:t xml:space="preserve">This policy provides guidelines for </w:t>
      </w:r>
      <w:r w:rsidR="0066742F">
        <w:t>all electronic transactions undertaken on behalf of the business.</w:t>
      </w:r>
      <w:r>
        <w:t xml:space="preserve"> </w:t>
      </w:r>
    </w:p>
    <w:p w:rsidR="0066742F" w:rsidRDefault="00A73CE2" w:rsidP="00D9463F">
      <w:r>
        <w:t xml:space="preserve">The objective of this policy is to ensure </w:t>
      </w:r>
      <w:r w:rsidRPr="00A73CE2">
        <w:t xml:space="preserve">that use of electronic funds transfers and receipts are </w:t>
      </w:r>
      <w:r w:rsidR="0025189D">
        <w:t>started, carried out</w:t>
      </w:r>
      <w:r w:rsidRPr="00A73CE2">
        <w:t>, and approved in a secure manner.</w:t>
      </w:r>
    </w:p>
    <w:p w:rsidR="00D9463F" w:rsidRDefault="00D9463F" w:rsidP="0063465F">
      <w:pPr>
        <w:pStyle w:val="Heading2"/>
      </w:pPr>
      <w:bookmarkStart w:id="55" w:name="_Toc406651995"/>
      <w:r w:rsidRPr="00A37EFB">
        <w:t>Procedures</w:t>
      </w:r>
      <w:bookmarkEnd w:id="55"/>
    </w:p>
    <w:p w:rsidR="00D9463F" w:rsidRDefault="00A73CE2" w:rsidP="0063465F">
      <w:pPr>
        <w:pStyle w:val="Heading3"/>
      </w:pPr>
      <w:r w:rsidRPr="00A73CE2">
        <w:t>Electronic Funds Transfer (EFT)</w:t>
      </w:r>
    </w:p>
    <w:p w:rsidR="00A73CE2" w:rsidRPr="00A73CE2" w:rsidRDefault="00A73CE2" w:rsidP="00812FCE">
      <w:r>
        <w:t xml:space="preserve">It is the policy of </w:t>
      </w:r>
      <w:r w:rsidR="008966CC">
        <w:rPr>
          <w:rFonts w:eastAsia="Calibri"/>
        </w:rPr>
        <w:t>{Business Name}</w:t>
      </w:r>
      <w:r w:rsidRPr="0063465F">
        <w:rPr>
          <w:rFonts w:eastAsia="Calibri"/>
        </w:rPr>
        <w:t xml:space="preserve"> </w:t>
      </w:r>
      <w:r w:rsidRPr="00A73CE2">
        <w:t>that all payments and receipts should be made by EFT where appropriate.</w:t>
      </w:r>
    </w:p>
    <w:p w:rsidR="00A73CE2" w:rsidRDefault="00A73CE2" w:rsidP="00812FCE">
      <w:r w:rsidRPr="00A73CE2">
        <w:t xml:space="preserve">All EFT payments </w:t>
      </w:r>
      <w:r>
        <w:t xml:space="preserve">and receipts </w:t>
      </w:r>
      <w:r w:rsidRPr="00A73CE2">
        <w:t>must adhere to all finance policies</w:t>
      </w:r>
      <w:r w:rsidR="0025189D">
        <w:t xml:space="preserve"> in the </w:t>
      </w:r>
      <w:hyperlink r:id="rId23" w:history="1">
        <w:r w:rsidR="0025189D" w:rsidRPr="00626791">
          <w:rPr>
            <w:rStyle w:val="Hyperlink"/>
          </w:rPr>
          <w:t>Financial policies and procedures manual</w:t>
        </w:r>
        <w:r w:rsidRPr="00626791">
          <w:rPr>
            <w:rStyle w:val="Hyperlink"/>
          </w:rPr>
          <w:t>.</w:t>
        </w:r>
      </w:hyperlink>
      <w:r w:rsidRPr="00A73CE2">
        <w:t xml:space="preserve"> </w:t>
      </w:r>
    </w:p>
    <w:p w:rsidR="00A73CE2" w:rsidRPr="0063465F" w:rsidRDefault="00A73CE2" w:rsidP="00812FCE">
      <w:pPr>
        <w:rPr>
          <w:rFonts w:eastAsia="Calibri"/>
        </w:rPr>
      </w:pPr>
      <w:r w:rsidRPr="00A73CE2">
        <w:t xml:space="preserve">All </w:t>
      </w:r>
      <w:r>
        <w:t>EFT</w:t>
      </w:r>
      <w:r w:rsidRPr="00A73CE2">
        <w:t xml:space="preserve"> arrangements</w:t>
      </w:r>
      <w:r>
        <w:t xml:space="preserve">, including receipts and payments must be </w:t>
      </w:r>
      <w:r w:rsidRPr="00A73CE2">
        <w:t>submitted</w:t>
      </w:r>
      <w:r>
        <w:t xml:space="preserve"> to </w:t>
      </w:r>
      <w:r w:rsidR="00DA38F2">
        <w:rPr>
          <w:rFonts w:eastAsia="Calibri"/>
        </w:rPr>
        <w:t>{</w:t>
      </w:r>
      <w:r w:rsidRPr="0063465F">
        <w:rPr>
          <w:rFonts w:eastAsia="Calibri"/>
        </w:rPr>
        <w:t>insert relevant department of the business here, e.g. finance department</w:t>
      </w:r>
      <w:r w:rsidR="00DA38F2">
        <w:rPr>
          <w:rFonts w:eastAsia="Calibri"/>
        </w:rPr>
        <w:t>}</w:t>
      </w:r>
      <w:r w:rsidRPr="0063465F">
        <w:rPr>
          <w:rFonts w:eastAsia="Calibri"/>
        </w:rPr>
        <w:t>.</w:t>
      </w:r>
    </w:p>
    <w:p w:rsidR="00A73CE2" w:rsidRPr="00DA1425" w:rsidRDefault="00A73CE2" w:rsidP="00DA1425">
      <w:r>
        <w:t xml:space="preserve">EFT payments must have the appropriate authorisation for payment in line with the financial transactions policy </w:t>
      </w:r>
      <w:r w:rsidR="0025189D" w:rsidRPr="0025189D">
        <w:t xml:space="preserve">in the </w:t>
      </w:r>
      <w:hyperlink r:id="rId24" w:history="1">
        <w:r w:rsidR="0025189D" w:rsidRPr="0025189D">
          <w:rPr>
            <w:rStyle w:val="Hyperlink"/>
          </w:rPr>
          <w:t>Financial policies and procedures manual.</w:t>
        </w:r>
      </w:hyperlink>
    </w:p>
    <w:p w:rsidR="00A73CE2" w:rsidRPr="00626791" w:rsidRDefault="00A73CE2" w:rsidP="00812FCE">
      <w:pPr>
        <w:rPr>
          <w:rStyle w:val="Hyperlink"/>
        </w:rPr>
      </w:pPr>
      <w:r w:rsidRPr="00A73CE2">
        <w:t xml:space="preserve">EFT payments </w:t>
      </w:r>
      <w:r>
        <w:t xml:space="preserve">must be appropriately recorded in line with finance policy </w:t>
      </w:r>
      <w:r w:rsidR="0025189D" w:rsidRPr="0025189D">
        <w:t xml:space="preserve">in the </w:t>
      </w:r>
      <w:r w:rsidR="00626791">
        <w:fldChar w:fldCharType="begin"/>
      </w:r>
      <w:r w:rsidR="00626791">
        <w:instrText xml:space="preserve"> HYPERLINK "http://www.business.vic.gov.au/money-profit-and-accounting/financial-processes-and-procedures/accounting-and-financial-policies-and-procedures" </w:instrText>
      </w:r>
      <w:r w:rsidR="00626791">
        <w:fldChar w:fldCharType="separate"/>
      </w:r>
      <w:r w:rsidR="0025189D" w:rsidRPr="00626791">
        <w:rPr>
          <w:rStyle w:val="Hyperlink"/>
        </w:rPr>
        <w:t>Financial policies and procedures manual.</w:t>
      </w:r>
    </w:p>
    <w:p w:rsidR="00A73CE2" w:rsidRPr="0063465F" w:rsidRDefault="00626791" w:rsidP="00812FCE">
      <w:pPr>
        <w:rPr>
          <w:rFonts w:eastAsia="Calibri"/>
        </w:rPr>
      </w:pPr>
      <w:r>
        <w:fldChar w:fldCharType="end"/>
      </w:r>
      <w:r w:rsidR="00A73CE2">
        <w:t xml:space="preserve">EFT payments once authorised, will be entered into the </w:t>
      </w:r>
      <w:r w:rsidR="00DA38F2">
        <w:rPr>
          <w:rFonts w:eastAsia="Calibri"/>
        </w:rPr>
        <w:t>{</w:t>
      </w:r>
      <w:r w:rsidR="00A73CE2" w:rsidRPr="0063465F">
        <w:rPr>
          <w:rFonts w:eastAsia="Calibri"/>
        </w:rPr>
        <w:t>insert title of payment system here e.g. NAB online system</w:t>
      </w:r>
      <w:r w:rsidR="00DA38F2">
        <w:rPr>
          <w:rFonts w:eastAsia="Calibri"/>
        </w:rPr>
        <w:t>}</w:t>
      </w:r>
      <w:r w:rsidR="00A73CE2" w:rsidRPr="0063465F">
        <w:rPr>
          <w:rFonts w:eastAsia="Calibri"/>
        </w:rPr>
        <w:t xml:space="preserve"> </w:t>
      </w:r>
      <w:r w:rsidR="00A73CE2" w:rsidRPr="00A73CE2">
        <w:t>by</w:t>
      </w:r>
      <w:r w:rsidR="00A73CE2" w:rsidRPr="0063465F">
        <w:rPr>
          <w:rFonts w:eastAsia="Calibri"/>
        </w:rPr>
        <w:t xml:space="preserve"> </w:t>
      </w:r>
      <w:r w:rsidR="00DA38F2">
        <w:rPr>
          <w:rFonts w:eastAsia="Calibri"/>
        </w:rPr>
        <w:t>{</w:t>
      </w:r>
      <w:r w:rsidR="00A73CE2" w:rsidRPr="0063465F">
        <w:rPr>
          <w:rFonts w:eastAsia="Calibri"/>
        </w:rPr>
        <w:t>insert relevant job title here</w:t>
      </w:r>
      <w:r w:rsidR="00DA38F2">
        <w:rPr>
          <w:rFonts w:eastAsia="Calibri"/>
        </w:rPr>
        <w:t>}</w:t>
      </w:r>
    </w:p>
    <w:p w:rsidR="00A73CE2" w:rsidRPr="0063465F" w:rsidRDefault="00A73CE2" w:rsidP="00812FCE">
      <w:pPr>
        <w:rPr>
          <w:rFonts w:eastAsia="Calibri"/>
        </w:rPr>
      </w:pPr>
      <w:r>
        <w:lastRenderedPageBreak/>
        <w:t xml:space="preserve">EFT payments can only be released for payment once pending payments have been authorised by </w:t>
      </w:r>
      <w:r w:rsidR="00DA38F2">
        <w:rPr>
          <w:rFonts w:eastAsia="Calibri"/>
        </w:rPr>
        <w:t>{</w:t>
      </w:r>
      <w:r w:rsidRPr="0063465F">
        <w:rPr>
          <w:rFonts w:eastAsia="Calibri"/>
        </w:rPr>
        <w:t>insert relevant job title here</w:t>
      </w:r>
      <w:r w:rsidR="00DA38F2">
        <w:rPr>
          <w:rFonts w:eastAsia="Calibri"/>
        </w:rPr>
        <w:t>}</w:t>
      </w:r>
      <w:r w:rsidRPr="0063465F">
        <w:rPr>
          <w:rFonts w:eastAsia="Calibri"/>
        </w:rPr>
        <w:t xml:space="preserve"> </w:t>
      </w:r>
    </w:p>
    <w:p w:rsidR="00A73CE2" w:rsidRDefault="00A73CE2" w:rsidP="00812FCE">
      <w:r>
        <w:t>For good control over EFT payments, ensure that the persons authorising the payments and making the payment are not the same person.</w:t>
      </w:r>
    </w:p>
    <w:p w:rsidR="0072022F" w:rsidRPr="0063465F" w:rsidRDefault="0072022F" w:rsidP="00812FCE">
      <w:r w:rsidRPr="0072022F">
        <w:t>All EFT receipts must be reconciled to customer records</w:t>
      </w:r>
      <w:r>
        <w:t xml:space="preserve"> </w:t>
      </w:r>
      <w:r w:rsidR="00DA38F2">
        <w:t>{</w:t>
      </w:r>
      <w:r w:rsidRPr="0063465F">
        <w:t>insert frequency here e.g. once a week etc.</w:t>
      </w:r>
      <w:r w:rsidR="00DA38F2">
        <w:t>}</w:t>
      </w:r>
    </w:p>
    <w:p w:rsidR="0072022F" w:rsidRDefault="0072022F" w:rsidP="00812FCE">
      <w:pPr>
        <w:rPr>
          <w:rFonts w:eastAsia="Calibri"/>
        </w:rPr>
      </w:pPr>
      <w:r w:rsidRPr="00A64067">
        <w:t>W</w:t>
      </w:r>
      <w:r w:rsidRPr="0072022F">
        <w:t xml:space="preserve">here EFT receipt cannot be allocated to customer account, it is responsibility of </w:t>
      </w:r>
      <w:r w:rsidR="00DA38F2">
        <w:rPr>
          <w:rFonts w:eastAsia="Calibri"/>
        </w:rPr>
        <w:t>{</w:t>
      </w:r>
      <w:r w:rsidRPr="0063465F">
        <w:rPr>
          <w:rFonts w:eastAsia="Calibri"/>
        </w:rPr>
        <w:t>insert relevant job title here</w:t>
      </w:r>
      <w:r w:rsidR="00DA38F2">
        <w:rPr>
          <w:rFonts w:eastAsia="Calibri"/>
        </w:rPr>
        <w:t>}</w:t>
      </w:r>
      <w:r w:rsidRPr="0063465F">
        <w:rPr>
          <w:rFonts w:eastAsia="Calibri"/>
        </w:rPr>
        <w:t xml:space="preserve"> </w:t>
      </w:r>
      <w:r w:rsidRPr="0072022F">
        <w:t>to investigate.</w:t>
      </w:r>
      <w:r w:rsidR="002A2CF6">
        <w:t xml:space="preserve"> </w:t>
      </w:r>
      <w:r w:rsidRPr="0072022F">
        <w:t xml:space="preserve">In the event that the customer account cannot be identified within </w:t>
      </w:r>
      <w:r w:rsidR="00DA38F2">
        <w:rPr>
          <w:rFonts w:eastAsia="Calibri"/>
        </w:rPr>
        <w:t>{</w:t>
      </w:r>
      <w:r w:rsidRPr="0063465F">
        <w:rPr>
          <w:rFonts w:eastAsia="Calibri"/>
        </w:rPr>
        <w:t>insert length of time here, such as one month</w:t>
      </w:r>
      <w:r w:rsidR="00DA38F2">
        <w:rPr>
          <w:rFonts w:eastAsia="Calibri"/>
        </w:rPr>
        <w:t>}</w:t>
      </w:r>
      <w:r w:rsidRPr="0063465F">
        <w:rPr>
          <w:rFonts w:eastAsia="Calibri"/>
        </w:rPr>
        <w:t xml:space="preserve"> </w:t>
      </w:r>
      <w:r w:rsidRPr="0072022F">
        <w:t>the receipted funds must be</w:t>
      </w:r>
      <w:r w:rsidRPr="0063465F">
        <w:rPr>
          <w:rFonts w:eastAsia="Calibri"/>
        </w:rPr>
        <w:t xml:space="preserve"> </w:t>
      </w:r>
      <w:r w:rsidR="00DA38F2">
        <w:rPr>
          <w:rFonts w:eastAsia="Calibri"/>
        </w:rPr>
        <w:t>{</w:t>
      </w:r>
      <w:r w:rsidRPr="0063465F">
        <w:rPr>
          <w:rFonts w:eastAsia="Calibri"/>
        </w:rPr>
        <w:t>insert action here such as allocated to suspense account or returned to source etc.</w:t>
      </w:r>
      <w:r w:rsidR="00DA38F2">
        <w:rPr>
          <w:rFonts w:eastAsia="Calibri"/>
        </w:rPr>
        <w:t>}</w:t>
      </w:r>
      <w:r w:rsidRPr="0063465F">
        <w:rPr>
          <w:rFonts w:eastAsia="Calibri"/>
        </w:rPr>
        <w:t>.</w:t>
      </w:r>
      <w:r w:rsidR="002A2CF6">
        <w:rPr>
          <w:rFonts w:eastAsia="Calibri"/>
        </w:rPr>
        <w:t xml:space="preserve"> </w:t>
      </w:r>
      <w:r w:rsidR="00DA38F2">
        <w:rPr>
          <w:rFonts w:eastAsia="Calibri"/>
        </w:rPr>
        <w:t>{</w:t>
      </w:r>
      <w:r w:rsidRPr="0063465F">
        <w:rPr>
          <w:rFonts w:eastAsia="Calibri"/>
        </w:rPr>
        <w:t>insert relevant job title here</w:t>
      </w:r>
      <w:r w:rsidR="00DA38F2">
        <w:rPr>
          <w:rFonts w:eastAsia="Calibri"/>
        </w:rPr>
        <w:t>}</w:t>
      </w:r>
      <w:r w:rsidRPr="0063465F">
        <w:rPr>
          <w:rFonts w:eastAsia="Calibri"/>
        </w:rPr>
        <w:t xml:space="preserve"> </w:t>
      </w:r>
      <w:r w:rsidRPr="0072022F">
        <w:t>must authorise this transaction</w:t>
      </w:r>
      <w:r>
        <w:t>.</w:t>
      </w:r>
    </w:p>
    <w:p w:rsidR="00A73CE2" w:rsidRPr="00A73CE2" w:rsidRDefault="00A73CE2" w:rsidP="00812FCE">
      <w:r w:rsidRPr="00A73CE2">
        <w:t>It is the responsibility of</w:t>
      </w:r>
      <w:r>
        <w:rPr>
          <w:rFonts w:eastAsia="Calibri"/>
          <w:i/>
        </w:rPr>
        <w:t xml:space="preserve"> </w:t>
      </w:r>
      <w:r w:rsidR="00DA38F2">
        <w:rPr>
          <w:rFonts w:eastAsia="Calibri"/>
        </w:rPr>
        <w:t>{</w:t>
      </w:r>
      <w:r w:rsidRPr="0063465F">
        <w:rPr>
          <w:rFonts w:eastAsia="Calibri"/>
        </w:rPr>
        <w:t>insert relevant job title here</w:t>
      </w:r>
      <w:r w:rsidR="00DA38F2">
        <w:rPr>
          <w:rFonts w:eastAsia="Calibri"/>
        </w:rPr>
        <w:t>}</w:t>
      </w:r>
      <w:r w:rsidRPr="0063465F">
        <w:rPr>
          <w:rFonts w:eastAsia="Calibri"/>
        </w:rPr>
        <w:t xml:space="preserve"> </w:t>
      </w:r>
      <w:r w:rsidRPr="00A73CE2">
        <w:t xml:space="preserve">to annually review EFT authorisations for initial entry, alterations, or deletion of EFT records, including supplier payment records and </w:t>
      </w:r>
      <w:r w:rsidR="0072022F">
        <w:t>c</w:t>
      </w:r>
      <w:r w:rsidRPr="00A73CE2">
        <w:t>ustomer receipt records.</w:t>
      </w:r>
    </w:p>
    <w:p w:rsidR="00A73CE2" w:rsidRPr="00A73CE2" w:rsidRDefault="00A73CE2" w:rsidP="00812FCE">
      <w:pPr>
        <w:pStyle w:val="Heading3"/>
      </w:pPr>
      <w:r w:rsidRPr="00A73CE2">
        <w:t xml:space="preserve">Electronic </w:t>
      </w:r>
      <w:r w:rsidR="0072022F">
        <w:t>Purchases</w:t>
      </w:r>
    </w:p>
    <w:p w:rsidR="0025189D" w:rsidRDefault="0072022F" w:rsidP="00812FCE">
      <w:r>
        <w:t xml:space="preserve">All electronic purchases by any authorised employee must </w:t>
      </w:r>
      <w:r w:rsidR="0025189D">
        <w:t xml:space="preserve">adhere to the purchasing policy </w:t>
      </w:r>
      <w:r w:rsidR="0025189D" w:rsidRPr="0025189D">
        <w:t xml:space="preserve">in the </w:t>
      </w:r>
      <w:hyperlink r:id="rId25" w:history="1">
        <w:r w:rsidR="0025189D" w:rsidRPr="0025189D">
          <w:rPr>
            <w:rStyle w:val="Hyperlink"/>
          </w:rPr>
          <w:t>Financial policies and procedures manual</w:t>
        </w:r>
      </w:hyperlink>
      <w:r w:rsidR="0025189D" w:rsidRPr="0025189D">
        <w:t>.</w:t>
      </w:r>
    </w:p>
    <w:p w:rsidR="0072022F" w:rsidRDefault="0072022F" w:rsidP="00812FCE">
      <w:r w:rsidRPr="0072022F">
        <w:t>Where an electronic purchase is being considered, the person authorising this transaction must ensure that the internet sales site is secure and safe</w:t>
      </w:r>
      <w:r>
        <w:t xml:space="preserve"> and be able to demonstrate that this has been reviewed.</w:t>
      </w:r>
    </w:p>
    <w:p w:rsidR="0072022F" w:rsidRPr="00DA1425" w:rsidRDefault="0072022F" w:rsidP="00812FCE">
      <w:r>
        <w:t>All electronic purchases must be undertaken using business credit cards only and therefore adhere to t</w:t>
      </w:r>
      <w:r w:rsidR="0025189D">
        <w:t xml:space="preserve">he business credit card policy </w:t>
      </w:r>
      <w:r w:rsidR="0025189D" w:rsidRPr="0025189D">
        <w:t xml:space="preserve">in the </w:t>
      </w:r>
      <w:hyperlink r:id="rId26" w:history="1">
        <w:r w:rsidR="0025189D" w:rsidRPr="0025189D">
          <w:rPr>
            <w:rStyle w:val="Hyperlink"/>
          </w:rPr>
          <w:t>Financial policies and procedures manual.</w:t>
        </w:r>
      </w:hyperlink>
      <w:bookmarkStart w:id="56" w:name="_GoBack"/>
      <w:bookmarkEnd w:id="56"/>
    </w:p>
    <w:p w:rsidR="00A64067" w:rsidRDefault="00A64067" w:rsidP="0063465F">
      <w:pPr>
        <w:pStyle w:val="Heading3"/>
      </w:pPr>
      <w:r w:rsidRPr="00BD2007">
        <w:t xml:space="preserve">Additional Policies for </w:t>
      </w:r>
      <w:r>
        <w:t xml:space="preserve">Electronic Transactions Policy </w:t>
      </w:r>
    </w:p>
    <w:p w:rsidR="000F302A" w:rsidRPr="000F302A" w:rsidRDefault="000F302A" w:rsidP="000F302A">
      <w:pPr>
        <w:pStyle w:val="Guideline"/>
        <w:rPr>
          <w:lang w:eastAsia="en-US"/>
        </w:rPr>
      </w:pPr>
      <w:r>
        <w:rPr>
          <w:lang w:eastAsia="en-US"/>
        </w:rPr>
        <w:t>Guidance: add, link or remove the policies listed below as required.</w:t>
      </w:r>
    </w:p>
    <w:p w:rsidR="00A64067" w:rsidRDefault="00A64067" w:rsidP="0063465F">
      <w:pPr>
        <w:rPr>
          <w:rFonts w:eastAsia="Calibri"/>
          <w:lang w:eastAsia="en-US"/>
        </w:rPr>
      </w:pPr>
      <w:r>
        <w:rPr>
          <w:rFonts w:eastAsia="Calibri"/>
          <w:lang w:eastAsia="en-US"/>
        </w:rPr>
        <w:t>Information Technology Security Policy</w:t>
      </w:r>
    </w:p>
    <w:p w:rsidR="00A64067" w:rsidRPr="007C467C" w:rsidRDefault="00A64067" w:rsidP="0063465F">
      <w:pPr>
        <w:rPr>
          <w:rFonts w:eastAsia="Calibri"/>
          <w:lang w:eastAsia="en-US"/>
        </w:rPr>
      </w:pPr>
      <w:r>
        <w:rPr>
          <w:rFonts w:eastAsia="Calibri"/>
          <w:lang w:eastAsia="en-US"/>
        </w:rPr>
        <w:t>Finance Policies</w:t>
      </w:r>
    </w:p>
    <w:p w:rsidR="004213CF" w:rsidRDefault="004213CF" w:rsidP="0063465F">
      <w:pPr>
        <w:pStyle w:val="Heading1"/>
      </w:pPr>
      <w:bookmarkStart w:id="57" w:name="_Toc406651996"/>
      <w:r>
        <w:lastRenderedPageBreak/>
        <w:t>IT Service Agreements Policy</w:t>
      </w:r>
      <w:bookmarkEnd w:id="57"/>
    </w:p>
    <w:p w:rsidR="004213CF" w:rsidRPr="0063465F" w:rsidRDefault="004213CF" w:rsidP="003463F9">
      <w:pPr>
        <w:rPr>
          <w:rFonts w:eastAsia="Calibri"/>
        </w:rPr>
      </w:pPr>
      <w:r w:rsidRPr="0063465F">
        <w:t xml:space="preserve">Policy Number: </w:t>
      </w:r>
      <w:r w:rsidR="00DA38F2">
        <w:rPr>
          <w:rFonts w:eastAsia="Calibri"/>
        </w:rPr>
        <w:t>{</w:t>
      </w:r>
      <w:r w:rsidRPr="0063465F">
        <w:rPr>
          <w:rFonts w:eastAsia="Calibri"/>
        </w:rPr>
        <w:t>insert unique number</w:t>
      </w:r>
      <w:r w:rsidR="00DA38F2">
        <w:rPr>
          <w:rFonts w:eastAsia="Calibri"/>
        </w:rPr>
        <w:t>}</w:t>
      </w:r>
      <w:r w:rsidRPr="0063465F">
        <w:rPr>
          <w:rFonts w:eastAsia="Calibri"/>
        </w:rPr>
        <w:t xml:space="preserve"> </w:t>
      </w:r>
    </w:p>
    <w:p w:rsidR="004213CF" w:rsidRPr="0063465F" w:rsidRDefault="004213CF" w:rsidP="003463F9">
      <w:pPr>
        <w:rPr>
          <w:rFonts w:eastAsia="Calibri"/>
        </w:rPr>
      </w:pPr>
      <w:r w:rsidRPr="0063465F">
        <w:t xml:space="preserve">Policy Date: </w:t>
      </w:r>
      <w:r w:rsidR="00DA38F2">
        <w:rPr>
          <w:rFonts w:eastAsia="Calibri"/>
        </w:rPr>
        <w:t>{</w:t>
      </w:r>
      <w:r w:rsidRPr="0063465F">
        <w:rPr>
          <w:rFonts w:eastAsia="Calibri"/>
        </w:rPr>
        <w:t>insert date of policy</w:t>
      </w:r>
      <w:r w:rsidR="00DA38F2">
        <w:rPr>
          <w:rFonts w:eastAsia="Calibri"/>
        </w:rPr>
        <w:t>}</w:t>
      </w:r>
      <w:r w:rsidRPr="0063465F">
        <w:rPr>
          <w:rFonts w:eastAsia="Calibri"/>
        </w:rPr>
        <w:t xml:space="preserve"> </w:t>
      </w:r>
    </w:p>
    <w:p w:rsidR="004213CF" w:rsidRPr="00E21E8D" w:rsidRDefault="0063465F" w:rsidP="0063465F">
      <w:pPr>
        <w:pStyle w:val="Guideline"/>
      </w:pPr>
      <w:r>
        <w:t xml:space="preserve">Guidance: </w:t>
      </w:r>
      <w:r w:rsidR="004213CF" w:rsidRPr="00E21E8D">
        <w:t>This policy should be read and carried out by all staff. Edit this policy so it suits the needs of your business.</w:t>
      </w:r>
    </w:p>
    <w:p w:rsidR="004213CF" w:rsidRPr="009534CB" w:rsidRDefault="004213CF" w:rsidP="0063465F">
      <w:pPr>
        <w:pStyle w:val="Heading2"/>
      </w:pPr>
      <w:bookmarkStart w:id="58" w:name="_Toc406651997"/>
      <w:r w:rsidRPr="009534CB">
        <w:t>Purpose of the Policy</w:t>
      </w:r>
      <w:bookmarkEnd w:id="58"/>
    </w:p>
    <w:p w:rsidR="004213CF" w:rsidRDefault="004213CF" w:rsidP="004213CF">
      <w:r>
        <w:t xml:space="preserve">This policy provides guidelines for all IT service agreements entered into on behalf of the business. </w:t>
      </w:r>
    </w:p>
    <w:p w:rsidR="004213CF" w:rsidRDefault="004213CF" w:rsidP="0063465F">
      <w:pPr>
        <w:pStyle w:val="Heading2"/>
      </w:pPr>
      <w:bookmarkStart w:id="59" w:name="_Toc406651998"/>
      <w:r w:rsidRPr="00A37EFB">
        <w:t>Procedures</w:t>
      </w:r>
      <w:bookmarkEnd w:id="59"/>
    </w:p>
    <w:p w:rsidR="004213CF" w:rsidRDefault="004213CF" w:rsidP="004213CF">
      <w:pPr>
        <w:rPr>
          <w:lang w:eastAsia="en-US"/>
        </w:rPr>
      </w:pPr>
      <w:r>
        <w:rPr>
          <w:lang w:eastAsia="en-US"/>
        </w:rPr>
        <w:t>The following IT service agreements can be entered into on behalf of the business:</w:t>
      </w:r>
    </w:p>
    <w:p w:rsidR="004213CF" w:rsidRPr="00105221" w:rsidRDefault="0063465F" w:rsidP="0063465F">
      <w:pPr>
        <w:pStyle w:val="Guideline"/>
      </w:pPr>
      <w:r>
        <w:t xml:space="preserve">Guidance: </w:t>
      </w:r>
      <w:r w:rsidR="004213CF">
        <w:t>Insert the acceptable IT services for your business – the following dot points will assist</w:t>
      </w:r>
      <w:r w:rsidR="004213CF" w:rsidRPr="00E21E8D">
        <w:t>.</w:t>
      </w:r>
    </w:p>
    <w:p w:rsidR="004213CF" w:rsidRDefault="004213CF" w:rsidP="00C737DB">
      <w:pPr>
        <w:numPr>
          <w:ilvl w:val="0"/>
          <w:numId w:val="5"/>
        </w:numPr>
        <w:rPr>
          <w:lang w:eastAsia="en-US"/>
        </w:rPr>
      </w:pPr>
      <w:r>
        <w:rPr>
          <w:lang w:eastAsia="en-US"/>
        </w:rPr>
        <w:t>Provision of general IT services</w:t>
      </w:r>
      <w:r w:rsidR="003E0EC1">
        <w:rPr>
          <w:lang w:eastAsia="en-US"/>
        </w:rPr>
        <w:t xml:space="preserve"> </w:t>
      </w:r>
    </w:p>
    <w:p w:rsidR="004213CF" w:rsidRDefault="004213CF" w:rsidP="00C737DB">
      <w:pPr>
        <w:numPr>
          <w:ilvl w:val="0"/>
          <w:numId w:val="5"/>
        </w:numPr>
        <w:rPr>
          <w:lang w:eastAsia="en-US"/>
        </w:rPr>
      </w:pPr>
      <w:r>
        <w:rPr>
          <w:lang w:eastAsia="en-US"/>
        </w:rPr>
        <w:t>Provision of network hardware and software</w:t>
      </w:r>
      <w:r w:rsidR="003E0EC1">
        <w:rPr>
          <w:lang w:eastAsia="en-US"/>
        </w:rPr>
        <w:t xml:space="preserve"> </w:t>
      </w:r>
    </w:p>
    <w:p w:rsidR="004213CF" w:rsidRDefault="004213CF" w:rsidP="00C737DB">
      <w:pPr>
        <w:numPr>
          <w:ilvl w:val="0"/>
          <w:numId w:val="5"/>
        </w:numPr>
        <w:rPr>
          <w:lang w:eastAsia="en-US"/>
        </w:rPr>
      </w:pPr>
      <w:r>
        <w:rPr>
          <w:lang w:eastAsia="en-US"/>
        </w:rPr>
        <w:t>Repairs and maintenance of IT equipment</w:t>
      </w:r>
      <w:r w:rsidR="003E0EC1">
        <w:rPr>
          <w:lang w:eastAsia="en-US"/>
        </w:rPr>
        <w:t xml:space="preserve"> </w:t>
      </w:r>
    </w:p>
    <w:p w:rsidR="004213CF" w:rsidRDefault="004213CF" w:rsidP="00C737DB">
      <w:pPr>
        <w:numPr>
          <w:ilvl w:val="0"/>
          <w:numId w:val="5"/>
        </w:numPr>
        <w:rPr>
          <w:lang w:eastAsia="en-US"/>
        </w:rPr>
      </w:pPr>
      <w:r>
        <w:rPr>
          <w:lang w:eastAsia="en-US"/>
        </w:rPr>
        <w:t>Provision of business software</w:t>
      </w:r>
      <w:r w:rsidR="003E0EC1">
        <w:rPr>
          <w:lang w:eastAsia="en-US"/>
        </w:rPr>
        <w:t xml:space="preserve"> </w:t>
      </w:r>
    </w:p>
    <w:p w:rsidR="004213CF" w:rsidRDefault="004213CF" w:rsidP="00C737DB">
      <w:pPr>
        <w:numPr>
          <w:ilvl w:val="0"/>
          <w:numId w:val="5"/>
        </w:numPr>
        <w:rPr>
          <w:lang w:eastAsia="en-US"/>
        </w:rPr>
      </w:pPr>
      <w:r>
        <w:rPr>
          <w:lang w:eastAsia="en-US"/>
        </w:rPr>
        <w:t>Provision of mobile phones and relevant plans</w:t>
      </w:r>
      <w:r w:rsidR="003E0EC1">
        <w:rPr>
          <w:lang w:eastAsia="en-US"/>
        </w:rPr>
        <w:t xml:space="preserve"> </w:t>
      </w:r>
    </w:p>
    <w:p w:rsidR="004213CF" w:rsidRDefault="004213CF" w:rsidP="00C737DB">
      <w:pPr>
        <w:numPr>
          <w:ilvl w:val="0"/>
          <w:numId w:val="5"/>
        </w:numPr>
        <w:rPr>
          <w:lang w:eastAsia="en-US"/>
        </w:rPr>
      </w:pPr>
      <w:r>
        <w:rPr>
          <w:lang w:eastAsia="en-US"/>
        </w:rPr>
        <w:t>Website design, maintenance etc.</w:t>
      </w:r>
    </w:p>
    <w:p w:rsidR="004213CF" w:rsidRPr="004213CF" w:rsidRDefault="00DA38F2" w:rsidP="00534D39">
      <w:pPr>
        <w:numPr>
          <w:ilvl w:val="0"/>
          <w:numId w:val="5"/>
        </w:numPr>
        <w:rPr>
          <w:lang w:eastAsia="en-US"/>
        </w:rPr>
      </w:pPr>
      <w:r>
        <w:rPr>
          <w:rFonts w:eastAsia="Calibri"/>
        </w:rPr>
        <w:t>{</w:t>
      </w:r>
      <w:r w:rsidR="004213CF" w:rsidRPr="0040381D">
        <w:rPr>
          <w:rFonts w:eastAsia="Calibri"/>
        </w:rPr>
        <w:t xml:space="preserve">insert </w:t>
      </w:r>
      <w:r w:rsidR="004213CF">
        <w:rPr>
          <w:rFonts w:eastAsia="Calibri"/>
        </w:rPr>
        <w:t>type of IT service here</w:t>
      </w:r>
      <w:r>
        <w:rPr>
          <w:rFonts w:eastAsia="Calibri"/>
        </w:rPr>
        <w:t>}</w:t>
      </w:r>
      <w:r w:rsidR="00105221">
        <w:rPr>
          <w:rFonts w:eastAsia="Calibri"/>
        </w:rPr>
        <w:t>.</w:t>
      </w:r>
    </w:p>
    <w:p w:rsidR="004213CF" w:rsidRPr="0063465F" w:rsidRDefault="004213CF" w:rsidP="0063465F">
      <w:pPr>
        <w:rPr>
          <w:rFonts w:eastAsia="Calibri"/>
        </w:rPr>
      </w:pPr>
      <w:r w:rsidRPr="004213CF">
        <w:rPr>
          <w:lang w:eastAsia="en-US"/>
        </w:rPr>
        <w:t xml:space="preserve">All IT service agreements </w:t>
      </w:r>
      <w:r>
        <w:rPr>
          <w:lang w:eastAsia="en-US"/>
        </w:rPr>
        <w:t xml:space="preserve">must be reviewed by </w:t>
      </w:r>
      <w:r w:rsidR="00DA38F2">
        <w:rPr>
          <w:rFonts w:eastAsia="Calibri"/>
        </w:rPr>
        <w:t>{</w:t>
      </w:r>
      <w:r w:rsidRPr="0063465F">
        <w:rPr>
          <w:rFonts w:eastAsia="Calibri"/>
        </w:rPr>
        <w:t>insert who should review, recommended lawyer or solicitor</w:t>
      </w:r>
      <w:r w:rsidR="00DA38F2">
        <w:rPr>
          <w:rFonts w:eastAsia="Calibri"/>
        </w:rPr>
        <w:t>}</w:t>
      </w:r>
      <w:r w:rsidRPr="0063465F">
        <w:rPr>
          <w:rFonts w:eastAsia="Calibri"/>
        </w:rPr>
        <w:t xml:space="preserve"> </w:t>
      </w:r>
      <w:r w:rsidRPr="004213CF">
        <w:rPr>
          <w:lang w:eastAsia="en-US"/>
        </w:rPr>
        <w:t>before the agreement is entered into.</w:t>
      </w:r>
      <w:r w:rsidR="002A2CF6">
        <w:rPr>
          <w:lang w:eastAsia="en-US"/>
        </w:rPr>
        <w:t xml:space="preserve"> </w:t>
      </w:r>
      <w:r w:rsidRPr="004213CF">
        <w:rPr>
          <w:lang w:eastAsia="en-US"/>
        </w:rPr>
        <w:t>Once the agreement has been reviewed and recommendation for execution received, then the agreement must be approved by</w:t>
      </w:r>
      <w:r w:rsidRPr="0063465F">
        <w:rPr>
          <w:rFonts w:eastAsia="Calibri"/>
        </w:rPr>
        <w:t xml:space="preserve"> </w:t>
      </w:r>
      <w:r w:rsidR="00DA38F2">
        <w:rPr>
          <w:rFonts w:eastAsia="Calibri"/>
        </w:rPr>
        <w:t>{</w:t>
      </w:r>
      <w:r w:rsidRPr="0063465F">
        <w:rPr>
          <w:rFonts w:eastAsia="Calibri"/>
        </w:rPr>
        <w:t>insert relevant job title here</w:t>
      </w:r>
      <w:r w:rsidR="00DA38F2">
        <w:rPr>
          <w:rFonts w:eastAsia="Calibri"/>
        </w:rPr>
        <w:t>}</w:t>
      </w:r>
    </w:p>
    <w:p w:rsidR="004213CF" w:rsidRPr="0063465F" w:rsidRDefault="004213CF" w:rsidP="0063465F">
      <w:pPr>
        <w:rPr>
          <w:rFonts w:eastAsia="Calibri"/>
        </w:rPr>
      </w:pPr>
      <w:r w:rsidRPr="004213CF">
        <w:rPr>
          <w:lang w:eastAsia="en-US"/>
        </w:rPr>
        <w:lastRenderedPageBreak/>
        <w:t>All IT service agreements</w:t>
      </w:r>
      <w:r>
        <w:rPr>
          <w:lang w:eastAsia="en-US"/>
        </w:rPr>
        <w:t xml:space="preserve">, </w:t>
      </w:r>
      <w:r w:rsidRPr="004213CF">
        <w:rPr>
          <w:lang w:eastAsia="en-US"/>
        </w:rPr>
        <w:t>obligations</w:t>
      </w:r>
      <w:r>
        <w:rPr>
          <w:lang w:eastAsia="en-US"/>
        </w:rPr>
        <w:t xml:space="preserve"> and renewals</w:t>
      </w:r>
      <w:r w:rsidRPr="004213CF">
        <w:rPr>
          <w:lang w:eastAsia="en-US"/>
        </w:rPr>
        <w:t xml:space="preserve"> must be recorded</w:t>
      </w:r>
      <w:r w:rsidRPr="0063465F">
        <w:rPr>
          <w:rFonts w:eastAsia="Calibri"/>
        </w:rPr>
        <w:t xml:space="preserve"> </w:t>
      </w:r>
      <w:r w:rsidR="00DA38F2">
        <w:rPr>
          <w:rFonts w:eastAsia="Calibri"/>
        </w:rPr>
        <w:t>{</w:t>
      </w:r>
      <w:r w:rsidRPr="0063465F">
        <w:rPr>
          <w:rFonts w:eastAsia="Calibri"/>
        </w:rPr>
        <w:t>insert where the agreements are to be recorded here</w:t>
      </w:r>
      <w:r w:rsidR="00DA38F2">
        <w:rPr>
          <w:rFonts w:eastAsia="Calibri"/>
        </w:rPr>
        <w:t>}</w:t>
      </w:r>
    </w:p>
    <w:p w:rsidR="004213CF" w:rsidRPr="0063465F" w:rsidRDefault="004213CF" w:rsidP="0063465F">
      <w:pPr>
        <w:rPr>
          <w:rFonts w:eastAsia="Calibri"/>
        </w:rPr>
      </w:pPr>
      <w:r>
        <w:rPr>
          <w:lang w:eastAsia="en-US"/>
        </w:rPr>
        <w:t xml:space="preserve">Where an IT service agreement renewal is required, in the event that the agreement is substantially unchanged from the previous agreement, then this agreement renewal can be authorised by </w:t>
      </w:r>
      <w:r w:rsidR="00DA38F2">
        <w:rPr>
          <w:rFonts w:eastAsia="Calibri"/>
        </w:rPr>
        <w:t>{</w:t>
      </w:r>
      <w:r w:rsidRPr="0063465F">
        <w:rPr>
          <w:rFonts w:eastAsia="Calibri"/>
        </w:rPr>
        <w:t>insert relevant job title here</w:t>
      </w:r>
      <w:r w:rsidR="00DA38F2">
        <w:rPr>
          <w:rFonts w:eastAsia="Calibri"/>
        </w:rPr>
        <w:t>}</w:t>
      </w:r>
      <w:r w:rsidRPr="0063465F">
        <w:rPr>
          <w:rFonts w:eastAsia="Calibri"/>
        </w:rPr>
        <w:t>.</w:t>
      </w:r>
    </w:p>
    <w:p w:rsidR="004213CF" w:rsidRPr="0063465F" w:rsidRDefault="004213CF" w:rsidP="0063465F">
      <w:pPr>
        <w:rPr>
          <w:rFonts w:eastAsia="Calibri"/>
        </w:rPr>
      </w:pPr>
      <w:r>
        <w:rPr>
          <w:lang w:eastAsia="en-US"/>
        </w:rPr>
        <w:t xml:space="preserve">Where an IT service agreement renewal is required, in the event that the agreement has substantially changed from the previous agreement, </w:t>
      </w:r>
      <w:r w:rsidR="00DA38F2">
        <w:rPr>
          <w:rFonts w:eastAsia="Calibri"/>
        </w:rPr>
        <w:t>{</w:t>
      </w:r>
      <w:r w:rsidRPr="0063465F">
        <w:rPr>
          <w:rFonts w:eastAsia="Calibri"/>
        </w:rPr>
        <w:t>insert who should review, recommended lawyer or solicitor</w:t>
      </w:r>
      <w:r w:rsidR="00DA38F2">
        <w:rPr>
          <w:rFonts w:eastAsia="Calibri"/>
        </w:rPr>
        <w:t>}</w:t>
      </w:r>
      <w:r w:rsidRPr="0063465F">
        <w:rPr>
          <w:rFonts w:eastAsia="Calibri"/>
        </w:rPr>
        <w:t xml:space="preserve"> </w:t>
      </w:r>
      <w:r w:rsidRPr="004213CF">
        <w:rPr>
          <w:lang w:eastAsia="en-US"/>
        </w:rPr>
        <w:t xml:space="preserve">before the </w:t>
      </w:r>
      <w:r>
        <w:rPr>
          <w:lang w:eastAsia="en-US"/>
        </w:rPr>
        <w:t>renewal</w:t>
      </w:r>
      <w:r w:rsidRPr="004213CF">
        <w:rPr>
          <w:lang w:eastAsia="en-US"/>
        </w:rPr>
        <w:t xml:space="preserve"> is entered into.</w:t>
      </w:r>
      <w:r w:rsidR="002A2CF6">
        <w:rPr>
          <w:lang w:eastAsia="en-US"/>
        </w:rPr>
        <w:t xml:space="preserve"> </w:t>
      </w:r>
      <w:r w:rsidRPr="004213CF">
        <w:rPr>
          <w:lang w:eastAsia="en-US"/>
        </w:rPr>
        <w:t>Once the agreement has been reviewed and recommendation for execution received, then the agreement must be approved by</w:t>
      </w:r>
      <w:r w:rsidRPr="0063465F">
        <w:rPr>
          <w:rFonts w:eastAsia="Calibri"/>
        </w:rPr>
        <w:t xml:space="preserve"> </w:t>
      </w:r>
      <w:r w:rsidR="00DA38F2">
        <w:rPr>
          <w:rFonts w:eastAsia="Calibri"/>
        </w:rPr>
        <w:t>{</w:t>
      </w:r>
      <w:r w:rsidRPr="0063465F">
        <w:rPr>
          <w:rFonts w:eastAsia="Calibri"/>
        </w:rPr>
        <w:t>insert relevant job title here</w:t>
      </w:r>
      <w:r w:rsidR="00DA38F2">
        <w:rPr>
          <w:rFonts w:eastAsia="Calibri"/>
        </w:rPr>
        <w:t>}</w:t>
      </w:r>
    </w:p>
    <w:p w:rsidR="00726A68" w:rsidRPr="00F9363D" w:rsidRDefault="00726A68" w:rsidP="0063465F">
      <w:pPr>
        <w:rPr>
          <w:lang w:eastAsia="en-US"/>
        </w:rPr>
      </w:pPr>
      <w:r w:rsidRPr="00726A68">
        <w:rPr>
          <w:lang w:eastAsia="en-US"/>
        </w:rPr>
        <w:t>In the event that there is a dispute to the provision of IT services covered by an IT service agreement, it must be referred to</w:t>
      </w:r>
      <w:r w:rsidRPr="0063465F">
        <w:rPr>
          <w:rFonts w:eastAsia="Calibri"/>
        </w:rPr>
        <w:t xml:space="preserve"> </w:t>
      </w:r>
      <w:r w:rsidR="00DA38F2">
        <w:rPr>
          <w:rFonts w:eastAsia="Calibri"/>
        </w:rPr>
        <w:t>{</w:t>
      </w:r>
      <w:r w:rsidRPr="0063465F">
        <w:rPr>
          <w:rFonts w:eastAsia="Calibri"/>
        </w:rPr>
        <w:t>insert relevant job title here</w:t>
      </w:r>
      <w:r w:rsidR="00DA38F2">
        <w:rPr>
          <w:rFonts w:eastAsia="Calibri"/>
        </w:rPr>
        <w:t>}</w:t>
      </w:r>
      <w:r w:rsidR="00F9363D" w:rsidRPr="0063465F">
        <w:rPr>
          <w:rFonts w:eastAsia="Calibri"/>
        </w:rPr>
        <w:t xml:space="preserve"> </w:t>
      </w:r>
      <w:r w:rsidR="00F9363D" w:rsidRPr="00F9363D">
        <w:rPr>
          <w:lang w:eastAsia="en-US"/>
        </w:rPr>
        <w:t>who will be responsible for the settlement of such dispute.</w:t>
      </w:r>
    </w:p>
    <w:p w:rsidR="00A64067" w:rsidRDefault="00A64067" w:rsidP="0063465F">
      <w:pPr>
        <w:pStyle w:val="Heading3"/>
      </w:pPr>
      <w:r w:rsidRPr="00BD2007">
        <w:t xml:space="preserve">Additional Policies for </w:t>
      </w:r>
      <w:r>
        <w:t xml:space="preserve">IT Services Policy </w:t>
      </w:r>
    </w:p>
    <w:p w:rsidR="000F302A" w:rsidRPr="000F302A" w:rsidRDefault="000F302A" w:rsidP="000F302A">
      <w:pPr>
        <w:pStyle w:val="Guideline"/>
        <w:rPr>
          <w:lang w:eastAsia="en-US"/>
        </w:rPr>
      </w:pPr>
      <w:r>
        <w:rPr>
          <w:lang w:eastAsia="en-US"/>
        </w:rPr>
        <w:t>Guidance: add, link or remove the policies listed below as required.</w:t>
      </w:r>
    </w:p>
    <w:p w:rsidR="00A64067" w:rsidRPr="007C467C" w:rsidRDefault="00A64067" w:rsidP="0063465F">
      <w:pPr>
        <w:rPr>
          <w:rFonts w:eastAsia="Calibri"/>
          <w:lang w:eastAsia="en-US"/>
        </w:rPr>
      </w:pPr>
      <w:r>
        <w:rPr>
          <w:rFonts w:eastAsia="Calibri"/>
          <w:lang w:eastAsia="en-US"/>
        </w:rPr>
        <w:t>Technology Hardware Purchasing Policy</w:t>
      </w:r>
    </w:p>
    <w:p w:rsidR="004213CF" w:rsidRDefault="004213CF" w:rsidP="0063465F">
      <w:pPr>
        <w:pStyle w:val="Heading1"/>
      </w:pPr>
      <w:bookmarkStart w:id="60" w:name="_Toc406651999"/>
      <w:r>
        <w:lastRenderedPageBreak/>
        <w:t>Emergency Management</w:t>
      </w:r>
      <w:r w:rsidR="00A41DC1">
        <w:t xml:space="preserve"> of Information Technology</w:t>
      </w:r>
      <w:bookmarkEnd w:id="60"/>
    </w:p>
    <w:p w:rsidR="00A41DC1" w:rsidRPr="001B6D49" w:rsidRDefault="00A41DC1" w:rsidP="003463F9">
      <w:pPr>
        <w:rPr>
          <w:rFonts w:eastAsia="Calibri"/>
        </w:rPr>
      </w:pPr>
      <w:r w:rsidRPr="001B6D49">
        <w:t xml:space="preserve">Policy Number: </w:t>
      </w:r>
      <w:r w:rsidR="00DA38F2">
        <w:rPr>
          <w:rFonts w:eastAsia="Calibri"/>
        </w:rPr>
        <w:t>{</w:t>
      </w:r>
      <w:r w:rsidRPr="001B6D49">
        <w:rPr>
          <w:rFonts w:eastAsia="Calibri"/>
        </w:rPr>
        <w:t>insert unique number</w:t>
      </w:r>
      <w:r w:rsidR="00DA38F2">
        <w:rPr>
          <w:rFonts w:eastAsia="Calibri"/>
        </w:rPr>
        <w:t>}</w:t>
      </w:r>
      <w:r w:rsidRPr="001B6D49">
        <w:rPr>
          <w:rFonts w:eastAsia="Calibri"/>
        </w:rPr>
        <w:t xml:space="preserve"> </w:t>
      </w:r>
    </w:p>
    <w:p w:rsidR="00A41DC1" w:rsidRPr="001B6D49" w:rsidRDefault="00A41DC1" w:rsidP="003463F9">
      <w:pPr>
        <w:rPr>
          <w:rFonts w:eastAsia="Calibri"/>
        </w:rPr>
      </w:pPr>
      <w:r w:rsidRPr="001B6D49">
        <w:t xml:space="preserve">Policy Date: </w:t>
      </w:r>
      <w:r w:rsidR="00DA38F2">
        <w:rPr>
          <w:rFonts w:eastAsia="Calibri"/>
        </w:rPr>
        <w:t>{</w:t>
      </w:r>
      <w:r w:rsidRPr="001B6D49">
        <w:rPr>
          <w:rFonts w:eastAsia="Calibri"/>
        </w:rPr>
        <w:t>insert date of policy</w:t>
      </w:r>
      <w:r w:rsidR="00DA38F2">
        <w:rPr>
          <w:rFonts w:eastAsia="Calibri"/>
        </w:rPr>
        <w:t>}</w:t>
      </w:r>
      <w:r w:rsidRPr="001B6D49">
        <w:rPr>
          <w:rFonts w:eastAsia="Calibri"/>
        </w:rPr>
        <w:t xml:space="preserve"> </w:t>
      </w:r>
    </w:p>
    <w:p w:rsidR="00A41DC1" w:rsidRPr="0063465F" w:rsidRDefault="0063465F" w:rsidP="0063465F">
      <w:pPr>
        <w:pStyle w:val="Guideline"/>
      </w:pPr>
      <w:r>
        <w:t xml:space="preserve">Guidance: </w:t>
      </w:r>
      <w:r w:rsidR="00A41DC1" w:rsidRPr="0063465F">
        <w:t>This policy should be read and carried out by all staff. Edit this policy so it suits the needs of your business.</w:t>
      </w:r>
    </w:p>
    <w:p w:rsidR="00A41DC1" w:rsidRPr="009534CB" w:rsidRDefault="00A41DC1" w:rsidP="001B6D49">
      <w:pPr>
        <w:pStyle w:val="Heading2"/>
      </w:pPr>
      <w:bookmarkStart w:id="61" w:name="_Toc406652000"/>
      <w:r w:rsidRPr="009534CB">
        <w:t>Purpose of the Policy</w:t>
      </w:r>
      <w:bookmarkEnd w:id="61"/>
    </w:p>
    <w:p w:rsidR="00A41DC1" w:rsidRDefault="00A41DC1" w:rsidP="00A41DC1">
      <w:r>
        <w:t xml:space="preserve">This policy provides guidelines for </w:t>
      </w:r>
      <w:r w:rsidR="00A74CCC">
        <w:t xml:space="preserve">emergency management of </w:t>
      </w:r>
      <w:r>
        <w:t xml:space="preserve">all </w:t>
      </w:r>
      <w:r w:rsidR="00A74CCC">
        <w:t>information technology within the business.</w:t>
      </w:r>
      <w:r>
        <w:t xml:space="preserve"> </w:t>
      </w:r>
    </w:p>
    <w:p w:rsidR="00A41DC1" w:rsidRDefault="00A41DC1" w:rsidP="001B6D49">
      <w:pPr>
        <w:pStyle w:val="Heading2"/>
      </w:pPr>
      <w:bookmarkStart w:id="62" w:name="_Toc406652001"/>
      <w:r w:rsidRPr="00A37EFB">
        <w:t>Procedures</w:t>
      </w:r>
      <w:bookmarkEnd w:id="62"/>
    </w:p>
    <w:p w:rsidR="00A41DC1" w:rsidRDefault="00A74CCC" w:rsidP="001B6D49">
      <w:pPr>
        <w:pStyle w:val="Heading3"/>
      </w:pPr>
      <w:r w:rsidRPr="00A74CCC">
        <w:t>IT Hardware Failure</w:t>
      </w:r>
    </w:p>
    <w:p w:rsidR="00A74CCC" w:rsidRDefault="00A74CCC" w:rsidP="001B6D49">
      <w:r w:rsidRPr="00A74CCC">
        <w:t xml:space="preserve">Where there is failure of any of the business’s hardware, this must be referred to </w:t>
      </w:r>
      <w:r w:rsidR="00DA38F2">
        <w:rPr>
          <w:rFonts w:eastAsia="Calibri"/>
        </w:rPr>
        <w:t>{</w:t>
      </w:r>
      <w:r w:rsidRPr="0063465F">
        <w:rPr>
          <w:rFonts w:eastAsia="Calibri"/>
        </w:rPr>
        <w:t>insert relevant job title here</w:t>
      </w:r>
      <w:r w:rsidR="00DA38F2">
        <w:rPr>
          <w:rFonts w:eastAsia="Calibri"/>
        </w:rPr>
        <w:t>}</w:t>
      </w:r>
      <w:r w:rsidRPr="0063465F">
        <w:rPr>
          <w:rFonts w:eastAsia="Calibri"/>
        </w:rPr>
        <w:t xml:space="preserve"> </w:t>
      </w:r>
      <w:r w:rsidRPr="00A74CCC">
        <w:t>immediately.</w:t>
      </w:r>
    </w:p>
    <w:p w:rsidR="00A74CCC" w:rsidRDefault="00A74CCC" w:rsidP="001B6D49">
      <w:r>
        <w:t xml:space="preserve">It is the responsibility of </w:t>
      </w:r>
      <w:r w:rsidR="00DA38F2">
        <w:rPr>
          <w:rFonts w:eastAsia="Calibri"/>
        </w:rPr>
        <w:t>{</w:t>
      </w:r>
      <w:r w:rsidRPr="0063465F">
        <w:rPr>
          <w:rFonts w:eastAsia="Calibri"/>
        </w:rPr>
        <w:t>insert relevant job title here</w:t>
      </w:r>
      <w:r w:rsidR="00DA38F2">
        <w:rPr>
          <w:rFonts w:eastAsia="Calibri"/>
        </w:rPr>
        <w:t>}</w:t>
      </w:r>
      <w:r w:rsidRPr="0063465F">
        <w:rPr>
          <w:rFonts w:eastAsia="Calibri"/>
        </w:rPr>
        <w:t xml:space="preserve"> </w:t>
      </w:r>
      <w:r w:rsidRPr="00A74CCC">
        <w:t>to</w:t>
      </w:r>
      <w:r w:rsidRPr="0063465F">
        <w:rPr>
          <w:rFonts w:eastAsia="Calibri"/>
        </w:rPr>
        <w:t xml:space="preserve"> </w:t>
      </w:r>
      <w:r w:rsidR="00DA38F2">
        <w:rPr>
          <w:rFonts w:eastAsia="Calibri"/>
        </w:rPr>
        <w:t>{</w:t>
      </w:r>
      <w:r w:rsidRPr="0063465F">
        <w:rPr>
          <w:rFonts w:eastAsia="Calibri"/>
        </w:rPr>
        <w:t>insert relevant actions that should be undertaken here</w:t>
      </w:r>
      <w:r w:rsidR="00DA38F2">
        <w:rPr>
          <w:rFonts w:eastAsia="Calibri"/>
        </w:rPr>
        <w:t>}</w:t>
      </w:r>
      <w:r w:rsidRPr="0063465F">
        <w:rPr>
          <w:rFonts w:eastAsia="Calibri"/>
        </w:rPr>
        <w:t xml:space="preserve"> </w:t>
      </w:r>
      <w:r w:rsidRPr="00A74CCC">
        <w:t>in the event of IT hardware failure.</w:t>
      </w:r>
    </w:p>
    <w:p w:rsidR="00A74CCC" w:rsidRDefault="00A74CCC" w:rsidP="001B6D49">
      <w:r>
        <w:t xml:space="preserve">It is the responsibility of </w:t>
      </w:r>
      <w:r w:rsidR="00DA38F2">
        <w:rPr>
          <w:rFonts w:eastAsia="Calibri"/>
        </w:rPr>
        <w:t>{</w:t>
      </w:r>
      <w:r w:rsidRPr="0063465F">
        <w:rPr>
          <w:rFonts w:eastAsia="Calibri"/>
        </w:rPr>
        <w:t>insert relevant job title here</w:t>
      </w:r>
      <w:r w:rsidR="00DA38F2">
        <w:rPr>
          <w:rFonts w:eastAsia="Calibri"/>
        </w:rPr>
        <w:t>}</w:t>
      </w:r>
      <w:r w:rsidRPr="0063465F">
        <w:rPr>
          <w:rFonts w:eastAsia="Calibri"/>
        </w:rPr>
        <w:t xml:space="preserve"> </w:t>
      </w:r>
      <w:r w:rsidRPr="00A74CCC">
        <w:t xml:space="preserve">to undertake </w:t>
      </w:r>
      <w:r>
        <w:t xml:space="preserve">tests on </w:t>
      </w:r>
      <w:r w:rsidRPr="00A74CCC">
        <w:t xml:space="preserve">planned emergency procedures </w:t>
      </w:r>
      <w:r w:rsidR="00DA38F2">
        <w:rPr>
          <w:rFonts w:eastAsia="Calibri"/>
        </w:rPr>
        <w:t>{</w:t>
      </w:r>
      <w:r w:rsidRPr="0063465F">
        <w:rPr>
          <w:rFonts w:eastAsia="Calibri"/>
        </w:rPr>
        <w:t>insert frequency here, recommended quarterly</w:t>
      </w:r>
      <w:r w:rsidR="00DA38F2">
        <w:rPr>
          <w:rFonts w:eastAsia="Calibri"/>
        </w:rPr>
        <w:t>}</w:t>
      </w:r>
      <w:r w:rsidRPr="0063465F">
        <w:rPr>
          <w:rFonts w:eastAsia="Calibri"/>
        </w:rPr>
        <w:t xml:space="preserve"> </w:t>
      </w:r>
      <w:r w:rsidRPr="00A74CCC">
        <w:t>to ensure that all planned emergency procedures are appropriate and minimise disruption to business operations.</w:t>
      </w:r>
    </w:p>
    <w:p w:rsidR="00A74CCC" w:rsidRDefault="00A74CCC" w:rsidP="001B6D49">
      <w:pPr>
        <w:pStyle w:val="Heading3"/>
      </w:pPr>
      <w:r>
        <w:t>Point of Sale</w:t>
      </w:r>
      <w:r w:rsidRPr="00A74CCC">
        <w:t xml:space="preserve"> Disruptions</w:t>
      </w:r>
    </w:p>
    <w:p w:rsidR="00A74CCC" w:rsidRDefault="00A74CCC" w:rsidP="0063465F">
      <w:r w:rsidRPr="00A74CCC">
        <w:t>In the event that point of sale (POS) system is disrupted, the following actions must be immediately undertaken:</w:t>
      </w:r>
    </w:p>
    <w:p w:rsidR="00A74CCC" w:rsidRPr="00E21E8D" w:rsidRDefault="0063465F" w:rsidP="0063465F">
      <w:pPr>
        <w:pStyle w:val="Guideline"/>
      </w:pPr>
      <w:r>
        <w:t xml:space="preserve">Guidance: </w:t>
      </w:r>
      <w:r w:rsidR="00A74CCC">
        <w:t>Insert the actions required for your business – the following dot points will assist</w:t>
      </w:r>
      <w:r w:rsidR="00A74CCC" w:rsidRPr="00E21E8D">
        <w:t>.</w:t>
      </w:r>
    </w:p>
    <w:p w:rsidR="00A74CCC" w:rsidRDefault="00A74CCC" w:rsidP="00C737DB">
      <w:pPr>
        <w:numPr>
          <w:ilvl w:val="0"/>
          <w:numId w:val="14"/>
        </w:numPr>
      </w:pPr>
      <w:r>
        <w:t>POS provider to be notified</w:t>
      </w:r>
      <w:r w:rsidR="003E0EC1">
        <w:t xml:space="preserve"> </w:t>
      </w:r>
    </w:p>
    <w:p w:rsidR="00841E04" w:rsidRDefault="00DA38F2" w:rsidP="00C737DB">
      <w:pPr>
        <w:numPr>
          <w:ilvl w:val="0"/>
          <w:numId w:val="13"/>
        </w:numPr>
      </w:pPr>
      <w:r>
        <w:rPr>
          <w:rFonts w:eastAsia="Calibri"/>
        </w:rPr>
        <w:t>{</w:t>
      </w:r>
      <w:r w:rsidR="00841E04" w:rsidRPr="0063465F">
        <w:rPr>
          <w:rFonts w:eastAsia="Calibri"/>
        </w:rPr>
        <w:t>insert relevant job title here</w:t>
      </w:r>
      <w:r>
        <w:rPr>
          <w:rFonts w:eastAsia="Calibri"/>
        </w:rPr>
        <w:t>}</w:t>
      </w:r>
      <w:r w:rsidR="00841E04" w:rsidRPr="0063465F">
        <w:rPr>
          <w:rFonts w:eastAsia="Calibri"/>
        </w:rPr>
        <w:t xml:space="preserve"> </w:t>
      </w:r>
      <w:r w:rsidR="00841E04" w:rsidRPr="00841E04">
        <w:t>must be notified immediately</w:t>
      </w:r>
      <w:r w:rsidR="003E0EC1">
        <w:t xml:space="preserve"> </w:t>
      </w:r>
    </w:p>
    <w:p w:rsidR="00A74CCC" w:rsidRDefault="00A74CCC" w:rsidP="00C737DB">
      <w:pPr>
        <w:numPr>
          <w:ilvl w:val="0"/>
          <w:numId w:val="13"/>
        </w:numPr>
      </w:pPr>
      <w:r>
        <w:t>All POS transactions to be taken using the manual machine located below the counter</w:t>
      </w:r>
      <w:r w:rsidR="003E0EC1">
        <w:t xml:space="preserve"> </w:t>
      </w:r>
    </w:p>
    <w:p w:rsidR="00A74CCC" w:rsidRDefault="00A74CCC" w:rsidP="00C737DB">
      <w:pPr>
        <w:numPr>
          <w:ilvl w:val="0"/>
          <w:numId w:val="13"/>
        </w:numPr>
      </w:pPr>
      <w:r>
        <w:lastRenderedPageBreak/>
        <w:t>For all manual POS transactions, customer signatures must be verified</w:t>
      </w:r>
      <w:r w:rsidR="003E0EC1">
        <w:t xml:space="preserve"> </w:t>
      </w:r>
    </w:p>
    <w:p w:rsidR="00A74CCC" w:rsidRPr="00A74CCC" w:rsidRDefault="00DA38F2" w:rsidP="00C737DB">
      <w:pPr>
        <w:numPr>
          <w:ilvl w:val="0"/>
          <w:numId w:val="13"/>
        </w:numPr>
      </w:pPr>
      <w:r>
        <w:rPr>
          <w:rFonts w:eastAsia="Calibri"/>
        </w:rPr>
        <w:t>{</w:t>
      </w:r>
      <w:r w:rsidR="00A74CCC" w:rsidRPr="00260960">
        <w:rPr>
          <w:rFonts w:eastAsia="Calibri"/>
        </w:rPr>
        <w:t xml:space="preserve">insert </w:t>
      </w:r>
      <w:r w:rsidR="00A74CCC">
        <w:rPr>
          <w:rFonts w:eastAsia="Calibri"/>
        </w:rPr>
        <w:t xml:space="preserve">other </w:t>
      </w:r>
      <w:r w:rsidR="00A74CCC" w:rsidRPr="00260960">
        <w:rPr>
          <w:rFonts w:eastAsia="Calibri"/>
        </w:rPr>
        <w:t xml:space="preserve">relevant </w:t>
      </w:r>
      <w:r w:rsidR="00A74CCC">
        <w:rPr>
          <w:rFonts w:eastAsia="Calibri"/>
        </w:rPr>
        <w:t>emergency actions</w:t>
      </w:r>
      <w:r w:rsidR="00A74CCC" w:rsidRPr="00260960">
        <w:rPr>
          <w:rFonts w:eastAsia="Calibri"/>
        </w:rPr>
        <w:t xml:space="preserve"> here</w:t>
      </w:r>
      <w:r>
        <w:rPr>
          <w:rFonts w:eastAsia="Calibri"/>
        </w:rPr>
        <w:t>}</w:t>
      </w:r>
      <w:r w:rsidR="003E0EC1">
        <w:rPr>
          <w:rFonts w:eastAsia="Calibri"/>
        </w:rPr>
        <w:t xml:space="preserve"> </w:t>
      </w:r>
    </w:p>
    <w:p w:rsidR="00A74CCC" w:rsidRDefault="00DA38F2" w:rsidP="00C737DB">
      <w:pPr>
        <w:numPr>
          <w:ilvl w:val="0"/>
          <w:numId w:val="13"/>
        </w:numPr>
      </w:pPr>
      <w:r>
        <w:rPr>
          <w:rFonts w:eastAsia="Calibri"/>
        </w:rPr>
        <w:t>{</w:t>
      </w:r>
      <w:r w:rsidR="00A74CCC" w:rsidRPr="00260960">
        <w:rPr>
          <w:rFonts w:eastAsia="Calibri"/>
        </w:rPr>
        <w:t xml:space="preserve">insert </w:t>
      </w:r>
      <w:r w:rsidR="00A74CCC">
        <w:rPr>
          <w:rFonts w:eastAsia="Calibri"/>
        </w:rPr>
        <w:t xml:space="preserve">other </w:t>
      </w:r>
      <w:r w:rsidR="00A74CCC" w:rsidRPr="00260960">
        <w:rPr>
          <w:rFonts w:eastAsia="Calibri"/>
        </w:rPr>
        <w:t xml:space="preserve">relevant </w:t>
      </w:r>
      <w:r w:rsidR="00A74CCC">
        <w:rPr>
          <w:rFonts w:eastAsia="Calibri"/>
        </w:rPr>
        <w:t>emergency actions</w:t>
      </w:r>
      <w:r w:rsidR="00A74CCC" w:rsidRPr="00260960">
        <w:rPr>
          <w:rFonts w:eastAsia="Calibri"/>
        </w:rPr>
        <w:t xml:space="preserve"> here</w:t>
      </w:r>
      <w:r>
        <w:rPr>
          <w:rFonts w:eastAsia="Calibri"/>
        </w:rPr>
        <w:t>}</w:t>
      </w:r>
      <w:r w:rsidR="00105221">
        <w:rPr>
          <w:rFonts w:eastAsia="Calibri"/>
        </w:rPr>
        <w:t>.</w:t>
      </w:r>
    </w:p>
    <w:p w:rsidR="00A74CCC" w:rsidRDefault="00A74CCC" w:rsidP="0063465F">
      <w:pPr>
        <w:pStyle w:val="Heading3"/>
      </w:pPr>
      <w:r>
        <w:t>Virus or other security breach</w:t>
      </w:r>
    </w:p>
    <w:p w:rsidR="00A74CCC" w:rsidRDefault="00A74CCC" w:rsidP="001B6D49">
      <w:r w:rsidRPr="00A74CCC">
        <w:t xml:space="preserve">In the event that </w:t>
      </w:r>
      <w:r>
        <w:t xml:space="preserve">the business’s information technology is compromised by software virus or </w:t>
      </w:r>
      <w:r w:rsidR="00DA38F2">
        <w:rPr>
          <w:rFonts w:eastAsia="Calibri"/>
        </w:rPr>
        <w:t>{</w:t>
      </w:r>
      <w:r w:rsidRPr="0063465F">
        <w:rPr>
          <w:rFonts w:eastAsia="Calibri"/>
        </w:rPr>
        <w:t>insert other relevant possible security breaches here</w:t>
      </w:r>
      <w:r w:rsidR="00DA38F2">
        <w:rPr>
          <w:rFonts w:eastAsia="Calibri"/>
        </w:rPr>
        <w:t>}</w:t>
      </w:r>
      <w:r w:rsidRPr="0063465F">
        <w:rPr>
          <w:rFonts w:eastAsia="Calibri"/>
        </w:rPr>
        <w:t xml:space="preserve"> </w:t>
      </w:r>
      <w:r w:rsidRPr="00A74CCC">
        <w:t xml:space="preserve">such breaches are to be reported to </w:t>
      </w:r>
      <w:r w:rsidR="00DA38F2">
        <w:rPr>
          <w:rFonts w:eastAsia="Calibri"/>
        </w:rPr>
        <w:t>{</w:t>
      </w:r>
      <w:r w:rsidRPr="0063465F">
        <w:rPr>
          <w:rFonts w:eastAsia="Calibri"/>
        </w:rPr>
        <w:t>insert relevant job title here</w:t>
      </w:r>
      <w:r w:rsidR="00DA38F2">
        <w:rPr>
          <w:rFonts w:eastAsia="Calibri"/>
        </w:rPr>
        <w:t>}</w:t>
      </w:r>
      <w:r w:rsidRPr="0063465F">
        <w:rPr>
          <w:rFonts w:eastAsia="Calibri"/>
        </w:rPr>
        <w:t xml:space="preserve"> </w:t>
      </w:r>
      <w:r w:rsidRPr="00A74CCC">
        <w:t>immediately.</w:t>
      </w:r>
    </w:p>
    <w:p w:rsidR="00A74CCC" w:rsidRDefault="00DA38F2" w:rsidP="001B6D49">
      <w:r>
        <w:rPr>
          <w:rFonts w:eastAsia="Calibri"/>
        </w:rPr>
        <w:t>{</w:t>
      </w:r>
      <w:r w:rsidR="00A74CCC" w:rsidRPr="0063465F">
        <w:rPr>
          <w:rFonts w:eastAsia="Calibri"/>
        </w:rPr>
        <w:t>insert relevant job title here</w:t>
      </w:r>
      <w:r>
        <w:rPr>
          <w:rFonts w:eastAsia="Calibri"/>
        </w:rPr>
        <w:t>}</w:t>
      </w:r>
      <w:r w:rsidR="00A74CCC" w:rsidRPr="0063465F">
        <w:rPr>
          <w:rFonts w:eastAsia="Calibri"/>
        </w:rPr>
        <w:t xml:space="preserve"> </w:t>
      </w:r>
      <w:r w:rsidR="00A74CCC" w:rsidRPr="00A74CCC">
        <w:t>is responsible for ensuring that any security breach is dealt with within</w:t>
      </w:r>
      <w:r w:rsidR="00A74CCC" w:rsidRPr="0063465F">
        <w:rPr>
          <w:rFonts w:eastAsia="Calibri"/>
        </w:rPr>
        <w:t xml:space="preserve"> </w:t>
      </w:r>
      <w:r>
        <w:rPr>
          <w:rFonts w:eastAsia="Calibri"/>
        </w:rPr>
        <w:t>{</w:t>
      </w:r>
      <w:r w:rsidR="00A74CCC" w:rsidRPr="0063465F">
        <w:rPr>
          <w:rFonts w:eastAsia="Calibri"/>
        </w:rPr>
        <w:t>insert relevant timeframe here</w:t>
      </w:r>
      <w:r>
        <w:rPr>
          <w:rFonts w:eastAsia="Calibri"/>
        </w:rPr>
        <w:t>}</w:t>
      </w:r>
      <w:r w:rsidR="00A74CCC" w:rsidRPr="0063465F">
        <w:rPr>
          <w:rFonts w:eastAsia="Calibri"/>
        </w:rPr>
        <w:t xml:space="preserve"> </w:t>
      </w:r>
      <w:r w:rsidR="00A74CCC" w:rsidRPr="00A74CCC">
        <w:t>to minimise disruption to business operations.</w:t>
      </w:r>
    </w:p>
    <w:p w:rsidR="00841E04" w:rsidRDefault="00841E04" w:rsidP="0063465F">
      <w:pPr>
        <w:pStyle w:val="Heading3"/>
      </w:pPr>
      <w:r>
        <w:t>Website Disruption</w:t>
      </w:r>
    </w:p>
    <w:p w:rsidR="00841E04" w:rsidRDefault="00841E04" w:rsidP="001B6D49">
      <w:r w:rsidRPr="00A74CCC">
        <w:t xml:space="preserve">In the event that </w:t>
      </w:r>
      <w:r>
        <w:t>business website</w:t>
      </w:r>
      <w:r w:rsidRPr="00A74CCC">
        <w:t xml:space="preserve"> is disrupted, the following actions must be immediately undertaken:</w:t>
      </w:r>
    </w:p>
    <w:p w:rsidR="00841E04" w:rsidRPr="00E21E8D" w:rsidRDefault="0063465F" w:rsidP="0063465F">
      <w:pPr>
        <w:pStyle w:val="Guideline"/>
      </w:pPr>
      <w:r>
        <w:t xml:space="preserve">Guidance: </w:t>
      </w:r>
      <w:r w:rsidR="00841E04">
        <w:t>Insert the actions required for your business – the following dot points will assist</w:t>
      </w:r>
      <w:r w:rsidR="00841E04" w:rsidRPr="00E21E8D">
        <w:t>.</w:t>
      </w:r>
    </w:p>
    <w:p w:rsidR="00841E04" w:rsidRDefault="00841E04" w:rsidP="00C737DB">
      <w:pPr>
        <w:numPr>
          <w:ilvl w:val="0"/>
          <w:numId w:val="12"/>
        </w:numPr>
      </w:pPr>
      <w:r>
        <w:t>Website host to be notified</w:t>
      </w:r>
    </w:p>
    <w:p w:rsidR="00841E04" w:rsidRDefault="00DA38F2" w:rsidP="00C737DB">
      <w:pPr>
        <w:numPr>
          <w:ilvl w:val="0"/>
          <w:numId w:val="12"/>
        </w:numPr>
      </w:pPr>
      <w:r>
        <w:rPr>
          <w:rFonts w:eastAsia="Calibri"/>
        </w:rPr>
        <w:t>{</w:t>
      </w:r>
      <w:r w:rsidR="00841E04" w:rsidRPr="0063465F">
        <w:rPr>
          <w:rFonts w:eastAsia="Calibri"/>
        </w:rPr>
        <w:t>insert relevant job title here</w:t>
      </w:r>
      <w:r>
        <w:rPr>
          <w:rFonts w:eastAsia="Calibri"/>
        </w:rPr>
        <w:t>}</w:t>
      </w:r>
      <w:r w:rsidR="00841E04" w:rsidRPr="0063465F">
        <w:rPr>
          <w:rFonts w:eastAsia="Calibri"/>
        </w:rPr>
        <w:t xml:space="preserve"> </w:t>
      </w:r>
      <w:r w:rsidR="00841E04" w:rsidRPr="00841E04">
        <w:t>must be notified immediately</w:t>
      </w:r>
    </w:p>
    <w:p w:rsidR="00841E04" w:rsidRPr="00A74CCC" w:rsidRDefault="00DA38F2" w:rsidP="00C737DB">
      <w:pPr>
        <w:numPr>
          <w:ilvl w:val="0"/>
          <w:numId w:val="12"/>
        </w:numPr>
      </w:pPr>
      <w:r>
        <w:rPr>
          <w:rFonts w:eastAsia="Calibri"/>
        </w:rPr>
        <w:t>{</w:t>
      </w:r>
      <w:r w:rsidR="00841E04" w:rsidRPr="00260960">
        <w:rPr>
          <w:rFonts w:eastAsia="Calibri"/>
        </w:rPr>
        <w:t xml:space="preserve">insert </w:t>
      </w:r>
      <w:r w:rsidR="00841E04">
        <w:rPr>
          <w:rFonts w:eastAsia="Calibri"/>
        </w:rPr>
        <w:t xml:space="preserve">other </w:t>
      </w:r>
      <w:r w:rsidR="00841E04" w:rsidRPr="00260960">
        <w:rPr>
          <w:rFonts w:eastAsia="Calibri"/>
        </w:rPr>
        <w:t xml:space="preserve">relevant </w:t>
      </w:r>
      <w:r w:rsidR="00841E04">
        <w:rPr>
          <w:rFonts w:eastAsia="Calibri"/>
        </w:rPr>
        <w:t>emergency actions</w:t>
      </w:r>
      <w:r w:rsidR="00841E04" w:rsidRPr="00260960">
        <w:rPr>
          <w:rFonts w:eastAsia="Calibri"/>
        </w:rPr>
        <w:t xml:space="preserve"> here</w:t>
      </w:r>
      <w:r>
        <w:rPr>
          <w:rFonts w:eastAsia="Calibri"/>
        </w:rPr>
        <w:t>}</w:t>
      </w:r>
    </w:p>
    <w:p w:rsidR="00841E04" w:rsidRDefault="00DA38F2" w:rsidP="00C737DB">
      <w:pPr>
        <w:numPr>
          <w:ilvl w:val="0"/>
          <w:numId w:val="12"/>
        </w:numPr>
      </w:pPr>
      <w:r>
        <w:rPr>
          <w:rFonts w:eastAsia="Calibri"/>
        </w:rPr>
        <w:t>{</w:t>
      </w:r>
      <w:r w:rsidR="00841E04" w:rsidRPr="00260960">
        <w:rPr>
          <w:rFonts w:eastAsia="Calibri"/>
        </w:rPr>
        <w:t xml:space="preserve">insert </w:t>
      </w:r>
      <w:r w:rsidR="00841E04">
        <w:rPr>
          <w:rFonts w:eastAsia="Calibri"/>
        </w:rPr>
        <w:t xml:space="preserve">other </w:t>
      </w:r>
      <w:r w:rsidR="00841E04" w:rsidRPr="00260960">
        <w:rPr>
          <w:rFonts w:eastAsia="Calibri"/>
        </w:rPr>
        <w:t xml:space="preserve">relevant </w:t>
      </w:r>
      <w:r w:rsidR="00841E04">
        <w:rPr>
          <w:rFonts w:eastAsia="Calibri"/>
        </w:rPr>
        <w:t>emergency actions</w:t>
      </w:r>
      <w:r w:rsidR="00841E04" w:rsidRPr="00260960">
        <w:rPr>
          <w:rFonts w:eastAsia="Calibri"/>
        </w:rPr>
        <w:t xml:space="preserve"> here</w:t>
      </w:r>
      <w:r>
        <w:rPr>
          <w:rFonts w:eastAsia="Calibri"/>
        </w:rPr>
        <w:t>}</w:t>
      </w:r>
      <w:r w:rsidR="00E81E8D">
        <w:rPr>
          <w:rFonts w:eastAsia="Calibri"/>
        </w:rPr>
        <w:t>.</w:t>
      </w:r>
    </w:p>
    <w:sectPr w:rsidR="00841E04" w:rsidSect="003E0EC1">
      <w:footerReference w:type="default" r:id="rId27"/>
      <w:pgSz w:w="11906" w:h="16838"/>
      <w:pgMar w:top="1423" w:right="1274" w:bottom="1134" w:left="1276" w:header="426" w:footer="921"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2518" w:rsidRDefault="00A12518">
      <w:r>
        <w:separator/>
      </w:r>
    </w:p>
  </w:endnote>
  <w:endnote w:type="continuationSeparator" w:id="0">
    <w:p w:rsidR="00A12518" w:rsidRDefault="00A12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EC1" w:rsidRDefault="003E0EC1" w:rsidP="00707A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38</w:t>
    </w:r>
    <w:r>
      <w:rPr>
        <w:rStyle w:val="PageNumber"/>
      </w:rPr>
      <w:fldChar w:fldCharType="end"/>
    </w:r>
  </w:p>
  <w:p w:rsidR="003E0EC1" w:rsidRDefault="003E0EC1" w:rsidP="00707AC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EC1" w:rsidRDefault="003E0EC1" w:rsidP="0063465F">
    <w:pPr>
      <w:pStyle w:val="Footer"/>
    </w:pPr>
  </w:p>
  <w:p w:rsidR="003E0EC1" w:rsidRPr="0063465F" w:rsidRDefault="003E0EC1" w:rsidP="0063465F">
    <w:pPr>
      <w:pStyle w:val="Footer"/>
    </w:pPr>
    <w:r w:rsidRPr="0063465F">
      <w:t xml:space="preserve">Document valid when printed only </w:t>
    </w:r>
  </w:p>
  <w:p w:rsidR="003E0EC1" w:rsidRPr="0063465F" w:rsidRDefault="003E0EC1" w:rsidP="0063465F">
    <w:pPr>
      <w:pStyle w:val="Footer"/>
    </w:pPr>
    <w:r w:rsidRPr="0063465F">
      <w:t xml:space="preserve">Last printed </w:t>
    </w:r>
    <w:r w:rsidRPr="0063465F">
      <w:fldChar w:fldCharType="begin"/>
    </w:r>
    <w:r w:rsidRPr="0063465F">
      <w:instrText xml:space="preserve"> PRINTDATE \@ "d/MM/yyyy h:mm:ss am/pm" </w:instrText>
    </w:r>
    <w:r w:rsidRPr="0063465F">
      <w:fldChar w:fldCharType="separate"/>
    </w:r>
    <w:r w:rsidRPr="0063465F">
      <w:t>10/05/2013 1:30:00 PM</w:t>
    </w:r>
    <w:r w:rsidRPr="0063465F">
      <w:fldChar w:fldCharType="end"/>
    </w:r>
    <w:r w:rsidRPr="0063465F">
      <w:tab/>
    </w:r>
    <w:r w:rsidRPr="0063465F">
      <w:tab/>
      <w:t xml:space="preserve">Page </w:t>
    </w:r>
    <w:r>
      <w:fldChar w:fldCharType="begin"/>
    </w:r>
    <w:r>
      <w:instrText xml:space="preserve"> PAGE  \* roman </w:instrText>
    </w:r>
    <w:r>
      <w:fldChar w:fldCharType="separate"/>
    </w:r>
    <w:r w:rsidR="00626791">
      <w:rPr>
        <w:noProof/>
      </w:rPr>
      <w:t>iii</w:t>
    </w:r>
    <w:r>
      <w:fldChar w:fldCharType="end"/>
    </w:r>
    <w:r w:rsidRPr="0063465F">
      <w:t xml:space="preserve"> of </w:t>
    </w:r>
    <w:fldSimple w:instr=" SECTIONPAGES  \* roman ">
      <w:r w:rsidR="00626791">
        <w:rPr>
          <w:noProof/>
        </w:rPr>
        <w:t>iii</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EC1" w:rsidRDefault="003E0EC1" w:rsidP="00F15D1E">
    <w:pPr>
      <w:pStyle w:val="Footer"/>
      <w:tabs>
        <w:tab w:val="clear" w:pos="8306"/>
        <w:tab w:val="right" w:pos="8505"/>
      </w:tabs>
    </w:pPr>
  </w:p>
  <w:p w:rsidR="003E0EC1" w:rsidRPr="0063465F" w:rsidRDefault="003E0EC1" w:rsidP="00F15D1E">
    <w:pPr>
      <w:pStyle w:val="Footer"/>
      <w:tabs>
        <w:tab w:val="clear" w:pos="8306"/>
        <w:tab w:val="right" w:pos="8505"/>
      </w:tabs>
    </w:pPr>
    <w:r w:rsidRPr="0063465F">
      <w:t xml:space="preserve">Document valid when printed only </w:t>
    </w:r>
  </w:p>
  <w:p w:rsidR="003E0EC1" w:rsidRDefault="003E0EC1" w:rsidP="00F15D1E">
    <w:pPr>
      <w:pStyle w:val="Footer"/>
      <w:tabs>
        <w:tab w:val="clear" w:pos="4153"/>
        <w:tab w:val="clear" w:pos="8306"/>
        <w:tab w:val="right" w:pos="8505"/>
        <w:tab w:val="right" w:pos="8647"/>
      </w:tabs>
    </w:pPr>
    <w:r w:rsidRPr="0063465F">
      <w:t xml:space="preserve">Last printed </w:t>
    </w:r>
    <w:r w:rsidRPr="0063465F">
      <w:fldChar w:fldCharType="begin"/>
    </w:r>
    <w:r w:rsidRPr="0063465F">
      <w:instrText xml:space="preserve"> PRINTDATE \@ "d/MM/yyyy h:mm:ss am/pm" </w:instrText>
    </w:r>
    <w:r w:rsidRPr="0063465F">
      <w:fldChar w:fldCharType="separate"/>
    </w:r>
    <w:r w:rsidRPr="0063465F">
      <w:t>10/05/2013 1:30:00 PM</w:t>
    </w:r>
    <w:r w:rsidRPr="0063465F">
      <w:fldChar w:fldCharType="end"/>
    </w:r>
    <w:r w:rsidRPr="0063465F">
      <w:tab/>
      <w:t xml:space="preserve">Page </w:t>
    </w:r>
    <w:r w:rsidRPr="0063465F">
      <w:fldChar w:fldCharType="begin"/>
    </w:r>
    <w:r w:rsidRPr="0063465F">
      <w:instrText xml:space="preserve"> PAGE </w:instrText>
    </w:r>
    <w:r w:rsidRPr="0063465F">
      <w:fldChar w:fldCharType="separate"/>
    </w:r>
    <w:r w:rsidR="00626791">
      <w:rPr>
        <w:noProof/>
      </w:rPr>
      <w:t>1</w:t>
    </w:r>
    <w:r w:rsidRPr="0063465F">
      <w:fldChar w:fldCharType="end"/>
    </w:r>
    <w:r w:rsidRPr="0063465F">
      <w:t xml:space="preserve"> of </w:t>
    </w:r>
    <w:fldSimple w:instr=" SECTIONPAGES  \* roman ">
      <w:r w:rsidR="00626791">
        <w:rPr>
          <w:noProof/>
        </w:rPr>
        <w:t>xxx</w:t>
      </w:r>
    </w:fldSimple>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EC1" w:rsidRPr="0063465F" w:rsidRDefault="003E0EC1" w:rsidP="0063465F">
    <w:pPr>
      <w:pStyle w:val="Footer"/>
    </w:pPr>
    <w:r w:rsidRPr="0063465F">
      <w:t xml:space="preserve">Document valid when printed only </w:t>
    </w:r>
  </w:p>
  <w:p w:rsidR="003E0EC1" w:rsidRPr="0063465F" w:rsidRDefault="003E0EC1" w:rsidP="0063465F">
    <w:pPr>
      <w:pStyle w:val="Footer"/>
    </w:pPr>
    <w:r w:rsidRPr="0063465F">
      <w:t xml:space="preserve">Last printed </w:t>
    </w:r>
    <w:r w:rsidRPr="0063465F">
      <w:fldChar w:fldCharType="begin"/>
    </w:r>
    <w:r w:rsidRPr="0063465F">
      <w:instrText xml:space="preserve"> PRINTDATE \@ "d/MM/yyyy h:mm:ss am/pm" </w:instrText>
    </w:r>
    <w:r w:rsidRPr="0063465F">
      <w:fldChar w:fldCharType="separate"/>
    </w:r>
    <w:r w:rsidRPr="0063465F">
      <w:t>10/05/2013 1:30:00 PM</w:t>
    </w:r>
    <w:r w:rsidRPr="0063465F">
      <w:fldChar w:fldCharType="end"/>
    </w:r>
    <w:r w:rsidRPr="0063465F">
      <w:tab/>
    </w:r>
    <w:r w:rsidRPr="0063465F">
      <w:tab/>
      <w:t xml:space="preserve">Page </w:t>
    </w:r>
    <w:r>
      <w:fldChar w:fldCharType="begin"/>
    </w:r>
    <w:r>
      <w:instrText xml:space="preserve"> PAGE  \* Arabic </w:instrText>
    </w:r>
    <w:r>
      <w:fldChar w:fldCharType="separate"/>
    </w:r>
    <w:r w:rsidR="002C4C8B">
      <w:rPr>
        <w:noProof/>
      </w:rPr>
      <w:t>30</w:t>
    </w:r>
    <w:r>
      <w:fldChar w:fldCharType="end"/>
    </w:r>
    <w:r w:rsidRPr="0063465F">
      <w:t xml:space="preserve"> of </w:t>
    </w:r>
    <w:fldSimple w:instr=" SECTIONPAGES  \* Arabic ">
      <w:r w:rsidR="002C4C8B">
        <w:rPr>
          <w:noProof/>
        </w:rPr>
        <w:t>30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2518" w:rsidRDefault="00A12518">
      <w:r>
        <w:separator/>
      </w:r>
    </w:p>
  </w:footnote>
  <w:footnote w:type="continuationSeparator" w:id="0">
    <w:p w:rsidR="00A12518" w:rsidRDefault="00A125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791" w:rsidRDefault="0062679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EC1" w:rsidRPr="0081041D" w:rsidRDefault="003E0EC1" w:rsidP="0063465F">
    <w:pPr>
      <w:pStyle w:val="Header"/>
    </w:pPr>
    <w:r>
      <w:t xml:space="preserve">IT </w:t>
    </w:r>
    <w:r w:rsidRPr="0081041D">
      <w:t>Policy and Procedure Manual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791" w:rsidRDefault="006267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11E7F48"/>
    <w:lvl w:ilvl="0">
      <w:start w:val="1"/>
      <w:numFmt w:val="decimal"/>
      <w:lvlText w:val="%1."/>
      <w:lvlJc w:val="left"/>
      <w:pPr>
        <w:tabs>
          <w:tab w:val="num" w:pos="1492"/>
        </w:tabs>
        <w:ind w:left="1492" w:hanging="360"/>
      </w:pPr>
    </w:lvl>
  </w:abstractNum>
  <w:abstractNum w:abstractNumId="1">
    <w:nsid w:val="FFFFFF7D"/>
    <w:multiLevelType w:val="singleLevel"/>
    <w:tmpl w:val="A82AC692"/>
    <w:lvl w:ilvl="0">
      <w:start w:val="1"/>
      <w:numFmt w:val="decimal"/>
      <w:lvlText w:val="%1."/>
      <w:lvlJc w:val="left"/>
      <w:pPr>
        <w:tabs>
          <w:tab w:val="num" w:pos="1209"/>
        </w:tabs>
        <w:ind w:left="1209" w:hanging="360"/>
      </w:pPr>
    </w:lvl>
  </w:abstractNum>
  <w:abstractNum w:abstractNumId="2">
    <w:nsid w:val="FFFFFF7E"/>
    <w:multiLevelType w:val="singleLevel"/>
    <w:tmpl w:val="15ACBFFA"/>
    <w:lvl w:ilvl="0">
      <w:start w:val="1"/>
      <w:numFmt w:val="decimal"/>
      <w:lvlText w:val="%1."/>
      <w:lvlJc w:val="left"/>
      <w:pPr>
        <w:tabs>
          <w:tab w:val="num" w:pos="926"/>
        </w:tabs>
        <w:ind w:left="926" w:hanging="360"/>
      </w:pPr>
    </w:lvl>
  </w:abstractNum>
  <w:abstractNum w:abstractNumId="3">
    <w:nsid w:val="FFFFFF7F"/>
    <w:multiLevelType w:val="singleLevel"/>
    <w:tmpl w:val="6CB025B4"/>
    <w:lvl w:ilvl="0">
      <w:start w:val="1"/>
      <w:numFmt w:val="decimal"/>
      <w:lvlText w:val="%1."/>
      <w:lvlJc w:val="left"/>
      <w:pPr>
        <w:tabs>
          <w:tab w:val="num" w:pos="643"/>
        </w:tabs>
        <w:ind w:left="643" w:hanging="360"/>
      </w:pPr>
    </w:lvl>
  </w:abstractNum>
  <w:abstractNum w:abstractNumId="4">
    <w:nsid w:val="FFFFFF80"/>
    <w:multiLevelType w:val="singleLevel"/>
    <w:tmpl w:val="7A42D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C5CEC6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F361D2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C4C26F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9C804F6"/>
    <w:lvl w:ilvl="0">
      <w:start w:val="1"/>
      <w:numFmt w:val="decimal"/>
      <w:lvlText w:val="%1."/>
      <w:lvlJc w:val="left"/>
      <w:pPr>
        <w:tabs>
          <w:tab w:val="num" w:pos="360"/>
        </w:tabs>
        <w:ind w:left="360" w:hanging="360"/>
      </w:pPr>
    </w:lvl>
  </w:abstractNum>
  <w:abstractNum w:abstractNumId="9">
    <w:nsid w:val="FFFFFF89"/>
    <w:multiLevelType w:val="singleLevel"/>
    <w:tmpl w:val="4D145A42"/>
    <w:lvl w:ilvl="0">
      <w:start w:val="1"/>
      <w:numFmt w:val="bullet"/>
      <w:lvlText w:val=""/>
      <w:lvlJc w:val="left"/>
      <w:pPr>
        <w:tabs>
          <w:tab w:val="num" w:pos="360"/>
        </w:tabs>
        <w:ind w:left="360" w:hanging="360"/>
      </w:pPr>
      <w:rPr>
        <w:rFonts w:ascii="Symbol" w:hAnsi="Symbol" w:hint="default"/>
      </w:rPr>
    </w:lvl>
  </w:abstractNum>
  <w:abstractNum w:abstractNumId="10">
    <w:nsid w:val="04C76C51"/>
    <w:multiLevelType w:val="hybridMultilevel"/>
    <w:tmpl w:val="111E10FA"/>
    <w:lvl w:ilvl="0" w:tplc="9000B7DE">
      <w:start w:val="1"/>
      <w:numFmt w:val="bullet"/>
      <w:pStyle w:val="Bulleted2"/>
      <w:lvlText w:val=""/>
      <w:lvlJc w:val="left"/>
      <w:pPr>
        <w:tabs>
          <w:tab w:val="num" w:pos="720"/>
        </w:tabs>
        <w:ind w:left="720" w:hanging="360"/>
      </w:pPr>
      <w:rPr>
        <w:rFonts w:ascii="Symbol" w:hAnsi="Symbol"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nsid w:val="081538BF"/>
    <w:multiLevelType w:val="hybridMultilevel"/>
    <w:tmpl w:val="BE8A59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0B18487F"/>
    <w:multiLevelType w:val="hybridMultilevel"/>
    <w:tmpl w:val="EF88CA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0D0D6D22"/>
    <w:multiLevelType w:val="hybridMultilevel"/>
    <w:tmpl w:val="1EF64208"/>
    <w:lvl w:ilvl="0" w:tplc="6A56DBCE">
      <w:start w:val="1"/>
      <w:numFmt w:val="bullet"/>
      <w:lvlText w:val="▌"/>
      <w:lvlJc w:val="left"/>
      <w:pPr>
        <w:tabs>
          <w:tab w:val="num" w:pos="113"/>
        </w:tabs>
        <w:ind w:left="360" w:hanging="360"/>
      </w:pPr>
      <w:rPr>
        <w:rFonts w:ascii="Lucida Sans Unicode" w:hAnsi="Lucida Sans Unicode" w:hint="default"/>
        <w:color w:val="auto"/>
        <w:sz w:val="18"/>
        <w:szCs w:val="18"/>
      </w:rPr>
    </w:lvl>
    <w:lvl w:ilvl="1" w:tplc="E6640F3C">
      <w:start w:val="1"/>
      <w:numFmt w:val="bullet"/>
      <w:lvlText w:val="▌"/>
      <w:lvlJc w:val="left"/>
      <w:pPr>
        <w:tabs>
          <w:tab w:val="num" w:pos="1440"/>
        </w:tabs>
        <w:ind w:left="1440" w:hanging="360"/>
      </w:pPr>
      <w:rPr>
        <w:rFonts w:ascii="Lucida Sans Unicode" w:hAnsi="Lucida Sans Unicode" w:hint="default"/>
        <w:color w:val="3366FF"/>
        <w:sz w:val="18"/>
        <w:szCs w:val="18"/>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11634413"/>
    <w:multiLevelType w:val="hybridMultilevel"/>
    <w:tmpl w:val="B59811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12EC16CE"/>
    <w:multiLevelType w:val="hybridMultilevel"/>
    <w:tmpl w:val="3938A4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15157B04"/>
    <w:multiLevelType w:val="hybridMultilevel"/>
    <w:tmpl w:val="58BEEC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1725132F"/>
    <w:multiLevelType w:val="hybridMultilevel"/>
    <w:tmpl w:val="5C9EA2E4"/>
    <w:lvl w:ilvl="0" w:tplc="283CF0FA">
      <w:start w:val="1"/>
      <w:numFmt w:val="bullet"/>
      <w:pStyle w:val="checklistbullet"/>
      <w:lvlText w:val=""/>
      <w:lvlJc w:val="left"/>
      <w:pPr>
        <w:tabs>
          <w:tab w:val="num" w:pos="720"/>
        </w:tabs>
        <w:ind w:left="720" w:hanging="360"/>
      </w:pPr>
      <w:rPr>
        <w:rFonts w:ascii="Symbol" w:hAnsi="Symbol" w:hint="default"/>
        <w:b/>
        <w:i w:val="0"/>
        <w:color w:val="2A6EBB"/>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nsid w:val="206B581E"/>
    <w:multiLevelType w:val="hybridMultilevel"/>
    <w:tmpl w:val="6EE4C2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223A4787"/>
    <w:multiLevelType w:val="hybridMultilevel"/>
    <w:tmpl w:val="990273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22D74A47"/>
    <w:multiLevelType w:val="hybridMultilevel"/>
    <w:tmpl w:val="827E9D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25475027"/>
    <w:multiLevelType w:val="hybridMultilevel"/>
    <w:tmpl w:val="691025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26F41F74"/>
    <w:multiLevelType w:val="hybridMultilevel"/>
    <w:tmpl w:val="D714D3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2F3E2145"/>
    <w:multiLevelType w:val="hybridMultilevel"/>
    <w:tmpl w:val="FCCA97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3D1339DE"/>
    <w:multiLevelType w:val="hybridMultilevel"/>
    <w:tmpl w:val="83AA9E4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5160D98"/>
    <w:multiLevelType w:val="hybridMultilevel"/>
    <w:tmpl w:val="F44EDB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45AB0743"/>
    <w:multiLevelType w:val="hybridMultilevel"/>
    <w:tmpl w:val="AD4496F6"/>
    <w:lvl w:ilvl="0" w:tplc="E556B1E8">
      <w:start w:val="1"/>
      <w:numFmt w:val="bullet"/>
      <w:lvlText w:val="•"/>
      <w:lvlJc w:val="left"/>
      <w:pPr>
        <w:ind w:left="720" w:hanging="360"/>
      </w:pPr>
      <w:rPr>
        <w:rFonts w:ascii="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49452F71"/>
    <w:multiLevelType w:val="hybridMultilevel"/>
    <w:tmpl w:val="8E6A0262"/>
    <w:lvl w:ilvl="0" w:tplc="0C090017">
      <w:start w:val="1"/>
      <w:numFmt w:val="lowerLetter"/>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9">
    <w:nsid w:val="51753E2D"/>
    <w:multiLevelType w:val="hybridMultilevel"/>
    <w:tmpl w:val="1BFE4E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54AD35EF"/>
    <w:multiLevelType w:val="hybridMultilevel"/>
    <w:tmpl w:val="E522DA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59556607"/>
    <w:multiLevelType w:val="hybridMultilevel"/>
    <w:tmpl w:val="EA4AD5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5AEF5E0A"/>
    <w:multiLevelType w:val="hybridMultilevel"/>
    <w:tmpl w:val="31F01CA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5F1201E0"/>
    <w:multiLevelType w:val="hybridMultilevel"/>
    <w:tmpl w:val="4E72F8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60B0A59"/>
    <w:multiLevelType w:val="hybridMultilevel"/>
    <w:tmpl w:val="6C42A0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7ABF418F"/>
    <w:multiLevelType w:val="hybridMultilevel"/>
    <w:tmpl w:val="7834C3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7"/>
  </w:num>
  <w:num w:numId="4">
    <w:abstractNumId w:val="26"/>
  </w:num>
  <w:num w:numId="5">
    <w:abstractNumId w:val="11"/>
  </w:num>
  <w:num w:numId="6">
    <w:abstractNumId w:val="33"/>
  </w:num>
  <w:num w:numId="7">
    <w:abstractNumId w:val="19"/>
  </w:num>
  <w:num w:numId="8">
    <w:abstractNumId w:val="22"/>
  </w:num>
  <w:num w:numId="9">
    <w:abstractNumId w:val="29"/>
  </w:num>
  <w:num w:numId="10">
    <w:abstractNumId w:val="21"/>
  </w:num>
  <w:num w:numId="11">
    <w:abstractNumId w:val="20"/>
  </w:num>
  <w:num w:numId="12">
    <w:abstractNumId w:val="25"/>
  </w:num>
  <w:num w:numId="13">
    <w:abstractNumId w:val="34"/>
  </w:num>
  <w:num w:numId="14">
    <w:abstractNumId w:val="30"/>
  </w:num>
  <w:num w:numId="15">
    <w:abstractNumId w:val="18"/>
  </w:num>
  <w:num w:numId="16">
    <w:abstractNumId w:val="23"/>
  </w:num>
  <w:num w:numId="17">
    <w:abstractNumId w:val="12"/>
  </w:num>
  <w:num w:numId="18">
    <w:abstractNumId w:val="14"/>
  </w:num>
  <w:num w:numId="19">
    <w:abstractNumId w:val="27"/>
  </w:num>
  <w:num w:numId="20">
    <w:abstractNumId w:val="35"/>
  </w:num>
  <w:num w:numId="21">
    <w:abstractNumId w:val="31"/>
  </w:num>
  <w:num w:numId="22">
    <w:abstractNumId w:val="36"/>
  </w:num>
  <w:num w:numId="23">
    <w:abstractNumId w:val="15"/>
  </w:num>
  <w:num w:numId="24">
    <w:abstractNumId w:val="16"/>
  </w:num>
  <w:num w:numId="25">
    <w:abstractNumId w:val="32"/>
  </w:num>
  <w:num w:numId="26">
    <w:abstractNumId w:val="24"/>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2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activeWritingStyle w:appName="MSWord" w:lang="en-AU" w:vendorID="64" w:dllVersion="131078" w:nlCheck="1" w:checkStyle="1"/>
  <w:activeWritingStyle w:appName="MSWord" w:lang="en-US" w:vendorID="64" w:dllVersion="131078" w:nlCheck="1" w:checkStyle="1"/>
  <w:activeWritingStyle w:appName="MSWord" w:lang="en-GB" w:vendorID="64" w:dllVersion="131078" w:nlCheck="1" w:checkStyle="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ACF"/>
    <w:rsid w:val="0000212B"/>
    <w:rsid w:val="00002809"/>
    <w:rsid w:val="0000282F"/>
    <w:rsid w:val="000047F5"/>
    <w:rsid w:val="000121CB"/>
    <w:rsid w:val="00025E0D"/>
    <w:rsid w:val="00031D03"/>
    <w:rsid w:val="00032349"/>
    <w:rsid w:val="00035429"/>
    <w:rsid w:val="00036EDE"/>
    <w:rsid w:val="0004588A"/>
    <w:rsid w:val="00053F73"/>
    <w:rsid w:val="00054179"/>
    <w:rsid w:val="000573EE"/>
    <w:rsid w:val="00063654"/>
    <w:rsid w:val="00066EE3"/>
    <w:rsid w:val="00070EA1"/>
    <w:rsid w:val="00081BDC"/>
    <w:rsid w:val="00082E7F"/>
    <w:rsid w:val="00083146"/>
    <w:rsid w:val="000834DB"/>
    <w:rsid w:val="000848A9"/>
    <w:rsid w:val="000916DD"/>
    <w:rsid w:val="000965AC"/>
    <w:rsid w:val="000A09B4"/>
    <w:rsid w:val="000A2F03"/>
    <w:rsid w:val="000B3555"/>
    <w:rsid w:val="000C1CCC"/>
    <w:rsid w:val="000C3A21"/>
    <w:rsid w:val="000C4E1F"/>
    <w:rsid w:val="000C6398"/>
    <w:rsid w:val="000D2E6D"/>
    <w:rsid w:val="000D622C"/>
    <w:rsid w:val="000F0582"/>
    <w:rsid w:val="000F0DAF"/>
    <w:rsid w:val="000F302A"/>
    <w:rsid w:val="000F3488"/>
    <w:rsid w:val="000F65F7"/>
    <w:rsid w:val="000F6CB2"/>
    <w:rsid w:val="001004E1"/>
    <w:rsid w:val="00102C21"/>
    <w:rsid w:val="00103E47"/>
    <w:rsid w:val="00104E93"/>
    <w:rsid w:val="00105221"/>
    <w:rsid w:val="001073C3"/>
    <w:rsid w:val="001102B4"/>
    <w:rsid w:val="001104CE"/>
    <w:rsid w:val="001118C5"/>
    <w:rsid w:val="00122A38"/>
    <w:rsid w:val="001233DF"/>
    <w:rsid w:val="00123E78"/>
    <w:rsid w:val="00124A95"/>
    <w:rsid w:val="00132F11"/>
    <w:rsid w:val="00140007"/>
    <w:rsid w:val="00142906"/>
    <w:rsid w:val="0014398A"/>
    <w:rsid w:val="00144AE2"/>
    <w:rsid w:val="001455F4"/>
    <w:rsid w:val="00146D37"/>
    <w:rsid w:val="001474E6"/>
    <w:rsid w:val="00150F13"/>
    <w:rsid w:val="00156BF0"/>
    <w:rsid w:val="00166BDA"/>
    <w:rsid w:val="00166FE7"/>
    <w:rsid w:val="0016718F"/>
    <w:rsid w:val="0017267B"/>
    <w:rsid w:val="001747AC"/>
    <w:rsid w:val="001817E7"/>
    <w:rsid w:val="0018663B"/>
    <w:rsid w:val="0019709F"/>
    <w:rsid w:val="001A0912"/>
    <w:rsid w:val="001A3D0E"/>
    <w:rsid w:val="001A577D"/>
    <w:rsid w:val="001A7225"/>
    <w:rsid w:val="001B1EEF"/>
    <w:rsid w:val="001B3424"/>
    <w:rsid w:val="001B473F"/>
    <w:rsid w:val="001B6D49"/>
    <w:rsid w:val="001C20FE"/>
    <w:rsid w:val="001C276F"/>
    <w:rsid w:val="001C5726"/>
    <w:rsid w:val="001C7285"/>
    <w:rsid w:val="001D0552"/>
    <w:rsid w:val="001D1137"/>
    <w:rsid w:val="001D511B"/>
    <w:rsid w:val="001D6268"/>
    <w:rsid w:val="001F2F9D"/>
    <w:rsid w:val="00200809"/>
    <w:rsid w:val="00201E92"/>
    <w:rsid w:val="002034CB"/>
    <w:rsid w:val="00203AFF"/>
    <w:rsid w:val="00213687"/>
    <w:rsid w:val="002455A0"/>
    <w:rsid w:val="00245CF2"/>
    <w:rsid w:val="00246FF2"/>
    <w:rsid w:val="002471BD"/>
    <w:rsid w:val="0025189D"/>
    <w:rsid w:val="002523F8"/>
    <w:rsid w:val="002535F2"/>
    <w:rsid w:val="00255CCA"/>
    <w:rsid w:val="00260960"/>
    <w:rsid w:val="00262E45"/>
    <w:rsid w:val="00264B74"/>
    <w:rsid w:val="00265CCE"/>
    <w:rsid w:val="002661CE"/>
    <w:rsid w:val="00266815"/>
    <w:rsid w:val="002710C7"/>
    <w:rsid w:val="0028349D"/>
    <w:rsid w:val="00295146"/>
    <w:rsid w:val="00295675"/>
    <w:rsid w:val="002A02E2"/>
    <w:rsid w:val="002A2CF6"/>
    <w:rsid w:val="002A6024"/>
    <w:rsid w:val="002A704C"/>
    <w:rsid w:val="002A7538"/>
    <w:rsid w:val="002B0E3A"/>
    <w:rsid w:val="002C4C8B"/>
    <w:rsid w:val="002D1621"/>
    <w:rsid w:val="002D4AD2"/>
    <w:rsid w:val="002D55DA"/>
    <w:rsid w:val="002D749D"/>
    <w:rsid w:val="002E5B03"/>
    <w:rsid w:val="002E781B"/>
    <w:rsid w:val="002F45A9"/>
    <w:rsid w:val="00301698"/>
    <w:rsid w:val="003116A6"/>
    <w:rsid w:val="003141BD"/>
    <w:rsid w:val="0032420E"/>
    <w:rsid w:val="003247EE"/>
    <w:rsid w:val="003308E4"/>
    <w:rsid w:val="0033174D"/>
    <w:rsid w:val="00332130"/>
    <w:rsid w:val="003463F9"/>
    <w:rsid w:val="00351737"/>
    <w:rsid w:val="00352FDB"/>
    <w:rsid w:val="00357191"/>
    <w:rsid w:val="00361E67"/>
    <w:rsid w:val="0036226E"/>
    <w:rsid w:val="00362B30"/>
    <w:rsid w:val="00364FFB"/>
    <w:rsid w:val="003668C9"/>
    <w:rsid w:val="00370F94"/>
    <w:rsid w:val="003730E8"/>
    <w:rsid w:val="00374906"/>
    <w:rsid w:val="0037603E"/>
    <w:rsid w:val="003905B7"/>
    <w:rsid w:val="00391FA9"/>
    <w:rsid w:val="00394836"/>
    <w:rsid w:val="00394BAB"/>
    <w:rsid w:val="0039625C"/>
    <w:rsid w:val="00396E3B"/>
    <w:rsid w:val="003A3508"/>
    <w:rsid w:val="003A4566"/>
    <w:rsid w:val="003B4DBB"/>
    <w:rsid w:val="003B5EA1"/>
    <w:rsid w:val="003B6D4C"/>
    <w:rsid w:val="003C3AFC"/>
    <w:rsid w:val="003C4A2C"/>
    <w:rsid w:val="003C7953"/>
    <w:rsid w:val="003D3B55"/>
    <w:rsid w:val="003D4F53"/>
    <w:rsid w:val="003E0EC1"/>
    <w:rsid w:val="003E6639"/>
    <w:rsid w:val="003F0044"/>
    <w:rsid w:val="003F732B"/>
    <w:rsid w:val="003F758F"/>
    <w:rsid w:val="004009F6"/>
    <w:rsid w:val="0040381D"/>
    <w:rsid w:val="00404B54"/>
    <w:rsid w:val="00412076"/>
    <w:rsid w:val="00413224"/>
    <w:rsid w:val="004133E8"/>
    <w:rsid w:val="004135FC"/>
    <w:rsid w:val="004139B8"/>
    <w:rsid w:val="004140EB"/>
    <w:rsid w:val="004213CF"/>
    <w:rsid w:val="004228FC"/>
    <w:rsid w:val="00424C40"/>
    <w:rsid w:val="00426494"/>
    <w:rsid w:val="00426F2A"/>
    <w:rsid w:val="004271FD"/>
    <w:rsid w:val="0044652C"/>
    <w:rsid w:val="00447E78"/>
    <w:rsid w:val="004520A2"/>
    <w:rsid w:val="00461EB6"/>
    <w:rsid w:val="00463356"/>
    <w:rsid w:val="004659C8"/>
    <w:rsid w:val="00467348"/>
    <w:rsid w:val="00467713"/>
    <w:rsid w:val="00471D85"/>
    <w:rsid w:val="00477FB5"/>
    <w:rsid w:val="00484377"/>
    <w:rsid w:val="00487F85"/>
    <w:rsid w:val="00490770"/>
    <w:rsid w:val="00491080"/>
    <w:rsid w:val="00492E91"/>
    <w:rsid w:val="0049361C"/>
    <w:rsid w:val="004A13D3"/>
    <w:rsid w:val="004A311E"/>
    <w:rsid w:val="004B0EEB"/>
    <w:rsid w:val="004B13D5"/>
    <w:rsid w:val="004B362E"/>
    <w:rsid w:val="004B3CAA"/>
    <w:rsid w:val="004B6311"/>
    <w:rsid w:val="004C00A2"/>
    <w:rsid w:val="004C1716"/>
    <w:rsid w:val="004C6691"/>
    <w:rsid w:val="004D19C7"/>
    <w:rsid w:val="004D4237"/>
    <w:rsid w:val="004D5254"/>
    <w:rsid w:val="004D795E"/>
    <w:rsid w:val="004E0803"/>
    <w:rsid w:val="004E1C9B"/>
    <w:rsid w:val="004E6B6F"/>
    <w:rsid w:val="004F0BAF"/>
    <w:rsid w:val="004F28F6"/>
    <w:rsid w:val="004F2C88"/>
    <w:rsid w:val="00502178"/>
    <w:rsid w:val="005027F3"/>
    <w:rsid w:val="005052E6"/>
    <w:rsid w:val="005072F8"/>
    <w:rsid w:val="00510FCA"/>
    <w:rsid w:val="00513EB0"/>
    <w:rsid w:val="005221CA"/>
    <w:rsid w:val="005306C4"/>
    <w:rsid w:val="0053275E"/>
    <w:rsid w:val="00534D39"/>
    <w:rsid w:val="00535160"/>
    <w:rsid w:val="00537918"/>
    <w:rsid w:val="00540635"/>
    <w:rsid w:val="005531F4"/>
    <w:rsid w:val="0055365F"/>
    <w:rsid w:val="005544EA"/>
    <w:rsid w:val="00554A31"/>
    <w:rsid w:val="00554DEC"/>
    <w:rsid w:val="00560185"/>
    <w:rsid w:val="00571C51"/>
    <w:rsid w:val="00573FAB"/>
    <w:rsid w:val="00576E51"/>
    <w:rsid w:val="00583911"/>
    <w:rsid w:val="00583D36"/>
    <w:rsid w:val="00590AFE"/>
    <w:rsid w:val="00591A9F"/>
    <w:rsid w:val="005935CD"/>
    <w:rsid w:val="005941C8"/>
    <w:rsid w:val="005A0BB5"/>
    <w:rsid w:val="005A3026"/>
    <w:rsid w:val="005A4DE1"/>
    <w:rsid w:val="005A5A67"/>
    <w:rsid w:val="005B5809"/>
    <w:rsid w:val="005C5D7E"/>
    <w:rsid w:val="005C68E9"/>
    <w:rsid w:val="005D0818"/>
    <w:rsid w:val="005D2794"/>
    <w:rsid w:val="005E231B"/>
    <w:rsid w:val="005E3580"/>
    <w:rsid w:val="005E44C3"/>
    <w:rsid w:val="005E75DE"/>
    <w:rsid w:val="005F3BFA"/>
    <w:rsid w:val="005F4225"/>
    <w:rsid w:val="005F6754"/>
    <w:rsid w:val="00600A2D"/>
    <w:rsid w:val="006014F8"/>
    <w:rsid w:val="00603EA2"/>
    <w:rsid w:val="00614824"/>
    <w:rsid w:val="00615A2E"/>
    <w:rsid w:val="00615C1C"/>
    <w:rsid w:val="006169E0"/>
    <w:rsid w:val="00623BDA"/>
    <w:rsid w:val="00626791"/>
    <w:rsid w:val="0063465F"/>
    <w:rsid w:val="006402C6"/>
    <w:rsid w:val="0064042D"/>
    <w:rsid w:val="00643DB1"/>
    <w:rsid w:val="00650AFE"/>
    <w:rsid w:val="0065260F"/>
    <w:rsid w:val="006532C5"/>
    <w:rsid w:val="0066122D"/>
    <w:rsid w:val="006622A0"/>
    <w:rsid w:val="0066409B"/>
    <w:rsid w:val="00665EC0"/>
    <w:rsid w:val="006667F1"/>
    <w:rsid w:val="0066717B"/>
    <w:rsid w:val="0066742F"/>
    <w:rsid w:val="00671794"/>
    <w:rsid w:val="00671B32"/>
    <w:rsid w:val="006806BC"/>
    <w:rsid w:val="006870EA"/>
    <w:rsid w:val="0069306D"/>
    <w:rsid w:val="00693728"/>
    <w:rsid w:val="0069410B"/>
    <w:rsid w:val="006A0962"/>
    <w:rsid w:val="006A2B1B"/>
    <w:rsid w:val="006A4843"/>
    <w:rsid w:val="006A7564"/>
    <w:rsid w:val="006B01B6"/>
    <w:rsid w:val="006B7C2E"/>
    <w:rsid w:val="006C0F78"/>
    <w:rsid w:val="006C1481"/>
    <w:rsid w:val="006C1EE5"/>
    <w:rsid w:val="006C450D"/>
    <w:rsid w:val="006C6362"/>
    <w:rsid w:val="006D2B11"/>
    <w:rsid w:val="006D6E05"/>
    <w:rsid w:val="006E686E"/>
    <w:rsid w:val="006F412F"/>
    <w:rsid w:val="006F5D47"/>
    <w:rsid w:val="007020E4"/>
    <w:rsid w:val="00702267"/>
    <w:rsid w:val="007066F7"/>
    <w:rsid w:val="00707159"/>
    <w:rsid w:val="00707ACF"/>
    <w:rsid w:val="00711504"/>
    <w:rsid w:val="00711AD9"/>
    <w:rsid w:val="007151E5"/>
    <w:rsid w:val="00715C55"/>
    <w:rsid w:val="0072022F"/>
    <w:rsid w:val="00720752"/>
    <w:rsid w:val="00720BBC"/>
    <w:rsid w:val="00720C0E"/>
    <w:rsid w:val="00725990"/>
    <w:rsid w:val="00726A68"/>
    <w:rsid w:val="00726E3A"/>
    <w:rsid w:val="00732B17"/>
    <w:rsid w:val="007413FA"/>
    <w:rsid w:val="00742299"/>
    <w:rsid w:val="007427AD"/>
    <w:rsid w:val="00745144"/>
    <w:rsid w:val="007462E6"/>
    <w:rsid w:val="007467C7"/>
    <w:rsid w:val="007525EE"/>
    <w:rsid w:val="00754C52"/>
    <w:rsid w:val="007564EC"/>
    <w:rsid w:val="00757636"/>
    <w:rsid w:val="00761B2C"/>
    <w:rsid w:val="00761FEA"/>
    <w:rsid w:val="00765FE8"/>
    <w:rsid w:val="00773FA7"/>
    <w:rsid w:val="00793E6F"/>
    <w:rsid w:val="007A069A"/>
    <w:rsid w:val="007A546C"/>
    <w:rsid w:val="007A63AC"/>
    <w:rsid w:val="007B102F"/>
    <w:rsid w:val="007B4207"/>
    <w:rsid w:val="007B5B42"/>
    <w:rsid w:val="007C14AD"/>
    <w:rsid w:val="007C1B9F"/>
    <w:rsid w:val="007C467C"/>
    <w:rsid w:val="007C4E64"/>
    <w:rsid w:val="007D0D07"/>
    <w:rsid w:val="007D0DB5"/>
    <w:rsid w:val="007E08F3"/>
    <w:rsid w:val="007E677D"/>
    <w:rsid w:val="007F1EA0"/>
    <w:rsid w:val="007F2B6A"/>
    <w:rsid w:val="007F43DD"/>
    <w:rsid w:val="007F68D5"/>
    <w:rsid w:val="007F792B"/>
    <w:rsid w:val="008001B8"/>
    <w:rsid w:val="008002BD"/>
    <w:rsid w:val="008051CC"/>
    <w:rsid w:val="0081041D"/>
    <w:rsid w:val="0081254A"/>
    <w:rsid w:val="00812FCE"/>
    <w:rsid w:val="008135F3"/>
    <w:rsid w:val="0083082A"/>
    <w:rsid w:val="00836FC3"/>
    <w:rsid w:val="00841E04"/>
    <w:rsid w:val="0084407C"/>
    <w:rsid w:val="008472D3"/>
    <w:rsid w:val="00856DBA"/>
    <w:rsid w:val="008619F9"/>
    <w:rsid w:val="00863D8C"/>
    <w:rsid w:val="008703CC"/>
    <w:rsid w:val="00870A8D"/>
    <w:rsid w:val="00872C89"/>
    <w:rsid w:val="00872FF9"/>
    <w:rsid w:val="00883C17"/>
    <w:rsid w:val="008860A5"/>
    <w:rsid w:val="00886ACC"/>
    <w:rsid w:val="00890D36"/>
    <w:rsid w:val="00891FFF"/>
    <w:rsid w:val="008966CC"/>
    <w:rsid w:val="008A2216"/>
    <w:rsid w:val="008A7141"/>
    <w:rsid w:val="008B26B3"/>
    <w:rsid w:val="008B27EA"/>
    <w:rsid w:val="008B536E"/>
    <w:rsid w:val="008B7E61"/>
    <w:rsid w:val="008C3EFF"/>
    <w:rsid w:val="008C48C4"/>
    <w:rsid w:val="008C656F"/>
    <w:rsid w:val="008D2BC5"/>
    <w:rsid w:val="008D44B7"/>
    <w:rsid w:val="008D54E5"/>
    <w:rsid w:val="008F1D00"/>
    <w:rsid w:val="00900640"/>
    <w:rsid w:val="00901629"/>
    <w:rsid w:val="00904A57"/>
    <w:rsid w:val="009065E2"/>
    <w:rsid w:val="009069BE"/>
    <w:rsid w:val="00907262"/>
    <w:rsid w:val="00914118"/>
    <w:rsid w:val="00914DAB"/>
    <w:rsid w:val="0091560B"/>
    <w:rsid w:val="00921079"/>
    <w:rsid w:val="009218FF"/>
    <w:rsid w:val="00927429"/>
    <w:rsid w:val="0093022C"/>
    <w:rsid w:val="009357F4"/>
    <w:rsid w:val="0094067E"/>
    <w:rsid w:val="0094075B"/>
    <w:rsid w:val="00941D60"/>
    <w:rsid w:val="00945666"/>
    <w:rsid w:val="00947717"/>
    <w:rsid w:val="009534CB"/>
    <w:rsid w:val="00953BFE"/>
    <w:rsid w:val="0096017E"/>
    <w:rsid w:val="00965935"/>
    <w:rsid w:val="00970D5C"/>
    <w:rsid w:val="00971914"/>
    <w:rsid w:val="009743B2"/>
    <w:rsid w:val="00974DD9"/>
    <w:rsid w:val="00985875"/>
    <w:rsid w:val="0099170F"/>
    <w:rsid w:val="00996503"/>
    <w:rsid w:val="00996EA5"/>
    <w:rsid w:val="009A0909"/>
    <w:rsid w:val="009A37E9"/>
    <w:rsid w:val="009A4A28"/>
    <w:rsid w:val="009B1269"/>
    <w:rsid w:val="009B1581"/>
    <w:rsid w:val="009B6824"/>
    <w:rsid w:val="009D0238"/>
    <w:rsid w:val="009D0735"/>
    <w:rsid w:val="009D32C5"/>
    <w:rsid w:val="009D4BA2"/>
    <w:rsid w:val="009D79D2"/>
    <w:rsid w:val="009E787D"/>
    <w:rsid w:val="009F4E9F"/>
    <w:rsid w:val="009F5E2C"/>
    <w:rsid w:val="009F6862"/>
    <w:rsid w:val="009F6B3D"/>
    <w:rsid w:val="00A04325"/>
    <w:rsid w:val="00A07FF6"/>
    <w:rsid w:val="00A11B9C"/>
    <w:rsid w:val="00A12518"/>
    <w:rsid w:val="00A13DEB"/>
    <w:rsid w:val="00A14A41"/>
    <w:rsid w:val="00A1767A"/>
    <w:rsid w:val="00A17908"/>
    <w:rsid w:val="00A2194F"/>
    <w:rsid w:val="00A31A8A"/>
    <w:rsid w:val="00A31D28"/>
    <w:rsid w:val="00A31EC0"/>
    <w:rsid w:val="00A31EC4"/>
    <w:rsid w:val="00A32303"/>
    <w:rsid w:val="00A35E0E"/>
    <w:rsid w:val="00A3779B"/>
    <w:rsid w:val="00A37EFB"/>
    <w:rsid w:val="00A41DC1"/>
    <w:rsid w:val="00A44000"/>
    <w:rsid w:val="00A46E30"/>
    <w:rsid w:val="00A47F1A"/>
    <w:rsid w:val="00A50D08"/>
    <w:rsid w:val="00A60944"/>
    <w:rsid w:val="00A620BB"/>
    <w:rsid w:val="00A63A0C"/>
    <w:rsid w:val="00A63CB3"/>
    <w:rsid w:val="00A64067"/>
    <w:rsid w:val="00A72BBF"/>
    <w:rsid w:val="00A733D4"/>
    <w:rsid w:val="00A73CE2"/>
    <w:rsid w:val="00A74CCC"/>
    <w:rsid w:val="00A8470F"/>
    <w:rsid w:val="00A8490C"/>
    <w:rsid w:val="00A85429"/>
    <w:rsid w:val="00AA31D8"/>
    <w:rsid w:val="00AB0048"/>
    <w:rsid w:val="00AB12AC"/>
    <w:rsid w:val="00AB1A4A"/>
    <w:rsid w:val="00AB1B54"/>
    <w:rsid w:val="00AB26FD"/>
    <w:rsid w:val="00AB3762"/>
    <w:rsid w:val="00AB3E4D"/>
    <w:rsid w:val="00AB45A0"/>
    <w:rsid w:val="00AC0FD6"/>
    <w:rsid w:val="00AC205E"/>
    <w:rsid w:val="00AD36CF"/>
    <w:rsid w:val="00AD3826"/>
    <w:rsid w:val="00AD44E8"/>
    <w:rsid w:val="00AD4EAD"/>
    <w:rsid w:val="00AD5C6F"/>
    <w:rsid w:val="00AD757A"/>
    <w:rsid w:val="00AE062D"/>
    <w:rsid w:val="00AE420B"/>
    <w:rsid w:val="00AF0BE5"/>
    <w:rsid w:val="00AF28C9"/>
    <w:rsid w:val="00AF3401"/>
    <w:rsid w:val="00B03B49"/>
    <w:rsid w:val="00B1118B"/>
    <w:rsid w:val="00B1212C"/>
    <w:rsid w:val="00B14DA5"/>
    <w:rsid w:val="00B16E07"/>
    <w:rsid w:val="00B2001F"/>
    <w:rsid w:val="00B20EFA"/>
    <w:rsid w:val="00B27751"/>
    <w:rsid w:val="00B33F19"/>
    <w:rsid w:val="00B36A5A"/>
    <w:rsid w:val="00B47E26"/>
    <w:rsid w:val="00B61144"/>
    <w:rsid w:val="00B71521"/>
    <w:rsid w:val="00B76235"/>
    <w:rsid w:val="00B809C0"/>
    <w:rsid w:val="00B8142D"/>
    <w:rsid w:val="00B81B54"/>
    <w:rsid w:val="00B82B27"/>
    <w:rsid w:val="00B86F4E"/>
    <w:rsid w:val="00B87A8D"/>
    <w:rsid w:val="00B87F2F"/>
    <w:rsid w:val="00B87F69"/>
    <w:rsid w:val="00B933CB"/>
    <w:rsid w:val="00B9375F"/>
    <w:rsid w:val="00B94D26"/>
    <w:rsid w:val="00BA039E"/>
    <w:rsid w:val="00BA0B63"/>
    <w:rsid w:val="00BA3BFB"/>
    <w:rsid w:val="00BA3CFF"/>
    <w:rsid w:val="00BA522F"/>
    <w:rsid w:val="00BB060E"/>
    <w:rsid w:val="00BB571D"/>
    <w:rsid w:val="00BC0782"/>
    <w:rsid w:val="00BC1433"/>
    <w:rsid w:val="00BD144F"/>
    <w:rsid w:val="00BD2007"/>
    <w:rsid w:val="00BD2087"/>
    <w:rsid w:val="00BE319B"/>
    <w:rsid w:val="00BE6C6E"/>
    <w:rsid w:val="00BF14D9"/>
    <w:rsid w:val="00BF2F13"/>
    <w:rsid w:val="00BF3B87"/>
    <w:rsid w:val="00BF44CE"/>
    <w:rsid w:val="00C02293"/>
    <w:rsid w:val="00C03818"/>
    <w:rsid w:val="00C062FF"/>
    <w:rsid w:val="00C170C4"/>
    <w:rsid w:val="00C1777C"/>
    <w:rsid w:val="00C1799D"/>
    <w:rsid w:val="00C213B9"/>
    <w:rsid w:val="00C25F3C"/>
    <w:rsid w:val="00C33771"/>
    <w:rsid w:val="00C33E02"/>
    <w:rsid w:val="00C36042"/>
    <w:rsid w:val="00C3681D"/>
    <w:rsid w:val="00C36B7F"/>
    <w:rsid w:val="00C36F9C"/>
    <w:rsid w:val="00C41CB0"/>
    <w:rsid w:val="00C5054B"/>
    <w:rsid w:val="00C51820"/>
    <w:rsid w:val="00C643A2"/>
    <w:rsid w:val="00C70A53"/>
    <w:rsid w:val="00C737DB"/>
    <w:rsid w:val="00C76309"/>
    <w:rsid w:val="00C8390F"/>
    <w:rsid w:val="00C854E1"/>
    <w:rsid w:val="00C87B91"/>
    <w:rsid w:val="00C91840"/>
    <w:rsid w:val="00C91C86"/>
    <w:rsid w:val="00C94D1E"/>
    <w:rsid w:val="00CA5DF2"/>
    <w:rsid w:val="00CA76E7"/>
    <w:rsid w:val="00CA7B6D"/>
    <w:rsid w:val="00CB1675"/>
    <w:rsid w:val="00CB28B8"/>
    <w:rsid w:val="00CB4CE9"/>
    <w:rsid w:val="00CB70A1"/>
    <w:rsid w:val="00CD13EE"/>
    <w:rsid w:val="00CD4142"/>
    <w:rsid w:val="00CE1A12"/>
    <w:rsid w:val="00CE4851"/>
    <w:rsid w:val="00CF689E"/>
    <w:rsid w:val="00CF7EA1"/>
    <w:rsid w:val="00D01D03"/>
    <w:rsid w:val="00D0522F"/>
    <w:rsid w:val="00D06E93"/>
    <w:rsid w:val="00D11CD7"/>
    <w:rsid w:val="00D12390"/>
    <w:rsid w:val="00D25DE8"/>
    <w:rsid w:val="00D357F7"/>
    <w:rsid w:val="00D40056"/>
    <w:rsid w:val="00D40791"/>
    <w:rsid w:val="00D41703"/>
    <w:rsid w:val="00D46008"/>
    <w:rsid w:val="00D463A5"/>
    <w:rsid w:val="00D54AC3"/>
    <w:rsid w:val="00D55BF1"/>
    <w:rsid w:val="00D56C4B"/>
    <w:rsid w:val="00D57656"/>
    <w:rsid w:val="00D64A44"/>
    <w:rsid w:val="00D72D48"/>
    <w:rsid w:val="00D72D4E"/>
    <w:rsid w:val="00D7334E"/>
    <w:rsid w:val="00D74B62"/>
    <w:rsid w:val="00D76B3D"/>
    <w:rsid w:val="00D81C65"/>
    <w:rsid w:val="00D840E1"/>
    <w:rsid w:val="00D86003"/>
    <w:rsid w:val="00D86903"/>
    <w:rsid w:val="00D8739C"/>
    <w:rsid w:val="00D87FEC"/>
    <w:rsid w:val="00D91212"/>
    <w:rsid w:val="00D9463F"/>
    <w:rsid w:val="00D970E8"/>
    <w:rsid w:val="00DA1294"/>
    <w:rsid w:val="00DA1425"/>
    <w:rsid w:val="00DA38F2"/>
    <w:rsid w:val="00DA7750"/>
    <w:rsid w:val="00DB21AA"/>
    <w:rsid w:val="00DB3A2F"/>
    <w:rsid w:val="00DC068C"/>
    <w:rsid w:val="00DC17A4"/>
    <w:rsid w:val="00DD47AF"/>
    <w:rsid w:val="00DE7328"/>
    <w:rsid w:val="00DF3221"/>
    <w:rsid w:val="00DF5584"/>
    <w:rsid w:val="00DF61A9"/>
    <w:rsid w:val="00DF65B2"/>
    <w:rsid w:val="00DF6603"/>
    <w:rsid w:val="00E0649E"/>
    <w:rsid w:val="00E07505"/>
    <w:rsid w:val="00E16553"/>
    <w:rsid w:val="00E173CD"/>
    <w:rsid w:val="00E202E1"/>
    <w:rsid w:val="00E21E8D"/>
    <w:rsid w:val="00E259F4"/>
    <w:rsid w:val="00E271E0"/>
    <w:rsid w:val="00E2794C"/>
    <w:rsid w:val="00E31C28"/>
    <w:rsid w:val="00E370C4"/>
    <w:rsid w:val="00E41243"/>
    <w:rsid w:val="00E4138C"/>
    <w:rsid w:val="00E41420"/>
    <w:rsid w:val="00E426ED"/>
    <w:rsid w:val="00E43B13"/>
    <w:rsid w:val="00E56A7E"/>
    <w:rsid w:val="00E57397"/>
    <w:rsid w:val="00E57570"/>
    <w:rsid w:val="00E60305"/>
    <w:rsid w:val="00E638FD"/>
    <w:rsid w:val="00E63C6A"/>
    <w:rsid w:val="00E63C85"/>
    <w:rsid w:val="00E63FE4"/>
    <w:rsid w:val="00E64EDA"/>
    <w:rsid w:val="00E64F40"/>
    <w:rsid w:val="00E65F1B"/>
    <w:rsid w:val="00E67D58"/>
    <w:rsid w:val="00E73503"/>
    <w:rsid w:val="00E75397"/>
    <w:rsid w:val="00E80AD0"/>
    <w:rsid w:val="00E81E8D"/>
    <w:rsid w:val="00E83D88"/>
    <w:rsid w:val="00E86ADC"/>
    <w:rsid w:val="00E9087C"/>
    <w:rsid w:val="00E909BC"/>
    <w:rsid w:val="00E93198"/>
    <w:rsid w:val="00E9396B"/>
    <w:rsid w:val="00E94700"/>
    <w:rsid w:val="00E94F4E"/>
    <w:rsid w:val="00EA59F2"/>
    <w:rsid w:val="00EA7CBA"/>
    <w:rsid w:val="00EB4C91"/>
    <w:rsid w:val="00EC1F08"/>
    <w:rsid w:val="00EC63AA"/>
    <w:rsid w:val="00EC6D99"/>
    <w:rsid w:val="00ED03B2"/>
    <w:rsid w:val="00ED3BBD"/>
    <w:rsid w:val="00ED3E3F"/>
    <w:rsid w:val="00ED57EF"/>
    <w:rsid w:val="00EE067F"/>
    <w:rsid w:val="00EE7E05"/>
    <w:rsid w:val="00EF3A18"/>
    <w:rsid w:val="00F003F8"/>
    <w:rsid w:val="00F1219F"/>
    <w:rsid w:val="00F157ED"/>
    <w:rsid w:val="00F15D1E"/>
    <w:rsid w:val="00F2020A"/>
    <w:rsid w:val="00F2360D"/>
    <w:rsid w:val="00F2572E"/>
    <w:rsid w:val="00F371FC"/>
    <w:rsid w:val="00F37A55"/>
    <w:rsid w:val="00F41C3D"/>
    <w:rsid w:val="00F4421A"/>
    <w:rsid w:val="00F5073F"/>
    <w:rsid w:val="00F530EF"/>
    <w:rsid w:val="00F539C8"/>
    <w:rsid w:val="00F56BB2"/>
    <w:rsid w:val="00F5774C"/>
    <w:rsid w:val="00F61A30"/>
    <w:rsid w:val="00F6695E"/>
    <w:rsid w:val="00F71FA8"/>
    <w:rsid w:val="00F761AE"/>
    <w:rsid w:val="00F85503"/>
    <w:rsid w:val="00F85AE8"/>
    <w:rsid w:val="00F8698A"/>
    <w:rsid w:val="00F9363D"/>
    <w:rsid w:val="00F96026"/>
    <w:rsid w:val="00FA1322"/>
    <w:rsid w:val="00FA1AA4"/>
    <w:rsid w:val="00FA4435"/>
    <w:rsid w:val="00FB501A"/>
    <w:rsid w:val="00FB581A"/>
    <w:rsid w:val="00FB5AB1"/>
    <w:rsid w:val="00FC0BCE"/>
    <w:rsid w:val="00FC2145"/>
    <w:rsid w:val="00FC5FEE"/>
    <w:rsid w:val="00FC65BE"/>
    <w:rsid w:val="00FC747A"/>
    <w:rsid w:val="00FC7DEE"/>
    <w:rsid w:val="00FD0090"/>
    <w:rsid w:val="00FD150A"/>
    <w:rsid w:val="00FD430E"/>
    <w:rsid w:val="00FE064F"/>
    <w:rsid w:val="00FE43B3"/>
    <w:rsid w:val="00FF36A9"/>
    <w:rsid w:val="00FF77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267B"/>
    <w:pPr>
      <w:spacing w:before="240" w:line="360" w:lineRule="auto"/>
    </w:pPr>
    <w:rPr>
      <w:rFonts w:ascii="Arial" w:hAnsi="Arial"/>
      <w:sz w:val="22"/>
      <w:szCs w:val="24"/>
    </w:rPr>
  </w:style>
  <w:style w:type="paragraph" w:styleId="Heading1">
    <w:name w:val="heading 1"/>
    <w:basedOn w:val="Normal"/>
    <w:next w:val="Normal"/>
    <w:link w:val="Heading1Char"/>
    <w:qFormat/>
    <w:rsid w:val="001B6D49"/>
    <w:pPr>
      <w:pageBreakBefore/>
      <w:spacing w:before="480" w:after="360" w:line="312" w:lineRule="auto"/>
      <w:outlineLvl w:val="0"/>
    </w:pPr>
    <w:rPr>
      <w:sz w:val="40"/>
      <w:szCs w:val="20"/>
      <w:lang w:eastAsia="en-US"/>
    </w:rPr>
  </w:style>
  <w:style w:type="paragraph" w:styleId="Heading2">
    <w:name w:val="heading 2"/>
    <w:basedOn w:val="Normal"/>
    <w:next w:val="Normal"/>
    <w:qFormat/>
    <w:rsid w:val="001B6D49"/>
    <w:pPr>
      <w:keepNext/>
      <w:tabs>
        <w:tab w:val="left" w:pos="180"/>
      </w:tabs>
      <w:spacing w:after="120" w:line="240" w:lineRule="auto"/>
      <w:jc w:val="both"/>
      <w:outlineLvl w:val="1"/>
    </w:pPr>
    <w:rPr>
      <w:b/>
      <w:bCs/>
      <w:sz w:val="28"/>
      <w:szCs w:val="20"/>
      <w:lang w:eastAsia="en-US"/>
    </w:rPr>
  </w:style>
  <w:style w:type="paragraph" w:styleId="Heading3">
    <w:name w:val="heading 3"/>
    <w:basedOn w:val="Normal"/>
    <w:next w:val="Normal"/>
    <w:qFormat/>
    <w:rsid w:val="001B6D49"/>
    <w:pPr>
      <w:tabs>
        <w:tab w:val="left" w:pos="180"/>
      </w:tabs>
      <w:spacing w:after="60" w:line="240" w:lineRule="auto"/>
      <w:jc w:val="both"/>
      <w:outlineLvl w:val="2"/>
    </w:pPr>
    <w:rPr>
      <w:b/>
      <w:bCs/>
      <w:sz w:val="24"/>
      <w:szCs w:val="20"/>
      <w:lang w:eastAsia="en-US"/>
    </w:rPr>
  </w:style>
  <w:style w:type="paragraph" w:styleId="Heading4">
    <w:name w:val="heading 4"/>
    <w:basedOn w:val="Normal"/>
    <w:next w:val="Normal"/>
    <w:qFormat/>
    <w:rsid w:val="001B6D49"/>
    <w:pPr>
      <w:keepNext/>
      <w:spacing w:after="60"/>
      <w:outlineLvl w:val="3"/>
    </w:pPr>
    <w:rPr>
      <w:bCs/>
      <w:sz w:val="24"/>
      <w:szCs w:val="28"/>
    </w:rPr>
  </w:style>
  <w:style w:type="paragraph" w:styleId="Heading5">
    <w:name w:val="heading 5"/>
    <w:basedOn w:val="Normal"/>
    <w:next w:val="Normal"/>
    <w:link w:val="Heading5Char"/>
    <w:semiHidden/>
    <w:unhideWhenUsed/>
    <w:qFormat/>
    <w:rsid w:val="001B6D49"/>
    <w:pPr>
      <w:spacing w:after="60"/>
      <w:outlineLvl w:val="4"/>
    </w:pPr>
    <w:rPr>
      <w:b/>
      <w:bCs/>
      <w:iCs/>
      <w:szCs w:val="26"/>
    </w:rPr>
  </w:style>
  <w:style w:type="paragraph" w:styleId="Heading6">
    <w:name w:val="heading 6"/>
    <w:basedOn w:val="Normal"/>
    <w:qFormat/>
    <w:rsid w:val="001B6D49"/>
    <w:pPr>
      <w:spacing w:before="100" w:beforeAutospacing="1" w:after="100" w:afterAutospacing="1"/>
      <w:outlineLvl w:val="5"/>
    </w:pPr>
    <w:rPr>
      <w:b/>
      <w:bCs/>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B6D49"/>
    <w:rPr>
      <w:rFonts w:ascii="Arial" w:hAnsi="Arial" w:cs="Arial"/>
      <w:color w:val="808080"/>
      <w:sz w:val="40"/>
      <w:szCs w:val="48"/>
      <w:lang w:val="en-AU" w:eastAsia="en-US" w:bidi="ar-SA"/>
    </w:rPr>
  </w:style>
  <w:style w:type="character" w:customStyle="1" w:styleId="Heading5Char">
    <w:name w:val="Heading 5 Char"/>
    <w:link w:val="Heading5"/>
    <w:semiHidden/>
    <w:rsid w:val="001B6D49"/>
    <w:rPr>
      <w:rFonts w:ascii="Arial" w:eastAsia="Times New Roman" w:hAnsi="Arial" w:cs="Times New Roman"/>
      <w:b/>
      <w:bCs/>
      <w:iCs/>
      <w:sz w:val="22"/>
      <w:szCs w:val="26"/>
    </w:rPr>
  </w:style>
  <w:style w:type="paragraph" w:customStyle="1" w:styleId="Guideline">
    <w:name w:val="Guideline"/>
    <w:basedOn w:val="Normal"/>
    <w:qFormat/>
    <w:rsid w:val="009D32C5"/>
    <w:pPr>
      <w:spacing w:before="120" w:after="200"/>
    </w:pPr>
    <w:rPr>
      <w:rFonts w:eastAsia="Calibri"/>
      <w:color w:val="1F4E79" w:themeColor="accent1" w:themeShade="80"/>
      <w:szCs w:val="22"/>
    </w:rPr>
  </w:style>
  <w:style w:type="paragraph" w:customStyle="1" w:styleId="StyleArialJustified">
    <w:name w:val="Style Arial Justified"/>
    <w:basedOn w:val="Normal"/>
    <w:autoRedefine/>
    <w:rsid w:val="006B7C2E"/>
    <w:rPr>
      <w:rFonts w:ascii="Palatino Linotype" w:hAnsi="Palatino Linotype"/>
      <w:color w:val="333399"/>
      <w:szCs w:val="20"/>
    </w:rPr>
  </w:style>
  <w:style w:type="character" w:styleId="Hyperlink">
    <w:name w:val="Hyperlink"/>
    <w:uiPriority w:val="99"/>
    <w:rsid w:val="00707ACF"/>
    <w:rPr>
      <w:color w:val="0000FF"/>
      <w:u w:val="single"/>
    </w:rPr>
  </w:style>
  <w:style w:type="character" w:customStyle="1" w:styleId="contentstyle31">
    <w:name w:val="contentstyle31"/>
    <w:rsid w:val="00707ACF"/>
    <w:rPr>
      <w:strike w:val="0"/>
      <w:dstrike w:val="0"/>
      <w:color w:val="333333"/>
      <w:sz w:val="18"/>
      <w:szCs w:val="18"/>
      <w:u w:val="none"/>
      <w:effect w:val="none"/>
    </w:rPr>
  </w:style>
  <w:style w:type="character" w:customStyle="1" w:styleId="contentstyle21">
    <w:name w:val="contentstyle21"/>
    <w:rsid w:val="00707ACF"/>
    <w:rPr>
      <w:b/>
      <w:bCs/>
      <w:strike w:val="0"/>
      <w:dstrike w:val="0"/>
      <w:color w:val="BF5D05"/>
      <w:sz w:val="17"/>
      <w:szCs w:val="17"/>
      <w:u w:val="none"/>
      <w:effect w:val="none"/>
    </w:rPr>
  </w:style>
  <w:style w:type="paragraph" w:styleId="NormalWeb">
    <w:name w:val="Normal (Web)"/>
    <w:basedOn w:val="Normal"/>
    <w:uiPriority w:val="99"/>
    <w:rsid w:val="00707ACF"/>
    <w:pPr>
      <w:spacing w:before="100" w:beforeAutospacing="1" w:after="100" w:afterAutospacing="1"/>
    </w:pPr>
  </w:style>
  <w:style w:type="paragraph" w:styleId="NormalIndent">
    <w:name w:val="Normal Indent"/>
    <w:basedOn w:val="Normal"/>
    <w:rsid w:val="00707ACF"/>
    <w:pPr>
      <w:ind w:left="720"/>
    </w:pPr>
  </w:style>
  <w:style w:type="paragraph" w:styleId="BodyTextIndent">
    <w:name w:val="Body Text Indent"/>
    <w:basedOn w:val="Normal"/>
    <w:link w:val="BodyTextIndentChar"/>
    <w:rsid w:val="00707ACF"/>
    <w:pPr>
      <w:ind w:left="360"/>
    </w:pPr>
    <w:rPr>
      <w:rFonts w:ascii="Century Gothic" w:hAnsi="Century Gothic"/>
      <w:szCs w:val="20"/>
      <w:lang w:val="en-US" w:eastAsia="en-US"/>
    </w:rPr>
  </w:style>
  <w:style w:type="character" w:customStyle="1" w:styleId="BodyTextIndentChar">
    <w:name w:val="Body Text Indent Char"/>
    <w:link w:val="BodyTextIndent"/>
    <w:rsid w:val="001B6D49"/>
    <w:rPr>
      <w:rFonts w:ascii="Century Gothic" w:hAnsi="Century Gothic"/>
      <w:sz w:val="22"/>
      <w:lang w:val="en-US" w:eastAsia="en-US"/>
    </w:rPr>
  </w:style>
  <w:style w:type="character" w:styleId="Strong">
    <w:name w:val="Strong"/>
    <w:qFormat/>
    <w:rsid w:val="00707ACF"/>
    <w:rPr>
      <w:rFonts w:ascii="Trebuchet MS" w:hAnsi="Trebuchet MS"/>
      <w:b/>
      <w:bCs/>
      <w:sz w:val="24"/>
    </w:rPr>
  </w:style>
  <w:style w:type="character" w:styleId="Emphasis">
    <w:name w:val="Emphasis"/>
    <w:qFormat/>
    <w:rsid w:val="00707ACF"/>
    <w:rPr>
      <w:i/>
      <w:iCs/>
    </w:rPr>
  </w:style>
  <w:style w:type="paragraph" w:styleId="BalloonText">
    <w:name w:val="Balloon Text"/>
    <w:basedOn w:val="Normal"/>
    <w:semiHidden/>
    <w:rsid w:val="00707ACF"/>
    <w:rPr>
      <w:rFonts w:ascii="Tahoma" w:hAnsi="Tahoma" w:cs="Tahoma"/>
      <w:sz w:val="16"/>
      <w:szCs w:val="16"/>
    </w:rPr>
  </w:style>
  <w:style w:type="character" w:styleId="CommentReference">
    <w:name w:val="annotation reference"/>
    <w:semiHidden/>
    <w:rsid w:val="00707ACF"/>
    <w:rPr>
      <w:sz w:val="16"/>
      <w:szCs w:val="16"/>
    </w:rPr>
  </w:style>
  <w:style w:type="paragraph" w:styleId="CommentText">
    <w:name w:val="annotation text"/>
    <w:basedOn w:val="Normal"/>
    <w:semiHidden/>
    <w:rsid w:val="00707ACF"/>
    <w:rPr>
      <w:sz w:val="20"/>
      <w:szCs w:val="20"/>
    </w:rPr>
  </w:style>
  <w:style w:type="paragraph" w:styleId="CommentSubject">
    <w:name w:val="annotation subject"/>
    <w:basedOn w:val="CommentText"/>
    <w:next w:val="CommentText"/>
    <w:semiHidden/>
    <w:rsid w:val="00707ACF"/>
    <w:rPr>
      <w:b/>
      <w:bCs/>
    </w:rPr>
  </w:style>
  <w:style w:type="paragraph" w:styleId="Header">
    <w:name w:val="header"/>
    <w:basedOn w:val="Normal"/>
    <w:rsid w:val="0063465F"/>
    <w:pPr>
      <w:tabs>
        <w:tab w:val="center" w:pos="4153"/>
        <w:tab w:val="right" w:pos="8306"/>
      </w:tabs>
      <w:spacing w:before="120"/>
    </w:pPr>
  </w:style>
  <w:style w:type="paragraph" w:styleId="Footer">
    <w:name w:val="footer"/>
    <w:basedOn w:val="Normal"/>
    <w:rsid w:val="0063465F"/>
    <w:pPr>
      <w:tabs>
        <w:tab w:val="center" w:pos="4153"/>
        <w:tab w:val="right" w:pos="8306"/>
      </w:tabs>
      <w:spacing w:before="0"/>
    </w:pPr>
  </w:style>
  <w:style w:type="character" w:styleId="PageNumber">
    <w:name w:val="page number"/>
    <w:basedOn w:val="DefaultParagraphFont"/>
    <w:rsid w:val="00707ACF"/>
  </w:style>
  <w:style w:type="paragraph" w:customStyle="1" w:styleId="BodyText1">
    <w:name w:val="Body Text1"/>
    <w:link w:val="BodytextChar"/>
    <w:rsid w:val="002A02E2"/>
    <w:rPr>
      <w:rFonts w:ascii="Palatino Linotype" w:hAnsi="Palatino Linotype"/>
      <w:sz w:val="24"/>
    </w:rPr>
  </w:style>
  <w:style w:type="character" w:customStyle="1" w:styleId="BodytextChar">
    <w:name w:val="Body text Char"/>
    <w:link w:val="BodyText1"/>
    <w:rsid w:val="0053275E"/>
    <w:rPr>
      <w:rFonts w:ascii="Palatino Linotype" w:hAnsi="Palatino Linotype"/>
      <w:sz w:val="24"/>
      <w:lang w:val="en-AU" w:eastAsia="en-AU" w:bidi="ar-SA"/>
    </w:rPr>
  </w:style>
  <w:style w:type="paragraph" w:styleId="DocumentMap">
    <w:name w:val="Document Map"/>
    <w:basedOn w:val="Normal"/>
    <w:semiHidden/>
    <w:rsid w:val="006F5D47"/>
    <w:pPr>
      <w:shd w:val="clear" w:color="auto" w:fill="000080"/>
    </w:pPr>
    <w:rPr>
      <w:rFonts w:ascii="Tahoma" w:hAnsi="Tahoma" w:cs="Tahoma"/>
      <w:sz w:val="20"/>
      <w:szCs w:val="20"/>
    </w:rPr>
  </w:style>
  <w:style w:type="paragraph" w:styleId="TOC1">
    <w:name w:val="toc 1"/>
    <w:basedOn w:val="Normal"/>
    <w:next w:val="Normal"/>
    <w:autoRedefine/>
    <w:uiPriority w:val="39"/>
    <w:qFormat/>
    <w:rsid w:val="001D511B"/>
    <w:pPr>
      <w:tabs>
        <w:tab w:val="right" w:leader="dot" w:pos="9639"/>
      </w:tabs>
      <w:spacing w:before="120" w:line="240" w:lineRule="auto"/>
    </w:pPr>
  </w:style>
  <w:style w:type="paragraph" w:customStyle="1" w:styleId="Default">
    <w:name w:val="Default"/>
    <w:rsid w:val="0000282F"/>
    <w:pPr>
      <w:autoSpaceDE w:val="0"/>
      <w:autoSpaceDN w:val="0"/>
      <w:adjustRightInd w:val="0"/>
    </w:pPr>
    <w:rPr>
      <w:rFonts w:ascii="Arial Narrow" w:hAnsi="Arial Narrow" w:cs="Arial Narrow"/>
      <w:color w:val="000000"/>
      <w:sz w:val="24"/>
      <w:szCs w:val="24"/>
    </w:rPr>
  </w:style>
  <w:style w:type="character" w:styleId="FollowedHyperlink">
    <w:name w:val="FollowedHyperlink"/>
    <w:rsid w:val="00AD3826"/>
    <w:rPr>
      <w:color w:val="800080"/>
      <w:u w:val="single"/>
    </w:rPr>
  </w:style>
  <w:style w:type="paragraph" w:customStyle="1" w:styleId="BodyText2">
    <w:name w:val="Body Text2"/>
    <w:basedOn w:val="Normal"/>
    <w:rsid w:val="00ED3BBD"/>
    <w:rPr>
      <w:rFonts w:ascii="Calibri" w:hAnsi="Calibri"/>
    </w:rPr>
  </w:style>
  <w:style w:type="paragraph" w:customStyle="1" w:styleId="HeadingNoTOC">
    <w:name w:val="Heading NoTOC"/>
    <w:basedOn w:val="Normal"/>
    <w:next w:val="Normal"/>
    <w:rsid w:val="001B6D49"/>
    <w:rPr>
      <w:rFonts w:cs="Arial"/>
      <w:sz w:val="28"/>
      <w:szCs w:val="48"/>
    </w:rPr>
  </w:style>
  <w:style w:type="paragraph" w:styleId="Title">
    <w:name w:val="Title"/>
    <w:basedOn w:val="Normal"/>
    <w:next w:val="Normal"/>
    <w:link w:val="TitleChar"/>
    <w:qFormat/>
    <w:rsid w:val="0017267B"/>
    <w:pPr>
      <w:spacing w:after="60"/>
      <w:jc w:val="center"/>
      <w:outlineLvl w:val="0"/>
    </w:pPr>
    <w:rPr>
      <w:rFonts w:eastAsiaTheme="majorEastAsia" w:cs="Arial"/>
      <w:b/>
      <w:bCs/>
      <w:kern w:val="28"/>
      <w:sz w:val="40"/>
      <w:szCs w:val="40"/>
    </w:rPr>
  </w:style>
  <w:style w:type="character" w:customStyle="1" w:styleId="TitleChar">
    <w:name w:val="Title Char"/>
    <w:basedOn w:val="DefaultParagraphFont"/>
    <w:link w:val="Title"/>
    <w:rsid w:val="0017267B"/>
    <w:rPr>
      <w:rFonts w:ascii="Arial" w:eastAsiaTheme="majorEastAsia" w:hAnsi="Arial" w:cs="Arial"/>
      <w:b/>
      <w:bCs/>
      <w:kern w:val="28"/>
      <w:sz w:val="40"/>
      <w:szCs w:val="40"/>
    </w:rPr>
  </w:style>
  <w:style w:type="paragraph" w:customStyle="1" w:styleId="checklistbullet">
    <w:name w:val="checklist bullet"/>
    <w:basedOn w:val="Normal"/>
    <w:rsid w:val="00EC63AA"/>
    <w:pPr>
      <w:numPr>
        <w:numId w:val="3"/>
      </w:numPr>
    </w:pPr>
  </w:style>
  <w:style w:type="paragraph" w:customStyle="1" w:styleId="Bulleted2">
    <w:name w:val="Bulleted 2"/>
    <w:basedOn w:val="BodyText1"/>
    <w:rsid w:val="009B6824"/>
    <w:pPr>
      <w:numPr>
        <w:numId w:val="2"/>
      </w:numPr>
      <w:tabs>
        <w:tab w:val="clear" w:pos="720"/>
        <w:tab w:val="num" w:pos="1440"/>
      </w:tabs>
      <w:ind w:left="1440"/>
    </w:pPr>
  </w:style>
  <w:style w:type="paragraph" w:styleId="NoSpacing">
    <w:name w:val="No Spacing"/>
    <w:qFormat/>
    <w:rsid w:val="00A2194F"/>
    <w:rPr>
      <w:rFonts w:ascii="Calibri" w:eastAsia="Calibri" w:hAnsi="Calibri"/>
      <w:sz w:val="22"/>
      <w:szCs w:val="22"/>
      <w:lang w:eastAsia="en-US"/>
    </w:rPr>
  </w:style>
  <w:style w:type="paragraph" w:styleId="TOCHeading">
    <w:name w:val="TOC Heading"/>
    <w:basedOn w:val="Heading1"/>
    <w:next w:val="Normal"/>
    <w:uiPriority w:val="39"/>
    <w:semiHidden/>
    <w:unhideWhenUsed/>
    <w:qFormat/>
    <w:rsid w:val="00CB4CE9"/>
    <w:pPr>
      <w:keepNext/>
      <w:keepLines/>
      <w:pageBreakBefore w:val="0"/>
      <w:spacing w:after="0" w:line="276" w:lineRule="auto"/>
      <w:outlineLvl w:val="9"/>
    </w:pPr>
    <w:rPr>
      <w:rFonts w:ascii="Cambria" w:eastAsia="MS Gothic" w:hAnsi="Cambria"/>
      <w:b/>
      <w:bCs/>
      <w:color w:val="365F91"/>
      <w:sz w:val="28"/>
      <w:szCs w:val="28"/>
      <w:lang w:val="en-US" w:eastAsia="ja-JP"/>
    </w:rPr>
  </w:style>
  <w:style w:type="paragraph" w:styleId="TOC2">
    <w:name w:val="toc 2"/>
    <w:basedOn w:val="Normal"/>
    <w:next w:val="Normal"/>
    <w:autoRedefine/>
    <w:uiPriority w:val="39"/>
    <w:qFormat/>
    <w:rsid w:val="001D511B"/>
    <w:pPr>
      <w:tabs>
        <w:tab w:val="right" w:leader="dot" w:pos="9629"/>
      </w:tabs>
      <w:spacing w:before="120" w:line="240" w:lineRule="auto"/>
      <w:ind w:left="238"/>
    </w:pPr>
  </w:style>
  <w:style w:type="paragraph" w:styleId="TOC3">
    <w:name w:val="toc 3"/>
    <w:basedOn w:val="Normal"/>
    <w:next w:val="Normal"/>
    <w:autoRedefine/>
    <w:uiPriority w:val="39"/>
    <w:unhideWhenUsed/>
    <w:qFormat/>
    <w:rsid w:val="00CB4CE9"/>
    <w:pPr>
      <w:spacing w:after="100" w:line="276" w:lineRule="auto"/>
      <w:ind w:left="440"/>
    </w:pPr>
    <w:rPr>
      <w:rFonts w:ascii="Calibri" w:eastAsia="MS Mincho" w:hAnsi="Calibri" w:cs="Arial"/>
      <w:szCs w:val="22"/>
      <w:lang w:val="en-US" w:eastAsia="ja-JP"/>
    </w:rPr>
  </w:style>
  <w:style w:type="table" w:styleId="TableGrid">
    <w:name w:val="Table Grid"/>
    <w:basedOn w:val="TableNormal"/>
    <w:rsid w:val="009B15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213687"/>
    <w:rPr>
      <w:rFonts w:ascii="Calibri" w:hAnsi="Calibri"/>
      <w:szCs w:val="21"/>
    </w:rPr>
  </w:style>
  <w:style w:type="character" w:customStyle="1" w:styleId="PlainTextChar">
    <w:name w:val="Plain Text Char"/>
    <w:link w:val="PlainText"/>
    <w:uiPriority w:val="99"/>
    <w:rsid w:val="00213687"/>
    <w:rPr>
      <w:rFonts w:ascii="Calibri" w:hAnsi="Calibri"/>
      <w:sz w:val="22"/>
      <w:szCs w:val="21"/>
    </w:rPr>
  </w:style>
  <w:style w:type="paragraph" w:customStyle="1" w:styleId="TableHeader">
    <w:name w:val="Table Header"/>
    <w:basedOn w:val="Normal"/>
    <w:qFormat/>
    <w:rsid w:val="00812FCE"/>
    <w:pPr>
      <w:spacing w:after="200" w:line="276" w:lineRule="auto"/>
    </w:pPr>
    <w:rPr>
      <w:b/>
    </w:rPr>
  </w:style>
  <w:style w:type="paragraph" w:customStyle="1" w:styleId="TableText">
    <w:name w:val="Table Text"/>
    <w:basedOn w:val="Normal"/>
    <w:qFormat/>
    <w:rsid w:val="00812FCE"/>
    <w:rPr>
      <w:rFonts w:eastAsia="Calibri"/>
    </w:rPr>
  </w:style>
  <w:style w:type="paragraph" w:styleId="ListParagraph">
    <w:name w:val="List Paragraph"/>
    <w:basedOn w:val="Normal"/>
    <w:uiPriority w:val="34"/>
    <w:qFormat/>
    <w:rsid w:val="00AB26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267B"/>
    <w:pPr>
      <w:spacing w:before="240" w:line="360" w:lineRule="auto"/>
    </w:pPr>
    <w:rPr>
      <w:rFonts w:ascii="Arial" w:hAnsi="Arial"/>
      <w:sz w:val="22"/>
      <w:szCs w:val="24"/>
    </w:rPr>
  </w:style>
  <w:style w:type="paragraph" w:styleId="Heading1">
    <w:name w:val="heading 1"/>
    <w:basedOn w:val="Normal"/>
    <w:next w:val="Normal"/>
    <w:link w:val="Heading1Char"/>
    <w:qFormat/>
    <w:rsid w:val="001B6D49"/>
    <w:pPr>
      <w:pageBreakBefore/>
      <w:spacing w:before="480" w:after="360" w:line="312" w:lineRule="auto"/>
      <w:outlineLvl w:val="0"/>
    </w:pPr>
    <w:rPr>
      <w:sz w:val="40"/>
      <w:szCs w:val="20"/>
      <w:lang w:eastAsia="en-US"/>
    </w:rPr>
  </w:style>
  <w:style w:type="paragraph" w:styleId="Heading2">
    <w:name w:val="heading 2"/>
    <w:basedOn w:val="Normal"/>
    <w:next w:val="Normal"/>
    <w:qFormat/>
    <w:rsid w:val="001B6D49"/>
    <w:pPr>
      <w:keepNext/>
      <w:tabs>
        <w:tab w:val="left" w:pos="180"/>
      </w:tabs>
      <w:spacing w:after="120" w:line="240" w:lineRule="auto"/>
      <w:jc w:val="both"/>
      <w:outlineLvl w:val="1"/>
    </w:pPr>
    <w:rPr>
      <w:b/>
      <w:bCs/>
      <w:sz w:val="28"/>
      <w:szCs w:val="20"/>
      <w:lang w:eastAsia="en-US"/>
    </w:rPr>
  </w:style>
  <w:style w:type="paragraph" w:styleId="Heading3">
    <w:name w:val="heading 3"/>
    <w:basedOn w:val="Normal"/>
    <w:next w:val="Normal"/>
    <w:qFormat/>
    <w:rsid w:val="001B6D49"/>
    <w:pPr>
      <w:tabs>
        <w:tab w:val="left" w:pos="180"/>
      </w:tabs>
      <w:spacing w:after="60" w:line="240" w:lineRule="auto"/>
      <w:jc w:val="both"/>
      <w:outlineLvl w:val="2"/>
    </w:pPr>
    <w:rPr>
      <w:b/>
      <w:bCs/>
      <w:sz w:val="24"/>
      <w:szCs w:val="20"/>
      <w:lang w:eastAsia="en-US"/>
    </w:rPr>
  </w:style>
  <w:style w:type="paragraph" w:styleId="Heading4">
    <w:name w:val="heading 4"/>
    <w:basedOn w:val="Normal"/>
    <w:next w:val="Normal"/>
    <w:qFormat/>
    <w:rsid w:val="001B6D49"/>
    <w:pPr>
      <w:keepNext/>
      <w:spacing w:after="60"/>
      <w:outlineLvl w:val="3"/>
    </w:pPr>
    <w:rPr>
      <w:bCs/>
      <w:sz w:val="24"/>
      <w:szCs w:val="28"/>
    </w:rPr>
  </w:style>
  <w:style w:type="paragraph" w:styleId="Heading5">
    <w:name w:val="heading 5"/>
    <w:basedOn w:val="Normal"/>
    <w:next w:val="Normal"/>
    <w:link w:val="Heading5Char"/>
    <w:semiHidden/>
    <w:unhideWhenUsed/>
    <w:qFormat/>
    <w:rsid w:val="001B6D49"/>
    <w:pPr>
      <w:spacing w:after="60"/>
      <w:outlineLvl w:val="4"/>
    </w:pPr>
    <w:rPr>
      <w:b/>
      <w:bCs/>
      <w:iCs/>
      <w:szCs w:val="26"/>
    </w:rPr>
  </w:style>
  <w:style w:type="paragraph" w:styleId="Heading6">
    <w:name w:val="heading 6"/>
    <w:basedOn w:val="Normal"/>
    <w:qFormat/>
    <w:rsid w:val="001B6D49"/>
    <w:pPr>
      <w:spacing w:before="100" w:beforeAutospacing="1" w:after="100" w:afterAutospacing="1"/>
      <w:outlineLvl w:val="5"/>
    </w:pPr>
    <w:rPr>
      <w:b/>
      <w:bCs/>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B6D49"/>
    <w:rPr>
      <w:rFonts w:ascii="Arial" w:hAnsi="Arial" w:cs="Arial"/>
      <w:color w:val="808080"/>
      <w:sz w:val="40"/>
      <w:szCs w:val="48"/>
      <w:lang w:val="en-AU" w:eastAsia="en-US" w:bidi="ar-SA"/>
    </w:rPr>
  </w:style>
  <w:style w:type="character" w:customStyle="1" w:styleId="Heading5Char">
    <w:name w:val="Heading 5 Char"/>
    <w:link w:val="Heading5"/>
    <w:semiHidden/>
    <w:rsid w:val="001B6D49"/>
    <w:rPr>
      <w:rFonts w:ascii="Arial" w:eastAsia="Times New Roman" w:hAnsi="Arial" w:cs="Times New Roman"/>
      <w:b/>
      <w:bCs/>
      <w:iCs/>
      <w:sz w:val="22"/>
      <w:szCs w:val="26"/>
    </w:rPr>
  </w:style>
  <w:style w:type="paragraph" w:customStyle="1" w:styleId="Guideline">
    <w:name w:val="Guideline"/>
    <w:basedOn w:val="Normal"/>
    <w:qFormat/>
    <w:rsid w:val="009D32C5"/>
    <w:pPr>
      <w:spacing w:before="120" w:after="200"/>
    </w:pPr>
    <w:rPr>
      <w:rFonts w:eastAsia="Calibri"/>
      <w:color w:val="1F4E79" w:themeColor="accent1" w:themeShade="80"/>
      <w:szCs w:val="22"/>
    </w:rPr>
  </w:style>
  <w:style w:type="paragraph" w:customStyle="1" w:styleId="StyleArialJustified">
    <w:name w:val="Style Arial Justified"/>
    <w:basedOn w:val="Normal"/>
    <w:autoRedefine/>
    <w:rsid w:val="006B7C2E"/>
    <w:rPr>
      <w:rFonts w:ascii="Palatino Linotype" w:hAnsi="Palatino Linotype"/>
      <w:color w:val="333399"/>
      <w:szCs w:val="20"/>
    </w:rPr>
  </w:style>
  <w:style w:type="character" w:styleId="Hyperlink">
    <w:name w:val="Hyperlink"/>
    <w:uiPriority w:val="99"/>
    <w:rsid w:val="00707ACF"/>
    <w:rPr>
      <w:color w:val="0000FF"/>
      <w:u w:val="single"/>
    </w:rPr>
  </w:style>
  <w:style w:type="character" w:customStyle="1" w:styleId="contentstyle31">
    <w:name w:val="contentstyle31"/>
    <w:rsid w:val="00707ACF"/>
    <w:rPr>
      <w:strike w:val="0"/>
      <w:dstrike w:val="0"/>
      <w:color w:val="333333"/>
      <w:sz w:val="18"/>
      <w:szCs w:val="18"/>
      <w:u w:val="none"/>
      <w:effect w:val="none"/>
    </w:rPr>
  </w:style>
  <w:style w:type="character" w:customStyle="1" w:styleId="contentstyle21">
    <w:name w:val="contentstyle21"/>
    <w:rsid w:val="00707ACF"/>
    <w:rPr>
      <w:b/>
      <w:bCs/>
      <w:strike w:val="0"/>
      <w:dstrike w:val="0"/>
      <w:color w:val="BF5D05"/>
      <w:sz w:val="17"/>
      <w:szCs w:val="17"/>
      <w:u w:val="none"/>
      <w:effect w:val="none"/>
    </w:rPr>
  </w:style>
  <w:style w:type="paragraph" w:styleId="NormalWeb">
    <w:name w:val="Normal (Web)"/>
    <w:basedOn w:val="Normal"/>
    <w:uiPriority w:val="99"/>
    <w:rsid w:val="00707ACF"/>
    <w:pPr>
      <w:spacing w:before="100" w:beforeAutospacing="1" w:after="100" w:afterAutospacing="1"/>
    </w:pPr>
  </w:style>
  <w:style w:type="paragraph" w:styleId="NormalIndent">
    <w:name w:val="Normal Indent"/>
    <w:basedOn w:val="Normal"/>
    <w:rsid w:val="00707ACF"/>
    <w:pPr>
      <w:ind w:left="720"/>
    </w:pPr>
  </w:style>
  <w:style w:type="paragraph" w:styleId="BodyTextIndent">
    <w:name w:val="Body Text Indent"/>
    <w:basedOn w:val="Normal"/>
    <w:link w:val="BodyTextIndentChar"/>
    <w:rsid w:val="00707ACF"/>
    <w:pPr>
      <w:ind w:left="360"/>
    </w:pPr>
    <w:rPr>
      <w:rFonts w:ascii="Century Gothic" w:hAnsi="Century Gothic"/>
      <w:szCs w:val="20"/>
      <w:lang w:val="en-US" w:eastAsia="en-US"/>
    </w:rPr>
  </w:style>
  <w:style w:type="character" w:customStyle="1" w:styleId="BodyTextIndentChar">
    <w:name w:val="Body Text Indent Char"/>
    <w:link w:val="BodyTextIndent"/>
    <w:rsid w:val="001B6D49"/>
    <w:rPr>
      <w:rFonts w:ascii="Century Gothic" w:hAnsi="Century Gothic"/>
      <w:sz w:val="22"/>
      <w:lang w:val="en-US" w:eastAsia="en-US"/>
    </w:rPr>
  </w:style>
  <w:style w:type="character" w:styleId="Strong">
    <w:name w:val="Strong"/>
    <w:qFormat/>
    <w:rsid w:val="00707ACF"/>
    <w:rPr>
      <w:rFonts w:ascii="Trebuchet MS" w:hAnsi="Trebuchet MS"/>
      <w:b/>
      <w:bCs/>
      <w:sz w:val="24"/>
    </w:rPr>
  </w:style>
  <w:style w:type="character" w:styleId="Emphasis">
    <w:name w:val="Emphasis"/>
    <w:qFormat/>
    <w:rsid w:val="00707ACF"/>
    <w:rPr>
      <w:i/>
      <w:iCs/>
    </w:rPr>
  </w:style>
  <w:style w:type="paragraph" w:styleId="BalloonText">
    <w:name w:val="Balloon Text"/>
    <w:basedOn w:val="Normal"/>
    <w:semiHidden/>
    <w:rsid w:val="00707ACF"/>
    <w:rPr>
      <w:rFonts w:ascii="Tahoma" w:hAnsi="Tahoma" w:cs="Tahoma"/>
      <w:sz w:val="16"/>
      <w:szCs w:val="16"/>
    </w:rPr>
  </w:style>
  <w:style w:type="character" w:styleId="CommentReference">
    <w:name w:val="annotation reference"/>
    <w:semiHidden/>
    <w:rsid w:val="00707ACF"/>
    <w:rPr>
      <w:sz w:val="16"/>
      <w:szCs w:val="16"/>
    </w:rPr>
  </w:style>
  <w:style w:type="paragraph" w:styleId="CommentText">
    <w:name w:val="annotation text"/>
    <w:basedOn w:val="Normal"/>
    <w:semiHidden/>
    <w:rsid w:val="00707ACF"/>
    <w:rPr>
      <w:sz w:val="20"/>
      <w:szCs w:val="20"/>
    </w:rPr>
  </w:style>
  <w:style w:type="paragraph" w:styleId="CommentSubject">
    <w:name w:val="annotation subject"/>
    <w:basedOn w:val="CommentText"/>
    <w:next w:val="CommentText"/>
    <w:semiHidden/>
    <w:rsid w:val="00707ACF"/>
    <w:rPr>
      <w:b/>
      <w:bCs/>
    </w:rPr>
  </w:style>
  <w:style w:type="paragraph" w:styleId="Header">
    <w:name w:val="header"/>
    <w:basedOn w:val="Normal"/>
    <w:rsid w:val="0063465F"/>
    <w:pPr>
      <w:tabs>
        <w:tab w:val="center" w:pos="4153"/>
        <w:tab w:val="right" w:pos="8306"/>
      </w:tabs>
      <w:spacing w:before="120"/>
    </w:pPr>
  </w:style>
  <w:style w:type="paragraph" w:styleId="Footer">
    <w:name w:val="footer"/>
    <w:basedOn w:val="Normal"/>
    <w:rsid w:val="0063465F"/>
    <w:pPr>
      <w:tabs>
        <w:tab w:val="center" w:pos="4153"/>
        <w:tab w:val="right" w:pos="8306"/>
      </w:tabs>
      <w:spacing w:before="0"/>
    </w:pPr>
  </w:style>
  <w:style w:type="character" w:styleId="PageNumber">
    <w:name w:val="page number"/>
    <w:basedOn w:val="DefaultParagraphFont"/>
    <w:rsid w:val="00707ACF"/>
  </w:style>
  <w:style w:type="paragraph" w:customStyle="1" w:styleId="BodyText1">
    <w:name w:val="Body Text1"/>
    <w:link w:val="BodytextChar"/>
    <w:rsid w:val="002A02E2"/>
    <w:rPr>
      <w:rFonts w:ascii="Palatino Linotype" w:hAnsi="Palatino Linotype"/>
      <w:sz w:val="24"/>
    </w:rPr>
  </w:style>
  <w:style w:type="character" w:customStyle="1" w:styleId="BodytextChar">
    <w:name w:val="Body text Char"/>
    <w:link w:val="BodyText1"/>
    <w:rsid w:val="0053275E"/>
    <w:rPr>
      <w:rFonts w:ascii="Palatino Linotype" w:hAnsi="Palatino Linotype"/>
      <w:sz w:val="24"/>
      <w:lang w:val="en-AU" w:eastAsia="en-AU" w:bidi="ar-SA"/>
    </w:rPr>
  </w:style>
  <w:style w:type="paragraph" w:styleId="DocumentMap">
    <w:name w:val="Document Map"/>
    <w:basedOn w:val="Normal"/>
    <w:semiHidden/>
    <w:rsid w:val="006F5D47"/>
    <w:pPr>
      <w:shd w:val="clear" w:color="auto" w:fill="000080"/>
    </w:pPr>
    <w:rPr>
      <w:rFonts w:ascii="Tahoma" w:hAnsi="Tahoma" w:cs="Tahoma"/>
      <w:sz w:val="20"/>
      <w:szCs w:val="20"/>
    </w:rPr>
  </w:style>
  <w:style w:type="paragraph" w:styleId="TOC1">
    <w:name w:val="toc 1"/>
    <w:basedOn w:val="Normal"/>
    <w:next w:val="Normal"/>
    <w:autoRedefine/>
    <w:uiPriority w:val="39"/>
    <w:qFormat/>
    <w:rsid w:val="001D511B"/>
    <w:pPr>
      <w:tabs>
        <w:tab w:val="right" w:leader="dot" w:pos="9639"/>
      </w:tabs>
      <w:spacing w:before="120" w:line="240" w:lineRule="auto"/>
    </w:pPr>
  </w:style>
  <w:style w:type="paragraph" w:customStyle="1" w:styleId="Default">
    <w:name w:val="Default"/>
    <w:rsid w:val="0000282F"/>
    <w:pPr>
      <w:autoSpaceDE w:val="0"/>
      <w:autoSpaceDN w:val="0"/>
      <w:adjustRightInd w:val="0"/>
    </w:pPr>
    <w:rPr>
      <w:rFonts w:ascii="Arial Narrow" w:hAnsi="Arial Narrow" w:cs="Arial Narrow"/>
      <w:color w:val="000000"/>
      <w:sz w:val="24"/>
      <w:szCs w:val="24"/>
    </w:rPr>
  </w:style>
  <w:style w:type="character" w:styleId="FollowedHyperlink">
    <w:name w:val="FollowedHyperlink"/>
    <w:rsid w:val="00AD3826"/>
    <w:rPr>
      <w:color w:val="800080"/>
      <w:u w:val="single"/>
    </w:rPr>
  </w:style>
  <w:style w:type="paragraph" w:customStyle="1" w:styleId="BodyText2">
    <w:name w:val="Body Text2"/>
    <w:basedOn w:val="Normal"/>
    <w:rsid w:val="00ED3BBD"/>
    <w:rPr>
      <w:rFonts w:ascii="Calibri" w:hAnsi="Calibri"/>
    </w:rPr>
  </w:style>
  <w:style w:type="paragraph" w:customStyle="1" w:styleId="HeadingNoTOC">
    <w:name w:val="Heading NoTOC"/>
    <w:basedOn w:val="Normal"/>
    <w:next w:val="Normal"/>
    <w:rsid w:val="001B6D49"/>
    <w:rPr>
      <w:rFonts w:cs="Arial"/>
      <w:sz w:val="28"/>
      <w:szCs w:val="48"/>
    </w:rPr>
  </w:style>
  <w:style w:type="paragraph" w:styleId="Title">
    <w:name w:val="Title"/>
    <w:basedOn w:val="Normal"/>
    <w:next w:val="Normal"/>
    <w:link w:val="TitleChar"/>
    <w:qFormat/>
    <w:rsid w:val="0017267B"/>
    <w:pPr>
      <w:spacing w:after="60"/>
      <w:jc w:val="center"/>
      <w:outlineLvl w:val="0"/>
    </w:pPr>
    <w:rPr>
      <w:rFonts w:eastAsiaTheme="majorEastAsia" w:cs="Arial"/>
      <w:b/>
      <w:bCs/>
      <w:kern w:val="28"/>
      <w:sz w:val="40"/>
      <w:szCs w:val="40"/>
    </w:rPr>
  </w:style>
  <w:style w:type="character" w:customStyle="1" w:styleId="TitleChar">
    <w:name w:val="Title Char"/>
    <w:basedOn w:val="DefaultParagraphFont"/>
    <w:link w:val="Title"/>
    <w:rsid w:val="0017267B"/>
    <w:rPr>
      <w:rFonts w:ascii="Arial" w:eastAsiaTheme="majorEastAsia" w:hAnsi="Arial" w:cs="Arial"/>
      <w:b/>
      <w:bCs/>
      <w:kern w:val="28"/>
      <w:sz w:val="40"/>
      <w:szCs w:val="40"/>
    </w:rPr>
  </w:style>
  <w:style w:type="paragraph" w:customStyle="1" w:styleId="checklistbullet">
    <w:name w:val="checklist bullet"/>
    <w:basedOn w:val="Normal"/>
    <w:rsid w:val="00EC63AA"/>
    <w:pPr>
      <w:numPr>
        <w:numId w:val="3"/>
      </w:numPr>
    </w:pPr>
  </w:style>
  <w:style w:type="paragraph" w:customStyle="1" w:styleId="Bulleted2">
    <w:name w:val="Bulleted 2"/>
    <w:basedOn w:val="BodyText1"/>
    <w:rsid w:val="009B6824"/>
    <w:pPr>
      <w:numPr>
        <w:numId w:val="2"/>
      </w:numPr>
      <w:tabs>
        <w:tab w:val="clear" w:pos="720"/>
        <w:tab w:val="num" w:pos="1440"/>
      </w:tabs>
      <w:ind w:left="1440"/>
    </w:pPr>
  </w:style>
  <w:style w:type="paragraph" w:styleId="NoSpacing">
    <w:name w:val="No Spacing"/>
    <w:qFormat/>
    <w:rsid w:val="00A2194F"/>
    <w:rPr>
      <w:rFonts w:ascii="Calibri" w:eastAsia="Calibri" w:hAnsi="Calibri"/>
      <w:sz w:val="22"/>
      <w:szCs w:val="22"/>
      <w:lang w:eastAsia="en-US"/>
    </w:rPr>
  </w:style>
  <w:style w:type="paragraph" w:styleId="TOCHeading">
    <w:name w:val="TOC Heading"/>
    <w:basedOn w:val="Heading1"/>
    <w:next w:val="Normal"/>
    <w:uiPriority w:val="39"/>
    <w:semiHidden/>
    <w:unhideWhenUsed/>
    <w:qFormat/>
    <w:rsid w:val="00CB4CE9"/>
    <w:pPr>
      <w:keepNext/>
      <w:keepLines/>
      <w:pageBreakBefore w:val="0"/>
      <w:spacing w:after="0" w:line="276" w:lineRule="auto"/>
      <w:outlineLvl w:val="9"/>
    </w:pPr>
    <w:rPr>
      <w:rFonts w:ascii="Cambria" w:eastAsia="MS Gothic" w:hAnsi="Cambria"/>
      <w:b/>
      <w:bCs/>
      <w:color w:val="365F91"/>
      <w:sz w:val="28"/>
      <w:szCs w:val="28"/>
      <w:lang w:val="en-US" w:eastAsia="ja-JP"/>
    </w:rPr>
  </w:style>
  <w:style w:type="paragraph" w:styleId="TOC2">
    <w:name w:val="toc 2"/>
    <w:basedOn w:val="Normal"/>
    <w:next w:val="Normal"/>
    <w:autoRedefine/>
    <w:uiPriority w:val="39"/>
    <w:qFormat/>
    <w:rsid w:val="001D511B"/>
    <w:pPr>
      <w:tabs>
        <w:tab w:val="right" w:leader="dot" w:pos="9629"/>
      </w:tabs>
      <w:spacing w:before="120" w:line="240" w:lineRule="auto"/>
      <w:ind w:left="238"/>
    </w:pPr>
  </w:style>
  <w:style w:type="paragraph" w:styleId="TOC3">
    <w:name w:val="toc 3"/>
    <w:basedOn w:val="Normal"/>
    <w:next w:val="Normal"/>
    <w:autoRedefine/>
    <w:uiPriority w:val="39"/>
    <w:unhideWhenUsed/>
    <w:qFormat/>
    <w:rsid w:val="00CB4CE9"/>
    <w:pPr>
      <w:spacing w:after="100" w:line="276" w:lineRule="auto"/>
      <w:ind w:left="440"/>
    </w:pPr>
    <w:rPr>
      <w:rFonts w:ascii="Calibri" w:eastAsia="MS Mincho" w:hAnsi="Calibri" w:cs="Arial"/>
      <w:szCs w:val="22"/>
      <w:lang w:val="en-US" w:eastAsia="ja-JP"/>
    </w:rPr>
  </w:style>
  <w:style w:type="table" w:styleId="TableGrid">
    <w:name w:val="Table Grid"/>
    <w:basedOn w:val="TableNormal"/>
    <w:rsid w:val="009B15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213687"/>
    <w:rPr>
      <w:rFonts w:ascii="Calibri" w:hAnsi="Calibri"/>
      <w:szCs w:val="21"/>
    </w:rPr>
  </w:style>
  <w:style w:type="character" w:customStyle="1" w:styleId="PlainTextChar">
    <w:name w:val="Plain Text Char"/>
    <w:link w:val="PlainText"/>
    <w:uiPriority w:val="99"/>
    <w:rsid w:val="00213687"/>
    <w:rPr>
      <w:rFonts w:ascii="Calibri" w:hAnsi="Calibri"/>
      <w:sz w:val="22"/>
      <w:szCs w:val="21"/>
    </w:rPr>
  </w:style>
  <w:style w:type="paragraph" w:customStyle="1" w:styleId="TableHeader">
    <w:name w:val="Table Header"/>
    <w:basedOn w:val="Normal"/>
    <w:qFormat/>
    <w:rsid w:val="00812FCE"/>
    <w:pPr>
      <w:spacing w:after="200" w:line="276" w:lineRule="auto"/>
    </w:pPr>
    <w:rPr>
      <w:b/>
    </w:rPr>
  </w:style>
  <w:style w:type="paragraph" w:customStyle="1" w:styleId="TableText">
    <w:name w:val="Table Text"/>
    <w:basedOn w:val="Normal"/>
    <w:qFormat/>
    <w:rsid w:val="00812FCE"/>
    <w:rPr>
      <w:rFonts w:eastAsia="Calibri"/>
    </w:rPr>
  </w:style>
  <w:style w:type="paragraph" w:styleId="ListParagraph">
    <w:name w:val="List Paragraph"/>
    <w:basedOn w:val="Normal"/>
    <w:uiPriority w:val="34"/>
    <w:qFormat/>
    <w:rsid w:val="00AB26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30141">
      <w:bodyDiv w:val="1"/>
      <w:marLeft w:val="0"/>
      <w:marRight w:val="0"/>
      <w:marTop w:val="150"/>
      <w:marBottom w:val="0"/>
      <w:divBdr>
        <w:top w:val="none" w:sz="0" w:space="0" w:color="auto"/>
        <w:left w:val="none" w:sz="0" w:space="0" w:color="auto"/>
        <w:bottom w:val="none" w:sz="0" w:space="0" w:color="auto"/>
        <w:right w:val="none" w:sz="0" w:space="0" w:color="auto"/>
      </w:divBdr>
      <w:divsChild>
        <w:div w:id="716706901">
          <w:marLeft w:val="0"/>
          <w:marRight w:val="0"/>
          <w:marTop w:val="0"/>
          <w:marBottom w:val="0"/>
          <w:divBdr>
            <w:top w:val="single" w:sz="6" w:space="0" w:color="CCCCCC"/>
            <w:left w:val="single" w:sz="6" w:space="0" w:color="CCCCCC"/>
            <w:bottom w:val="single" w:sz="6" w:space="0" w:color="CCCCCC"/>
            <w:right w:val="single" w:sz="6" w:space="0" w:color="CCCCCC"/>
          </w:divBdr>
          <w:divsChild>
            <w:div w:id="1470321237">
              <w:marLeft w:val="0"/>
              <w:marRight w:val="0"/>
              <w:marTop w:val="0"/>
              <w:marBottom w:val="0"/>
              <w:divBdr>
                <w:top w:val="none" w:sz="0" w:space="0" w:color="auto"/>
                <w:left w:val="none" w:sz="0" w:space="0" w:color="auto"/>
                <w:bottom w:val="none" w:sz="0" w:space="0" w:color="auto"/>
                <w:right w:val="none" w:sz="0" w:space="0" w:color="auto"/>
              </w:divBdr>
              <w:divsChild>
                <w:div w:id="1130324074">
                  <w:marLeft w:val="0"/>
                  <w:marRight w:val="0"/>
                  <w:marTop w:val="0"/>
                  <w:marBottom w:val="0"/>
                  <w:divBdr>
                    <w:top w:val="none" w:sz="0" w:space="0" w:color="auto"/>
                    <w:left w:val="none" w:sz="0" w:space="0" w:color="auto"/>
                    <w:bottom w:val="none" w:sz="0" w:space="0" w:color="auto"/>
                    <w:right w:val="none" w:sz="0" w:space="0" w:color="auto"/>
                  </w:divBdr>
                  <w:divsChild>
                    <w:div w:id="148906198">
                      <w:marLeft w:val="0"/>
                      <w:marRight w:val="0"/>
                      <w:marTop w:val="0"/>
                      <w:marBottom w:val="0"/>
                      <w:divBdr>
                        <w:top w:val="none" w:sz="0" w:space="0" w:color="auto"/>
                        <w:left w:val="none" w:sz="0" w:space="0" w:color="auto"/>
                        <w:bottom w:val="none" w:sz="0" w:space="0" w:color="auto"/>
                        <w:right w:val="none" w:sz="0" w:space="0" w:color="auto"/>
                      </w:divBdr>
                      <w:divsChild>
                        <w:div w:id="1338775654">
                          <w:marLeft w:val="0"/>
                          <w:marRight w:val="0"/>
                          <w:marTop w:val="0"/>
                          <w:marBottom w:val="150"/>
                          <w:divBdr>
                            <w:top w:val="none" w:sz="0" w:space="0" w:color="auto"/>
                            <w:left w:val="none" w:sz="0" w:space="0" w:color="auto"/>
                            <w:bottom w:val="none" w:sz="0" w:space="0" w:color="auto"/>
                            <w:right w:val="none" w:sz="0" w:space="0" w:color="auto"/>
                          </w:divBdr>
                          <w:divsChild>
                            <w:div w:id="1525483529">
                              <w:marLeft w:val="761"/>
                              <w:marRight w:val="76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321505">
      <w:bodyDiv w:val="1"/>
      <w:marLeft w:val="0"/>
      <w:marRight w:val="0"/>
      <w:marTop w:val="0"/>
      <w:marBottom w:val="0"/>
      <w:divBdr>
        <w:top w:val="none" w:sz="0" w:space="0" w:color="auto"/>
        <w:left w:val="none" w:sz="0" w:space="0" w:color="auto"/>
        <w:bottom w:val="none" w:sz="0" w:space="0" w:color="auto"/>
        <w:right w:val="none" w:sz="0" w:space="0" w:color="auto"/>
      </w:divBdr>
      <w:divsChild>
        <w:div w:id="2026008510">
          <w:marLeft w:val="0"/>
          <w:marRight w:val="0"/>
          <w:marTop w:val="0"/>
          <w:marBottom w:val="0"/>
          <w:divBdr>
            <w:top w:val="single" w:sz="2" w:space="0" w:color="666666"/>
            <w:left w:val="none" w:sz="0" w:space="0" w:color="auto"/>
            <w:bottom w:val="none" w:sz="0" w:space="0" w:color="auto"/>
            <w:right w:val="none" w:sz="0" w:space="0" w:color="auto"/>
          </w:divBdr>
          <w:divsChild>
            <w:div w:id="831676095">
              <w:marLeft w:val="255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2502171">
      <w:bodyDiv w:val="1"/>
      <w:marLeft w:val="0"/>
      <w:marRight w:val="0"/>
      <w:marTop w:val="0"/>
      <w:marBottom w:val="0"/>
      <w:divBdr>
        <w:top w:val="none" w:sz="0" w:space="0" w:color="auto"/>
        <w:left w:val="none" w:sz="0" w:space="0" w:color="auto"/>
        <w:bottom w:val="none" w:sz="0" w:space="0" w:color="auto"/>
        <w:right w:val="none" w:sz="0" w:space="0" w:color="auto"/>
      </w:divBdr>
    </w:div>
    <w:div w:id="224266191">
      <w:bodyDiv w:val="1"/>
      <w:marLeft w:val="0"/>
      <w:marRight w:val="0"/>
      <w:marTop w:val="0"/>
      <w:marBottom w:val="0"/>
      <w:divBdr>
        <w:top w:val="none" w:sz="0" w:space="0" w:color="auto"/>
        <w:left w:val="none" w:sz="0" w:space="0" w:color="auto"/>
        <w:bottom w:val="none" w:sz="0" w:space="0" w:color="auto"/>
        <w:right w:val="none" w:sz="0" w:space="0" w:color="auto"/>
      </w:divBdr>
      <w:divsChild>
        <w:div w:id="1036347306">
          <w:marLeft w:val="0"/>
          <w:marRight w:val="0"/>
          <w:marTop w:val="0"/>
          <w:marBottom w:val="0"/>
          <w:divBdr>
            <w:top w:val="single" w:sz="2" w:space="0" w:color="666666"/>
            <w:left w:val="none" w:sz="0" w:space="0" w:color="auto"/>
            <w:bottom w:val="none" w:sz="0" w:space="0" w:color="auto"/>
            <w:right w:val="none" w:sz="0" w:space="0" w:color="auto"/>
          </w:divBdr>
          <w:divsChild>
            <w:div w:id="296179833">
              <w:marLeft w:val="255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81945398">
      <w:bodyDiv w:val="1"/>
      <w:marLeft w:val="0"/>
      <w:marRight w:val="0"/>
      <w:marTop w:val="0"/>
      <w:marBottom w:val="0"/>
      <w:divBdr>
        <w:top w:val="none" w:sz="0" w:space="0" w:color="auto"/>
        <w:left w:val="none" w:sz="0" w:space="0" w:color="auto"/>
        <w:bottom w:val="none" w:sz="0" w:space="0" w:color="auto"/>
        <w:right w:val="none" w:sz="0" w:space="0" w:color="auto"/>
      </w:divBdr>
    </w:div>
    <w:div w:id="669524473">
      <w:bodyDiv w:val="1"/>
      <w:marLeft w:val="0"/>
      <w:marRight w:val="0"/>
      <w:marTop w:val="150"/>
      <w:marBottom w:val="0"/>
      <w:divBdr>
        <w:top w:val="none" w:sz="0" w:space="0" w:color="auto"/>
        <w:left w:val="none" w:sz="0" w:space="0" w:color="auto"/>
        <w:bottom w:val="none" w:sz="0" w:space="0" w:color="auto"/>
        <w:right w:val="none" w:sz="0" w:space="0" w:color="auto"/>
      </w:divBdr>
      <w:divsChild>
        <w:div w:id="46685365">
          <w:marLeft w:val="0"/>
          <w:marRight w:val="0"/>
          <w:marTop w:val="0"/>
          <w:marBottom w:val="0"/>
          <w:divBdr>
            <w:top w:val="single" w:sz="6" w:space="0" w:color="CCCCCC"/>
            <w:left w:val="single" w:sz="6" w:space="0" w:color="CCCCCC"/>
            <w:bottom w:val="single" w:sz="6" w:space="0" w:color="CCCCCC"/>
            <w:right w:val="single" w:sz="6" w:space="0" w:color="CCCCCC"/>
          </w:divBdr>
          <w:divsChild>
            <w:div w:id="436145290">
              <w:marLeft w:val="0"/>
              <w:marRight w:val="0"/>
              <w:marTop w:val="0"/>
              <w:marBottom w:val="0"/>
              <w:divBdr>
                <w:top w:val="none" w:sz="0" w:space="0" w:color="auto"/>
                <w:left w:val="none" w:sz="0" w:space="0" w:color="auto"/>
                <w:bottom w:val="none" w:sz="0" w:space="0" w:color="auto"/>
                <w:right w:val="none" w:sz="0" w:space="0" w:color="auto"/>
              </w:divBdr>
              <w:divsChild>
                <w:div w:id="1061097404">
                  <w:marLeft w:val="0"/>
                  <w:marRight w:val="0"/>
                  <w:marTop w:val="0"/>
                  <w:marBottom w:val="0"/>
                  <w:divBdr>
                    <w:top w:val="none" w:sz="0" w:space="0" w:color="auto"/>
                    <w:left w:val="none" w:sz="0" w:space="0" w:color="auto"/>
                    <w:bottom w:val="none" w:sz="0" w:space="0" w:color="auto"/>
                    <w:right w:val="none" w:sz="0" w:space="0" w:color="auto"/>
                  </w:divBdr>
                  <w:divsChild>
                    <w:div w:id="1954746561">
                      <w:marLeft w:val="0"/>
                      <w:marRight w:val="0"/>
                      <w:marTop w:val="0"/>
                      <w:marBottom w:val="0"/>
                      <w:divBdr>
                        <w:top w:val="none" w:sz="0" w:space="0" w:color="auto"/>
                        <w:left w:val="none" w:sz="0" w:space="0" w:color="auto"/>
                        <w:bottom w:val="none" w:sz="0" w:space="0" w:color="auto"/>
                        <w:right w:val="none" w:sz="0" w:space="0" w:color="auto"/>
                      </w:divBdr>
                      <w:divsChild>
                        <w:div w:id="1328054154">
                          <w:marLeft w:val="0"/>
                          <w:marRight w:val="0"/>
                          <w:marTop w:val="0"/>
                          <w:marBottom w:val="150"/>
                          <w:divBdr>
                            <w:top w:val="none" w:sz="0" w:space="0" w:color="auto"/>
                            <w:left w:val="none" w:sz="0" w:space="0" w:color="auto"/>
                            <w:bottom w:val="none" w:sz="0" w:space="0" w:color="auto"/>
                            <w:right w:val="none" w:sz="0" w:space="0" w:color="auto"/>
                          </w:divBdr>
                          <w:divsChild>
                            <w:div w:id="2058623877">
                              <w:marLeft w:val="761"/>
                              <w:marRight w:val="76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328127">
      <w:bodyDiv w:val="1"/>
      <w:marLeft w:val="0"/>
      <w:marRight w:val="0"/>
      <w:marTop w:val="0"/>
      <w:marBottom w:val="0"/>
      <w:divBdr>
        <w:top w:val="none" w:sz="0" w:space="0" w:color="auto"/>
        <w:left w:val="none" w:sz="0" w:space="0" w:color="auto"/>
        <w:bottom w:val="none" w:sz="0" w:space="0" w:color="auto"/>
        <w:right w:val="none" w:sz="0" w:space="0" w:color="auto"/>
      </w:divBdr>
    </w:div>
    <w:div w:id="685981855">
      <w:bodyDiv w:val="1"/>
      <w:marLeft w:val="0"/>
      <w:marRight w:val="0"/>
      <w:marTop w:val="0"/>
      <w:marBottom w:val="0"/>
      <w:divBdr>
        <w:top w:val="none" w:sz="0" w:space="0" w:color="auto"/>
        <w:left w:val="none" w:sz="0" w:space="0" w:color="auto"/>
        <w:bottom w:val="none" w:sz="0" w:space="0" w:color="auto"/>
        <w:right w:val="none" w:sz="0" w:space="0" w:color="auto"/>
      </w:divBdr>
    </w:div>
    <w:div w:id="687684799">
      <w:bodyDiv w:val="1"/>
      <w:marLeft w:val="0"/>
      <w:marRight w:val="0"/>
      <w:marTop w:val="0"/>
      <w:marBottom w:val="0"/>
      <w:divBdr>
        <w:top w:val="none" w:sz="0" w:space="0" w:color="auto"/>
        <w:left w:val="none" w:sz="0" w:space="0" w:color="auto"/>
        <w:bottom w:val="none" w:sz="0" w:space="0" w:color="auto"/>
        <w:right w:val="none" w:sz="0" w:space="0" w:color="auto"/>
      </w:divBdr>
    </w:div>
    <w:div w:id="763453239">
      <w:bodyDiv w:val="1"/>
      <w:marLeft w:val="0"/>
      <w:marRight w:val="0"/>
      <w:marTop w:val="0"/>
      <w:marBottom w:val="0"/>
      <w:divBdr>
        <w:top w:val="none" w:sz="0" w:space="0" w:color="auto"/>
        <w:left w:val="none" w:sz="0" w:space="0" w:color="auto"/>
        <w:bottom w:val="none" w:sz="0" w:space="0" w:color="auto"/>
        <w:right w:val="none" w:sz="0" w:space="0" w:color="auto"/>
      </w:divBdr>
      <w:divsChild>
        <w:div w:id="244455864">
          <w:marLeft w:val="0"/>
          <w:marRight w:val="0"/>
          <w:marTop w:val="0"/>
          <w:marBottom w:val="0"/>
          <w:divBdr>
            <w:top w:val="none" w:sz="0" w:space="0" w:color="auto"/>
            <w:left w:val="none" w:sz="0" w:space="0" w:color="auto"/>
            <w:bottom w:val="none" w:sz="0" w:space="0" w:color="auto"/>
            <w:right w:val="none" w:sz="0" w:space="0" w:color="auto"/>
          </w:divBdr>
          <w:divsChild>
            <w:div w:id="1911111021">
              <w:marLeft w:val="0"/>
              <w:marRight w:val="0"/>
              <w:marTop w:val="0"/>
              <w:marBottom w:val="0"/>
              <w:divBdr>
                <w:top w:val="none" w:sz="0" w:space="0" w:color="auto"/>
                <w:left w:val="none" w:sz="0" w:space="0" w:color="auto"/>
                <w:bottom w:val="none" w:sz="0" w:space="0" w:color="auto"/>
                <w:right w:val="none" w:sz="0" w:space="0" w:color="auto"/>
              </w:divBdr>
              <w:divsChild>
                <w:div w:id="1104153190">
                  <w:marLeft w:val="0"/>
                  <w:marRight w:val="0"/>
                  <w:marTop w:val="0"/>
                  <w:marBottom w:val="0"/>
                  <w:divBdr>
                    <w:top w:val="none" w:sz="0" w:space="0" w:color="auto"/>
                    <w:left w:val="none" w:sz="0" w:space="0" w:color="auto"/>
                    <w:bottom w:val="none" w:sz="0" w:space="0" w:color="auto"/>
                    <w:right w:val="none" w:sz="0" w:space="0" w:color="auto"/>
                  </w:divBdr>
                  <w:divsChild>
                    <w:div w:id="1364357963">
                      <w:marLeft w:val="0"/>
                      <w:marRight w:val="0"/>
                      <w:marTop w:val="0"/>
                      <w:marBottom w:val="0"/>
                      <w:divBdr>
                        <w:top w:val="none" w:sz="0" w:space="0" w:color="auto"/>
                        <w:left w:val="none" w:sz="0" w:space="0" w:color="auto"/>
                        <w:bottom w:val="none" w:sz="0" w:space="0" w:color="auto"/>
                        <w:right w:val="none" w:sz="0" w:space="0" w:color="auto"/>
                      </w:divBdr>
                      <w:divsChild>
                        <w:div w:id="157215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437121">
      <w:bodyDiv w:val="1"/>
      <w:marLeft w:val="0"/>
      <w:marRight w:val="0"/>
      <w:marTop w:val="0"/>
      <w:marBottom w:val="0"/>
      <w:divBdr>
        <w:top w:val="none" w:sz="0" w:space="0" w:color="auto"/>
        <w:left w:val="none" w:sz="0" w:space="0" w:color="auto"/>
        <w:bottom w:val="none" w:sz="0" w:space="0" w:color="auto"/>
        <w:right w:val="none" w:sz="0" w:space="0" w:color="auto"/>
      </w:divBdr>
    </w:div>
    <w:div w:id="1020274903">
      <w:bodyDiv w:val="1"/>
      <w:marLeft w:val="0"/>
      <w:marRight w:val="0"/>
      <w:marTop w:val="0"/>
      <w:marBottom w:val="0"/>
      <w:divBdr>
        <w:top w:val="none" w:sz="0" w:space="0" w:color="auto"/>
        <w:left w:val="none" w:sz="0" w:space="0" w:color="auto"/>
        <w:bottom w:val="none" w:sz="0" w:space="0" w:color="auto"/>
        <w:right w:val="none" w:sz="0" w:space="0" w:color="auto"/>
      </w:divBdr>
    </w:div>
    <w:div w:id="1026103804">
      <w:bodyDiv w:val="1"/>
      <w:marLeft w:val="0"/>
      <w:marRight w:val="0"/>
      <w:marTop w:val="0"/>
      <w:marBottom w:val="0"/>
      <w:divBdr>
        <w:top w:val="none" w:sz="0" w:space="0" w:color="auto"/>
        <w:left w:val="none" w:sz="0" w:space="0" w:color="auto"/>
        <w:bottom w:val="none" w:sz="0" w:space="0" w:color="auto"/>
        <w:right w:val="none" w:sz="0" w:space="0" w:color="auto"/>
      </w:divBdr>
      <w:divsChild>
        <w:div w:id="1401363486">
          <w:marLeft w:val="0"/>
          <w:marRight w:val="0"/>
          <w:marTop w:val="0"/>
          <w:marBottom w:val="0"/>
          <w:divBdr>
            <w:top w:val="none" w:sz="0" w:space="0" w:color="auto"/>
            <w:left w:val="none" w:sz="0" w:space="0" w:color="auto"/>
            <w:bottom w:val="none" w:sz="0" w:space="0" w:color="auto"/>
            <w:right w:val="none" w:sz="0" w:space="0" w:color="auto"/>
          </w:divBdr>
          <w:divsChild>
            <w:div w:id="738476219">
              <w:marLeft w:val="0"/>
              <w:marRight w:val="0"/>
              <w:marTop w:val="0"/>
              <w:marBottom w:val="0"/>
              <w:divBdr>
                <w:top w:val="none" w:sz="0" w:space="0" w:color="auto"/>
                <w:left w:val="none" w:sz="0" w:space="0" w:color="auto"/>
                <w:bottom w:val="none" w:sz="0" w:space="0" w:color="auto"/>
                <w:right w:val="none" w:sz="0" w:space="0" w:color="auto"/>
              </w:divBdr>
              <w:divsChild>
                <w:div w:id="932667446">
                  <w:marLeft w:val="0"/>
                  <w:marRight w:val="0"/>
                  <w:marTop w:val="0"/>
                  <w:marBottom w:val="0"/>
                  <w:divBdr>
                    <w:top w:val="none" w:sz="0" w:space="0" w:color="auto"/>
                    <w:left w:val="none" w:sz="0" w:space="0" w:color="auto"/>
                    <w:bottom w:val="none" w:sz="0" w:space="0" w:color="auto"/>
                    <w:right w:val="none" w:sz="0" w:space="0" w:color="auto"/>
                  </w:divBdr>
                  <w:divsChild>
                    <w:div w:id="94837113">
                      <w:marLeft w:val="0"/>
                      <w:marRight w:val="0"/>
                      <w:marTop w:val="0"/>
                      <w:marBottom w:val="0"/>
                      <w:divBdr>
                        <w:top w:val="none" w:sz="0" w:space="0" w:color="auto"/>
                        <w:left w:val="none" w:sz="0" w:space="0" w:color="auto"/>
                        <w:bottom w:val="none" w:sz="0" w:space="0" w:color="auto"/>
                        <w:right w:val="none" w:sz="0" w:space="0" w:color="auto"/>
                      </w:divBdr>
                      <w:divsChild>
                        <w:div w:id="177347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658139">
      <w:bodyDiv w:val="1"/>
      <w:marLeft w:val="0"/>
      <w:marRight w:val="0"/>
      <w:marTop w:val="0"/>
      <w:marBottom w:val="0"/>
      <w:divBdr>
        <w:top w:val="none" w:sz="0" w:space="0" w:color="auto"/>
        <w:left w:val="none" w:sz="0" w:space="0" w:color="auto"/>
        <w:bottom w:val="none" w:sz="0" w:space="0" w:color="auto"/>
        <w:right w:val="none" w:sz="0" w:space="0" w:color="auto"/>
      </w:divBdr>
    </w:div>
    <w:div w:id="1407343625">
      <w:bodyDiv w:val="1"/>
      <w:marLeft w:val="0"/>
      <w:marRight w:val="0"/>
      <w:marTop w:val="0"/>
      <w:marBottom w:val="0"/>
      <w:divBdr>
        <w:top w:val="none" w:sz="0" w:space="0" w:color="auto"/>
        <w:left w:val="none" w:sz="0" w:space="0" w:color="auto"/>
        <w:bottom w:val="none" w:sz="0" w:space="0" w:color="auto"/>
        <w:right w:val="none" w:sz="0" w:space="0" w:color="auto"/>
      </w:divBdr>
    </w:div>
    <w:div w:id="1456564382">
      <w:bodyDiv w:val="1"/>
      <w:marLeft w:val="0"/>
      <w:marRight w:val="0"/>
      <w:marTop w:val="0"/>
      <w:marBottom w:val="0"/>
      <w:divBdr>
        <w:top w:val="none" w:sz="0" w:space="0" w:color="auto"/>
        <w:left w:val="none" w:sz="0" w:space="0" w:color="auto"/>
        <w:bottom w:val="none" w:sz="0" w:space="0" w:color="auto"/>
        <w:right w:val="none" w:sz="0" w:space="0" w:color="auto"/>
      </w:divBdr>
    </w:div>
    <w:div w:id="1526946706">
      <w:bodyDiv w:val="1"/>
      <w:marLeft w:val="0"/>
      <w:marRight w:val="0"/>
      <w:marTop w:val="0"/>
      <w:marBottom w:val="0"/>
      <w:divBdr>
        <w:top w:val="none" w:sz="0" w:space="0" w:color="auto"/>
        <w:left w:val="none" w:sz="0" w:space="0" w:color="auto"/>
        <w:bottom w:val="none" w:sz="0" w:space="0" w:color="auto"/>
        <w:right w:val="none" w:sz="0" w:space="0" w:color="auto"/>
      </w:divBdr>
    </w:div>
    <w:div w:id="1960916604">
      <w:bodyDiv w:val="1"/>
      <w:marLeft w:val="0"/>
      <w:marRight w:val="0"/>
      <w:marTop w:val="0"/>
      <w:marBottom w:val="0"/>
      <w:divBdr>
        <w:top w:val="none" w:sz="0" w:space="0" w:color="auto"/>
        <w:left w:val="none" w:sz="0" w:space="0" w:color="auto"/>
        <w:bottom w:val="none" w:sz="0" w:space="0" w:color="auto"/>
        <w:right w:val="none" w:sz="0" w:space="0" w:color="auto"/>
      </w:divBdr>
    </w:div>
    <w:div w:id="2133547877">
      <w:bodyDiv w:val="1"/>
      <w:marLeft w:val="0"/>
      <w:marRight w:val="0"/>
      <w:marTop w:val="0"/>
      <w:marBottom w:val="0"/>
      <w:divBdr>
        <w:top w:val="none" w:sz="0" w:space="0" w:color="auto"/>
        <w:left w:val="none" w:sz="0" w:space="0" w:color="auto"/>
        <w:bottom w:val="none" w:sz="0" w:space="0" w:color="auto"/>
        <w:right w:val="none" w:sz="0" w:space="0" w:color="auto"/>
      </w:divBdr>
    </w:div>
    <w:div w:id="213529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www.business.vic.gov.au/money-profit-and-accounting/financial-processes-and-procedures/accounting-and-financial-policies-and-procedures" TargetMode="External"/><Relationship Id="rId26" Type="http://schemas.openxmlformats.org/officeDocument/2006/relationships/hyperlink" Target="http://www.business.vic.gov.au/money-profit-and-accounting/financial-processes-and-procedures/accounting-and-financial-policies-and-procedures" TargetMode="External"/><Relationship Id="rId3" Type="http://schemas.openxmlformats.org/officeDocument/2006/relationships/styles" Target="styles.xml"/><Relationship Id="rId21" Type="http://schemas.openxmlformats.org/officeDocument/2006/relationships/hyperlink" Target="http://www.business.vic.gov.au/hiring-and-managing-staff/staff-recruitment/workforce-planning-and-HR-templates"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www.business.vic.gov.au/marketing-sales-and-online/online-business-and-technology/how-to-build-a-website/choose-the-right-hardware-and-software" TargetMode="External"/><Relationship Id="rId25" Type="http://schemas.openxmlformats.org/officeDocument/2006/relationships/hyperlink" Target="http://www.business.vic.gov.au/money-profit-and-accounting/financial-processes-and-procedures/accounting-and-financial-policies-and-procedures"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www.business.vic.gov.au/money-profit-and-accounting/financial-processes-and-procedures/accounting-and-financial-policies-and-procedur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www.business.vic.gov.au/money-profit-and-accounting/financial-processes-and-procedures/accounting-and-financial-policies-and-procedures" TargetMode="Externa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www.business.vic.gov.au/money-profit-and-accounting/financial-processes-and-procedures/accounting-and-financial-policies-and-procedures"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business.vic.gov.au/money-profit-and-accounting/financial-processes-and-procedures/accounting-and-financial-policies-and-procedure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yperlink" Target="http://www.privacy.gov.au/law/reform" TargetMode="External"/><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CE8062-F278-4B3B-B301-BB14BAC3C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6383</Words>
  <Characters>34791</Characters>
  <Application>Microsoft Office Word</Application>
  <DocSecurity>0</DocSecurity>
  <Lines>694</Lines>
  <Paragraphs>432</Paragraphs>
  <ScaleCrop>false</ScaleCrop>
  <HeadingPairs>
    <vt:vector size="2" baseType="variant">
      <vt:variant>
        <vt:lpstr>Title</vt:lpstr>
      </vt:variant>
      <vt:variant>
        <vt:i4>1</vt:i4>
      </vt:variant>
    </vt:vector>
  </HeadingPairs>
  <TitlesOfParts>
    <vt:vector size="1" baseType="lpstr">
      <vt:lpstr>IT Policies and Procedures Manual Template</vt:lpstr>
    </vt:vector>
  </TitlesOfParts>
  <Company>Department of State Development, Business and Innovation (DSDBI)</Company>
  <LinksUpToDate>false</LinksUpToDate>
  <CharactersWithSpaces>40911</CharactersWithSpaces>
  <SharedDoc>false</SharedDoc>
  <HLinks>
    <vt:vector size="276" baseType="variant">
      <vt:variant>
        <vt:i4>1703955</vt:i4>
      </vt:variant>
      <vt:variant>
        <vt:i4>234</vt:i4>
      </vt:variant>
      <vt:variant>
        <vt:i4>0</vt:i4>
      </vt:variant>
      <vt:variant>
        <vt:i4>5</vt:i4>
      </vt:variant>
      <vt:variant>
        <vt:lpwstr>http://www.business.vic.gov.au/operating-a-business/managing-finances-and-tax/finance-basics/accounting-and-financial-policies-and-procedures</vt:lpwstr>
      </vt:variant>
      <vt:variant>
        <vt:lpwstr/>
      </vt:variant>
      <vt:variant>
        <vt:i4>1703955</vt:i4>
      </vt:variant>
      <vt:variant>
        <vt:i4>231</vt:i4>
      </vt:variant>
      <vt:variant>
        <vt:i4>0</vt:i4>
      </vt:variant>
      <vt:variant>
        <vt:i4>5</vt:i4>
      </vt:variant>
      <vt:variant>
        <vt:lpwstr>http://www.business.vic.gov.au/operating-a-business/managing-finances-and-tax/finance-basics/accounting-and-financial-policies-and-procedures</vt:lpwstr>
      </vt:variant>
      <vt:variant>
        <vt:lpwstr/>
      </vt:variant>
      <vt:variant>
        <vt:i4>1703955</vt:i4>
      </vt:variant>
      <vt:variant>
        <vt:i4>228</vt:i4>
      </vt:variant>
      <vt:variant>
        <vt:i4>0</vt:i4>
      </vt:variant>
      <vt:variant>
        <vt:i4>5</vt:i4>
      </vt:variant>
      <vt:variant>
        <vt:lpwstr>http://www.business.vic.gov.au/operating-a-business/managing-finances-and-tax/finance-basics/accounting-and-financial-policies-and-procedures</vt:lpwstr>
      </vt:variant>
      <vt:variant>
        <vt:lpwstr/>
      </vt:variant>
      <vt:variant>
        <vt:i4>1703955</vt:i4>
      </vt:variant>
      <vt:variant>
        <vt:i4>225</vt:i4>
      </vt:variant>
      <vt:variant>
        <vt:i4>0</vt:i4>
      </vt:variant>
      <vt:variant>
        <vt:i4>5</vt:i4>
      </vt:variant>
      <vt:variant>
        <vt:lpwstr>http://www.business.vic.gov.au/operating-a-business/managing-finances-and-tax/finance-basics/accounting-and-financial-policies-and-procedures</vt:lpwstr>
      </vt:variant>
      <vt:variant>
        <vt:lpwstr/>
      </vt:variant>
      <vt:variant>
        <vt:i4>1703955</vt:i4>
      </vt:variant>
      <vt:variant>
        <vt:i4>222</vt:i4>
      </vt:variant>
      <vt:variant>
        <vt:i4>0</vt:i4>
      </vt:variant>
      <vt:variant>
        <vt:i4>5</vt:i4>
      </vt:variant>
      <vt:variant>
        <vt:lpwstr>http://www.business.vic.gov.au/operating-a-business/managing-finances-and-tax/finance-basics/accounting-and-financial-policies-and-procedures</vt:lpwstr>
      </vt:variant>
      <vt:variant>
        <vt:lpwstr/>
      </vt:variant>
      <vt:variant>
        <vt:i4>6029392</vt:i4>
      </vt:variant>
      <vt:variant>
        <vt:i4>219</vt:i4>
      </vt:variant>
      <vt:variant>
        <vt:i4>0</vt:i4>
      </vt:variant>
      <vt:variant>
        <vt:i4>5</vt:i4>
      </vt:variant>
      <vt:variant>
        <vt:lpwstr>http://www.privacy.gov.au/law/reform</vt:lpwstr>
      </vt:variant>
      <vt:variant>
        <vt:lpwstr/>
      </vt:variant>
      <vt:variant>
        <vt:i4>1441796</vt:i4>
      </vt:variant>
      <vt:variant>
        <vt:i4>216</vt:i4>
      </vt:variant>
      <vt:variant>
        <vt:i4>0</vt:i4>
      </vt:variant>
      <vt:variant>
        <vt:i4>5</vt:i4>
      </vt:variant>
      <vt:variant>
        <vt:lpwstr>http://www.business.vic.gov.au/operating-a-business/employing-and-managing-people/recruiting-staff/workforce-planning</vt:lpwstr>
      </vt:variant>
      <vt:variant>
        <vt:lpwstr/>
      </vt:variant>
      <vt:variant>
        <vt:i4>1703955</vt:i4>
      </vt:variant>
      <vt:variant>
        <vt:i4>213</vt:i4>
      </vt:variant>
      <vt:variant>
        <vt:i4>0</vt:i4>
      </vt:variant>
      <vt:variant>
        <vt:i4>5</vt:i4>
      </vt:variant>
      <vt:variant>
        <vt:lpwstr>http://www.business.vic.gov.au/operating-a-business/managing-finances-and-tax/finance-basics/accounting-and-financial-policies-and-procedures</vt:lpwstr>
      </vt:variant>
      <vt:variant>
        <vt:lpwstr/>
      </vt:variant>
      <vt:variant>
        <vt:i4>1703955</vt:i4>
      </vt:variant>
      <vt:variant>
        <vt:i4>210</vt:i4>
      </vt:variant>
      <vt:variant>
        <vt:i4>0</vt:i4>
      </vt:variant>
      <vt:variant>
        <vt:i4>5</vt:i4>
      </vt:variant>
      <vt:variant>
        <vt:lpwstr>http://www.business.vic.gov.au/operating-a-business/managing-finances-and-tax/finance-basics/accounting-and-financial-policies-and-procedures</vt:lpwstr>
      </vt:variant>
      <vt:variant>
        <vt:lpwstr/>
      </vt:variant>
      <vt:variant>
        <vt:i4>1703955</vt:i4>
      </vt:variant>
      <vt:variant>
        <vt:i4>207</vt:i4>
      </vt:variant>
      <vt:variant>
        <vt:i4>0</vt:i4>
      </vt:variant>
      <vt:variant>
        <vt:i4>5</vt:i4>
      </vt:variant>
      <vt:variant>
        <vt:lpwstr>http://www.business.vic.gov.au/operating-a-business/managing-finances-and-tax/finance-basics/accounting-and-financial-policies-and-procedures</vt:lpwstr>
      </vt:variant>
      <vt:variant>
        <vt:lpwstr/>
      </vt:variant>
      <vt:variant>
        <vt:i4>1703955</vt:i4>
      </vt:variant>
      <vt:variant>
        <vt:i4>204</vt:i4>
      </vt:variant>
      <vt:variant>
        <vt:i4>0</vt:i4>
      </vt:variant>
      <vt:variant>
        <vt:i4>5</vt:i4>
      </vt:variant>
      <vt:variant>
        <vt:lpwstr>http://www.business.vic.gov.au/operating-a-business/managing-finances-and-tax/finance-basics/accounting-and-financial-policies-and-procedures</vt:lpwstr>
      </vt:variant>
      <vt:variant>
        <vt:lpwstr/>
      </vt:variant>
      <vt:variant>
        <vt:i4>1703955</vt:i4>
      </vt:variant>
      <vt:variant>
        <vt:i4>201</vt:i4>
      </vt:variant>
      <vt:variant>
        <vt:i4>0</vt:i4>
      </vt:variant>
      <vt:variant>
        <vt:i4>5</vt:i4>
      </vt:variant>
      <vt:variant>
        <vt:lpwstr>http://www.business.vic.gov.au/operating-a-business/managing-finances-and-tax/finance-basics/accounting-and-financial-policies-and-procedures</vt:lpwstr>
      </vt:variant>
      <vt:variant>
        <vt:lpwstr/>
      </vt:variant>
      <vt:variant>
        <vt:i4>1703955</vt:i4>
      </vt:variant>
      <vt:variant>
        <vt:i4>198</vt:i4>
      </vt:variant>
      <vt:variant>
        <vt:i4>0</vt:i4>
      </vt:variant>
      <vt:variant>
        <vt:i4>5</vt:i4>
      </vt:variant>
      <vt:variant>
        <vt:lpwstr>http://www.business.vic.gov.au/operating-a-business/managing-finances-and-tax/finance-basics/accounting-and-financial-policies-and-procedures</vt:lpwstr>
      </vt:variant>
      <vt:variant>
        <vt:lpwstr/>
      </vt:variant>
      <vt:variant>
        <vt:i4>3735651</vt:i4>
      </vt:variant>
      <vt:variant>
        <vt:i4>195</vt:i4>
      </vt:variant>
      <vt:variant>
        <vt:i4>0</vt:i4>
      </vt:variant>
      <vt:variant>
        <vt:i4>5</vt:i4>
      </vt:variant>
      <vt:variant>
        <vt:lpwstr>http://www.business.vic.gov.au/operating-a-business/developing-your-business/online-business-and-technology/building-a-website/connecting-hardware-to-the-internet</vt:lpwstr>
      </vt:variant>
      <vt:variant>
        <vt:lpwstr/>
      </vt:variant>
      <vt:variant>
        <vt:i4>1179702</vt:i4>
      </vt:variant>
      <vt:variant>
        <vt:i4>188</vt:i4>
      </vt:variant>
      <vt:variant>
        <vt:i4>0</vt:i4>
      </vt:variant>
      <vt:variant>
        <vt:i4>5</vt:i4>
      </vt:variant>
      <vt:variant>
        <vt:lpwstr/>
      </vt:variant>
      <vt:variant>
        <vt:lpwstr>_Toc405211668</vt:lpwstr>
      </vt:variant>
      <vt:variant>
        <vt:i4>1179702</vt:i4>
      </vt:variant>
      <vt:variant>
        <vt:i4>182</vt:i4>
      </vt:variant>
      <vt:variant>
        <vt:i4>0</vt:i4>
      </vt:variant>
      <vt:variant>
        <vt:i4>5</vt:i4>
      </vt:variant>
      <vt:variant>
        <vt:lpwstr/>
      </vt:variant>
      <vt:variant>
        <vt:lpwstr>_Toc405211667</vt:lpwstr>
      </vt:variant>
      <vt:variant>
        <vt:i4>1179702</vt:i4>
      </vt:variant>
      <vt:variant>
        <vt:i4>176</vt:i4>
      </vt:variant>
      <vt:variant>
        <vt:i4>0</vt:i4>
      </vt:variant>
      <vt:variant>
        <vt:i4>5</vt:i4>
      </vt:variant>
      <vt:variant>
        <vt:lpwstr/>
      </vt:variant>
      <vt:variant>
        <vt:lpwstr>_Toc405211666</vt:lpwstr>
      </vt:variant>
      <vt:variant>
        <vt:i4>1179702</vt:i4>
      </vt:variant>
      <vt:variant>
        <vt:i4>170</vt:i4>
      </vt:variant>
      <vt:variant>
        <vt:i4>0</vt:i4>
      </vt:variant>
      <vt:variant>
        <vt:i4>5</vt:i4>
      </vt:variant>
      <vt:variant>
        <vt:lpwstr/>
      </vt:variant>
      <vt:variant>
        <vt:lpwstr>_Toc405211665</vt:lpwstr>
      </vt:variant>
      <vt:variant>
        <vt:i4>1179702</vt:i4>
      </vt:variant>
      <vt:variant>
        <vt:i4>164</vt:i4>
      </vt:variant>
      <vt:variant>
        <vt:i4>0</vt:i4>
      </vt:variant>
      <vt:variant>
        <vt:i4>5</vt:i4>
      </vt:variant>
      <vt:variant>
        <vt:lpwstr/>
      </vt:variant>
      <vt:variant>
        <vt:lpwstr>_Toc405211664</vt:lpwstr>
      </vt:variant>
      <vt:variant>
        <vt:i4>1179702</vt:i4>
      </vt:variant>
      <vt:variant>
        <vt:i4>158</vt:i4>
      </vt:variant>
      <vt:variant>
        <vt:i4>0</vt:i4>
      </vt:variant>
      <vt:variant>
        <vt:i4>5</vt:i4>
      </vt:variant>
      <vt:variant>
        <vt:lpwstr/>
      </vt:variant>
      <vt:variant>
        <vt:lpwstr>_Toc405211663</vt:lpwstr>
      </vt:variant>
      <vt:variant>
        <vt:i4>1179702</vt:i4>
      </vt:variant>
      <vt:variant>
        <vt:i4>152</vt:i4>
      </vt:variant>
      <vt:variant>
        <vt:i4>0</vt:i4>
      </vt:variant>
      <vt:variant>
        <vt:i4>5</vt:i4>
      </vt:variant>
      <vt:variant>
        <vt:lpwstr/>
      </vt:variant>
      <vt:variant>
        <vt:lpwstr>_Toc405211662</vt:lpwstr>
      </vt:variant>
      <vt:variant>
        <vt:i4>1179702</vt:i4>
      </vt:variant>
      <vt:variant>
        <vt:i4>146</vt:i4>
      </vt:variant>
      <vt:variant>
        <vt:i4>0</vt:i4>
      </vt:variant>
      <vt:variant>
        <vt:i4>5</vt:i4>
      </vt:variant>
      <vt:variant>
        <vt:lpwstr/>
      </vt:variant>
      <vt:variant>
        <vt:lpwstr>_Toc405211661</vt:lpwstr>
      </vt:variant>
      <vt:variant>
        <vt:i4>1179702</vt:i4>
      </vt:variant>
      <vt:variant>
        <vt:i4>140</vt:i4>
      </vt:variant>
      <vt:variant>
        <vt:i4>0</vt:i4>
      </vt:variant>
      <vt:variant>
        <vt:i4>5</vt:i4>
      </vt:variant>
      <vt:variant>
        <vt:lpwstr/>
      </vt:variant>
      <vt:variant>
        <vt:lpwstr>_Toc405211660</vt:lpwstr>
      </vt:variant>
      <vt:variant>
        <vt:i4>1114166</vt:i4>
      </vt:variant>
      <vt:variant>
        <vt:i4>134</vt:i4>
      </vt:variant>
      <vt:variant>
        <vt:i4>0</vt:i4>
      </vt:variant>
      <vt:variant>
        <vt:i4>5</vt:i4>
      </vt:variant>
      <vt:variant>
        <vt:lpwstr/>
      </vt:variant>
      <vt:variant>
        <vt:lpwstr>_Toc405211659</vt:lpwstr>
      </vt:variant>
      <vt:variant>
        <vt:i4>1114166</vt:i4>
      </vt:variant>
      <vt:variant>
        <vt:i4>128</vt:i4>
      </vt:variant>
      <vt:variant>
        <vt:i4>0</vt:i4>
      </vt:variant>
      <vt:variant>
        <vt:i4>5</vt:i4>
      </vt:variant>
      <vt:variant>
        <vt:lpwstr/>
      </vt:variant>
      <vt:variant>
        <vt:lpwstr>_Toc405211658</vt:lpwstr>
      </vt:variant>
      <vt:variant>
        <vt:i4>1114166</vt:i4>
      </vt:variant>
      <vt:variant>
        <vt:i4>122</vt:i4>
      </vt:variant>
      <vt:variant>
        <vt:i4>0</vt:i4>
      </vt:variant>
      <vt:variant>
        <vt:i4>5</vt:i4>
      </vt:variant>
      <vt:variant>
        <vt:lpwstr/>
      </vt:variant>
      <vt:variant>
        <vt:lpwstr>_Toc405211657</vt:lpwstr>
      </vt:variant>
      <vt:variant>
        <vt:i4>1114166</vt:i4>
      </vt:variant>
      <vt:variant>
        <vt:i4>116</vt:i4>
      </vt:variant>
      <vt:variant>
        <vt:i4>0</vt:i4>
      </vt:variant>
      <vt:variant>
        <vt:i4>5</vt:i4>
      </vt:variant>
      <vt:variant>
        <vt:lpwstr/>
      </vt:variant>
      <vt:variant>
        <vt:lpwstr>_Toc405211656</vt:lpwstr>
      </vt:variant>
      <vt:variant>
        <vt:i4>1114166</vt:i4>
      </vt:variant>
      <vt:variant>
        <vt:i4>110</vt:i4>
      </vt:variant>
      <vt:variant>
        <vt:i4>0</vt:i4>
      </vt:variant>
      <vt:variant>
        <vt:i4>5</vt:i4>
      </vt:variant>
      <vt:variant>
        <vt:lpwstr/>
      </vt:variant>
      <vt:variant>
        <vt:lpwstr>_Toc405211655</vt:lpwstr>
      </vt:variant>
      <vt:variant>
        <vt:i4>1114166</vt:i4>
      </vt:variant>
      <vt:variant>
        <vt:i4>104</vt:i4>
      </vt:variant>
      <vt:variant>
        <vt:i4>0</vt:i4>
      </vt:variant>
      <vt:variant>
        <vt:i4>5</vt:i4>
      </vt:variant>
      <vt:variant>
        <vt:lpwstr/>
      </vt:variant>
      <vt:variant>
        <vt:lpwstr>_Toc405211654</vt:lpwstr>
      </vt:variant>
      <vt:variant>
        <vt:i4>1114166</vt:i4>
      </vt:variant>
      <vt:variant>
        <vt:i4>98</vt:i4>
      </vt:variant>
      <vt:variant>
        <vt:i4>0</vt:i4>
      </vt:variant>
      <vt:variant>
        <vt:i4>5</vt:i4>
      </vt:variant>
      <vt:variant>
        <vt:lpwstr/>
      </vt:variant>
      <vt:variant>
        <vt:lpwstr>_Toc405211653</vt:lpwstr>
      </vt:variant>
      <vt:variant>
        <vt:i4>1114166</vt:i4>
      </vt:variant>
      <vt:variant>
        <vt:i4>92</vt:i4>
      </vt:variant>
      <vt:variant>
        <vt:i4>0</vt:i4>
      </vt:variant>
      <vt:variant>
        <vt:i4>5</vt:i4>
      </vt:variant>
      <vt:variant>
        <vt:lpwstr/>
      </vt:variant>
      <vt:variant>
        <vt:lpwstr>_Toc405211652</vt:lpwstr>
      </vt:variant>
      <vt:variant>
        <vt:i4>1114166</vt:i4>
      </vt:variant>
      <vt:variant>
        <vt:i4>86</vt:i4>
      </vt:variant>
      <vt:variant>
        <vt:i4>0</vt:i4>
      </vt:variant>
      <vt:variant>
        <vt:i4>5</vt:i4>
      </vt:variant>
      <vt:variant>
        <vt:lpwstr/>
      </vt:variant>
      <vt:variant>
        <vt:lpwstr>_Toc405211651</vt:lpwstr>
      </vt:variant>
      <vt:variant>
        <vt:i4>1114166</vt:i4>
      </vt:variant>
      <vt:variant>
        <vt:i4>80</vt:i4>
      </vt:variant>
      <vt:variant>
        <vt:i4>0</vt:i4>
      </vt:variant>
      <vt:variant>
        <vt:i4>5</vt:i4>
      </vt:variant>
      <vt:variant>
        <vt:lpwstr/>
      </vt:variant>
      <vt:variant>
        <vt:lpwstr>_Toc405211650</vt:lpwstr>
      </vt:variant>
      <vt:variant>
        <vt:i4>1048630</vt:i4>
      </vt:variant>
      <vt:variant>
        <vt:i4>74</vt:i4>
      </vt:variant>
      <vt:variant>
        <vt:i4>0</vt:i4>
      </vt:variant>
      <vt:variant>
        <vt:i4>5</vt:i4>
      </vt:variant>
      <vt:variant>
        <vt:lpwstr/>
      </vt:variant>
      <vt:variant>
        <vt:lpwstr>_Toc405211649</vt:lpwstr>
      </vt:variant>
      <vt:variant>
        <vt:i4>1048630</vt:i4>
      </vt:variant>
      <vt:variant>
        <vt:i4>68</vt:i4>
      </vt:variant>
      <vt:variant>
        <vt:i4>0</vt:i4>
      </vt:variant>
      <vt:variant>
        <vt:i4>5</vt:i4>
      </vt:variant>
      <vt:variant>
        <vt:lpwstr/>
      </vt:variant>
      <vt:variant>
        <vt:lpwstr>_Toc405211648</vt:lpwstr>
      </vt:variant>
      <vt:variant>
        <vt:i4>1048630</vt:i4>
      </vt:variant>
      <vt:variant>
        <vt:i4>62</vt:i4>
      </vt:variant>
      <vt:variant>
        <vt:i4>0</vt:i4>
      </vt:variant>
      <vt:variant>
        <vt:i4>5</vt:i4>
      </vt:variant>
      <vt:variant>
        <vt:lpwstr/>
      </vt:variant>
      <vt:variant>
        <vt:lpwstr>_Toc405211647</vt:lpwstr>
      </vt:variant>
      <vt:variant>
        <vt:i4>1048630</vt:i4>
      </vt:variant>
      <vt:variant>
        <vt:i4>56</vt:i4>
      </vt:variant>
      <vt:variant>
        <vt:i4>0</vt:i4>
      </vt:variant>
      <vt:variant>
        <vt:i4>5</vt:i4>
      </vt:variant>
      <vt:variant>
        <vt:lpwstr/>
      </vt:variant>
      <vt:variant>
        <vt:lpwstr>_Toc405211646</vt:lpwstr>
      </vt:variant>
      <vt:variant>
        <vt:i4>1048630</vt:i4>
      </vt:variant>
      <vt:variant>
        <vt:i4>50</vt:i4>
      </vt:variant>
      <vt:variant>
        <vt:i4>0</vt:i4>
      </vt:variant>
      <vt:variant>
        <vt:i4>5</vt:i4>
      </vt:variant>
      <vt:variant>
        <vt:lpwstr/>
      </vt:variant>
      <vt:variant>
        <vt:lpwstr>_Toc405211645</vt:lpwstr>
      </vt:variant>
      <vt:variant>
        <vt:i4>1048630</vt:i4>
      </vt:variant>
      <vt:variant>
        <vt:i4>44</vt:i4>
      </vt:variant>
      <vt:variant>
        <vt:i4>0</vt:i4>
      </vt:variant>
      <vt:variant>
        <vt:i4>5</vt:i4>
      </vt:variant>
      <vt:variant>
        <vt:lpwstr/>
      </vt:variant>
      <vt:variant>
        <vt:lpwstr>_Toc405211644</vt:lpwstr>
      </vt:variant>
      <vt:variant>
        <vt:i4>1048630</vt:i4>
      </vt:variant>
      <vt:variant>
        <vt:i4>38</vt:i4>
      </vt:variant>
      <vt:variant>
        <vt:i4>0</vt:i4>
      </vt:variant>
      <vt:variant>
        <vt:i4>5</vt:i4>
      </vt:variant>
      <vt:variant>
        <vt:lpwstr/>
      </vt:variant>
      <vt:variant>
        <vt:lpwstr>_Toc405211643</vt:lpwstr>
      </vt:variant>
      <vt:variant>
        <vt:i4>1048630</vt:i4>
      </vt:variant>
      <vt:variant>
        <vt:i4>32</vt:i4>
      </vt:variant>
      <vt:variant>
        <vt:i4>0</vt:i4>
      </vt:variant>
      <vt:variant>
        <vt:i4>5</vt:i4>
      </vt:variant>
      <vt:variant>
        <vt:lpwstr/>
      </vt:variant>
      <vt:variant>
        <vt:lpwstr>_Toc405211642</vt:lpwstr>
      </vt:variant>
      <vt:variant>
        <vt:i4>1048630</vt:i4>
      </vt:variant>
      <vt:variant>
        <vt:i4>26</vt:i4>
      </vt:variant>
      <vt:variant>
        <vt:i4>0</vt:i4>
      </vt:variant>
      <vt:variant>
        <vt:i4>5</vt:i4>
      </vt:variant>
      <vt:variant>
        <vt:lpwstr/>
      </vt:variant>
      <vt:variant>
        <vt:lpwstr>_Toc405211641</vt:lpwstr>
      </vt:variant>
      <vt:variant>
        <vt:i4>1048630</vt:i4>
      </vt:variant>
      <vt:variant>
        <vt:i4>20</vt:i4>
      </vt:variant>
      <vt:variant>
        <vt:i4>0</vt:i4>
      </vt:variant>
      <vt:variant>
        <vt:i4>5</vt:i4>
      </vt:variant>
      <vt:variant>
        <vt:lpwstr/>
      </vt:variant>
      <vt:variant>
        <vt:lpwstr>_Toc405211640</vt:lpwstr>
      </vt:variant>
      <vt:variant>
        <vt:i4>1507382</vt:i4>
      </vt:variant>
      <vt:variant>
        <vt:i4>14</vt:i4>
      </vt:variant>
      <vt:variant>
        <vt:i4>0</vt:i4>
      </vt:variant>
      <vt:variant>
        <vt:i4>5</vt:i4>
      </vt:variant>
      <vt:variant>
        <vt:lpwstr/>
      </vt:variant>
      <vt:variant>
        <vt:lpwstr>_Toc405211639</vt:lpwstr>
      </vt:variant>
      <vt:variant>
        <vt:i4>1507382</vt:i4>
      </vt:variant>
      <vt:variant>
        <vt:i4>8</vt:i4>
      </vt:variant>
      <vt:variant>
        <vt:i4>0</vt:i4>
      </vt:variant>
      <vt:variant>
        <vt:i4>5</vt:i4>
      </vt:variant>
      <vt:variant>
        <vt:lpwstr/>
      </vt:variant>
      <vt:variant>
        <vt:lpwstr>_Toc405211638</vt:lpwstr>
      </vt:variant>
      <vt:variant>
        <vt:i4>1507382</vt:i4>
      </vt:variant>
      <vt:variant>
        <vt:i4>2</vt:i4>
      </vt:variant>
      <vt:variant>
        <vt:i4>0</vt:i4>
      </vt:variant>
      <vt:variant>
        <vt:i4>5</vt:i4>
      </vt:variant>
      <vt:variant>
        <vt:lpwstr/>
      </vt:variant>
      <vt:variant>
        <vt:lpwstr>_Toc405211637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Policies and Procedures Manual Template</dc:title>
  <dc:subject>IT Policies and Procedures Manual Template</dc:subject>
  <dc:creator>Business Victoria (www.business.vic.gov.au)</dc:creator>
  <cp:lastModifiedBy>Emma Cameron</cp:lastModifiedBy>
  <cp:revision>2</cp:revision>
  <cp:lastPrinted>2013-05-10T02:30:00Z</cp:lastPrinted>
  <dcterms:created xsi:type="dcterms:W3CDTF">2014-12-23T05:21:00Z</dcterms:created>
  <dcterms:modified xsi:type="dcterms:W3CDTF">2014-12-23T05:21:00Z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IMID">
    <vt:lpwstr/>
  </property>
  <property fmtid="{D5CDD505-2E9C-101B-9397-08002B2CF9AE}" pid="3" name="TitusGUID">
    <vt:lpwstr>ab8a90ef-4fa0-49e7-adc3-2a5b312a857a</vt:lpwstr>
  </property>
  <property fmtid="{D5CDD505-2E9C-101B-9397-08002B2CF9AE}" pid="4" name="DSDBI ClassificationCLASSIFICATION">
    <vt:lpwstr>UNCLASSIFIED</vt:lpwstr>
  </property>
  <property fmtid="{D5CDD505-2E9C-101B-9397-08002B2CF9AE}" pid="5" name="DSDBI ClassificationDLM FOR SEC-MARKINGS">
    <vt:lpwstr>NONE</vt:lpwstr>
  </property>
  <property fmtid="{D5CDD505-2E9C-101B-9397-08002B2CF9AE}" pid="6" name="Classification">
    <vt:lpwstr>UNCLASSIFIED
NONE
Emma Cameron</vt:lpwstr>
  </property>
</Properties>
</file>