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Escrevi: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VIEW vw_vendas_detalhadas 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v.hora_da_compra,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c.nome AS cliente,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p.nome AS produto,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v.valor,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f.nome AS vendedor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vendas 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clientes c ON v.cliente = c.id_cliente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produtos p ON v.produto = p.id_produto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funcionarios f ON v.vendedor = f.id_funcionario;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tornou: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ALGORITHM = UNDEFINED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DEFINER = `root`@`localhost`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SQL SECURITY DEFINER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VIEW `fabrica`.`vw_vendas_detalhadas` 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`v`.`hora_da_compra` AS `hora_da_compra`,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`c`.`nome` AS `cliente`,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`p`.`nome` AS `produto`,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`v`.`valor` AS `valor`,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`f`.`nome` AS `vendedor`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(((`fabrica`.`vendas` `v`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JOIN `fabrica`.`clientes` `c` ON (`v`.`cliente` = `c`.`id_cliente`))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JOIN `fabrica`.`produtos` `p` ON (`v`.`produto` = `p`.`id_produto`))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JOIN `fabrica`.`funcionarios` `f` ON (`v`.`vendedor` = `f`.`id_funcionario`))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