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Biblioteca;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USER 'admin'@'localhost';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USER 'bibliotecario'@'localhost';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USER 'visitante'@'localhost';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USER 'cadu'@'localhost';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Biblioteca;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USER 'cadu'@'localhost' IDENTIFIED BY 'cadu';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GRANT ALL PRIVILEGES ON Biblioteca.* TO 'cadu'@'localhost';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USER 'admin'@'localhost' IDENTIFIED BY 'senha123';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GRANT ALL PRIVILEGES ON Biblioteca.* TO 'admin'@'localhost';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USER 'bibliotecario'@'localhost' IDENTIFIED BY 'livros123';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GRANT SELECT, INSERT, UPDATE ON Biblioteca.* TO 'bibliotecario'@'localhost';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USER 'visitante'@'localhost' IDENTIFIED BY 'leitor123';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GRANT SELECT ON Biblioteca.* TO 'visitante'@'localhost';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REVOKE INSERT ON Biblioteca.* FROM 'bibliotecario'@'localhost';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REVOKE ALL PRIVILEGES ON Biblioteca.* FROM 'visitante'@'localhost';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ele aparece como erro pois o all priveleges deve ser utilizado quando há mais de um privilégio além do select, porém, ele roda sem problemas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