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Project Timeline: </w:t>
      </w:r>
      <w:r w:rsidDel="00000000" w:rsidR="00000000" w:rsidRPr="00000000">
        <w:rPr>
          <w:rtl w:val="0"/>
        </w:rPr>
        <w:t xml:space="preserve">Green = Meeting,  Blue = Project Milestone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Discussion Points in Meetings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Decision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Pros/Cons of each of our project ideas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development platform could be used for each project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realistic would it be for us to develop the skills necessary to complete each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Roles/Responsibilities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was going to take the lead in each of the five categories (technical, interface, specification, documentation, and project lead)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the first tasks for every to complete by the next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Midway Check-in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current state of the game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next tasks for everyone to complete in order to finish the game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meeting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game to ensure that everything is functional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the remaining deliverables for the project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