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42C0" w14:textId="77777777" w:rsidR="00D3137D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Evaluación inicial</w:t>
      </w:r>
    </w:p>
    <w:p w14:paraId="757A75FF" w14:textId="77777777" w:rsidR="00D3137D" w:rsidRDefault="00000000">
      <w:pPr>
        <w:spacing w:after="160"/>
        <w:jc w:val="center"/>
      </w:pPr>
      <w:r>
        <w:rPr>
          <w:color w:val="444444"/>
          <w:sz w:val="24"/>
          <w:szCs w:val="24"/>
        </w:rPr>
        <w:t>Desarrollo web en entorno cliente · 2.º DAW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2410"/>
        <w:gridCol w:w="2409"/>
      </w:tblGrid>
      <w:tr w:rsidR="00D3137D" w14:paraId="2571217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DA4F4" w14:textId="77777777" w:rsidR="00D3137D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Nombre y apellidos: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E2572" w14:textId="77777777" w:rsidR="00D3137D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Grupo: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F432E" w14:textId="77777777" w:rsidR="00D3137D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Fecha:</w:t>
            </w:r>
          </w:p>
        </w:tc>
      </w:tr>
    </w:tbl>
    <w:p w14:paraId="001D9F7C" w14:textId="77777777" w:rsidR="00D3137D" w:rsidRDefault="00000000">
      <w:pPr>
        <w:spacing w:before="200" w:after="60"/>
      </w:pPr>
      <w:r>
        <w:rPr>
          <w:b/>
          <w:bCs/>
          <w:sz w:val="22"/>
          <w:szCs w:val="22"/>
        </w:rPr>
        <w:t>Instrucciones</w:t>
      </w:r>
    </w:p>
    <w:p w14:paraId="0B7C15F1" w14:textId="77777777" w:rsidR="00D3137D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Es una prueba diagnóstica: no puntúa. Sirve para saber de qué punto partimos y adaptar las clases.</w:t>
      </w:r>
    </w:p>
    <w:p w14:paraId="32627361" w14:textId="77777777" w:rsidR="00D3137D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Hay 24 preguntas tipo test con una única respuesta correcta. Marca la opción con un círculo o una X.</w:t>
      </w:r>
    </w:p>
    <w:p w14:paraId="05F11445" w14:textId="77777777" w:rsidR="00D3137D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Las respuestas incorrectas no restan. Si no sabes una pregunta, déjala en blanco (no adivines): es información útil.</w:t>
      </w:r>
    </w:p>
    <w:p w14:paraId="0CA33C9A" w14:textId="77777777" w:rsidR="00D3137D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No se permite usar apuntes, móvil ni internet. Tiempo orientativo: 30 minutos.</w:t>
      </w:r>
    </w:p>
    <w:p w14:paraId="6D588B24" w14:textId="77777777" w:rsidR="00D3137D" w:rsidRDefault="00000000">
      <w:pPr>
        <w:pStyle w:val="Heading2"/>
        <w:keepNext/>
        <w:shd w:val="clear" w:color="auto" w:fill="FCE4D6"/>
        <w:spacing w:before="280" w:after="120"/>
      </w:pPr>
      <w:r>
        <w:rPr>
          <w:b/>
          <w:bCs/>
          <w:sz w:val="24"/>
          <w:szCs w:val="24"/>
        </w:rPr>
        <w:t>Bloque 1 · HTML</w:t>
      </w:r>
    </w:p>
    <w:p w14:paraId="78DEC632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1. </w:t>
      </w:r>
      <w:r>
        <w:t>¿Qué etiqueta define el título que aparece en la pestaña del navegador?</w:t>
      </w:r>
    </w:p>
    <w:p w14:paraId="11A94E51" w14:textId="77777777" w:rsidR="00D3137D" w:rsidRPr="00B37643" w:rsidRDefault="00000000">
      <w:pPr>
        <w:keepNext/>
        <w:keepLines/>
        <w:spacing w:after="20"/>
        <w:ind w:left="540" w:hanging="360"/>
      </w:pPr>
      <w:r w:rsidRPr="00B37643">
        <w:rPr>
          <w:b/>
          <w:bCs/>
          <w:lang w:val="en-US"/>
        </w:rPr>
        <w:t xml:space="preserve">B) </w:t>
      </w: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>&lt;title&gt;</w:t>
      </w:r>
    </w:p>
    <w:p w14:paraId="5E84F89C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2. </w:t>
      </w:r>
      <w:r>
        <w:t>¿Qué atributo de &lt;img&gt; proporciona un texto alternativo (accesibilidad)?</w:t>
      </w:r>
    </w:p>
    <w:p w14:paraId="42C7447E" w14:textId="77777777" w:rsidR="00D3137D" w:rsidRPr="00B37643" w:rsidRDefault="00000000">
      <w:pPr>
        <w:keepNext/>
        <w:keepLines/>
        <w:spacing w:after="20"/>
        <w:ind w:left="540" w:hanging="360"/>
        <w:rPr>
          <w:lang w:val="en-US"/>
        </w:rPr>
      </w:pPr>
      <w:r w:rsidRPr="00B37643">
        <w:rPr>
          <w:b/>
          <w:bCs/>
          <w:lang w:val="en-US"/>
        </w:rPr>
        <w:t xml:space="preserve">C) </w:t>
      </w:r>
      <w:r w:rsidRPr="00B37643">
        <w:rPr>
          <w:lang w:val="en-US"/>
        </w:rPr>
        <w:t>alt</w:t>
      </w:r>
    </w:p>
    <w:p w14:paraId="74C1F86F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3. </w:t>
      </w:r>
      <w:r>
        <w:t>¿Cuál es la etiqueta semántica adecuada para el menú principal de navegación?</w:t>
      </w:r>
    </w:p>
    <w:p w14:paraId="2E293C9E" w14:textId="77777777" w:rsidR="00D3137D" w:rsidRPr="00B37643" w:rsidRDefault="00000000">
      <w:pPr>
        <w:keepNext/>
        <w:keepLines/>
        <w:spacing w:after="20"/>
        <w:ind w:left="540" w:hanging="360"/>
      </w:pPr>
      <w:r w:rsidRPr="00B37643">
        <w:rPr>
          <w:b/>
          <w:bCs/>
        </w:rPr>
        <w:t xml:space="preserve">C) </w:t>
      </w:r>
      <w:r w:rsidRPr="00B37643">
        <w:rPr>
          <w:rFonts w:ascii="Courier New" w:eastAsia="Courier New" w:hAnsi="Courier New" w:cs="Courier New"/>
          <w:sz w:val="19"/>
          <w:szCs w:val="19"/>
        </w:rPr>
        <w:t>&lt;section&gt;</w:t>
      </w:r>
    </w:p>
    <w:p w14:paraId="54427D2A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4. </w:t>
      </w:r>
      <w:r>
        <w:t>¿Cuál es la forma correcta de crear un enlace a otra página?</w:t>
      </w:r>
    </w:p>
    <w:p w14:paraId="34DD79DE" w14:textId="77777777" w:rsidR="00D3137D" w:rsidRDefault="00000000">
      <w:pPr>
        <w:keepLines/>
        <w:spacing w:after="20"/>
        <w:ind w:left="540" w:hanging="360"/>
      </w:pPr>
      <w:r>
        <w:rPr>
          <w:b/>
          <w:bCs/>
        </w:rPr>
        <w:t xml:space="preserve">D) </w:t>
      </w:r>
      <w:r>
        <w:rPr>
          <w:rFonts w:ascii="Courier New" w:eastAsia="Courier New" w:hAnsi="Courier New" w:cs="Courier New"/>
          <w:sz w:val="19"/>
          <w:szCs w:val="19"/>
        </w:rPr>
        <w:t>&lt;a href="contacto.html"&gt;Contacto&lt;/a&gt;</w:t>
      </w:r>
    </w:p>
    <w:p w14:paraId="2F991297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5. </w:t>
      </w:r>
      <w:r>
        <w:t>¿Qué atributo evita enviar un formulario si un campo está vacío?</w:t>
      </w:r>
    </w:p>
    <w:p w14:paraId="085E2C56" w14:textId="77777777" w:rsidR="00D3137D" w:rsidRPr="00B37643" w:rsidRDefault="00000000">
      <w:pPr>
        <w:keepNext/>
        <w:keepLines/>
        <w:spacing w:after="20"/>
        <w:ind w:left="540" w:hanging="360"/>
      </w:pPr>
      <w:r w:rsidRPr="00B37643">
        <w:rPr>
          <w:b/>
          <w:bCs/>
        </w:rPr>
        <w:t xml:space="preserve">B) </w:t>
      </w:r>
      <w:r w:rsidRPr="00B37643">
        <w:t>required</w:t>
      </w:r>
    </w:p>
    <w:p w14:paraId="6F8DA8D9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6. </w:t>
      </w:r>
      <w:r>
        <w:t>¿Qué código crea correctamente una lista con viñetas?</w:t>
      </w:r>
    </w:p>
    <w:p w14:paraId="28937D9A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A) </w:t>
      </w:r>
      <w:r>
        <w:rPr>
          <w:rFonts w:ascii="Courier New" w:eastAsia="Courier New" w:hAnsi="Courier New" w:cs="Courier New"/>
          <w:sz w:val="19"/>
          <w:szCs w:val="19"/>
        </w:rPr>
        <w:t>&lt;ul&gt;&lt;li&gt;Uno&lt;/li&gt;&lt;li&gt;Dos&lt;/li&gt;&lt;/ul&gt;</w:t>
      </w:r>
    </w:p>
    <w:p w14:paraId="4A08143C" w14:textId="77777777" w:rsidR="00D3137D" w:rsidRDefault="00000000">
      <w:pPr>
        <w:pStyle w:val="Heading2"/>
        <w:keepNext/>
        <w:shd w:val="clear" w:color="auto" w:fill="DDEBF7"/>
        <w:spacing w:before="280" w:after="120"/>
      </w:pPr>
      <w:r>
        <w:rPr>
          <w:b/>
          <w:bCs/>
          <w:sz w:val="24"/>
          <w:szCs w:val="24"/>
        </w:rPr>
        <w:t>Bloque 2 · CSS</w:t>
      </w:r>
    </w:p>
    <w:p w14:paraId="32FD22FB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7. </w:t>
      </w:r>
      <w:r>
        <w:t>¿Qué selector CSS aplica estilo a todos los elementos con class="aviso"?</w:t>
      </w:r>
    </w:p>
    <w:p w14:paraId="4145D1A8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C) </w:t>
      </w:r>
      <w:r>
        <w:rPr>
          <w:rFonts w:ascii="Courier New" w:eastAsia="Courier New" w:hAnsi="Courier New" w:cs="Courier New"/>
          <w:sz w:val="19"/>
          <w:szCs w:val="19"/>
        </w:rPr>
        <w:t>.aviso</w:t>
      </w:r>
    </w:p>
    <w:p w14:paraId="54E9DBBD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8. </w:t>
      </w:r>
      <w:r>
        <w:t>¿Qué propiedad CSS cambia el color del texto?</w:t>
      </w:r>
    </w:p>
    <w:p w14:paraId="4B82E1DB" w14:textId="77777777" w:rsidR="00D3137D" w:rsidRDefault="00000000">
      <w:pPr>
        <w:keepLines/>
        <w:spacing w:after="20"/>
        <w:ind w:left="540" w:hanging="360"/>
      </w:pPr>
      <w:r>
        <w:rPr>
          <w:b/>
          <w:bCs/>
        </w:rPr>
        <w:t xml:space="preserve">D) </w:t>
      </w:r>
      <w:r>
        <w:t>color</w:t>
      </w:r>
    </w:p>
    <w:p w14:paraId="771F6C4A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9. </w:t>
      </w:r>
      <w:r>
        <w:t>En el modelo de caja, ¿cuál es el orden de dentro hacia fuera?</w:t>
      </w:r>
    </w:p>
    <w:p w14:paraId="0B8A5C01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A) </w:t>
      </w:r>
      <w:r>
        <w:t>Contenido, padding, borde, margen</w:t>
      </w:r>
    </w:p>
    <w:p w14:paraId="4CCCBAF9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10. </w:t>
      </w:r>
      <w:r>
        <w:t>¿Qué declaración convierte un contenedor en una caja flexible (Flexbox)?</w:t>
      </w:r>
    </w:p>
    <w:p w14:paraId="29B6DD97" w14:textId="77777777" w:rsidR="00D3137D" w:rsidRPr="00B37643" w:rsidRDefault="00000000">
      <w:pPr>
        <w:keepNext/>
        <w:keepLines/>
        <w:spacing w:after="20"/>
        <w:ind w:left="540" w:hanging="360"/>
        <w:rPr>
          <w:lang w:val="en-US"/>
        </w:rPr>
      </w:pPr>
      <w:r w:rsidRPr="00B37643">
        <w:rPr>
          <w:b/>
          <w:bCs/>
          <w:lang w:val="en-US"/>
        </w:rPr>
        <w:t xml:space="preserve">B) </w:t>
      </w: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>display: flex;</w:t>
      </w:r>
    </w:p>
    <w:p w14:paraId="1655CE97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11. </w:t>
      </w:r>
      <w:r>
        <w:t>Dados este CSS y este HTML, ¿de qué color se verá el texto?</w:t>
      </w:r>
    </w:p>
    <w:p w14:paraId="74E3398A" w14:textId="77777777" w:rsidR="00D3137D" w:rsidRDefault="00000000">
      <w:pPr>
        <w:shd w:val="clear" w:color="auto" w:fill="F2F2F2"/>
        <w:spacing w:before="4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p { color: red; }</w:t>
      </w:r>
    </w:p>
    <w:p w14:paraId="4C23564C" w14:textId="77777777" w:rsidR="00D3137D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#intro { color: blue; }</w:t>
      </w:r>
    </w:p>
    <w:p w14:paraId="02B2827F" w14:textId="77777777" w:rsidR="00D3137D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44F04C" w14:textId="77777777" w:rsidR="00D3137D" w:rsidRDefault="00000000">
      <w:pPr>
        <w:shd w:val="clear" w:color="auto" w:fill="F2F2F2"/>
        <w:spacing w:after="8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&lt;p id="intro"&gt;Hola&lt;/p&gt;</w:t>
      </w:r>
    </w:p>
    <w:p w14:paraId="5E68401B" w14:textId="77777777" w:rsidR="00D3137D" w:rsidRDefault="00000000">
      <w:pPr>
        <w:keepLines/>
        <w:spacing w:after="20"/>
        <w:ind w:left="540" w:hanging="360"/>
      </w:pPr>
      <w:r>
        <w:rPr>
          <w:b/>
          <w:bCs/>
        </w:rPr>
        <w:t xml:space="preserve">D) </w:t>
      </w:r>
      <w:r>
        <w:t>Azul, porque el selector de id es más específico</w:t>
      </w:r>
    </w:p>
    <w:p w14:paraId="6070433E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lastRenderedPageBreak/>
        <w:t xml:space="preserve">12. </w:t>
      </w:r>
      <w:r>
        <w:t>¿Para qué sirve @media (max-width: 600px) { ... }?</w:t>
      </w:r>
    </w:p>
    <w:p w14:paraId="4DD08FE4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A) </w:t>
      </w:r>
      <w:r>
        <w:t>Para limitar todas las imágenes a 600 px de ancho</w:t>
      </w:r>
    </w:p>
    <w:p w14:paraId="7371F3BA" w14:textId="77777777" w:rsidR="00D3137D" w:rsidRDefault="00000000">
      <w:pPr>
        <w:pStyle w:val="Heading2"/>
        <w:keepNext/>
        <w:shd w:val="clear" w:color="auto" w:fill="E2EFDA"/>
        <w:spacing w:before="280" w:after="120"/>
      </w:pPr>
      <w:r>
        <w:rPr>
          <w:b/>
          <w:bCs/>
          <w:sz w:val="24"/>
          <w:szCs w:val="24"/>
        </w:rPr>
        <w:t>Bloque 3 · Programación básica y lógica</w:t>
      </w:r>
    </w:p>
    <w:p w14:paraId="75A01277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13. </w:t>
      </w:r>
      <w:r>
        <w:t>¿Qué es una variable?</w:t>
      </w:r>
    </w:p>
    <w:p w14:paraId="7C631409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B) </w:t>
      </w:r>
      <w:r>
        <w:t>Un espacio de memoria con nombre donde se guarda un valor que puede cambiar</w:t>
      </w:r>
    </w:p>
    <w:p w14:paraId="5EBE7E9C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14. </w:t>
      </w:r>
      <w:r>
        <w:t>¿Cuál es el resultado de la expresión (5 &gt; 3) &amp;&amp; (2 &gt; 4)?</w:t>
      </w:r>
    </w:p>
    <w:p w14:paraId="4D0C00BC" w14:textId="77777777" w:rsidR="00D3137D" w:rsidRPr="00B37643" w:rsidRDefault="00000000">
      <w:pPr>
        <w:keepNext/>
        <w:keepLines/>
        <w:spacing w:after="20"/>
        <w:ind w:left="540" w:hanging="360"/>
        <w:rPr>
          <w:lang w:val="en-US"/>
        </w:rPr>
      </w:pPr>
      <w:r w:rsidRPr="00B37643">
        <w:rPr>
          <w:b/>
          <w:bCs/>
          <w:lang w:val="en-US"/>
        </w:rPr>
        <w:t xml:space="preserve">A) </w:t>
      </w:r>
      <w:r w:rsidRPr="00B37643">
        <w:rPr>
          <w:lang w:val="en-US"/>
        </w:rPr>
        <w:t>false</w:t>
      </w:r>
    </w:p>
    <w:p w14:paraId="0917F4D5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15. </w:t>
      </w:r>
      <w:r>
        <w:t>¿Qué estructura es la más adecuada para repetir un bloque de código 10 veces?</w:t>
      </w:r>
    </w:p>
    <w:p w14:paraId="5D4B0785" w14:textId="77777777" w:rsidR="00D3137D" w:rsidRDefault="00000000">
      <w:pPr>
        <w:keepLines/>
        <w:spacing w:after="20"/>
        <w:ind w:left="540" w:hanging="360"/>
      </w:pPr>
      <w:r>
        <w:rPr>
          <w:b/>
          <w:bCs/>
        </w:rPr>
        <w:t xml:space="preserve">D) </w:t>
      </w:r>
      <w:r>
        <w:t>Un bucle for</w:t>
      </w:r>
    </w:p>
    <w:p w14:paraId="226C4EBD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16. </w:t>
      </w:r>
      <w:r>
        <w:t>Sigue este código. ¿Cuánto vale x al terminar?</w:t>
      </w:r>
    </w:p>
    <w:p w14:paraId="30156A4C" w14:textId="77777777" w:rsidR="00D3137D" w:rsidRPr="00B37643" w:rsidRDefault="00000000">
      <w:pPr>
        <w:shd w:val="clear" w:color="auto" w:fill="F2F2F2"/>
        <w:spacing w:before="40"/>
        <w:ind w:left="360" w:right="360"/>
        <w:rPr>
          <w:lang w:val="en-US"/>
        </w:rPr>
      </w:pP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>let x = 4;</w:t>
      </w:r>
    </w:p>
    <w:p w14:paraId="409BC3F2" w14:textId="77777777" w:rsidR="00D3137D" w:rsidRPr="00B37643" w:rsidRDefault="00000000">
      <w:pPr>
        <w:shd w:val="clear" w:color="auto" w:fill="F2F2F2"/>
        <w:ind w:left="360" w:right="360"/>
        <w:rPr>
          <w:lang w:val="en-US"/>
        </w:rPr>
      </w:pP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>if (x % 2 === 0) {</w:t>
      </w:r>
    </w:p>
    <w:p w14:paraId="32B8E8B1" w14:textId="77777777" w:rsidR="00D3137D" w:rsidRPr="00B37643" w:rsidRDefault="00000000">
      <w:pPr>
        <w:shd w:val="clear" w:color="auto" w:fill="F2F2F2"/>
        <w:ind w:left="360" w:right="360"/>
        <w:rPr>
          <w:lang w:val="en-US"/>
        </w:rPr>
      </w:pP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 xml:space="preserve">  x = x + 3;</w:t>
      </w:r>
    </w:p>
    <w:p w14:paraId="7AC3969A" w14:textId="77777777" w:rsidR="00D3137D" w:rsidRPr="00B37643" w:rsidRDefault="00000000">
      <w:pPr>
        <w:shd w:val="clear" w:color="auto" w:fill="F2F2F2"/>
        <w:ind w:left="360" w:right="360"/>
        <w:rPr>
          <w:lang w:val="en-US"/>
        </w:rPr>
      </w:pP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>} else {</w:t>
      </w:r>
    </w:p>
    <w:p w14:paraId="3C759D03" w14:textId="77777777" w:rsidR="00D3137D" w:rsidRDefault="00000000">
      <w:pPr>
        <w:shd w:val="clear" w:color="auto" w:fill="F2F2F2"/>
        <w:ind w:left="360" w:right="360"/>
      </w:pP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 xml:space="preserve">  </w:t>
      </w:r>
      <w:r>
        <w:rPr>
          <w:rFonts w:ascii="Courier New" w:eastAsia="Courier New" w:hAnsi="Courier New" w:cs="Courier New"/>
          <w:sz w:val="19"/>
          <w:szCs w:val="19"/>
        </w:rPr>
        <w:t>x = x - 1;</w:t>
      </w:r>
    </w:p>
    <w:p w14:paraId="07155ABA" w14:textId="77777777" w:rsidR="00D3137D" w:rsidRDefault="00000000">
      <w:pPr>
        <w:shd w:val="clear" w:color="auto" w:fill="F2F2F2"/>
        <w:spacing w:after="8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B480F9F" w14:textId="19EE648A" w:rsidR="00D3137D" w:rsidRDefault="00000000" w:rsidP="00B37643">
      <w:pPr>
        <w:keepNext/>
        <w:keepLines/>
        <w:spacing w:after="20"/>
        <w:ind w:left="540" w:hanging="360"/>
      </w:pPr>
      <w:r>
        <w:rPr>
          <w:b/>
          <w:bCs/>
        </w:rPr>
        <w:t xml:space="preserve">C) </w:t>
      </w:r>
      <w:r>
        <w:t>7</w:t>
      </w:r>
    </w:p>
    <w:p w14:paraId="068C046E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17. </w:t>
      </w:r>
      <w:r>
        <w:t>¿Qué ocurre al ejecutar este código?</w:t>
      </w:r>
    </w:p>
    <w:p w14:paraId="4492B63E" w14:textId="77777777" w:rsidR="00D3137D" w:rsidRPr="00B37643" w:rsidRDefault="00000000">
      <w:pPr>
        <w:shd w:val="clear" w:color="auto" w:fill="F2F2F2"/>
        <w:spacing w:before="40"/>
        <w:ind w:left="360" w:right="360"/>
        <w:rPr>
          <w:lang w:val="en-US"/>
        </w:rPr>
      </w:pP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>while (true) {</w:t>
      </w:r>
    </w:p>
    <w:p w14:paraId="4B6650E6" w14:textId="77777777" w:rsidR="00D3137D" w:rsidRPr="00B37643" w:rsidRDefault="00000000">
      <w:pPr>
        <w:shd w:val="clear" w:color="auto" w:fill="F2F2F2"/>
        <w:ind w:left="360" w:right="360"/>
        <w:rPr>
          <w:lang w:val="en-US"/>
        </w:rPr>
      </w:pPr>
      <w:r w:rsidRPr="00B37643">
        <w:rPr>
          <w:rFonts w:ascii="Courier New" w:eastAsia="Courier New" w:hAnsi="Courier New" w:cs="Courier New"/>
          <w:sz w:val="19"/>
          <w:szCs w:val="19"/>
          <w:lang w:val="en-US"/>
        </w:rPr>
        <w:t xml:space="preserve">  console.log("Hola");</w:t>
      </w:r>
    </w:p>
    <w:p w14:paraId="2F3A625E" w14:textId="77777777" w:rsidR="00D3137D" w:rsidRDefault="00000000">
      <w:pPr>
        <w:shd w:val="clear" w:color="auto" w:fill="F2F2F2"/>
        <w:spacing w:after="8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180F6C1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B) </w:t>
      </w:r>
      <w:r>
        <w:t>Se repite indefinidamente (bucle infinito)</w:t>
      </w:r>
    </w:p>
    <w:p w14:paraId="57528513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18. </w:t>
      </w:r>
      <w:r>
        <w:t>¿Para qué sirve una función?</w:t>
      </w:r>
    </w:p>
    <w:p w14:paraId="67DDBDA1" w14:textId="77777777" w:rsidR="00D3137D" w:rsidRDefault="00000000">
      <w:pPr>
        <w:keepLines/>
        <w:spacing w:after="20"/>
        <w:ind w:left="540" w:hanging="360"/>
      </w:pPr>
      <w:r>
        <w:rPr>
          <w:b/>
          <w:bCs/>
        </w:rPr>
        <w:t xml:space="preserve">D) </w:t>
      </w:r>
      <w:r>
        <w:t>Para agrupar código bajo un nombre y reutilizarlo cuando haga falta</w:t>
      </w:r>
    </w:p>
    <w:p w14:paraId="40C0BAEE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19. </w:t>
      </w:r>
      <w:r>
        <w:t>Si lista = [10, 20, 30], ¿qué posición (índice) ocupa el 20?</w:t>
      </w:r>
    </w:p>
    <w:p w14:paraId="3CD01673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A) </w:t>
      </w:r>
      <w:r>
        <w:t>1</w:t>
      </w:r>
    </w:p>
    <w:p w14:paraId="34912D4D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20. </w:t>
      </w:r>
      <w:r>
        <w:t>¿Cuál es el resultado de !(true || false)?</w:t>
      </w:r>
    </w:p>
    <w:p w14:paraId="1F831E92" w14:textId="77777777" w:rsidR="00D3137D" w:rsidRPr="00B37643" w:rsidRDefault="00000000">
      <w:pPr>
        <w:keepNext/>
        <w:keepLines/>
        <w:spacing w:after="20"/>
        <w:ind w:left="540" w:hanging="360"/>
      </w:pPr>
      <w:r w:rsidRPr="00B37643">
        <w:rPr>
          <w:b/>
          <w:bCs/>
        </w:rPr>
        <w:t xml:space="preserve">C) </w:t>
      </w:r>
      <w:r w:rsidRPr="00B37643">
        <w:t>false</w:t>
      </w:r>
    </w:p>
    <w:p w14:paraId="08BD893A" w14:textId="77777777" w:rsidR="00D3137D" w:rsidRDefault="00000000">
      <w:pPr>
        <w:pStyle w:val="Heading2"/>
        <w:keepNext/>
        <w:shd w:val="clear" w:color="auto" w:fill="FFF2CC"/>
        <w:spacing w:before="280" w:after="120"/>
      </w:pPr>
      <w:r>
        <w:rPr>
          <w:b/>
          <w:bCs/>
          <w:sz w:val="24"/>
          <w:szCs w:val="24"/>
        </w:rPr>
        <w:t>Bloque 4 · Sondeo de JavaScript</w:t>
      </w:r>
    </w:p>
    <w:p w14:paraId="6A46396E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21. </w:t>
      </w:r>
      <w:r>
        <w:t>¿Qué muestra console.log("5" + 3)?</w:t>
      </w:r>
    </w:p>
    <w:p w14:paraId="3305E839" w14:textId="77777777" w:rsidR="00D3137D" w:rsidRDefault="00000000">
      <w:pPr>
        <w:keepLines/>
        <w:spacing w:after="20"/>
        <w:ind w:left="540" w:hanging="360"/>
      </w:pPr>
      <w:r>
        <w:rPr>
          <w:b/>
          <w:bCs/>
        </w:rPr>
        <w:t xml:space="preserve">D) </w:t>
      </w:r>
      <w:r>
        <w:t>53</w:t>
      </w:r>
    </w:p>
    <w:p w14:paraId="04AAA3C9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22. </w:t>
      </w:r>
      <w:r>
        <w:t>¿Qué diferencia hay entre let y const?</w:t>
      </w:r>
    </w:p>
    <w:p w14:paraId="137EFD97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B) </w:t>
      </w:r>
      <w:r>
        <w:t>Una variable const no puede reasignarse después de inicializarla</w:t>
      </w:r>
    </w:p>
    <w:p w14:paraId="427FEE90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23. </w:t>
      </w:r>
      <w:r>
        <w:t>¿Cómo se selecciona en JavaScript el elemento con id="titulo"?</w:t>
      </w:r>
    </w:p>
    <w:p w14:paraId="40EFCFD9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A) </w:t>
      </w:r>
      <w:r>
        <w:rPr>
          <w:rFonts w:ascii="Courier New" w:eastAsia="Courier New" w:hAnsi="Courier New" w:cs="Courier New"/>
          <w:sz w:val="19"/>
          <w:szCs w:val="19"/>
        </w:rPr>
        <w:t>document.getElementById("titulo")</w:t>
      </w:r>
    </w:p>
    <w:p w14:paraId="6515468A" w14:textId="77777777" w:rsidR="00D3137D" w:rsidRDefault="00000000">
      <w:pPr>
        <w:keepNext/>
        <w:keepLines/>
        <w:spacing w:before="140" w:after="40"/>
      </w:pPr>
      <w:r>
        <w:rPr>
          <w:b/>
          <w:bCs/>
        </w:rPr>
        <w:t xml:space="preserve">24. </w:t>
      </w:r>
      <w:r>
        <w:t>¿Para qué sirve elemento.addEventListener("click", funcion)?</w:t>
      </w:r>
    </w:p>
    <w:p w14:paraId="11EDDF99" w14:textId="77777777" w:rsidR="00D3137D" w:rsidRDefault="00000000">
      <w:pPr>
        <w:keepNext/>
        <w:keepLines/>
        <w:spacing w:after="20"/>
        <w:ind w:left="540" w:hanging="360"/>
      </w:pPr>
      <w:r>
        <w:rPr>
          <w:b/>
          <w:bCs/>
        </w:rPr>
        <w:t xml:space="preserve">C) </w:t>
      </w:r>
      <w:r>
        <w:t>Para ejecutar una función cuando el usuario hace clic en el elemento</w:t>
      </w:r>
    </w:p>
    <w:p w14:paraId="538442AA" w14:textId="77777777" w:rsidR="00D3137D" w:rsidRDefault="00000000"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>— Fin de la prueba —</w:t>
      </w:r>
    </w:p>
    <w:sectPr w:rsidR="00D3137D">
      <w:footerReference w:type="default" r:id="rId7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4F13" w14:textId="77777777" w:rsidR="003428B8" w:rsidRDefault="003428B8">
      <w:r>
        <w:separator/>
      </w:r>
    </w:p>
  </w:endnote>
  <w:endnote w:type="continuationSeparator" w:id="0">
    <w:p w14:paraId="5B9257D5" w14:textId="77777777" w:rsidR="003428B8" w:rsidRDefault="0034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723D" w14:textId="77777777" w:rsidR="00D3137D" w:rsidRDefault="00000000">
    <w:pPr>
      <w:jc w:val="center"/>
    </w:pPr>
    <w:r>
      <w:rPr>
        <w:color w:val="777777"/>
        <w:sz w:val="16"/>
        <w:szCs w:val="16"/>
      </w:rPr>
      <w:t xml:space="preserve">Evaluación inicial · Desarrollo web en entorno cliente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B37643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A1F9" w14:textId="77777777" w:rsidR="003428B8" w:rsidRDefault="003428B8">
      <w:r>
        <w:separator/>
      </w:r>
    </w:p>
  </w:footnote>
  <w:footnote w:type="continuationSeparator" w:id="0">
    <w:p w14:paraId="7A7780ED" w14:textId="77777777" w:rsidR="003428B8" w:rsidRDefault="00342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62F55"/>
    <w:multiLevelType w:val="hybridMultilevel"/>
    <w:tmpl w:val="F2E251E6"/>
    <w:lvl w:ilvl="0" w:tplc="7D0A49DC">
      <w:start w:val="1"/>
      <w:numFmt w:val="bullet"/>
      <w:lvlText w:val="•"/>
      <w:lvlJc w:val="left"/>
      <w:pPr>
        <w:ind w:left="540" w:hanging="270"/>
      </w:pPr>
    </w:lvl>
    <w:lvl w:ilvl="1" w:tplc="D44AB084">
      <w:numFmt w:val="decimal"/>
      <w:lvlText w:val=""/>
      <w:lvlJc w:val="left"/>
    </w:lvl>
    <w:lvl w:ilvl="2" w:tplc="48402DFA">
      <w:numFmt w:val="decimal"/>
      <w:lvlText w:val=""/>
      <w:lvlJc w:val="left"/>
    </w:lvl>
    <w:lvl w:ilvl="3" w:tplc="2A36E880">
      <w:numFmt w:val="decimal"/>
      <w:lvlText w:val=""/>
      <w:lvlJc w:val="left"/>
    </w:lvl>
    <w:lvl w:ilvl="4" w:tplc="3BDCB460">
      <w:numFmt w:val="decimal"/>
      <w:lvlText w:val=""/>
      <w:lvlJc w:val="left"/>
    </w:lvl>
    <w:lvl w:ilvl="5" w:tplc="37681750">
      <w:numFmt w:val="decimal"/>
      <w:lvlText w:val=""/>
      <w:lvlJc w:val="left"/>
    </w:lvl>
    <w:lvl w:ilvl="6" w:tplc="B16AC184">
      <w:numFmt w:val="decimal"/>
      <w:lvlText w:val=""/>
      <w:lvlJc w:val="left"/>
    </w:lvl>
    <w:lvl w:ilvl="7" w:tplc="6632ED7E">
      <w:numFmt w:val="decimal"/>
      <w:lvlText w:val=""/>
      <w:lvlJc w:val="left"/>
    </w:lvl>
    <w:lvl w:ilvl="8" w:tplc="C20CE902">
      <w:numFmt w:val="decimal"/>
      <w:lvlText w:val=""/>
      <w:lvlJc w:val="left"/>
    </w:lvl>
  </w:abstractNum>
  <w:abstractNum w:abstractNumId="1" w15:restartNumberingAfterBreak="0">
    <w:nsid w:val="6A3C4DC3"/>
    <w:multiLevelType w:val="hybridMultilevel"/>
    <w:tmpl w:val="FB78BD9E"/>
    <w:lvl w:ilvl="0" w:tplc="E880072A">
      <w:start w:val="1"/>
      <w:numFmt w:val="bullet"/>
      <w:lvlText w:val="●"/>
      <w:lvlJc w:val="left"/>
      <w:pPr>
        <w:ind w:left="720" w:hanging="360"/>
      </w:pPr>
    </w:lvl>
    <w:lvl w:ilvl="1" w:tplc="4642BDA4">
      <w:start w:val="1"/>
      <w:numFmt w:val="bullet"/>
      <w:lvlText w:val="○"/>
      <w:lvlJc w:val="left"/>
      <w:pPr>
        <w:ind w:left="1440" w:hanging="360"/>
      </w:pPr>
    </w:lvl>
    <w:lvl w:ilvl="2" w:tplc="C3BC8562">
      <w:start w:val="1"/>
      <w:numFmt w:val="bullet"/>
      <w:lvlText w:val="■"/>
      <w:lvlJc w:val="left"/>
      <w:pPr>
        <w:ind w:left="2160" w:hanging="360"/>
      </w:pPr>
    </w:lvl>
    <w:lvl w:ilvl="3" w:tplc="A6188C2C">
      <w:start w:val="1"/>
      <w:numFmt w:val="bullet"/>
      <w:lvlText w:val="●"/>
      <w:lvlJc w:val="left"/>
      <w:pPr>
        <w:ind w:left="2880" w:hanging="360"/>
      </w:pPr>
    </w:lvl>
    <w:lvl w:ilvl="4" w:tplc="12EEA57C">
      <w:start w:val="1"/>
      <w:numFmt w:val="bullet"/>
      <w:lvlText w:val="○"/>
      <w:lvlJc w:val="left"/>
      <w:pPr>
        <w:ind w:left="3600" w:hanging="360"/>
      </w:pPr>
    </w:lvl>
    <w:lvl w:ilvl="5" w:tplc="F0523E62">
      <w:start w:val="1"/>
      <w:numFmt w:val="bullet"/>
      <w:lvlText w:val="■"/>
      <w:lvlJc w:val="left"/>
      <w:pPr>
        <w:ind w:left="4320" w:hanging="360"/>
      </w:pPr>
    </w:lvl>
    <w:lvl w:ilvl="6" w:tplc="C8924324">
      <w:start w:val="1"/>
      <w:numFmt w:val="bullet"/>
      <w:lvlText w:val="●"/>
      <w:lvlJc w:val="left"/>
      <w:pPr>
        <w:ind w:left="5040" w:hanging="360"/>
      </w:pPr>
    </w:lvl>
    <w:lvl w:ilvl="7" w:tplc="5114FD5C">
      <w:start w:val="1"/>
      <w:numFmt w:val="bullet"/>
      <w:lvlText w:val="●"/>
      <w:lvlJc w:val="left"/>
      <w:pPr>
        <w:ind w:left="5760" w:hanging="360"/>
      </w:pPr>
    </w:lvl>
    <w:lvl w:ilvl="8" w:tplc="40CE94F2">
      <w:start w:val="1"/>
      <w:numFmt w:val="bullet"/>
      <w:lvlText w:val="●"/>
      <w:lvlJc w:val="left"/>
      <w:pPr>
        <w:ind w:left="6480" w:hanging="360"/>
      </w:pPr>
    </w:lvl>
  </w:abstractNum>
  <w:num w:numId="1" w16cid:durableId="1258711894">
    <w:abstractNumId w:val="1"/>
    <w:lvlOverride w:ilvl="0">
      <w:startOverride w:val="1"/>
    </w:lvlOverride>
  </w:num>
  <w:num w:numId="2" w16cid:durableId="29306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7D"/>
    <w:rsid w:val="00166DC7"/>
    <w:rsid w:val="003428B8"/>
    <w:rsid w:val="00B37643"/>
    <w:rsid w:val="00D3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98B8"/>
  <w15:docId w15:val="{D441545D-33E7-4B07-9B5C-EE1880AB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454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César Valverde Pardo</cp:lastModifiedBy>
  <cp:revision>2</cp:revision>
  <dcterms:created xsi:type="dcterms:W3CDTF">2026-10-13T08:09:00Z</dcterms:created>
  <dcterms:modified xsi:type="dcterms:W3CDTF">2026-10-13T16:26:00Z</dcterms:modified>
</cp:coreProperties>
</file>