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F921382" wp14:paraId="5E5787A5" wp14:textId="0F5B6E7B">
      <w:pPr>
        <w:jc w:val="center"/>
        <w:rPr>
          <w:rFonts w:ascii="Arial" w:hAnsi="Arial" w:eastAsia="Arial" w:cs="Arial"/>
          <w:b w:val="1"/>
          <w:bCs w:val="1"/>
          <w:sz w:val="36"/>
          <w:szCs w:val="36"/>
        </w:rPr>
      </w:pPr>
      <w:r w:rsidRPr="7F921382" w:rsidR="7F921382">
        <w:rPr>
          <w:rFonts w:ascii="Arial" w:hAnsi="Arial" w:eastAsia="Arial" w:cs="Arial"/>
          <w:b w:val="1"/>
          <w:bCs w:val="1"/>
          <w:sz w:val="36"/>
          <w:szCs w:val="36"/>
        </w:rPr>
        <w:t>E - Commerce Application on IBM Cloud Foundry</w:t>
      </w:r>
    </w:p>
    <w:p w:rsidR="7F921382" w:rsidP="7F921382" w:rsidRDefault="7F921382" w14:paraId="6C745735" w14:textId="4CB98B74">
      <w:pPr>
        <w:pStyle w:val="Normal"/>
        <w:jc w:val="center"/>
        <w:rPr>
          <w:rFonts w:ascii="Arial" w:hAnsi="Arial" w:eastAsia="Arial" w:cs="Arial"/>
          <w:b w:val="1"/>
          <w:bCs w:val="1"/>
          <w:sz w:val="36"/>
          <w:szCs w:val="36"/>
        </w:rPr>
      </w:pPr>
    </w:p>
    <w:p w:rsidR="7F921382" w:rsidP="7F921382" w:rsidRDefault="7F921382" w14:paraId="0083E7F5" w14:textId="195EDF62">
      <w:pPr>
        <w:pStyle w:val="Normal"/>
        <w:jc w:val="left"/>
        <w:rPr>
          <w:rFonts w:ascii="Arial" w:hAnsi="Arial" w:eastAsia="Arial" w:cs="Arial"/>
          <w:b w:val="1"/>
          <w:bCs w:val="1"/>
          <w:sz w:val="32"/>
          <w:szCs w:val="32"/>
        </w:rPr>
      </w:pPr>
      <w:r w:rsidRPr="7F921382" w:rsidR="7F921382">
        <w:rPr>
          <w:rFonts w:ascii="Arial" w:hAnsi="Arial" w:eastAsia="Arial" w:cs="Arial"/>
          <w:b w:val="1"/>
          <w:bCs w:val="1"/>
          <w:sz w:val="32"/>
          <w:szCs w:val="32"/>
        </w:rPr>
        <w:t>Phase 3 – Development</w:t>
      </w:r>
    </w:p>
    <w:p w:rsidR="7F921382" w:rsidP="7F921382" w:rsidRDefault="7F921382" w14:paraId="25348D8C" w14:textId="0C31D131">
      <w:pPr>
        <w:pStyle w:val="Normal"/>
        <w:jc w:val="left"/>
        <w:rPr>
          <w:rFonts w:ascii="Arial" w:hAnsi="Arial" w:eastAsia="Arial" w:cs="Arial"/>
          <w:b w:val="1"/>
          <w:bCs w:val="1"/>
          <w:sz w:val="32"/>
          <w:szCs w:val="32"/>
        </w:rPr>
      </w:pPr>
      <w:bookmarkStart w:name="_Int_YQFH8n68" w:id="1139425440"/>
      <w:r w:rsidRPr="7F921382" w:rsidR="7F921382">
        <w:rPr>
          <w:rFonts w:ascii="Arial" w:hAnsi="Arial" w:eastAsia="Arial" w:cs="Arial"/>
          <w:b w:val="1"/>
          <w:bCs w:val="1"/>
          <w:sz w:val="32"/>
          <w:szCs w:val="32"/>
        </w:rPr>
        <w:t>Overview :</w:t>
      </w:r>
      <w:bookmarkEnd w:id="1139425440"/>
    </w:p>
    <w:p w:rsidR="7F921382" w:rsidP="7F921382" w:rsidRDefault="7F921382" w14:paraId="0AA45A6A" w14:textId="45B46EEC">
      <w:pPr>
        <w:pStyle w:val="Normal"/>
        <w:jc w:val="left"/>
        <w:rPr>
          <w:rFonts w:ascii="system-ui" w:hAnsi="system-ui" w:eastAsia="system-ui" w:cs="system-ui"/>
          <w:noProof w:val="0"/>
          <w:sz w:val="24"/>
          <w:szCs w:val="24"/>
          <w:lang w:val="en-GB"/>
        </w:rPr>
      </w:pPr>
      <w:r w:rsidRPr="7F921382" w:rsidR="7F921382">
        <w:rPr>
          <w:rFonts w:ascii="Times New Roman" w:hAnsi="Times New Roman" w:eastAsia="Times New Roman" w:cs="Times New Roman"/>
          <w:b w:val="1"/>
          <w:bCs w:val="1"/>
          <w:sz w:val="32"/>
          <w:szCs w:val="32"/>
        </w:rPr>
        <w:t xml:space="preserve">                     </w:t>
      </w:r>
      <w:r w:rsidRPr="7F921382" w:rsidR="7F921382">
        <w:rPr>
          <w:rFonts w:ascii="Calibri Light" w:hAnsi="Calibri Light" w:eastAsia="Calibri Light" w:cs="Calibri Light" w:asciiTheme="majorAscii" w:hAnsiTheme="majorAscii" w:eastAsiaTheme="majorAscii" w:cstheme="majorAscii"/>
          <w:b w:val="0"/>
          <w:bCs w:val="0"/>
          <w:sz w:val="28"/>
          <w:szCs w:val="28"/>
        </w:rPr>
        <w:t>Your Attire</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D1D5DB"/>
          <w:sz w:val="28"/>
          <w:szCs w:val="28"/>
          <w:lang w:val="en-GB"/>
        </w:rPr>
        <w:t xml:space="preserve"> </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 xml:space="preserve">is not just another e-commerce website for clothing; </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it's</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 xml:space="preserve"> a style revolution waiting to happen. </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We've</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 xml:space="preserve"> reimagined the online shopping experience to create a platform </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that's</w:t>
      </w:r>
      <w:r w:rsidRPr="7F921382" w:rsidR="7F921382">
        <w:rPr>
          <w:rFonts w:ascii="Calibri Light" w:hAnsi="Calibri Light" w:eastAsia="Calibri Light" w:cs="Calibri Light" w:asciiTheme="majorAscii" w:hAnsiTheme="majorAscii" w:eastAsiaTheme="majorAscii" w:cstheme="majorAscii"/>
          <w:b w:val="0"/>
          <w:bCs w:val="0"/>
          <w:i w:val="0"/>
          <w:iCs w:val="0"/>
          <w:caps w:val="0"/>
          <w:smallCaps w:val="0"/>
          <w:noProof w:val="0"/>
          <w:color w:val="auto"/>
          <w:sz w:val="28"/>
          <w:szCs w:val="28"/>
          <w:lang w:val="en-GB"/>
        </w:rPr>
        <w:t xml:space="preserve"> unique, engaging, and, most importantly, all about you. Your Attire </w:t>
      </w:r>
      <w:r w:rsidRPr="7F921382" w:rsidR="7F921382">
        <w:rPr>
          <w:rFonts w:ascii="system-ui" w:hAnsi="system-ui" w:eastAsia="system-ui" w:cs="system-ui"/>
          <w:b w:val="0"/>
          <w:bCs w:val="0"/>
          <w:i w:val="0"/>
          <w:iCs w:val="0"/>
          <w:caps w:val="0"/>
          <w:smallCaps w:val="0"/>
          <w:noProof w:val="0"/>
          <w:color w:val="auto"/>
          <w:sz w:val="24"/>
          <w:szCs w:val="24"/>
          <w:lang w:val="en-GB"/>
        </w:rPr>
        <w:t xml:space="preserve">is more like a personal fashion hub.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It focuses on promoting and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showcasing</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the work of various brands around the world, offering features like product listings, user profiles, robust search and discovery tools, shopping cart and checkout functionality, customer reviews and ratings, customer support, marketing and promotions, community and social features, mobile-friendliness, secure transactions, analytics and reporting, and integration with shipping and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logistics</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services. This application </w:t>
      </w:r>
      <w:bookmarkStart w:name="_Int_MlOWVo5G" w:id="1653159734"/>
      <w:r w:rsidRPr="7F921382" w:rsidR="7F921382">
        <w:rPr>
          <w:rFonts w:ascii="Calibri Light" w:hAnsi="Calibri Light" w:eastAsia="Calibri Light" w:cs="Calibri Light" w:asciiTheme="majorAscii" w:hAnsiTheme="majorAscii" w:eastAsiaTheme="majorAscii" w:cstheme="majorAscii"/>
          <w:noProof w:val="0"/>
          <w:sz w:val="28"/>
          <w:szCs w:val="28"/>
          <w:lang w:val="en-US"/>
        </w:rPr>
        <w:t>celebrates  creativity</w:t>
      </w:r>
      <w:bookmarkEnd w:id="1653159734"/>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while connecting fashion lovers with a broader customer base, making it easier for retailers to sell their unique products and for customers to find and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purchase</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high-quality, durable goods.</w:t>
      </w:r>
    </w:p>
    <w:p w:rsidR="7F921382" w:rsidP="7F921382" w:rsidRDefault="7F921382" w14:paraId="7F0B882A" w14:textId="36D15063">
      <w:pPr>
        <w:pStyle w:val="Normal"/>
        <w:jc w:val="left"/>
        <w:rPr>
          <w:rFonts w:ascii="Calibri Light" w:hAnsi="Calibri Light" w:eastAsia="Calibri Light" w:cs="Calibri Light" w:asciiTheme="majorAscii" w:hAnsiTheme="majorAscii" w:eastAsiaTheme="majorAscii" w:cstheme="majorAscii"/>
          <w:noProof w:val="0"/>
          <w:sz w:val="28"/>
          <w:szCs w:val="28"/>
          <w:lang w:val="en-US"/>
        </w:rPr>
      </w:pPr>
    </w:p>
    <w:p w:rsidR="7F921382" w:rsidP="7F921382" w:rsidRDefault="7F921382" w14:paraId="04627E5B" w14:textId="3F15E19A">
      <w:pPr>
        <w:pStyle w:val="Normal"/>
        <w:jc w:val="left"/>
        <w:rPr>
          <w:rFonts w:ascii="Arial" w:hAnsi="Arial" w:eastAsia="Arial" w:cs="Arial"/>
          <w:b w:val="1"/>
          <w:bCs w:val="1"/>
          <w:noProof w:val="0"/>
          <w:sz w:val="28"/>
          <w:szCs w:val="28"/>
          <w:lang w:val="en-US"/>
        </w:rPr>
      </w:pPr>
      <w:r w:rsidRPr="7F921382" w:rsidR="7F921382">
        <w:rPr>
          <w:rFonts w:ascii="Arial" w:hAnsi="Arial" w:eastAsia="Arial" w:cs="Arial"/>
          <w:b w:val="1"/>
          <w:bCs w:val="1"/>
          <w:noProof w:val="0"/>
          <w:sz w:val="32"/>
          <w:szCs w:val="32"/>
          <w:lang w:val="en-US"/>
        </w:rPr>
        <w:t xml:space="preserve">Website </w:t>
      </w:r>
      <w:bookmarkStart w:name="_Int_mkHAX9Uh" w:id="2020674404"/>
      <w:r w:rsidRPr="7F921382" w:rsidR="7F921382">
        <w:rPr>
          <w:rFonts w:ascii="Arial" w:hAnsi="Arial" w:eastAsia="Arial" w:cs="Arial"/>
          <w:b w:val="1"/>
          <w:bCs w:val="1"/>
          <w:noProof w:val="0"/>
          <w:sz w:val="32"/>
          <w:szCs w:val="32"/>
          <w:lang w:val="en-US"/>
        </w:rPr>
        <w:t>Layout :</w:t>
      </w:r>
      <w:bookmarkEnd w:id="2020674404"/>
    </w:p>
    <w:p w:rsidR="7F921382" w:rsidP="7F921382" w:rsidRDefault="7F921382" w14:paraId="6A6EFD82" w14:textId="29C66F16">
      <w:pPr>
        <w:pStyle w:val="Normal"/>
        <w:jc w:val="left"/>
        <w:rPr>
          <w:rFonts w:ascii="Arial" w:hAnsi="Arial" w:eastAsia="Arial" w:cs="Arial"/>
          <w:b w:val="1"/>
          <w:bCs w:val="1"/>
          <w:noProof w:val="0"/>
          <w:sz w:val="28"/>
          <w:szCs w:val="28"/>
          <w:lang w:val="en-US"/>
        </w:rPr>
      </w:pPr>
      <w:r w:rsidRPr="7F921382" w:rsidR="7F921382">
        <w:rPr>
          <w:rFonts w:ascii="Arial" w:hAnsi="Arial" w:eastAsia="Arial" w:cs="Arial"/>
          <w:b w:val="1"/>
          <w:bCs w:val="1"/>
          <w:noProof w:val="0"/>
          <w:sz w:val="28"/>
          <w:szCs w:val="28"/>
          <w:lang w:val="en-US"/>
        </w:rPr>
        <w:t xml:space="preserve">Home </w:t>
      </w:r>
      <w:bookmarkStart w:name="_Int_Zi8WHdwH" w:id="732584578"/>
      <w:r w:rsidRPr="7F921382" w:rsidR="7F921382">
        <w:rPr>
          <w:rFonts w:ascii="Arial" w:hAnsi="Arial" w:eastAsia="Arial" w:cs="Arial"/>
          <w:b w:val="1"/>
          <w:bCs w:val="1"/>
          <w:noProof w:val="0"/>
          <w:sz w:val="28"/>
          <w:szCs w:val="28"/>
          <w:lang w:val="en-US"/>
        </w:rPr>
        <w:t>section :</w:t>
      </w:r>
      <w:bookmarkEnd w:id="732584578"/>
    </w:p>
    <w:p w:rsidR="7F921382" w:rsidP="7F921382" w:rsidRDefault="7F921382" w14:paraId="416F5E3A" w14:textId="779C3CD8">
      <w:pPr>
        <w:pStyle w:val="Normal"/>
        <w:jc w:val="left"/>
        <w:rPr>
          <w:rFonts w:ascii="Arial" w:hAnsi="Arial" w:eastAsia="Arial" w:cs="Arial"/>
          <w:b w:val="1"/>
          <w:bCs w:val="1"/>
          <w:noProof w:val="0"/>
          <w:sz w:val="28"/>
          <w:szCs w:val="28"/>
          <w:lang w:val="en-US"/>
        </w:rPr>
      </w:pPr>
      <w:r>
        <w:drawing>
          <wp:inline wp14:editId="7BD03CE9" wp14:anchorId="65EC6E3C">
            <wp:extent cx="5724525" cy="2743002"/>
            <wp:effectExtent l="0" t="0" r="0" b="0"/>
            <wp:docPr id="1403365383" name="" title=""/>
            <wp:cNvGraphicFramePr>
              <a:graphicFrameLocks noChangeAspect="1"/>
            </wp:cNvGraphicFramePr>
            <a:graphic>
              <a:graphicData uri="http://schemas.openxmlformats.org/drawingml/2006/picture">
                <pic:pic>
                  <pic:nvPicPr>
                    <pic:cNvPr id="0" name=""/>
                    <pic:cNvPicPr/>
                  </pic:nvPicPr>
                  <pic:blipFill>
                    <a:blip r:embed="R8cff0572cac84476">
                      <a:extLst>
                        <a:ext xmlns:a="http://schemas.openxmlformats.org/drawingml/2006/main" uri="{28A0092B-C50C-407E-A947-70E740481C1C}">
                          <a14:useLocalDpi val="0"/>
                        </a:ext>
                      </a:extLst>
                    </a:blip>
                    <a:stretch>
                      <a:fillRect/>
                    </a:stretch>
                  </pic:blipFill>
                  <pic:spPr>
                    <a:xfrm>
                      <a:off x="0" y="0"/>
                      <a:ext cx="5724525" cy="2743002"/>
                    </a:xfrm>
                    <a:prstGeom prst="rect">
                      <a:avLst/>
                    </a:prstGeom>
                  </pic:spPr>
                </pic:pic>
              </a:graphicData>
            </a:graphic>
          </wp:inline>
        </w:drawing>
      </w:r>
    </w:p>
    <w:p w:rsidR="7F921382" w:rsidP="7F921382" w:rsidRDefault="7F921382" w14:paraId="32B222A1" w14:textId="56F842C1">
      <w:pPr>
        <w:pStyle w:val="Normal"/>
        <w:jc w:val="left"/>
      </w:pPr>
    </w:p>
    <w:p w:rsidR="7F921382" w:rsidP="7F921382" w:rsidRDefault="7F921382" w14:paraId="0EAB9A12" w14:textId="338DF6FB">
      <w:pPr>
        <w:pStyle w:val="Normal"/>
        <w:jc w:val="left"/>
        <w:rPr>
          <w:rFonts w:ascii="Arial" w:hAnsi="Arial" w:eastAsia="Arial" w:cs="Arial"/>
          <w:b w:val="1"/>
          <w:bCs w:val="1"/>
          <w:noProof w:val="0"/>
          <w:sz w:val="28"/>
          <w:szCs w:val="28"/>
          <w:lang w:val="en-US"/>
        </w:rPr>
      </w:pPr>
      <w:r>
        <w:drawing>
          <wp:inline wp14:editId="57B4C5EF" wp14:anchorId="158D5CFE">
            <wp:extent cx="5772150" cy="2405063"/>
            <wp:effectExtent l="0" t="0" r="0" b="0"/>
            <wp:docPr id="242708613" name="" title=""/>
            <wp:cNvGraphicFramePr>
              <a:graphicFrameLocks noChangeAspect="1"/>
            </wp:cNvGraphicFramePr>
            <a:graphic>
              <a:graphicData uri="http://schemas.openxmlformats.org/drawingml/2006/picture">
                <pic:pic>
                  <pic:nvPicPr>
                    <pic:cNvPr id="0" name=""/>
                    <pic:cNvPicPr/>
                  </pic:nvPicPr>
                  <pic:blipFill>
                    <a:blip r:embed="Rcf453585643644fd">
                      <a:extLst>
                        <a:ext xmlns:a="http://schemas.openxmlformats.org/drawingml/2006/main" uri="{28A0092B-C50C-407E-A947-70E740481C1C}">
                          <a14:useLocalDpi val="0"/>
                        </a:ext>
                      </a:extLst>
                    </a:blip>
                    <a:stretch>
                      <a:fillRect/>
                    </a:stretch>
                  </pic:blipFill>
                  <pic:spPr>
                    <a:xfrm>
                      <a:off x="0" y="0"/>
                      <a:ext cx="5772150" cy="2405063"/>
                    </a:xfrm>
                    <a:prstGeom prst="rect">
                      <a:avLst/>
                    </a:prstGeom>
                  </pic:spPr>
                </pic:pic>
              </a:graphicData>
            </a:graphic>
          </wp:inline>
        </w:drawing>
      </w:r>
    </w:p>
    <w:p w:rsidR="7F921382" w:rsidP="7F921382" w:rsidRDefault="7F921382" w14:paraId="3C4280E1" w14:textId="6F397DEA">
      <w:pPr>
        <w:pStyle w:val="Normal"/>
        <w:jc w:val="left"/>
      </w:pPr>
    </w:p>
    <w:p w:rsidR="7F921382" w:rsidP="7F921382" w:rsidRDefault="7F921382" w14:paraId="56A57EA3" w14:textId="6D32673E">
      <w:pPr>
        <w:pStyle w:val="Normal"/>
        <w:jc w:val="left"/>
        <w:rPr>
          <w:rFonts w:ascii="Arial" w:hAnsi="Arial" w:eastAsia="Arial" w:cs="Arial"/>
          <w:b w:val="1"/>
          <w:bCs w:val="1"/>
          <w:noProof w:val="0"/>
          <w:sz w:val="28"/>
          <w:szCs w:val="28"/>
          <w:lang w:val="en-US"/>
        </w:rPr>
      </w:pPr>
      <w:r>
        <w:drawing>
          <wp:inline wp14:editId="789CC7E5" wp14:anchorId="307637CC">
            <wp:extent cx="5791200" cy="2413000"/>
            <wp:effectExtent l="0" t="0" r="0" b="0"/>
            <wp:docPr id="1798000520" name="" title=""/>
            <wp:cNvGraphicFramePr>
              <a:graphicFrameLocks noChangeAspect="1"/>
            </wp:cNvGraphicFramePr>
            <a:graphic>
              <a:graphicData uri="http://schemas.openxmlformats.org/drawingml/2006/picture">
                <pic:pic>
                  <pic:nvPicPr>
                    <pic:cNvPr id="0" name=""/>
                    <pic:cNvPicPr/>
                  </pic:nvPicPr>
                  <pic:blipFill>
                    <a:blip r:embed="R410944ab9fad426e">
                      <a:extLst>
                        <a:ext xmlns:a="http://schemas.openxmlformats.org/drawingml/2006/main" uri="{28A0092B-C50C-407E-A947-70E740481C1C}">
                          <a14:useLocalDpi val="0"/>
                        </a:ext>
                      </a:extLst>
                    </a:blip>
                    <a:stretch>
                      <a:fillRect/>
                    </a:stretch>
                  </pic:blipFill>
                  <pic:spPr>
                    <a:xfrm>
                      <a:off x="0" y="0"/>
                      <a:ext cx="5791200" cy="2413000"/>
                    </a:xfrm>
                    <a:prstGeom prst="rect">
                      <a:avLst/>
                    </a:prstGeom>
                  </pic:spPr>
                </pic:pic>
              </a:graphicData>
            </a:graphic>
          </wp:inline>
        </w:drawing>
      </w:r>
    </w:p>
    <w:p w:rsidR="7F921382" w:rsidP="7F921382" w:rsidRDefault="7F921382" w14:paraId="6631ADA8" w14:textId="5DCD3C84">
      <w:pPr>
        <w:pStyle w:val="Normal"/>
        <w:jc w:val="left"/>
        <w:rPr>
          <w:rFonts w:ascii="Arial" w:hAnsi="Arial" w:eastAsia="Arial" w:cs="Arial"/>
          <w:b w:val="1"/>
          <w:bCs w:val="1"/>
          <w:noProof w:val="0"/>
          <w:sz w:val="28"/>
          <w:szCs w:val="28"/>
          <w:lang w:val="en-US"/>
        </w:rPr>
      </w:pPr>
      <w:r w:rsidRPr="7F921382" w:rsidR="7F921382">
        <w:rPr>
          <w:rFonts w:ascii="Arial" w:hAnsi="Arial" w:eastAsia="Arial" w:cs="Arial"/>
          <w:b w:val="1"/>
          <w:bCs w:val="1"/>
          <w:noProof w:val="0"/>
          <w:sz w:val="28"/>
          <w:szCs w:val="28"/>
          <w:lang w:val="en-US"/>
        </w:rPr>
        <w:t>Contact section:</w:t>
      </w:r>
    </w:p>
    <w:p w:rsidR="7F921382" w:rsidP="7F921382" w:rsidRDefault="7F921382" w14:paraId="0C7CCB7C" w14:textId="248D64F9">
      <w:pPr>
        <w:pStyle w:val="Normal"/>
        <w:jc w:val="left"/>
        <w:rPr>
          <w:rFonts w:ascii="Arial" w:hAnsi="Arial" w:eastAsia="Arial" w:cs="Arial"/>
          <w:b w:val="1"/>
          <w:bCs w:val="1"/>
          <w:noProof w:val="0"/>
          <w:sz w:val="28"/>
          <w:szCs w:val="28"/>
          <w:lang w:val="en-US"/>
        </w:rPr>
      </w:pPr>
      <w:bookmarkStart w:name="_Int_1zaqeIPR" w:id="1296731373"/>
      <w:r>
        <w:drawing>
          <wp:inline wp14:editId="35AE78C3" wp14:anchorId="3DA0C7D8">
            <wp:extent cx="5819775" cy="1697435"/>
            <wp:effectExtent l="0" t="0" r="0" b="0"/>
            <wp:docPr id="1987619824" name="" title=""/>
            <wp:cNvGraphicFramePr>
              <a:graphicFrameLocks noChangeAspect="1"/>
            </wp:cNvGraphicFramePr>
            <a:graphic>
              <a:graphicData uri="http://schemas.openxmlformats.org/drawingml/2006/picture">
                <pic:pic>
                  <pic:nvPicPr>
                    <pic:cNvPr id="0" name=""/>
                    <pic:cNvPicPr/>
                  </pic:nvPicPr>
                  <pic:blipFill>
                    <a:blip r:embed="R4764d14e4c5a4c33">
                      <a:extLst>
                        <a:ext xmlns:a="http://schemas.openxmlformats.org/drawingml/2006/main" uri="{28A0092B-C50C-407E-A947-70E740481C1C}">
                          <a14:useLocalDpi val="0"/>
                        </a:ext>
                      </a:extLst>
                    </a:blip>
                    <a:stretch>
                      <a:fillRect/>
                    </a:stretch>
                  </pic:blipFill>
                  <pic:spPr>
                    <a:xfrm>
                      <a:off x="0" y="0"/>
                      <a:ext cx="5819775" cy="1697435"/>
                    </a:xfrm>
                    <a:prstGeom prst="rect">
                      <a:avLst/>
                    </a:prstGeom>
                  </pic:spPr>
                </pic:pic>
              </a:graphicData>
            </a:graphic>
          </wp:inline>
        </w:drawing>
      </w:r>
      <w:bookmarkEnd w:id="1296731373"/>
    </w:p>
    <w:p w:rsidR="7F921382" w:rsidP="7F921382" w:rsidRDefault="7F921382" w14:paraId="2D2311F1" w14:textId="462070B3">
      <w:pPr>
        <w:pStyle w:val="Normal"/>
        <w:jc w:val="left"/>
        <w:rPr>
          <w:rFonts w:ascii="Arial" w:hAnsi="Arial" w:eastAsia="Arial" w:cs="Arial"/>
          <w:b w:val="1"/>
          <w:bCs w:val="1"/>
          <w:noProof w:val="0"/>
          <w:sz w:val="28"/>
          <w:szCs w:val="28"/>
          <w:lang w:val="en-US"/>
        </w:rPr>
      </w:pPr>
    </w:p>
    <w:p w:rsidR="7F921382" w:rsidP="7F921382" w:rsidRDefault="7F921382" w14:paraId="4489C593" w14:textId="2BF7FBFD">
      <w:pPr>
        <w:pStyle w:val="Normal"/>
        <w:jc w:val="left"/>
        <w:rPr>
          <w:rFonts w:ascii="Arial" w:hAnsi="Arial" w:eastAsia="Arial" w:cs="Arial"/>
          <w:b w:val="1"/>
          <w:bCs w:val="1"/>
          <w:color w:val="auto"/>
          <w:sz w:val="32"/>
          <w:szCs w:val="32"/>
        </w:rPr>
      </w:pPr>
      <w:r w:rsidRPr="7F921382" w:rsidR="7F921382">
        <w:rPr>
          <w:rFonts w:ascii="Arial" w:hAnsi="Arial" w:eastAsia="Arial" w:cs="Arial"/>
          <w:b w:val="1"/>
          <w:bCs w:val="1"/>
          <w:color w:val="auto"/>
          <w:sz w:val="32"/>
          <w:szCs w:val="32"/>
        </w:rPr>
        <w:t>Database Creation db</w:t>
      </w:r>
      <w:bookmarkStart w:name="_Int_Z4Keljvo" w:id="1764199103"/>
      <w:r w:rsidRPr="7F921382" w:rsidR="7F921382">
        <w:rPr>
          <w:rFonts w:ascii="Arial" w:hAnsi="Arial" w:eastAsia="Arial" w:cs="Arial"/>
          <w:b w:val="1"/>
          <w:bCs w:val="1"/>
          <w:color w:val="auto"/>
          <w:sz w:val="32"/>
          <w:szCs w:val="32"/>
        </w:rPr>
        <w:t>2 :</w:t>
      </w:r>
      <w:bookmarkEnd w:id="1764199103"/>
    </w:p>
    <w:p w:rsidR="7F921382" w:rsidP="7F921382" w:rsidRDefault="7F921382" w14:paraId="243149A0" w14:textId="40CC8CB9">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The database connection at Your Attire with IBM Db2 is the backbone of our clothing website, ensuring efficient and secur</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e dat</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a management. We've chosen Db2 for its robustness and advanced features, making it the ideal solution for storing and retrieving data vital to our fashion community.</w:t>
      </w:r>
    </w:p>
    <w:p w:rsidR="7F921382" w:rsidP="7F921382" w:rsidRDefault="7F921382" w14:paraId="50CB8DFC" w14:textId="3C30ED82">
      <w:pPr>
        <w:pStyle w:val="Normal"/>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p>
    <w:p w:rsidR="7F921382" w:rsidP="7F921382" w:rsidRDefault="7F921382" w14:paraId="5F14CFFD" w14:textId="05975444">
      <w:pPr>
        <w:pStyle w:val="Normal"/>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p>
    <w:p w:rsidR="7F921382" w:rsidP="7F921382" w:rsidRDefault="7F921382" w14:paraId="321DAE3D" w14:textId="6A11BFAC">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7C57873F" w14:textId="596BE1AF">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Key aspects of our database connection:</w:t>
      </w:r>
    </w:p>
    <w:p w:rsidR="7F921382" w:rsidP="7F921382" w:rsidRDefault="7F921382" w14:paraId="0A551F18" w14:textId="7B1A9ADC">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4220A149" w14:textId="2BAEBE1D">
      <w:pPr>
        <w:pStyle w:val="ListParagraph"/>
        <w:numPr>
          <w:ilvl w:val="0"/>
          <w:numId w:val="1"/>
        </w:num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Security: We prioritize the security of your data, with strong encryption and authentication mechanisms in place.</w:t>
      </w:r>
    </w:p>
    <w:p w:rsidR="7F921382" w:rsidP="7F921382" w:rsidRDefault="7F921382" w14:paraId="578C2C83" w14:textId="5F701B8E">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234EDE6A" w14:textId="2F11E348">
      <w:pPr>
        <w:pStyle w:val="ListParagraph"/>
        <w:numPr>
          <w:ilvl w:val="0"/>
          <w:numId w:val="1"/>
        </w:num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Efficiency: Our connection ensures quick and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accurate</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data retrieval, whether </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it's</w:t>
      </w: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product listings, artisan profiles, or blog posts.</w:t>
      </w:r>
    </w:p>
    <w:p w:rsidR="7F921382" w:rsidP="7F921382" w:rsidRDefault="7F921382" w14:paraId="52D66938" w14:textId="5F21857F">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129D3E8A" w14:textId="210C0131">
      <w:pPr>
        <w:pStyle w:val="ListParagraph"/>
        <w:numPr>
          <w:ilvl w:val="0"/>
          <w:numId w:val="1"/>
        </w:num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Scalability: As our artisan community grows, our database can scale to accommodate increasing volumes of information without compromising performance.</w:t>
      </w:r>
    </w:p>
    <w:p w:rsidR="7F921382" w:rsidP="7F921382" w:rsidRDefault="7F921382" w14:paraId="5FD6189D" w14:textId="70F7BD3A">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160DF4E4" w14:textId="750EEAEC">
      <w:pPr>
        <w:pStyle w:val="ListParagraph"/>
        <w:numPr>
          <w:ilvl w:val="0"/>
          <w:numId w:val="1"/>
        </w:num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Custom Solutions: We leverage Db2 to develop custom solutions that cater to the unique needs of our artisan brand.</w:t>
      </w:r>
    </w:p>
    <w:p w:rsidR="7F921382" w:rsidP="7F921382" w:rsidRDefault="7F921382" w14:paraId="4508EF93" w14:textId="4CF1BFE0">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09330186" w14:textId="6360EE1C">
      <w:pPr>
        <w:pStyle w:val="ListParagraph"/>
        <w:numPr>
          <w:ilvl w:val="0"/>
          <w:numId w:val="1"/>
        </w:num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Data Analytics: Data insights help us improve your experience, with tailored product recommendations and content.</w:t>
      </w:r>
    </w:p>
    <w:p w:rsidR="7F921382" w:rsidP="7F921382" w:rsidRDefault="7F921382" w14:paraId="13D11826" w14:textId="3E28A410">
      <w:pPr>
        <w:pStyle w:val="Normal"/>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p>
    <w:p w:rsidR="7F921382" w:rsidP="7F921382" w:rsidRDefault="7F921382" w14:paraId="45111D33" w14:textId="185AD1B5">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 xml:space="preserve">  </w:t>
      </w:r>
    </w:p>
    <w:p w:rsidR="7F921382" w:rsidP="7F921382" w:rsidRDefault="7F921382" w14:paraId="6E056114" w14:textId="1BD9CD31">
      <w:pPr>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r w:rsidRPr="7F921382" w:rsidR="7F921382">
        <w:rPr>
          <w:rFonts w:ascii="Calibri Light" w:hAnsi="Calibri Light" w:eastAsia="Calibri Light" w:cs="Calibri Light" w:asciiTheme="majorAscii" w:hAnsiTheme="majorAscii" w:eastAsiaTheme="majorAscii" w:cstheme="majorAscii"/>
          <w:noProof w:val="0"/>
          <w:sz w:val="28"/>
          <w:szCs w:val="28"/>
          <w:lang w:val="en-US"/>
        </w:rPr>
        <w:t>Our connection with IBM Db2 is the foundation that supports the seamless experience of exploring our handcrafted products, reading inspiring blog posts, and connecting with fellow customers.</w:t>
      </w:r>
    </w:p>
    <w:p w:rsidR="7F921382" w:rsidP="7F921382" w:rsidRDefault="7F921382" w14:paraId="2F9FF0B4" w14:textId="58405F85">
      <w:pPr>
        <w:pStyle w:val="Normal"/>
        <w:spacing w:before="0" w:beforeAutospacing="off" w:after="0" w:afterAutospacing="off"/>
        <w:jc w:val="left"/>
        <w:rPr>
          <w:rFonts w:ascii="Calibri Light" w:hAnsi="Calibri Light" w:eastAsia="Calibri Light" w:cs="Calibri Light" w:asciiTheme="majorAscii" w:hAnsiTheme="majorAscii" w:eastAsiaTheme="majorAscii" w:cstheme="majorAscii"/>
          <w:noProof w:val="0"/>
          <w:sz w:val="28"/>
          <w:szCs w:val="28"/>
          <w:lang w:val="en-US"/>
        </w:rPr>
      </w:pPr>
    </w:p>
    <w:p w:rsidR="7F921382" w:rsidP="7F921382" w:rsidRDefault="7F921382" w14:paraId="6011C6B1" w14:textId="2261EACD">
      <w:pPr>
        <w:pStyle w:val="Normal"/>
        <w:spacing w:before="0" w:beforeAutospacing="off" w:after="0" w:afterAutospacing="off"/>
        <w:jc w:val="left"/>
      </w:pPr>
      <w:r>
        <w:drawing>
          <wp:inline wp14:editId="74848A74" wp14:anchorId="286307FE">
            <wp:extent cx="5573356" cy="6038850"/>
            <wp:effectExtent l="0" t="0" r="0" b="0"/>
            <wp:docPr id="2018738460" name="" title=""/>
            <wp:cNvGraphicFramePr>
              <a:graphicFrameLocks noChangeAspect="1"/>
            </wp:cNvGraphicFramePr>
            <a:graphic>
              <a:graphicData uri="http://schemas.openxmlformats.org/drawingml/2006/picture">
                <pic:pic>
                  <pic:nvPicPr>
                    <pic:cNvPr id="0" name=""/>
                    <pic:cNvPicPr/>
                  </pic:nvPicPr>
                  <pic:blipFill>
                    <a:blip r:embed="R9aa6e556cb814013">
                      <a:extLst>
                        <a:ext xmlns:a="http://schemas.openxmlformats.org/drawingml/2006/main" uri="{28A0092B-C50C-407E-A947-70E740481C1C}">
                          <a14:useLocalDpi val="0"/>
                        </a:ext>
                      </a:extLst>
                    </a:blip>
                    <a:stretch>
                      <a:fillRect/>
                    </a:stretch>
                  </pic:blipFill>
                  <pic:spPr>
                    <a:xfrm>
                      <a:off x="0" y="0"/>
                      <a:ext cx="5573356" cy="6038850"/>
                    </a:xfrm>
                    <a:prstGeom prst="rect">
                      <a:avLst/>
                    </a:prstGeom>
                  </pic:spPr>
                </pic:pic>
              </a:graphicData>
            </a:graphic>
          </wp:inline>
        </w:drawing>
      </w:r>
      <w:r>
        <w:drawing>
          <wp:inline wp14:editId="41BA9F7E" wp14:anchorId="306A5DE5">
            <wp:extent cx="5573508" cy="2329312"/>
            <wp:effectExtent l="0" t="0" r="0" b="0"/>
            <wp:docPr id="835663268" name="" title=""/>
            <wp:cNvGraphicFramePr>
              <a:graphicFrameLocks/>
            </wp:cNvGraphicFramePr>
            <a:graphic>
              <a:graphicData uri="http://schemas.openxmlformats.org/drawingml/2006/picture">
                <pic:pic>
                  <pic:nvPicPr>
                    <pic:cNvPr id="0" name=""/>
                    <pic:cNvPicPr/>
                  </pic:nvPicPr>
                  <pic:blipFill>
                    <a:blip r:embed="R8d2323bbb3f34047">
                      <a:extLst>
                        <a:ext xmlns:a="http://schemas.openxmlformats.org/drawingml/2006/main" uri="{28A0092B-C50C-407E-A947-70E740481C1C}">
                          <a14:useLocalDpi val="0"/>
                        </a:ext>
                      </a:extLst>
                    </a:blip>
                    <a:srcRect l="513" t="8235" r="3424" b="0"/>
                    <a:stretch>
                      <a:fillRect/>
                    </a:stretch>
                  </pic:blipFill>
                  <pic:spPr>
                    <a:xfrm>
                      <a:off x="0" y="0"/>
                      <a:ext cx="5573508" cy="2329312"/>
                    </a:xfrm>
                    <a:prstGeom prst="rect">
                      <a:avLst/>
                    </a:prstGeom>
                  </pic:spPr>
                </pic:pic>
              </a:graphicData>
            </a:graphic>
          </wp:inline>
        </w:drawing>
      </w:r>
    </w:p>
    <w:p w:rsidR="7F921382" w:rsidP="7F921382" w:rsidRDefault="7F921382" w14:paraId="344CE0C5" w14:textId="7B3597E2">
      <w:pPr>
        <w:pStyle w:val="Normal"/>
        <w:spacing w:before="0" w:beforeAutospacing="off" w:after="0" w:afterAutospacing="off"/>
        <w:jc w:val="left"/>
      </w:pPr>
      <w:r>
        <w:drawing>
          <wp:inline wp14:editId="732DA99D" wp14:anchorId="49DE5832">
            <wp:extent cx="5562600" cy="6433850"/>
            <wp:effectExtent l="0" t="0" r="0" b="0"/>
            <wp:docPr id="182777690" name="" title=""/>
            <wp:cNvGraphicFramePr>
              <a:graphicFrameLocks noChangeAspect="1"/>
            </wp:cNvGraphicFramePr>
            <a:graphic>
              <a:graphicData uri="http://schemas.openxmlformats.org/drawingml/2006/picture">
                <pic:pic>
                  <pic:nvPicPr>
                    <pic:cNvPr id="0" name=""/>
                    <pic:cNvPicPr/>
                  </pic:nvPicPr>
                  <pic:blipFill>
                    <a:blip r:embed="Rac008638899f42db">
                      <a:extLst>
                        <a:ext xmlns:a="http://schemas.openxmlformats.org/drawingml/2006/main" uri="{28A0092B-C50C-407E-A947-70E740481C1C}">
                          <a14:useLocalDpi val="0"/>
                        </a:ext>
                      </a:extLst>
                    </a:blip>
                    <a:stretch>
                      <a:fillRect/>
                    </a:stretch>
                  </pic:blipFill>
                  <pic:spPr>
                    <a:xfrm>
                      <a:off x="0" y="0"/>
                      <a:ext cx="5562600" cy="6433850"/>
                    </a:xfrm>
                    <a:prstGeom prst="rect">
                      <a:avLst/>
                    </a:prstGeom>
                  </pic:spPr>
                </pic:pic>
              </a:graphicData>
            </a:graphic>
          </wp:inline>
        </w:drawing>
      </w:r>
    </w:p>
    <w:p w:rsidR="7F921382" w:rsidP="7F921382" w:rsidRDefault="7F921382" w14:paraId="5489473E" w14:textId="5977A982">
      <w:pPr>
        <w:pStyle w:val="Normal"/>
        <w:spacing w:before="0" w:beforeAutospacing="off" w:after="0" w:afterAutospacing="off"/>
        <w:jc w:val="left"/>
      </w:pPr>
    </w:p>
    <w:p w:rsidR="7F921382" w:rsidP="7F921382" w:rsidRDefault="7F921382" w14:paraId="3D08AEB2" w14:textId="79584C54">
      <w:pPr>
        <w:pStyle w:val="Normal"/>
        <w:spacing w:before="0" w:beforeAutospacing="off" w:after="0" w:afterAutospacing="off"/>
        <w:jc w:val="left"/>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MbIwxqB/9WxMdH" int2:id="AoURxxQE">
      <int2:state int2:type="AugLoop_Text_Critique" int2:value="Rejected"/>
    </int2:textHash>
    <int2:bookmark int2:bookmarkName="_Int_Zi8WHdwH" int2:invalidationBookmarkName="" int2:hashCode="mL+ZJL63ziX7tC" int2:id="ecdsFyMP">
      <int2:state int2:type="AugLoop_Text_Critique" int2:value="Rejected"/>
    </int2:bookmark>
    <int2:bookmark int2:bookmarkName="_Int_Z4Keljvo" int2:invalidationBookmarkName="" int2:hashCode="jjMpyDecUzUofC" int2:id="qT5ZDMVV">
      <int2:state int2:type="AugLoop_Text_Critique" int2:value="Rejected"/>
    </int2:bookmark>
    <int2:bookmark int2:bookmarkName="_Int_1zaqeIPR" int2:invalidationBookmarkName="" int2:hashCode="mL+ZJL63ziX7tC" int2:id="0du90w7q">
      <int2:state int2:type="AugLoop_Text_Critique" int2:value="Rejected"/>
    </int2:bookmark>
    <int2:bookmark int2:bookmarkName="_Int_mkHAX9Uh" int2:invalidationBookmarkName="" int2:hashCode="LolTEI9G1/hKIB" int2:id="QYIwD6zK">
      <int2:state int2:type="AugLoop_Text_Critique" int2:value="Rejected"/>
    </int2:bookmark>
    <int2:bookmark int2:bookmarkName="_Int_MlOWVo5G" int2:invalidationBookmarkName="" int2:hashCode="Qs3HUtOrAO+KgK" int2:id="tExc2qQI">
      <int2:state int2:type="AugLoop_Text_Critique" int2:value="Rejected"/>
    </int2:bookmark>
    <int2:bookmark int2:bookmarkName="_Int_YQFH8n68" int2:invalidationBookmarkName="" int2:hashCode="nVNOWdYy+fOu7a" int2:id="jYiJt836">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19dbf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23ce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9742d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5dfe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61b99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d8877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4CCA2C"/>
    <w:rsid w:val="324CCA2C"/>
    <w:rsid w:val="7F9213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CA2C"/>
  <w15:chartTrackingRefBased/>
  <w15:docId w15:val="{E15D458C-54B0-4A92-BF4A-C2D22D5CB9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cff0572cac84476" /><Relationship Type="http://schemas.openxmlformats.org/officeDocument/2006/relationships/image" Target="/media/image2.png" Id="Rcf453585643644fd" /><Relationship Type="http://schemas.openxmlformats.org/officeDocument/2006/relationships/image" Target="/media/image3.png" Id="R410944ab9fad426e" /><Relationship Type="http://schemas.openxmlformats.org/officeDocument/2006/relationships/image" Target="/media/image4.png" Id="R4764d14e4c5a4c33" /><Relationship Type="http://schemas.openxmlformats.org/officeDocument/2006/relationships/image" Target="/media/image5.png" Id="R9aa6e556cb814013" /><Relationship Type="http://schemas.openxmlformats.org/officeDocument/2006/relationships/image" Target="/media/image.jpg" Id="R8d2323bbb3f34047" /><Relationship Type="http://schemas.openxmlformats.org/officeDocument/2006/relationships/image" Target="/media/image6.png" Id="Rac008638899f42db" /><Relationship Type="http://schemas.microsoft.com/office/2020/10/relationships/intelligence" Target="/word/intelligence2.xml" Id="Rb31c90c8aa214e87" /><Relationship Type="http://schemas.openxmlformats.org/officeDocument/2006/relationships/numbering" Target="/word/numbering.xml" Id="R2c7c0f57ddf146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Dhaya Sakthi</dc:creator>
  <keywords/>
  <dc:description/>
  <lastModifiedBy>Dhaya Sakthi</lastModifiedBy>
  <revision>2</revision>
  <dcterms:created xsi:type="dcterms:W3CDTF">2023-10-22T11:23:34.0054479Z</dcterms:created>
  <dcterms:modified xsi:type="dcterms:W3CDTF">2023-10-22T12:05:53.6663064Z</dcterms:modified>
</coreProperties>
</file>