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C8"/>
          <w:sz w:val="44"/>
        </w:rPr>
        <w:t>Проект разработки корпоративной информационной системы</w:t>
      </w:r>
    </w:p>
    <w:p/>
    <w:p>
      <w:r>
        <w:rPr>
          <w:b/>
          <w:sz w:val="36"/>
          <w:u w:val="single"/>
        </w:rPr>
        <w:t>1. Введение и общие сведения</w:t>
      </w:r>
    </w:p>
    <w:p>
      <w:r>
        <w:t>Данный проект направлен на создание комплексной информационной системы для управления бизнес-процессами крупного предприятия. Система должна обеспечивать интеграцию всех подразделений, автоматизацию ключевых операций, и повышение эффективности.</w:t>
      </w:r>
    </w:p>
    <w:p>
      <w:r>
        <w:rPr>
          <w:b/>
          <w:sz w:val="30"/>
        </w:rPr>
        <w:t>1.1. Цели и задачи проекта</w:t>
      </w:r>
    </w:p>
    <w:p>
      <w:r>
        <w:t>Основными целями проекта являются повышение эффективности работы предприятия, снижение операционных затрат, улучшение качества обслуживания клиентов, и внедрение инновационных технологий.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8000"/>
              </w:rPr>
              <w:t>Цель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Автоматизация</w:t>
            </w:r>
          </w:p>
        </w:tc>
        <w:tc>
          <w:tcPr>
            <w:tcW w:type="dxa" w:w="4320"/>
          </w:tcPr>
          <w:p>
            <w:r>
              <w:t>Автоматизация основных бизнес-процессов и рабочих операций</w:t>
            </w:r>
          </w:p>
        </w:tc>
      </w:tr>
      <w:tr>
        <w:tc>
          <w:tcPr>
            <w:tcW w:type="dxa" w:w="4320"/>
          </w:tcPr>
          <w:p>
            <w:r>
              <w:t>Интеграция</w:t>
            </w:r>
          </w:p>
        </w:tc>
        <w:tc>
          <w:tcPr>
            <w:tcW w:type="dxa" w:w="4320"/>
          </w:tcPr>
          <w:p>
            <w:r>
              <w:t>Интеграция всех подразделений и внешних систем</w:t>
            </w:r>
          </w:p>
        </w:tc>
      </w:tr>
      <w:tr>
        <w:tc>
          <w:tcPr>
            <w:tcW w:type="dxa" w:w="4320"/>
          </w:tcPr>
          <w:p>
            <w:r>
              <w:t>Аналитика</w:t>
            </w:r>
          </w:p>
        </w:tc>
        <w:tc>
          <w:tcPr>
            <w:tcW w:type="dxa" w:w="4320"/>
          </w:tcPr>
          <w:p>
            <w:r>
              <w:t>Внедрение системы аналитики, отчетности и бизнес-интеллекта</w:t>
            </w:r>
          </w:p>
        </w:tc>
      </w:tr>
      <w:tr>
        <w:tc>
          <w:tcPr>
            <w:tcW w:type="dxa" w:w="4320"/>
          </w:tcPr>
          <w:p>
            <w:r>
              <w:t>Оптимизация</w:t>
            </w:r>
          </w:p>
        </w:tc>
        <w:tc>
          <w:tcPr>
            <w:tcW w:type="dxa" w:w="4320"/>
          </w:tcPr>
          <w:p>
            <w:r>
              <w:t>Оптимизация рабочих процессов и ресурсов</w:t>
            </w:r>
          </w:p>
        </w:tc>
      </w:tr>
      <w:tr>
        <w:tc>
          <w:tcPr>
            <w:tcW w:type="dxa" w:w="4320"/>
          </w:tcPr>
          <w:p>
            <w:r>
              <w:t>Безопасность</w:t>
            </w:r>
          </w:p>
        </w:tc>
        <w:tc>
          <w:tcPr>
            <w:tcW w:type="dxa" w:w="4320"/>
          </w:tcPr>
          <w:p>
            <w:r>
              <w:t>Обеспечение информационной безопасности</w:t>
            </w:r>
          </w:p>
        </w:tc>
      </w:tr>
    </w:tbl>
    <w:p>
      <w:r>
        <w:br w:type="page"/>
      </w:r>
    </w:p>
    <w:p>
      <w:r>
        <w:rPr>
          <w:b/>
          <w:color w:val="C80000"/>
          <w:sz w:val="36"/>
        </w:rPr>
        <w:t>2. Технические требования</w:t>
      </w:r>
    </w:p>
    <w:p>
      <w:r>
        <w:t>Система должна соответствовать следующим техническим требованиям:</w:t>
      </w:r>
    </w:p>
    <w:p>
      <w:r>
        <w:rPr>
          <w:b/>
          <w:sz w:val="30"/>
        </w:rPr>
        <w:t>2.1. Требования к производительности</w:t>
      </w:r>
    </w:p>
    <w:p>
      <w:pPr>
        <w:pStyle w:val="ListBullet"/>
      </w:pPr>
      <w:r>
        <w:t>• Обработка не менее 15000 транзакций в минуту</w:t>
      </w:r>
    </w:p>
    <w:p>
      <w:pPr>
        <w:pStyle w:val="ListBullet"/>
      </w:pPr>
      <w:r>
        <w:t>• Поддержка до 3000 одновременных пользователей</w:t>
      </w:r>
    </w:p>
    <w:p>
      <w:pPr>
        <w:pStyle w:val="ListBullet"/>
      </w:pPr>
      <w:r>
        <w:t>• Время отклика не более 0.8 секунды</w:t>
      </w:r>
    </w:p>
    <w:p>
      <w:pPr>
        <w:pStyle w:val="ListBullet"/>
      </w:pPr>
      <w:r>
        <w:t>• Доступность системы 99.95%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C8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color w:val="0000C8"/>
              </w:rPr>
              <w:t>Минимум</w:t>
            </w:r>
          </w:p>
        </w:tc>
        <w:tc>
          <w:tcPr>
            <w:tcW w:type="dxa" w:w="2880"/>
          </w:tcPr>
          <w:p>
            <w:r>
              <w:rPr>
                <w:b/>
                <w:color w:val="0000C8"/>
              </w:rPr>
              <w:t>Рекомендуется</w:t>
            </w:r>
          </w:p>
        </w:tc>
      </w:tr>
      <w:tr>
        <w:tc>
          <w:tcPr>
            <w:tcW w:type="dxa" w:w="2880"/>
          </w:tcPr>
          <w:p>
            <w:r>
              <w:t>Процессор</w:t>
            </w:r>
          </w:p>
        </w:tc>
        <w:tc>
          <w:tcPr>
            <w:tcW w:type="dxa" w:w="2880"/>
          </w:tcPr>
          <w:p>
            <w:r>
              <w:t>12 ядер</w:t>
            </w:r>
          </w:p>
        </w:tc>
        <w:tc>
          <w:tcPr>
            <w:tcW w:type="dxa" w:w="2880"/>
          </w:tcPr>
          <w:p>
            <w:r>
              <w:t>24 ядра</w:t>
            </w:r>
          </w:p>
        </w:tc>
      </w:tr>
      <w:tr>
        <w:tc>
          <w:tcPr>
            <w:tcW w:type="dxa" w:w="2880"/>
          </w:tcPr>
          <w:p>
            <w:r>
              <w:t>ОЗУ</w:t>
            </w:r>
          </w:p>
        </w:tc>
        <w:tc>
          <w:tcPr>
            <w:tcW w:type="dxa" w:w="2880"/>
          </w:tcPr>
          <w:p>
            <w:r>
              <w:t>64 ГБ</w:t>
            </w:r>
          </w:p>
        </w:tc>
        <w:tc>
          <w:tcPr>
            <w:tcW w:type="dxa" w:w="2880"/>
          </w:tcPr>
          <w:p>
            <w:r>
              <w:t>128 ГБ</w:t>
            </w:r>
          </w:p>
        </w:tc>
      </w:tr>
      <w:tr>
        <w:tc>
          <w:tcPr>
            <w:tcW w:type="dxa" w:w="2880"/>
          </w:tcPr>
          <w:p>
            <w:r>
              <w:t>Диск</w:t>
            </w:r>
          </w:p>
        </w:tc>
        <w:tc>
          <w:tcPr>
            <w:tcW w:type="dxa" w:w="2880"/>
          </w:tcPr>
          <w:p>
            <w:r>
              <w:t>2 ТБ SSD</w:t>
            </w:r>
          </w:p>
        </w:tc>
        <w:tc>
          <w:tcPr>
            <w:tcW w:type="dxa" w:w="2880"/>
          </w:tcPr>
          <w:p>
            <w:r>
              <w:t>4 ТБ SSD</w:t>
            </w:r>
          </w:p>
        </w:tc>
      </w:tr>
      <w:tr>
        <w:tc>
          <w:tcPr>
            <w:tcW w:type="dxa" w:w="2880"/>
          </w:tcPr>
          <w:p>
            <w:r>
              <w:t>Сеть</w:t>
            </w:r>
          </w:p>
        </w:tc>
        <w:tc>
          <w:tcPr>
            <w:tcW w:type="dxa" w:w="2880"/>
          </w:tcPr>
          <w:p>
            <w:r>
              <w:t>25 Гбит/с</w:t>
            </w:r>
          </w:p>
        </w:tc>
        <w:tc>
          <w:tcPr>
            <w:tcW w:type="dxa" w:w="2880"/>
          </w:tcPr>
          <w:p>
            <w:r>
              <w:t>40 Гбит/с</w:t>
            </w:r>
          </w:p>
        </w:tc>
      </w:tr>
      <w:tr>
        <w:tc>
          <w:tcPr>
            <w:tcW w:type="dxa" w:w="2880"/>
          </w:tcPr>
          <w:p>
            <w:r>
              <w:t>ОС</w:t>
            </w:r>
          </w:p>
        </w:tc>
        <w:tc>
          <w:tcPr>
            <w:tcW w:type="dxa" w:w="2880"/>
          </w:tcPr>
          <w:p>
            <w:r>
              <w:t>Linux/Windows Server</w:t>
            </w:r>
          </w:p>
        </w:tc>
        <w:tc>
          <w:tcPr>
            <w:tcW w:type="dxa" w:w="2880"/>
          </w:tcPr>
          <w:p>
            <w:r>
              <w:t>Linux/Windows Server</w:t>
            </w:r>
          </w:p>
        </w:tc>
      </w:tr>
    </w:tbl>
    <w:p/>
    <w:p>
      <w:r>
        <w:t>Рисунок 2.1 - Архитектура системы: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add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6"/>
        </w:rPr>
        <w:t>3. Функциональные требования</w:t>
      </w:r>
    </w:p>
    <w:p>
      <w:r>
        <w:t>Система должна обеспечивать выполнение следующих функций:</w:t>
      </w:r>
    </w:p>
    <w:p>
      <w:r>
        <w:rPr>
          <w:b/>
          <w:sz w:val="30"/>
        </w:rPr>
        <w:t>3.1. Модуль управления пользователями</w:t>
      </w:r>
    </w:p>
    <w:p>
      <w:r>
        <w:t>Модуль должен обеспечивать создание, редактирование, и удаление учетных записей. Поддержка ролевой модели доступа, многофакторной аутентификации, и интеграции с Active Directory.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Права доступа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Администратор</w:t>
            </w:r>
          </w:p>
        </w:tc>
        <w:tc>
          <w:tcPr>
            <w:tcW w:type="dxa" w:w="2880"/>
          </w:tcPr>
          <w:p>
            <w:r>
              <w:t>Полный</w:t>
            </w:r>
          </w:p>
        </w:tc>
        <w:tc>
          <w:tcPr>
            <w:tcW w:type="dxa" w:w="2880"/>
          </w:tcPr>
          <w:p>
            <w:r>
              <w:t>Полный доступ ко всем функциям системы</w:t>
            </w:r>
          </w:p>
        </w:tc>
      </w:tr>
      <w:tr>
        <w:tc>
          <w:tcPr>
            <w:tcW w:type="dxa" w:w="2880"/>
          </w:tcPr>
          <w:p>
            <w:r>
              <w:t>Менеджер</w:t>
            </w:r>
          </w:p>
        </w:tc>
        <w:tc>
          <w:tcPr>
            <w:tcW w:type="dxa" w:w="2880"/>
          </w:tcPr>
          <w:p>
            <w:r>
              <w:t>Расширенный</w:t>
            </w:r>
          </w:p>
        </w:tc>
        <w:tc>
          <w:tcPr>
            <w:tcW w:type="dxa" w:w="2880"/>
          </w:tcPr>
          <w:p>
            <w:r>
              <w:t>Доступ к управлению, отчетам, и аналитике</w:t>
            </w:r>
          </w:p>
        </w:tc>
      </w:tr>
      <w:tr>
        <w:tc>
          <w:tcPr>
            <w:tcW w:type="dxa" w:w="2880"/>
          </w:tcPr>
          <w:p>
            <w:r>
              <w:t>Пользователь</w:t>
            </w:r>
          </w:p>
        </w:tc>
        <w:tc>
          <w:tcPr>
            <w:tcW w:type="dxa" w:w="2880"/>
          </w:tcPr>
          <w:p>
            <w:r>
              <w:t>Базовый</w:t>
            </w:r>
          </w:p>
        </w:tc>
        <w:tc>
          <w:tcPr>
            <w:tcW w:type="dxa" w:w="2880"/>
          </w:tcPr>
          <w:p>
            <w:r>
              <w:t>Доступ к основным функциям и личным данным</w:t>
            </w:r>
          </w:p>
        </w:tc>
      </w:tr>
      <w:tr>
        <w:tc>
          <w:tcPr>
            <w:tcW w:type="dxa" w:w="2880"/>
          </w:tcPr>
          <w:p>
            <w:r>
              <w:t>Гость</w:t>
            </w:r>
          </w:p>
        </w:tc>
        <w:tc>
          <w:tcPr>
            <w:tcW w:type="dxa" w:w="2880"/>
          </w:tcPr>
          <w:p>
            <w:r>
              <w:t>Ограниченный</w:t>
            </w:r>
          </w:p>
        </w:tc>
        <w:tc>
          <w:tcPr>
            <w:tcW w:type="dxa" w:w="2880"/>
          </w:tcPr>
          <w:p>
            <w:r>
              <w:t>Только просмотр публичной информации</w:t>
            </w:r>
          </w:p>
        </w:tc>
      </w:tr>
      <w:tr>
        <w:tc>
          <w:tcPr>
            <w:tcW w:type="dxa" w:w="2880"/>
          </w:tcPr>
          <w:p>
            <w:r>
              <w:t>Аудитор</w:t>
            </w:r>
          </w:p>
        </w:tc>
        <w:tc>
          <w:tcPr>
            <w:tcW w:type="dxa" w:w="2880"/>
          </w:tcPr>
          <w:p>
            <w:r>
              <w:t>Чтение</w:t>
            </w:r>
          </w:p>
        </w:tc>
        <w:tc>
          <w:tcPr>
            <w:tcW w:type="dxa" w:w="2880"/>
          </w:tcPr>
          <w:p>
            <w:r>
              <w:t>Доступ только для чтения и аудита</w:t>
            </w:r>
          </w:p>
        </w:tc>
      </w:tr>
      <w:tr>
        <w:tc>
          <w:tcPr>
            <w:tcW w:type="dxa" w:w="2880"/>
          </w:tcPr>
          <w:p>
            <w:r>
              <w:t>Модератор</w:t>
            </w:r>
          </w:p>
        </w:tc>
        <w:tc>
          <w:tcPr>
            <w:tcW w:type="dxa" w:w="2880"/>
          </w:tcPr>
          <w:p>
            <w:r>
              <w:t>Модерация</w:t>
            </w:r>
          </w:p>
        </w:tc>
        <w:tc>
          <w:tcPr>
            <w:tcW w:type="dxa" w:w="2880"/>
          </w:tcPr>
          <w:p>
            <w:r>
              <w:t>Доступ к модерации контента</w:t>
            </w:r>
          </w:p>
        </w:tc>
      </w:tr>
    </w:tbl>
    <w:p/>
    <w:p>
      <w:r>
        <w:t>Рисунок 3.1 - Схема модулей:</w:t>
      </w:r>
    </w:p>
    <w:p>
      <w:r>
        <w:drawing>
          <wp:inline xmlns:a="http://schemas.openxmlformats.org/drawingml/2006/main" xmlns:pic="http://schemas.openxmlformats.org/drawingml/2006/picture">
            <wp:extent cx="41148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add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3.2 - Диаграмма взаимодействия: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add2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6"/>
        </w:rPr>
        <w:t>4. Этапы реализации</w:t>
      </w:r>
    </w:p>
    <w:p>
      <w:r>
        <w:t>Проект будет реализован в несколько этапов: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Анализ</w:t>
            </w:r>
          </w:p>
        </w:tc>
        <w:tc>
          <w:tcPr>
            <w:tcW w:type="dxa" w:w="2160"/>
          </w:tcPr>
          <w:p>
            <w:r>
              <w:t>1.5 месяца</w:t>
            </w:r>
          </w:p>
        </w:tc>
        <w:tc>
          <w:tcPr>
            <w:tcW w:type="dxa" w:w="2160"/>
          </w:tcPr>
          <w:p>
            <w:r>
              <w:t>Техническое задание и анализ требований</w:t>
            </w:r>
          </w:p>
        </w:tc>
        <w:tc>
          <w:tcPr>
            <w:tcW w:type="dxa" w:w="2160"/>
          </w:tcPr>
          <w:p>
            <w:r>
              <w:t>Аналитики</w:t>
            </w:r>
          </w:p>
        </w:tc>
      </w:tr>
      <w:tr>
        <w:tc>
          <w:tcPr>
            <w:tcW w:type="dxa" w:w="2160"/>
          </w:tcPr>
          <w:p>
            <w:r>
              <w:t>Проектирование</w:t>
            </w:r>
          </w:p>
        </w:tc>
        <w:tc>
          <w:tcPr>
            <w:tcW w:type="dxa" w:w="2160"/>
          </w:tcPr>
          <w:p>
            <w:r>
              <w:t>2.5 месяца</w:t>
            </w:r>
          </w:p>
        </w:tc>
        <w:tc>
          <w:tcPr>
            <w:tcW w:type="dxa" w:w="2160"/>
          </w:tcPr>
          <w:p>
            <w:r>
              <w:t>Проектная документация и архитектура</w:t>
            </w:r>
          </w:p>
        </w:tc>
        <w:tc>
          <w:tcPr>
            <w:tcW w:type="dxa" w:w="2160"/>
          </w:tcPr>
          <w:p>
            <w:r>
              <w:t>Архитекторы</w:t>
            </w:r>
          </w:p>
        </w:tc>
      </w:tr>
      <w:tr>
        <w:tc>
          <w:tcPr>
            <w:tcW w:type="dxa" w:w="2160"/>
          </w:tcPr>
          <w:p>
            <w:r>
              <w:t>Разработка</w:t>
            </w:r>
          </w:p>
        </w:tc>
        <w:tc>
          <w:tcPr>
            <w:tcW w:type="dxa" w:w="2160"/>
          </w:tcPr>
          <w:p>
            <w:r>
              <w:t>8 месяцев</w:t>
            </w:r>
          </w:p>
        </w:tc>
        <w:tc>
          <w:tcPr>
            <w:tcW w:type="dxa" w:w="2160"/>
          </w:tcPr>
          <w:p>
            <w:r>
              <w:t>Рабочая версия системы</w:t>
            </w:r>
          </w:p>
        </w:tc>
        <w:tc>
          <w:tcPr>
            <w:tcW w:type="dxa" w:w="2160"/>
          </w:tcPr>
          <w:p>
            <w:r>
              <w:t>Разработчики</w:t>
            </w:r>
          </w:p>
        </w:tc>
      </w:tr>
      <w:tr>
        <w:tc>
          <w:tcPr>
            <w:tcW w:type="dxa" w:w="2160"/>
          </w:tcPr>
          <w:p>
            <w:r>
              <w:t>Тестирование</w:t>
            </w:r>
          </w:p>
        </w:tc>
        <w:tc>
          <w:tcPr>
            <w:tcW w:type="dxa" w:w="2160"/>
          </w:tcPr>
          <w:p>
            <w:r>
              <w:t>2 месяца</w:t>
            </w:r>
          </w:p>
        </w:tc>
        <w:tc>
          <w:tcPr>
            <w:tcW w:type="dxa" w:w="2160"/>
          </w:tcPr>
          <w:p>
            <w:r>
              <w:t>Протестированная и оптимизированная система</w:t>
            </w:r>
          </w:p>
        </w:tc>
        <w:tc>
          <w:tcPr>
            <w:tcW w:type="dxa" w:w="2160"/>
          </w:tcPr>
          <w:p>
            <w:r>
              <w:t>Тестировщики</w:t>
            </w:r>
          </w:p>
        </w:tc>
      </w:tr>
      <w:tr>
        <w:tc>
          <w:tcPr>
            <w:tcW w:type="dxa" w:w="2160"/>
          </w:tcPr>
          <w:p>
            <w:r>
              <w:t>Внедрение</w:t>
            </w:r>
          </w:p>
        </w:tc>
        <w:tc>
          <w:tcPr>
            <w:tcW w:type="dxa" w:w="2160"/>
          </w:tcPr>
          <w:p>
            <w:r>
              <w:t>1.5 месяца</w:t>
            </w:r>
          </w:p>
        </w:tc>
        <w:tc>
          <w:tcPr>
            <w:tcW w:type="dxa" w:w="2160"/>
          </w:tcPr>
          <w:p>
            <w:r>
              <w:t>Внедренная и настроенная система</w:t>
            </w:r>
          </w:p>
        </w:tc>
        <w:tc>
          <w:tcPr>
            <w:tcW w:type="dxa" w:w="2160"/>
          </w:tcPr>
          <w:p>
            <w:r>
              <w:t>Внедренцы</w:t>
            </w:r>
          </w:p>
        </w:tc>
      </w:tr>
    </w:tbl>
    <w:p>
      <w:r>
        <w:br w:type="page"/>
      </w:r>
    </w:p>
    <w:p>
      <w:r>
        <w:rPr>
          <w:b/>
          <w:sz w:val="36"/>
        </w:rPr>
        <w:t>Заключение</w:t>
      </w:r>
    </w:p>
    <w:p>
      <w:r>
        <w:t>Реализация проекта позволит значительно повысить эффективность работы предприятия, улучшить качество обслуживания клиентов, и внедрить современные технологии управления. Срок реализации проекта составляет 15 месяцев с момента начала работ.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