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qjybh92zus1" w:id="0"/>
      <w:bookmarkEnd w:id="0"/>
      <w:r w:rsidDel="00000000" w:rsidR="00000000" w:rsidRPr="00000000">
        <w:rPr>
          <w:rtl w:val="0"/>
        </w:rPr>
        <w:t xml:space="preserve">Exploring Cybersecurity Basics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j1cvtafbnnb" w:id="1"/>
      <w:bookmarkEnd w:id="1"/>
      <w:r w:rsidDel="00000000" w:rsidR="00000000" w:rsidRPr="00000000">
        <w:rPr>
          <w:rtl w:val="0"/>
        </w:rPr>
        <w:t xml:space="preserve">Part 1: Understanding the CIA Triad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uxy8fevn9ee" w:id="2"/>
      <w:bookmarkEnd w:id="2"/>
      <w:r w:rsidDel="00000000" w:rsidR="00000000" w:rsidRPr="00000000">
        <w:rPr>
          <w:rtl w:val="0"/>
        </w:rPr>
        <w:t xml:space="preserve">Step 1: Learn the CIA Triad</w:t>
      </w:r>
    </w:p>
    <w:p w:rsidR="00000000" w:rsidDel="00000000" w:rsidP="00000000" w:rsidRDefault="00000000" w:rsidRPr="00000000" w14:paraId="00000004">
      <w:pPr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 xml:space="preserve">The CIA Triad represents three key principles of cybersecurity:</w:t>
      </w:r>
    </w:p>
    <w:p w:rsidR="00000000" w:rsidDel="00000000" w:rsidP="00000000" w:rsidRDefault="00000000" w:rsidRPr="00000000" w14:paraId="00000005">
      <w:pPr>
        <w:spacing w:before="180" w:lineRule="auto"/>
        <w:ind w:left="560" w:hanging="28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ab/>
        <w:t xml:space="preserve">1.</w:t>
        <w:tab/>
      </w:r>
      <w:r w:rsidDel="00000000" w:rsidR="00000000" w:rsidRPr="00000000">
        <w:rPr>
          <w:b w:val="1"/>
          <w:color w:val="0e0e0e"/>
          <w:sz w:val="18"/>
          <w:szCs w:val="18"/>
          <w:rtl w:val="0"/>
        </w:rPr>
        <w:t xml:space="preserve">Confidentiality</w:t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: Protecting information from unauthorised access.</w:t>
      </w:r>
    </w:p>
    <w:p w:rsidR="00000000" w:rsidDel="00000000" w:rsidP="00000000" w:rsidRDefault="00000000" w:rsidRPr="00000000" w14:paraId="00000006">
      <w:pPr>
        <w:spacing w:before="180" w:lineRule="auto"/>
        <w:ind w:left="560" w:hanging="28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ab/>
        <w:t xml:space="preserve">2.</w:t>
        <w:tab/>
      </w:r>
      <w:r w:rsidDel="00000000" w:rsidR="00000000" w:rsidRPr="00000000">
        <w:rPr>
          <w:b w:val="1"/>
          <w:color w:val="0e0e0e"/>
          <w:sz w:val="18"/>
          <w:szCs w:val="18"/>
          <w:rtl w:val="0"/>
        </w:rPr>
        <w:t xml:space="preserve">Integrity</w:t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: Ensuring information is accurate and unaltered.</w:t>
      </w:r>
    </w:p>
    <w:p w:rsidR="00000000" w:rsidDel="00000000" w:rsidP="00000000" w:rsidRDefault="00000000" w:rsidRPr="00000000" w14:paraId="00000007">
      <w:pPr>
        <w:spacing w:before="180" w:lineRule="auto"/>
        <w:ind w:left="560" w:hanging="280"/>
        <w:rPr/>
      </w:pPr>
      <w:r w:rsidDel="00000000" w:rsidR="00000000" w:rsidRPr="00000000">
        <w:rPr>
          <w:color w:val="0e0e0e"/>
          <w:sz w:val="18"/>
          <w:szCs w:val="18"/>
          <w:rtl w:val="0"/>
        </w:rPr>
        <w:tab/>
        <w:t xml:space="preserve">3.</w:t>
        <w:tab/>
      </w:r>
      <w:r w:rsidDel="00000000" w:rsidR="00000000" w:rsidRPr="00000000">
        <w:rPr>
          <w:b w:val="1"/>
          <w:color w:val="0e0e0e"/>
          <w:sz w:val="18"/>
          <w:szCs w:val="18"/>
          <w:rtl w:val="0"/>
        </w:rPr>
        <w:t xml:space="preserve">Availability</w:t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: Ensuring information and systems are accessible when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3pxqkaw1a9nz" w:id="3"/>
      <w:bookmarkEnd w:id="3"/>
      <w:r w:rsidDel="00000000" w:rsidR="00000000" w:rsidRPr="00000000">
        <w:rPr>
          <w:rtl w:val="0"/>
        </w:rPr>
        <w:t xml:space="preserve">Activity: Applying the CIA Triad</w:t>
      </w:r>
    </w:p>
    <w:p w:rsidR="00000000" w:rsidDel="00000000" w:rsidP="00000000" w:rsidRDefault="00000000" w:rsidRPr="00000000" w14:paraId="00000009">
      <w:pPr>
        <w:rPr>
          <w:b w:val="1"/>
          <w:color w:val="0e0e0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e0e0e"/>
          <w:sz w:val="18"/>
          <w:szCs w:val="18"/>
        </w:rPr>
      </w:pPr>
      <w:r w:rsidDel="00000000" w:rsidR="00000000" w:rsidRPr="00000000">
        <w:rPr>
          <w:b w:val="1"/>
          <w:color w:val="0e0e0e"/>
          <w:sz w:val="18"/>
          <w:szCs w:val="18"/>
          <w:rtl w:val="0"/>
        </w:rPr>
        <w:t xml:space="preserve">Scenario:</w:t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 A university’s student records database contains sensitive information like grades, contact details, &amp; IDs.</w:t>
      </w:r>
    </w:p>
    <w:p w:rsidR="00000000" w:rsidDel="00000000" w:rsidP="00000000" w:rsidRDefault="00000000" w:rsidRPr="00000000" w14:paraId="0000000B">
      <w:pPr>
        <w:spacing w:before="180" w:lineRule="auto"/>
        <w:ind w:left="520" w:hanging="260"/>
        <w:rPr>
          <w:b w:val="1"/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ab/>
        <w:t xml:space="preserve">1.</w:t>
        <w:tab/>
        <w:t xml:space="preserve">For each principle, describe how it applies to the database, and one technique for employing each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80" w:lineRule="auto"/>
        <w:ind w:left="400" w:hanging="20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ab/>
        <w:t xml:space="preserve">•</w:t>
        <w:tab/>
        <w:t xml:space="preserve">Confidentiality: </w:t>
      </w:r>
    </w:p>
    <w:tbl>
      <w:tblPr>
        <w:tblStyle w:val="Table1"/>
        <w:tblW w:w="8615.000000000002" w:type="dxa"/>
        <w:jc w:val="left"/>
        <w:tblInd w:w="7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15.000000000002"/>
        <w:tblGridChange w:id="0">
          <w:tblGrid>
            <w:gridCol w:w="8615.000000000002"/>
          </w:tblGrid>
        </w:tblGridChange>
      </w:tblGrid>
      <w:tr>
        <w:trPr>
          <w:cantSplit w:val="0"/>
          <w:trHeight w:val="755.0000000000006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0e0e0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before="180" w:lineRule="auto"/>
        <w:ind w:left="400" w:hanging="20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ab/>
        <w:t xml:space="preserve">•</w:t>
        <w:tab/>
        <w:t xml:space="preserve">Integrity: </w:t>
      </w:r>
    </w:p>
    <w:tbl>
      <w:tblPr>
        <w:tblStyle w:val="Table2"/>
        <w:tblW w:w="8615.000000000002" w:type="dxa"/>
        <w:jc w:val="left"/>
        <w:tblInd w:w="7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15.000000000002"/>
        <w:tblGridChange w:id="0">
          <w:tblGrid>
            <w:gridCol w:w="8615.000000000002"/>
          </w:tblGrid>
        </w:tblGridChange>
      </w:tblGrid>
      <w:tr>
        <w:trPr>
          <w:cantSplit w:val="0"/>
          <w:trHeight w:val="755.0000000000006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0e0e0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before="180" w:lineRule="auto"/>
        <w:ind w:left="400" w:hanging="20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ab/>
        <w:t xml:space="preserve">•</w:t>
        <w:tab/>
        <w:t xml:space="preserve">Availability: </w:t>
      </w:r>
    </w:p>
    <w:tbl>
      <w:tblPr>
        <w:tblStyle w:val="Table3"/>
        <w:tblW w:w="8615.000000000002" w:type="dxa"/>
        <w:jc w:val="left"/>
        <w:tblInd w:w="7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15.000000000002"/>
        <w:tblGridChange w:id="0">
          <w:tblGrid>
            <w:gridCol w:w="8615.000000000002"/>
          </w:tblGrid>
        </w:tblGridChange>
      </w:tblGrid>
      <w:tr>
        <w:trPr>
          <w:cantSplit w:val="0"/>
          <w:trHeight w:val="755.0000000000006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0e0e0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before="180" w:lineRule="auto"/>
        <w:ind w:left="400" w:hanging="200"/>
        <w:rPr>
          <w:color w:val="0e0e0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0e0e0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0e0e0e"/>
          <w:sz w:val="17"/>
          <w:szCs w:val="17"/>
        </w:rPr>
      </w:pPr>
      <w:r w:rsidDel="00000000" w:rsidR="00000000" w:rsidRPr="00000000">
        <w:rPr>
          <w:b w:val="1"/>
          <w:color w:val="0e0e0e"/>
          <w:sz w:val="17"/>
          <w:szCs w:val="17"/>
          <w:rtl w:val="0"/>
        </w:rPr>
        <w:t xml:space="preserve">Discussion Prompt</w:t>
      </w:r>
    </w:p>
    <w:p w:rsidR="00000000" w:rsidDel="00000000" w:rsidP="00000000" w:rsidRDefault="00000000" w:rsidRPr="00000000" w14:paraId="00000015">
      <w:pPr>
        <w:spacing w:before="180" w:lineRule="auto"/>
        <w:ind w:left="400" w:hanging="20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ab/>
        <w:t xml:space="preserve">•</w:t>
        <w:tab/>
        <w:t xml:space="preserve">What would happen if one of these principles is compromised?</w:t>
      </w:r>
    </w:p>
    <w:tbl>
      <w:tblPr>
        <w:tblStyle w:val="Table4"/>
        <w:tblW w:w="8630.000000000002" w:type="dxa"/>
        <w:jc w:val="left"/>
        <w:tblInd w:w="709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30.000000000002"/>
        <w:tblGridChange w:id="0">
          <w:tblGrid>
            <w:gridCol w:w="8630.000000000002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e0e0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lk5uewpxsa3y" w:id="4"/>
      <w:bookmarkEnd w:id="4"/>
      <w:r w:rsidDel="00000000" w:rsidR="00000000" w:rsidRPr="00000000">
        <w:rPr>
          <w:rtl w:val="0"/>
        </w:rPr>
        <w:t xml:space="preserve">Part 2: Identifying and Mitigating Cybersecurity Threats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nsfjzvxvw1g2" w:id="5"/>
      <w:bookmarkEnd w:id="5"/>
      <w:r w:rsidDel="00000000" w:rsidR="00000000" w:rsidRPr="00000000">
        <w:rPr>
          <w:rtl w:val="0"/>
        </w:rPr>
        <w:t xml:space="preserve">Step 1: Learn About Common Threats</w:t>
      </w:r>
    </w:p>
    <w:p w:rsidR="00000000" w:rsidDel="00000000" w:rsidP="00000000" w:rsidRDefault="00000000" w:rsidRPr="00000000" w14:paraId="00000019">
      <w:pPr>
        <w:spacing w:before="180" w:lineRule="auto"/>
        <w:ind w:left="400" w:hanging="20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18"/>
          <w:szCs w:val="18"/>
          <w:rtl w:val="0"/>
        </w:rPr>
        <w:t xml:space="preserve">Phishing:</w:t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 Fake emails tricking users into revealing information.</w:t>
      </w:r>
    </w:p>
    <w:p w:rsidR="00000000" w:rsidDel="00000000" w:rsidP="00000000" w:rsidRDefault="00000000" w:rsidRPr="00000000" w14:paraId="0000001A">
      <w:pPr>
        <w:spacing w:before="180" w:lineRule="auto"/>
        <w:ind w:left="400" w:hanging="20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18"/>
          <w:szCs w:val="18"/>
          <w:rtl w:val="0"/>
        </w:rPr>
        <w:t xml:space="preserve">Malware:</w:t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 Harmful software like viruses or ransomware.</w:t>
      </w:r>
    </w:p>
    <w:p w:rsidR="00000000" w:rsidDel="00000000" w:rsidP="00000000" w:rsidRDefault="00000000" w:rsidRPr="00000000" w14:paraId="0000001B">
      <w:pPr>
        <w:spacing w:before="180" w:lineRule="auto"/>
        <w:ind w:left="400" w:hanging="20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18"/>
          <w:szCs w:val="18"/>
          <w:rtl w:val="0"/>
        </w:rPr>
        <w:t xml:space="preserve">Social Engineering:</w:t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 Manipulating people to gain unauthorised access.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9npyelwrd1is" w:id="6"/>
      <w:bookmarkEnd w:id="6"/>
      <w:r w:rsidDel="00000000" w:rsidR="00000000" w:rsidRPr="00000000">
        <w:rPr>
          <w:rtl w:val="0"/>
        </w:rPr>
        <w:t xml:space="preserve">Activity: Spot the Phish</w:t>
      </w:r>
    </w:p>
    <w:p w:rsidR="00000000" w:rsidDel="00000000" w:rsidP="00000000" w:rsidRDefault="00000000" w:rsidRPr="00000000" w14:paraId="0000001D">
      <w:pPr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 xml:space="preserve">Examine the phishing email.</w:t>
      </w:r>
    </w:p>
    <w:p w:rsidR="00000000" w:rsidDel="00000000" w:rsidP="00000000" w:rsidRDefault="00000000" w:rsidRPr="00000000" w14:paraId="0000001E">
      <w:pPr>
        <w:rPr>
          <w:b w:val="1"/>
          <w:color w:val="0e0e0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color w:val="0e0e0e"/>
          <w:sz w:val="18"/>
          <w:szCs w:val="18"/>
        </w:rPr>
      </w:pPr>
      <w:r w:rsidDel="00000000" w:rsidR="00000000" w:rsidRPr="00000000">
        <w:rPr>
          <w:b w:val="1"/>
          <w:color w:val="0e0e0e"/>
          <w:sz w:val="18"/>
          <w:szCs w:val="18"/>
        </w:rPr>
        <w:drawing>
          <wp:inline distB="114300" distT="114300" distL="114300" distR="114300">
            <wp:extent cx="5405438" cy="395012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3950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0e0e0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color w:val="0e0e0e"/>
          <w:sz w:val="18"/>
          <w:szCs w:val="18"/>
        </w:rPr>
      </w:pPr>
      <w:r w:rsidDel="00000000" w:rsidR="00000000" w:rsidRPr="00000000">
        <w:rPr>
          <w:b w:val="1"/>
          <w:color w:val="0e0e0e"/>
          <w:sz w:val="18"/>
          <w:szCs w:val="18"/>
          <w:rtl w:val="0"/>
        </w:rPr>
        <w:t xml:space="preserve">Task:</w:t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 Identify the red flags in the phishing email: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476.9824218750011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kzi6361afzqw" w:id="7"/>
      <w:bookmarkEnd w:id="7"/>
      <w:r w:rsidDel="00000000" w:rsidR="00000000" w:rsidRPr="00000000">
        <w:rPr>
          <w:rtl w:val="0"/>
        </w:rPr>
        <w:t xml:space="preserve">Activity: Malware Mitigation</w:t>
      </w:r>
    </w:p>
    <w:p w:rsidR="00000000" w:rsidDel="00000000" w:rsidP="00000000" w:rsidRDefault="00000000" w:rsidRPr="00000000" w14:paraId="00000024">
      <w:pPr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 xml:space="preserve">Read the following scenario:</w:t>
      </w:r>
    </w:p>
    <w:p w:rsidR="00000000" w:rsidDel="00000000" w:rsidP="00000000" w:rsidRDefault="00000000" w:rsidRPr="00000000" w14:paraId="00000025">
      <w:pPr>
        <w:rPr>
          <w:i w:val="1"/>
          <w:color w:val="0e0e0e"/>
          <w:sz w:val="18"/>
          <w:szCs w:val="18"/>
        </w:rPr>
      </w:pPr>
      <w:r w:rsidDel="00000000" w:rsidR="00000000" w:rsidRPr="00000000">
        <w:rPr>
          <w:i w:val="1"/>
          <w:color w:val="0e0e0e"/>
          <w:sz w:val="18"/>
          <w:szCs w:val="18"/>
          <w:rtl w:val="0"/>
        </w:rPr>
        <w:t xml:space="preserve">“You receive a pop-up on your computer claiming your system is infected and you must download software to fix it.”</w:t>
      </w:r>
    </w:p>
    <w:p w:rsidR="00000000" w:rsidDel="00000000" w:rsidP="00000000" w:rsidRDefault="00000000" w:rsidRPr="00000000" w14:paraId="00000026">
      <w:pPr>
        <w:rPr>
          <w:b w:val="1"/>
          <w:color w:val="0e0e0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e0e0e"/>
          <w:sz w:val="18"/>
          <w:szCs w:val="18"/>
        </w:rPr>
      </w:pPr>
      <w:r w:rsidDel="00000000" w:rsidR="00000000" w:rsidRPr="00000000">
        <w:rPr>
          <w:b w:val="1"/>
          <w:color w:val="0e0e0e"/>
          <w:sz w:val="18"/>
          <w:szCs w:val="18"/>
          <w:rtl w:val="0"/>
        </w:rPr>
        <w:t xml:space="preserve">Task:</w:t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 What steps should you take to mitigate this threat?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936.9824218750023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before="180" w:lineRule="auto"/>
        <w:ind w:left="0" w:firstLine="0"/>
        <w:rPr>
          <w:color w:val="0e0e0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ta4y5s37f0ba" w:id="8"/>
      <w:bookmarkEnd w:id="8"/>
      <w:r w:rsidDel="00000000" w:rsidR="00000000" w:rsidRPr="00000000">
        <w:rPr>
          <w:rtl w:val="0"/>
        </w:rPr>
        <w:t xml:space="preserve">Activity: Social Engineering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percentage of cyber attacks come from social engineering? Use the internet and add a source</w:t>
      </w:r>
      <w:r w:rsidDel="00000000" w:rsidR="00000000" w:rsidRPr="00000000">
        <w:rPr>
          <w:rtl w:val="0"/>
        </w:rPr>
      </w:r>
    </w:p>
    <w:tbl>
      <w:tblPr>
        <w:tblStyle w:val="Table7"/>
        <w:tblW w:w="8650.0" w:type="dxa"/>
        <w:jc w:val="left"/>
        <w:tblInd w:w="7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0"/>
        <w:tblGridChange w:id="0">
          <w:tblGrid>
            <w:gridCol w:w="8650"/>
          </w:tblGrid>
        </w:tblGridChange>
      </w:tblGrid>
      <w:tr>
        <w:trPr>
          <w:cantSplit w:val="0"/>
          <w:trHeight w:val="1331.9824218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Search for different types of social engineering attacks and choose one that you find interesting. Write a short paragraph that explains the attack, and how to best prevent it. </w:t>
      </w:r>
      <w:r w:rsidDel="00000000" w:rsidR="00000000" w:rsidRPr="00000000">
        <w:rPr>
          <w:rtl w:val="0"/>
        </w:rPr>
      </w:r>
    </w:p>
    <w:tbl>
      <w:tblPr>
        <w:tblStyle w:val="Table8"/>
        <w:tblW w:w="8650.0" w:type="dxa"/>
        <w:jc w:val="left"/>
        <w:tblInd w:w="7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0"/>
        <w:tblGridChange w:id="0">
          <w:tblGrid>
            <w:gridCol w:w="8650"/>
          </w:tblGrid>
        </w:tblGridChange>
      </w:tblGrid>
      <w:tr>
        <w:trPr>
          <w:cantSplit w:val="0"/>
          <w:trHeight w:val="489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ld2nlswzxbok" w:id="9"/>
      <w:bookmarkEnd w:id="9"/>
      <w:r w:rsidDel="00000000" w:rsidR="00000000" w:rsidRPr="00000000">
        <w:rPr>
          <w:rtl w:val="0"/>
        </w:rPr>
        <w:t xml:space="preserve">Part 3: Observing Basic Security Practices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6c8yspwle65e" w:id="10"/>
      <w:bookmarkEnd w:id="10"/>
      <w:r w:rsidDel="00000000" w:rsidR="00000000" w:rsidRPr="00000000">
        <w:rPr>
          <w:rtl w:val="0"/>
        </w:rPr>
        <w:t xml:space="preserve">Step 1: Passwords and Security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u2usbsn4211n" w:id="11"/>
      <w:bookmarkEnd w:id="11"/>
      <w:r w:rsidDel="00000000" w:rsidR="00000000" w:rsidRPr="00000000">
        <w:rPr>
          <w:rtl w:val="0"/>
        </w:rPr>
        <w:t xml:space="preserve">Activity: Password Strength Testing</w:t>
      </w:r>
    </w:p>
    <w:p w:rsidR="00000000" w:rsidDel="00000000" w:rsidP="00000000" w:rsidRDefault="00000000" w:rsidRPr="00000000" w14:paraId="00000034">
      <w:pPr>
        <w:spacing w:before="180" w:lineRule="auto"/>
        <w:ind w:left="560" w:hanging="28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ab/>
        <w:t xml:space="preserve">1.</w:t>
        <w:tab/>
        <w:t xml:space="preserve">Create a sample password following these guidelines:</w:t>
      </w:r>
    </w:p>
    <w:p w:rsidR="00000000" w:rsidDel="00000000" w:rsidP="00000000" w:rsidRDefault="00000000" w:rsidRPr="00000000" w14:paraId="00000035">
      <w:pPr>
        <w:spacing w:before="180" w:lineRule="auto"/>
        <w:ind w:left="1000" w:hanging="50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ab/>
        <w:t xml:space="preserve">•</w:t>
        <w:tab/>
        <w:t xml:space="preserve">At least 12 characters.</w:t>
      </w:r>
    </w:p>
    <w:p w:rsidR="00000000" w:rsidDel="00000000" w:rsidP="00000000" w:rsidRDefault="00000000" w:rsidRPr="00000000" w14:paraId="00000036">
      <w:pPr>
        <w:spacing w:before="180" w:lineRule="auto"/>
        <w:ind w:left="1000" w:hanging="50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ab/>
        <w:t xml:space="preserve">•</w:t>
        <w:tab/>
        <w:t xml:space="preserve">Mix of upper and lowercase letters, numbers, and symbols.</w:t>
      </w:r>
    </w:p>
    <w:p w:rsidR="00000000" w:rsidDel="00000000" w:rsidP="00000000" w:rsidRDefault="00000000" w:rsidRPr="00000000" w14:paraId="00000037">
      <w:pPr>
        <w:spacing w:before="180" w:lineRule="auto"/>
        <w:ind w:left="560" w:hanging="28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ab/>
        <w:t xml:space="preserve">2.</w:t>
        <w:tab/>
        <w:t xml:space="preserve">Test the strength of your password using</w:t>
      </w:r>
      <w:hyperlink r:id="rId7">
        <w:r w:rsidDel="00000000" w:rsidR="00000000" w:rsidRPr="00000000">
          <w:rPr>
            <w:color w:val="0e0e0e"/>
            <w:sz w:val="18"/>
            <w:szCs w:val="18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How Secure Is My Password</w:t>
        </w:r>
      </w:hyperlink>
      <w:r w:rsidDel="00000000" w:rsidR="00000000" w:rsidRPr="00000000">
        <w:rPr>
          <w:color w:val="0e0e0e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>
          <w:b w:val="1"/>
          <w:color w:val="0e0e0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rPr>
          <w:color w:val="0e0e0e"/>
          <w:sz w:val="18"/>
          <w:szCs w:val="18"/>
        </w:rPr>
      </w:pPr>
      <w:r w:rsidDel="00000000" w:rsidR="00000000" w:rsidRPr="00000000">
        <w:rPr>
          <w:b w:val="1"/>
          <w:color w:val="0e0e0e"/>
          <w:sz w:val="18"/>
          <w:szCs w:val="18"/>
          <w:rtl w:val="0"/>
        </w:rPr>
        <w:t xml:space="preserve">Password:</w:t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 </w:t>
      </w:r>
    </w:p>
    <w:tbl>
      <w:tblPr>
        <w:tblStyle w:val="Table9"/>
        <w:tblW w:w="8650.0" w:type="dxa"/>
        <w:jc w:val="left"/>
        <w:tblInd w:w="7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50"/>
        <w:tblGridChange w:id="0">
          <w:tblGrid>
            <w:gridCol w:w="865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color w:val="0e0e0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720"/>
        <w:rPr>
          <w:color w:val="0e0e0e"/>
          <w:sz w:val="18"/>
          <w:szCs w:val="18"/>
        </w:rPr>
      </w:pPr>
      <w:r w:rsidDel="00000000" w:rsidR="00000000" w:rsidRPr="00000000">
        <w:rPr>
          <w:b w:val="1"/>
          <w:color w:val="0e0e0e"/>
          <w:sz w:val="18"/>
          <w:szCs w:val="18"/>
          <w:rtl w:val="0"/>
        </w:rPr>
        <w:t xml:space="preserve">Estimated time to crack your password:</w:t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 </w:t>
      </w:r>
    </w:p>
    <w:tbl>
      <w:tblPr>
        <w:tblStyle w:val="Table10"/>
        <w:tblW w:w="8630.000000000002" w:type="dxa"/>
        <w:jc w:val="left"/>
        <w:tblInd w:w="729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30.000000000002"/>
        <w:tblGridChange w:id="0">
          <w:tblGrid>
            <w:gridCol w:w="8630.00000000000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color w:val="0e0e0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 xml:space="preserve">3. Now try and play around with different combinations of passwords (e.g., a long passphrase of just text)</w:t>
      </w:r>
    </w:p>
    <w:p w:rsidR="00000000" w:rsidDel="00000000" w:rsidP="00000000" w:rsidRDefault="00000000" w:rsidRPr="00000000" w14:paraId="00000040">
      <w:pPr>
        <w:ind w:firstLine="720"/>
        <w:rPr>
          <w:b w:val="1"/>
          <w:color w:val="0e0e0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rPr>
          <w:b w:val="1"/>
          <w:color w:val="0e0e0e"/>
          <w:sz w:val="17"/>
          <w:szCs w:val="17"/>
        </w:rPr>
      </w:pPr>
      <w:r w:rsidDel="00000000" w:rsidR="00000000" w:rsidRPr="00000000">
        <w:rPr>
          <w:b w:val="1"/>
          <w:color w:val="0e0e0e"/>
          <w:sz w:val="18"/>
          <w:szCs w:val="18"/>
          <w:rtl w:val="0"/>
        </w:rPr>
        <w:t xml:space="preserve">Reflection:</w:t>
      </w:r>
      <w:r w:rsidDel="00000000" w:rsidR="00000000" w:rsidRPr="00000000">
        <w:rPr>
          <w:color w:val="0e0e0e"/>
          <w:sz w:val="18"/>
          <w:szCs w:val="18"/>
          <w:rtl w:val="0"/>
        </w:rPr>
        <w:t xml:space="preserve"> What did you learn about creating strong passwords?</w:t>
      </w:r>
      <w:r w:rsidDel="00000000" w:rsidR="00000000" w:rsidRPr="00000000">
        <w:rPr>
          <w:rtl w:val="0"/>
        </w:rPr>
      </w:r>
    </w:p>
    <w:tbl>
      <w:tblPr>
        <w:tblStyle w:val="Table11"/>
        <w:tblW w:w="8610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10"/>
        <w:tblGridChange w:id="0">
          <w:tblGrid>
            <w:gridCol w:w="8610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b w:val="1"/>
          <w:color w:val="0e0e0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cupcsy43biwx" w:id="12"/>
      <w:bookmarkEnd w:id="12"/>
      <w:r w:rsidDel="00000000" w:rsidR="00000000" w:rsidRPr="00000000">
        <w:rPr>
          <w:rtl w:val="0"/>
        </w:rPr>
        <w:t xml:space="preserve">Step 2: Account Breaches</w:t>
      </w:r>
    </w:p>
    <w:p w:rsidR="00000000" w:rsidDel="00000000" w:rsidP="00000000" w:rsidRDefault="00000000" w:rsidRPr="00000000" w14:paraId="00000045">
      <w:pPr>
        <w:pStyle w:val="Heading3"/>
        <w:rPr>
          <w:b w:val="1"/>
          <w:color w:val="0e0e0e"/>
          <w:sz w:val="18"/>
          <w:szCs w:val="18"/>
        </w:rPr>
      </w:pPr>
      <w:bookmarkStart w:colFirst="0" w:colLast="0" w:name="_flyo3huyugva" w:id="13"/>
      <w:bookmarkEnd w:id="13"/>
      <w:r w:rsidDel="00000000" w:rsidR="00000000" w:rsidRPr="00000000">
        <w:rPr>
          <w:rtl w:val="0"/>
        </w:rPr>
        <w:t xml:space="preserve">Activity: Investigating Breach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80" w:lineRule="auto"/>
        <w:ind w:left="560" w:hanging="28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ab/>
        <w:t xml:space="preserve">1.</w:t>
        <w:tab/>
        <w:t xml:space="preserve">Use the tool 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Have I Been Pwned</w:t>
        </w:r>
      </w:hyperlink>
      <w:r w:rsidDel="00000000" w:rsidR="00000000" w:rsidRPr="00000000">
        <w:rPr>
          <w:color w:val="0e0e0e"/>
          <w:sz w:val="18"/>
          <w:szCs w:val="18"/>
          <w:rtl w:val="0"/>
        </w:rPr>
        <w:t xml:space="preserve"> to check if your email address has been involved in a data breach.</w:t>
      </w:r>
    </w:p>
    <w:p w:rsidR="00000000" w:rsidDel="00000000" w:rsidP="00000000" w:rsidRDefault="00000000" w:rsidRPr="00000000" w14:paraId="00000047">
      <w:pPr>
        <w:spacing w:before="180" w:lineRule="auto"/>
        <w:ind w:left="560" w:hanging="28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ab/>
        <w:t xml:space="preserve">2.</w:t>
        <w:tab/>
        <w:t xml:space="preserve">Answer the following questions:</w:t>
      </w:r>
    </w:p>
    <w:p w:rsidR="00000000" w:rsidDel="00000000" w:rsidP="00000000" w:rsidRDefault="00000000" w:rsidRPr="00000000" w14:paraId="00000048">
      <w:pPr>
        <w:spacing w:before="180" w:lineRule="auto"/>
        <w:ind w:left="1000" w:hanging="500"/>
        <w:rPr>
          <w:color w:val="0e0e0e"/>
          <w:sz w:val="18"/>
          <w:szCs w:val="18"/>
        </w:rPr>
      </w:pPr>
      <w:r w:rsidDel="00000000" w:rsidR="00000000" w:rsidRPr="00000000">
        <w:rPr>
          <w:color w:val="0e0e0e"/>
          <w:sz w:val="18"/>
          <w:szCs w:val="18"/>
          <w:rtl w:val="0"/>
        </w:rPr>
        <w:tab/>
        <w:t xml:space="preserve">•</w:t>
        <w:tab/>
        <w:t xml:space="preserve">Was the email found in any breaches?</w:t>
      </w:r>
    </w:p>
    <w:tbl>
      <w:tblPr>
        <w:tblStyle w:val="Table12"/>
        <w:tblW w:w="8360.0" w:type="dxa"/>
        <w:jc w:val="left"/>
        <w:tblInd w:w="1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60"/>
        <w:tblGridChange w:id="0">
          <w:tblGrid>
            <w:gridCol w:w="83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before="180" w:lineRule="auto"/>
        <w:ind w:left="1000" w:hanging="500"/>
        <w:rPr>
          <w:b w:val="1"/>
          <w:color w:val="0e0e0e"/>
          <w:sz w:val="20"/>
          <w:szCs w:val="20"/>
        </w:rPr>
      </w:pPr>
      <w:r w:rsidDel="00000000" w:rsidR="00000000" w:rsidRPr="00000000">
        <w:rPr>
          <w:color w:val="0e0e0e"/>
          <w:sz w:val="18"/>
          <w:szCs w:val="18"/>
          <w:rtl w:val="0"/>
        </w:rPr>
        <w:tab/>
        <w:t xml:space="preserve">•</w:t>
        <w:tab/>
        <w:t xml:space="preserve">If it were to be found, what steps should you take to secure the account?</w:t>
      </w:r>
      <w:r w:rsidDel="00000000" w:rsidR="00000000" w:rsidRPr="00000000">
        <w:rPr>
          <w:rtl w:val="0"/>
        </w:rPr>
      </w:r>
    </w:p>
    <w:tbl>
      <w:tblPr>
        <w:tblStyle w:val="Table13"/>
        <w:tblW w:w="8390.000000000002" w:type="dxa"/>
        <w:jc w:val="left"/>
        <w:tblInd w:w="969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90.000000000002"/>
        <w:tblGridChange w:id="0">
          <w:tblGrid>
            <w:gridCol w:w="8390.000000000002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i w:val="1"/>
        </w:rPr>
      </w:pPr>
      <w:bookmarkStart w:colFirst="0" w:colLast="0" w:name="_z2r9jc99yvmh" w:id="14"/>
      <w:bookmarkEnd w:id="14"/>
      <w:r w:rsidDel="00000000" w:rsidR="00000000" w:rsidRPr="00000000">
        <w:rPr>
          <w:rtl w:val="0"/>
        </w:rPr>
        <w:t xml:space="preserve">Step 3: Protecting Individuals </w:t>
      </w:r>
      <w:r w:rsidDel="00000000" w:rsidR="00000000" w:rsidRPr="00000000">
        <w:rPr>
          <w:i w:val="1"/>
          <w:rtl w:val="0"/>
        </w:rPr>
        <w:t xml:space="preserve">(Research Question)</w:t>
      </w:r>
    </w:p>
    <w:p w:rsidR="00000000" w:rsidDel="00000000" w:rsidP="00000000" w:rsidRDefault="00000000" w:rsidRPr="00000000" w14:paraId="0000004F">
      <w:pPr>
        <w:pStyle w:val="Heading3"/>
        <w:spacing w:line="360" w:lineRule="auto"/>
        <w:rPr/>
      </w:pPr>
      <w:bookmarkStart w:colFirst="0" w:colLast="0" w:name="_6drv5m3hie39" w:id="15"/>
      <w:bookmarkEnd w:id="15"/>
      <w:r w:rsidDel="00000000" w:rsidR="00000000" w:rsidRPr="00000000">
        <w:rPr>
          <w:rtl w:val="0"/>
        </w:rPr>
        <w:t xml:space="preserve">Activity: Setting up a personal computer</w:t>
      </w:r>
    </w:p>
    <w:p w:rsidR="00000000" w:rsidDel="00000000" w:rsidP="00000000" w:rsidRDefault="00000000" w:rsidRPr="00000000" w14:paraId="00000050">
      <w:pPr>
        <w:spacing w:before="180" w:line="360" w:lineRule="auto"/>
        <w:ind w:left="0" w:firstLine="0"/>
        <w:rPr>
          <w:i w:val="1"/>
        </w:rPr>
      </w:pP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For this activity, please look at Part 2 of Project 2 “Building and Securing a Personal Computer System” in the Project 2 tile on Campus Online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>
        <w:b w:val="1"/>
        <w:color w:val="999999"/>
      </w:rPr>
    </w:pPr>
    <w:r w:rsidDel="00000000" w:rsidR="00000000" w:rsidRPr="00000000">
      <w:rPr>
        <w:b w:val="1"/>
        <w:color w:val="999999"/>
        <w:rtl w:val="0"/>
      </w:rPr>
      <w:t xml:space="preserve">CST170 - IT and Cyber Security Fundamentals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4591050</wp:posOffset>
          </wp:positionH>
          <wp:positionV relativeFrom="paragraph">
            <wp:posOffset>-102176</wp:posOffset>
          </wp:positionV>
          <wp:extent cx="1295400" cy="387927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4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400" cy="38792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haveibeenpwned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howsecureismypassword.net/" TargetMode="External"/><Relationship Id="rId8" Type="http://schemas.openxmlformats.org/officeDocument/2006/relationships/hyperlink" Target="https://howsecureismypassword.net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