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b/>
          <w:color w:val="0F172A"/>
          <w:sz w:val="44"/>
        </w:rPr>
        <w:t>TrustLend: Core Implementation Codebase</w:t>
      </w:r>
    </w:p>
    <w:p>
      <w:pPr>
        <w:spacing w:before="0" w:after="280"/>
      </w:pPr>
      <w:r>
        <w:rPr>
          <w:color w:val="059669"/>
          <w:sz w:val="24"/>
        </w:rPr>
        <w:t>Key Architectural Modules, Mathematical Algorithms &amp; Financial Workflows</w:t>
      </w:r>
    </w:p>
    <w:p>
      <w:pPr>
        <w:spacing w:before="0" w:after="320"/>
      </w:pPr>
      <w:r>
        <w:rPr>
          <w:b/>
        </w:rPr>
        <w:t xml:space="preserve">Project: </w:t>
      </w:r>
      <w:r>
        <w:t xml:space="preserve">TrustLend P2P Micro-Lending Platform  |  </w:t>
      </w:r>
      <w:r>
        <w:rPr>
          <w:b/>
        </w:rPr>
        <w:t xml:space="preserve">Tech Stack: </w:t>
      </w:r>
      <w:r>
        <w:t>React 19, TypeScript, Tailwind CSS, Vite</w:t>
        <w:br/>
      </w:r>
      <w:r>
        <w:rPr>
          <w:b/>
        </w:rPr>
        <w:t xml:space="preserve">Scope: </w:t>
      </w:r>
      <w:r>
        <w:t>5 Selected Architectural Modules for College Project Demonstration &amp; Technical Review</w:t>
      </w:r>
    </w:p>
    <w:p>
      <w:pPr>
        <w:spacing w:after="240"/>
      </w:pPr>
      <w:r>
        <w:rPr>
          <w:color w:val="E2E8F0"/>
        </w:rPr>
        <w:t>————————————————————————————————————————————————————————————</w:t>
      </w:r>
    </w:p>
    <w:p>
      <w:pPr>
        <w:keepNext/>
        <w:spacing w:before="280" w:after="40"/>
      </w:pPr>
      <w:r>
        <w:rPr>
          <w:b/>
          <w:color w:val="059669"/>
          <w:sz w:val="28"/>
        </w:rPr>
        <w:t xml:space="preserve">Section 1: </w:t>
      </w:r>
      <w:r>
        <w:rPr>
          <w:b/>
          <w:color w:val="0F172A"/>
          <w:sz w:val="28"/>
        </w:rPr>
        <w:t>Financial &amp; Amortization Simulation Engine</w:t>
      </w:r>
    </w:p>
    <w:p>
      <w:pPr>
        <w:keepNext/>
        <w:spacing w:before="0" w:after="120"/>
      </w:pPr>
      <w:r>
        <w:rPr>
          <w:i/>
          <w:color w:val="64748B"/>
          <w:sz w:val="19"/>
        </w:rPr>
        <w:t>File: src/utils/formatters.ts — Implements the standard monthly EMI amortization formula and annual yield projections at fixed 9.5% p.a.</w:t>
      </w:r>
    </w:p>
    <w:p>
      <w:r>
        <w:t>This function is the core computational model for both Borrower EMI simulations and Lender Yield returns. It uses compounding monthly interest to calculate exact monthly payouts and total interest obligations in INR.</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E2E8F0"/>
              <w:left w:val="single" w:sz="18" w:space="0" w:color="059669"/>
              <w:bottom w:val="single" w:sz="6" w:space="0" w:color="E2E8F0"/>
              <w:right w:val="single" w:sz="6" w:space="0" w:color="E2E8F0"/>
            </w:tcBorders>
          </w:tcPr>
          <w:p>
            <w:pPr>
              <w:spacing w:before="120" w:after="120" w:line="276" w:lineRule="auto"/>
            </w:pPr>
            <w:r>
              <w:rPr>
                <w:rFonts w:ascii="Consolas" w:hAnsi="Consolas"/>
                <w:color w:val="0F172A"/>
                <w:sz w:val="18"/>
              </w:rPr>
              <w:t>/**</w:t>
              <w:br/>
              <w:t xml:space="preserve"> * Calculates standard amortized loan Monthly EMI and Lender Returns in INR</w:t>
              <w:br/>
              <w:t xml:space="preserve"> * Formula: EMI = P * [r(1+r)^n] / [(1+r)^n - 1]</w:t>
              <w:br/>
              <w:t xml:space="preserve"> */</w:t>
              <w:br/>
              <w:t>export function calculateLoanSimulation(amount: number, termMonths: number): LoanSimulation {</w:t>
              <w:br/>
              <w:t xml:space="preserve">  // Fixed interest rate: 9.5% p.a.</w:t>
              <w:br/>
              <w:t xml:space="preserve">  const borrowerApr = 9.5;</w:t>
              <w:br/>
              <w:t xml:space="preserve">  const monthlyRate = borrowerApr / 100 / 12;</w:t>
              <w:br/>
              <w:br/>
              <w:t xml:space="preserve">  // Monthly EMI compounding formula</w:t>
              <w:br/>
              <w:t xml:space="preserve">  const factor = Math.pow(1 + monthlyRate, termMonths);</w:t>
              <w:br/>
              <w:t xml:space="preserve">  const monthlyEMI = Math.round((amount * monthlyRate * factor) / (factor - 1));</w:t>
              <w:br/>
              <w:t xml:space="preserve">  const totalRepayment = Math.round(monthlyEMI * termMonths);</w:t>
              <w:br/>
              <w:t xml:space="preserve">  const totalInterest = Math.round(totalRepayment - amount);</w:t>
              <w:br/>
              <w:br/>
              <w:t xml:space="preserve">  // Fixed yield rate for peer lenders: 9.5% APY</w:t>
              <w:br/>
              <w:t xml:space="preserve">  const lenderApy = 9.5;</w:t>
              <w:br/>
              <w:t xml:space="preserve">  const lenderAnnualRate = lenderApy / 100;</w:t>
              <w:br/>
              <w:t xml:space="preserve">  const lenderEstimatedReturn = Math.round(amount * (lenderAnnualRate * (termMonths / 12)));</w:t>
              <w:br/>
              <w:br/>
              <w:t xml:space="preserve">  return {</w:t>
              <w:br/>
              <w:t xml:space="preserve">    amount,</w:t>
              <w:br/>
              <w:t xml:space="preserve">    termMonths,</w:t>
              <w:br/>
              <w:t xml:space="preserve">    borrowerApr,</w:t>
              <w:br/>
              <w:t xml:space="preserve">    monthlyEMI,</w:t>
              <w:br/>
              <w:t xml:space="preserve">    totalRepayment,</w:t>
              <w:br/>
              <w:t xml:space="preserve">    totalInterest,</w:t>
              <w:br/>
              <w:t xml:space="preserve">    lenderApy,</w:t>
              <w:br/>
              <w:t xml:space="preserve">    lenderEstimatedReturn,</w:t>
              <w:br/>
              <w:t xml:space="preserve">  };</w:t>
              <w:br/>
              <w:t>}</w:t>
            </w:r>
          </w:p>
        </w:tc>
      </w:tr>
    </w:tbl>
    <w:p>
      <w:pPr>
        <w:spacing w:after="80"/>
      </w:pPr>
    </w:p>
    <w:p>
      <w:pPr>
        <w:keepNext/>
        <w:spacing w:before="280" w:after="40"/>
      </w:pPr>
      <w:r>
        <w:rPr>
          <w:b/>
          <w:color w:val="059669"/>
          <w:sz w:val="28"/>
        </w:rPr>
        <w:t xml:space="preserve">Section 2: </w:t>
      </w:r>
      <w:r>
        <w:rPr>
          <w:b/>
          <w:color w:val="0F172A"/>
          <w:sz w:val="28"/>
        </w:rPr>
        <w:t>Repayment Due Date Scheduling &amp; Month-End Clamping</w:t>
      </w:r>
    </w:p>
    <w:p>
      <w:pPr>
        <w:keepNext/>
        <w:spacing w:before="0" w:after="120"/>
      </w:pPr>
      <w:r>
        <w:rPr>
          <w:i/>
          <w:color w:val="64748B"/>
          <w:sz w:val="19"/>
        </w:rPr>
        <w:t>File: src/services/dbService.ts — Computes monthly installment dates, first-due calendar month offsets, and month-end clamping (Feb 28 snap).</w:t>
      </w:r>
    </w:p>
    <w:p>
      <w:r>
        <w:t>Banking rules require that the first installment is due exactly one calendar month after loan funding. Subsequent installments occur monthly on the same day. If a month has fewer days (e.g., February 28 or 29), the date is clamped to the last valid day of that month, and the final installment snaps to zero outstanding balance.</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E2E8F0"/>
              <w:left w:val="single" w:sz="18" w:space="0" w:color="059669"/>
              <w:bottom w:val="single" w:sz="6" w:space="0" w:color="E2E8F0"/>
              <w:right w:val="single" w:sz="6" w:space="0" w:color="E2E8F0"/>
            </w:tcBorders>
          </w:tcPr>
          <w:p>
            <w:pPr>
              <w:spacing w:before="120" w:after="120" w:line="276" w:lineRule="auto"/>
            </w:pPr>
            <w:r>
              <w:rPr>
                <w:rFonts w:ascii="Consolas" w:hAnsi="Consolas"/>
                <w:color w:val="0F172A"/>
                <w:sz w:val="18"/>
              </w:rPr>
              <w:t>/**</w:t>
              <w:br/>
              <w:t xml:space="preserve"> * Calculates installment due date:</w:t>
              <w:br/>
              <w:t xml:space="preserve"> * - First EMI is due exactly one calendar month after funding date.</w:t>
              <w:br/>
              <w:t xml:space="preserve"> * - Subsequent EMIs fall monthly on the same date.</w:t>
              <w:br/>
              <w:t xml:space="preserve"> * - Month-end clamping: e.g. Jan 31 -&gt; Feb 28 -&gt; Mar 31 -&gt; Apr 30.</w:t>
              <w:br/>
              <w:t xml:space="preserve"> */</w:t>
              <w:br/>
              <w:t>export function calculateInstallmentDueDate(baseDate: Date, installmentNumber: number): Date {</w:t>
              <w:br/>
              <w:t xml:space="preserve">  const baseDay = baseDate.getDate();</w:t>
              <w:br/>
              <w:t xml:space="preserve">  const baseMonth = baseDate.getMonth();</w:t>
              <w:br/>
              <w:t xml:space="preserve">  const baseYear = baseDate.getFullYear();</w:t>
              <w:br/>
              <w:br/>
              <w:t xml:space="preserve">  const targetMonthIndex = baseMonth + installmentNumber;</w:t>
              <w:br/>
              <w:t xml:space="preserve">  const targetYear = baseYear + Math.floor(targetMonthIndex / 12);</w:t>
              <w:br/>
              <w:t xml:space="preserve">  const targetMonth = ((targetMonthIndex % 12) + 12) % 12;</w:t>
              <w:br/>
              <w:br/>
              <w:t xml:space="preserve">  // Find total days in target month and clamp</w:t>
              <w:br/>
              <w:t xml:space="preserve">  const daysInTargetMonth = new Date(targetYear, targetMonth + 1, 0).getDate();</w:t>
              <w:br/>
              <w:t xml:space="preserve">  const actualDay = Math.min(baseDay, daysInTargetMonth);</w:t>
              <w:br/>
              <w:br/>
              <w:t xml:space="preserve">  return new Date(targetYear, targetMonth, actualDay, 12, 0, 0);</w:t>
              <w:br/>
              <w:t>}</w:t>
              <w:br/>
              <w:br/>
              <w:t>/**</w:t>
              <w:br/>
              <w:t xml:space="preserve"> * Generates exact amortized installment schedule with zero final balance snap</w:t>
              <w:br/>
              <w:t xml:space="preserve"> */</w:t>
              <w:br/>
              <w:t>export function generatePayoutSchedule(params: ScheduleParams): PayoutInstallment[] {</w:t>
              <w:br/>
              <w:t xml:space="preserve">  const installments: PayoutInstallment[] = [];</w:t>
              <w:br/>
              <w:t xml:space="preserve">  const monthlyYieldRate = (params.annualYield / 100) / 12;</w:t>
              <w:br/>
              <w:t xml:space="preserve">  let outstanding = params.investedAmount;</w:t>
              <w:br/>
              <w:t xml:space="preserve">  const baseDate = params.disbursedDate ? parseCustomDate(params.disbursedDate) : new Date();</w:t>
              <w:br/>
              <w:br/>
              <w:t xml:space="preserve">  for (let i = 1; i &lt;= params.tenureMonths; i++) {</w:t>
              <w:br/>
              <w:t xml:space="preserve">    const instDueDate = calculateInstallmentDueDate(baseDate, i);</w:t>
              <w:br/>
              <w:t xml:space="preserve">    const openingPrincipal = Math.round(outstanding);</w:t>
              <w:br/>
              <w:t xml:space="preserve">    const isLast = i === params.tenureMonths;</w:t>
              <w:br/>
              <w:br/>
              <w:t xml:space="preserve">    let interestAmount = Math.round(openingPrincipal * monthlyYieldRate);</w:t>
              <w:br/>
              <w:t xml:space="preserve">    let principalAmount = Math.round(params.monthlyPayout - interestAmount);</w:t>
              <w:br/>
              <w:br/>
              <w:t xml:space="preserve">    if (isLast) {</w:t>
              <w:br/>
              <w:t xml:space="preserve">      principalAmount = openingPrincipal; // Snaps outstanding balance to exactly 0</w:t>
              <w:br/>
              <w:t xml:space="preserve">    }</w:t>
              <w:br/>
              <w:br/>
              <w:t xml:space="preserve">    outstanding = Math.max(0, openingPrincipal - principalAmount);</w:t>
              <w:br/>
              <w:t xml:space="preserve">    installments.push({</w:t>
              <w:br/>
              <w:t xml:space="preserve">      id: `INST-${params.investmentId}-${i}`,</w:t>
              <w:br/>
              <w:t xml:space="preserve">      installmentNumber: i,</w:t>
              <w:br/>
              <w:t xml:space="preserve">      dueDate: instDueDate.toISOString(),</w:t>
              <w:br/>
              <w:t xml:space="preserve">      principalAmount,</w:t>
              <w:br/>
              <w:t xml:space="preserve">      interestAmount,</w:t>
              <w:br/>
              <w:t xml:space="preserve">      totalAmount: principalAmount + interestAmount,</w:t>
              <w:br/>
              <w:t xml:space="preserve">      status: i === 1 ? 'Upcoming' : 'Scheduled',</w:t>
              <w:br/>
              <w:t xml:space="preserve">    });</w:t>
              <w:br/>
              <w:t xml:space="preserve">  }</w:t>
              <w:br/>
              <w:t xml:space="preserve">  return installments;</w:t>
              <w:br/>
              <w:t>}</w:t>
            </w:r>
          </w:p>
        </w:tc>
      </w:tr>
    </w:tbl>
    <w:p>
      <w:pPr>
        <w:spacing w:after="80"/>
      </w:pPr>
    </w:p>
    <w:p>
      <w:pPr>
        <w:keepNext/>
        <w:spacing w:before="280" w:after="40"/>
      </w:pPr>
      <w:r>
        <w:rPr>
          <w:b/>
          <w:color w:val="059669"/>
          <w:sz w:val="28"/>
        </w:rPr>
        <w:t xml:space="preserve">Section 3: </w:t>
      </w:r>
      <w:r>
        <w:rPr>
          <w:b/>
          <w:color w:val="0F172A"/>
          <w:sz w:val="28"/>
        </w:rPr>
        <w:t>Reactive Calculator &amp; Real-Time Wallet Synchronization</w:t>
      </w:r>
    </w:p>
    <w:p>
      <w:pPr>
        <w:keepNext/>
        <w:spacing w:before="0" w:after="120"/>
      </w:pPr>
      <w:r>
        <w:rPr>
          <w:i/>
          <w:color w:val="64748B"/>
          <w:sz w:val="19"/>
        </w:rPr>
        <w:t>File: src/components/home/InteractiveEstimator.tsx — Shared state binding manual numeric input, range slider, and wallet display.</w:t>
      </w:r>
    </w:p>
    <w:p>
      <w:r>
        <w:t>This component coordinates user interaction on the home page. When the user types an amount or moves the slider, the selected amount updates both the calculator results and the wallet card's 'Selected Investment Amount' in real time without triggering page reloads or falsely crediting available wallet funds.</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E2E8F0"/>
              <w:left w:val="single" w:sz="18" w:space="0" w:color="059669"/>
              <w:bottom w:val="single" w:sz="6" w:space="0" w:color="E2E8F0"/>
              <w:right w:val="single" w:sz="6" w:space="0" w:color="E2E8F0"/>
            </w:tcBorders>
          </w:tcPr>
          <w:p>
            <w:pPr>
              <w:spacing w:before="120" w:after="120" w:line="276" w:lineRule="auto"/>
            </w:pPr>
            <w:r>
              <w:rPr>
                <w:rFonts w:ascii="Consolas" w:hAnsi="Consolas"/>
                <w:color w:val="0F172A"/>
                <w:sz w:val="18"/>
              </w:rPr>
              <w:t>// Synchronized input handlers in InteractiveEstimator.tsx</w:t>
              <w:br/>
              <w:t>const handleAmountInputChange = (e: React.ChangeEvent&lt;HTMLInputElement&gt;) =&gt; {</w:t>
              <w:br/>
              <w:t xml:space="preserve">  const rawDigits = e.target.value.replace(/\D/g, '');</w:t>
              <w:br/>
              <w:t xml:space="preserve">  if (!rawDigits) {</w:t>
              <w:br/>
              <w:t xml:space="preserve">    setAmountInput('');</w:t>
              <w:br/>
              <w:t xml:space="preserve">    return;</w:t>
              <w:br/>
              <w:t xml:space="preserve">  }</w:t>
              <w:br/>
              <w:t xml:space="preserve">  const val = Number(rawDigits);</w:t>
              <w:br/>
              <w:t xml:space="preserve">  setAmountInput(val.toLocaleString('en-IN'));</w:t>
              <w:br/>
              <w:t xml:space="preserve">  if (val &gt; 0) {</w:t>
              <w:br/>
              <w:t xml:space="preserve">    saveAmount(val); // Updates shared state &amp; sessionStorage</w:t>
              <w:br/>
              <w:t xml:space="preserve">  }</w:t>
              <w:br/>
              <w:t>};</w:t>
              <w:br/>
              <w:br/>
              <w:t>const handleSliderChange = (e: React.ChangeEvent&lt;HTMLInputElement&gt;) =&gt; {</w:t>
              <w:br/>
              <w:t xml:space="preserve">  const val = Number(e.target.value);</w:t>
              <w:br/>
              <w:t xml:space="preserve">  saveAmount(val);</w:t>
              <w:br/>
              <w:t xml:space="preserve">  setAmountInput(val.toLocaleString('en-IN'));</w:t>
              <w:br/>
              <w:t>};</w:t>
              <w:br/>
              <w:br/>
              <w:t>{/* Live Wallet &amp; Prospective Allocation Card in Calculator */}</w:t>
              <w:br/>
              <w:t>&lt;div className="p-3.5 sm:p-4 rounded-2xl bg-slate-50 border border-slate-200/90 space-y-2 mb-5 text-xs"&gt;</w:t>
              <w:br/>
              <w:t xml:space="preserve">  &lt;div className="flex items-center justify-between"&gt;</w:t>
              <w:br/>
              <w:t xml:space="preserve">    &lt;div className="flex items-center gap-2"&gt;</w:t>
              <w:br/>
              <w:t xml:space="preserve">      &lt;Wallet className="w-4 h-4 text-emerald-600 shrink-0" /&gt;</w:t>
              <w:br/>
              <w:t xml:space="preserve">      &lt;span className="text-slate-600 font-semibold"&gt;Available Wallet Balance:&lt;/span&gt;</w:t>
              <w:br/>
              <w:t xml:space="preserve">    &lt;/div&gt;</w:t>
              <w:br/>
              <w:t xml:space="preserve">    &lt;strong className="text-slate-900 font-black text-sm"&gt;{formatINR(walletBalance)}&lt;/strong&gt;</w:t>
              <w:br/>
              <w:t xml:space="preserve">  &lt;/div&gt;</w:t>
              <w:br/>
              <w:br/>
              <w:t xml:space="preserve">  &lt;div className="flex items-center justify-between text-slate-500 text-[11px] pt-1 border-t border-slate-200/60"&gt;</w:t>
              <w:br/>
              <w:t xml:space="preserve">    &lt;span className="text-slate-600 font-medium"&gt;Selected Investment Amount:&lt;/span&gt;</w:t>
              <w:br/>
              <w:t xml:space="preserve">    &lt;strong className="text-emerald-700 font-bold text-sm"&gt;{formatINR(amount)}&lt;/strong&gt;</w:t>
              <w:br/>
              <w:t xml:space="preserve">  &lt;/div&gt;</w:t>
              <w:br/>
              <w:br/>
              <w:t xml:space="preserve">  &lt;div className="flex items-center justify-between text-slate-500 text-[11px]"&gt;</w:t>
              <w:br/>
              <w:t xml:space="preserve">    &lt;span className="text-slate-500 font-medium"&gt;Projected Wallet Remaining:&lt;/span&gt;</w:t>
              <w:br/>
              <w:t xml:space="preserve">    &lt;strong className="font-bold text-slate-900"&gt;</w:t>
              <w:br/>
              <w:t xml:space="preserve">      {formatINR(walletBalance - amount)}</w:t>
              <w:br/>
              <w:t xml:space="preserve">    &lt;/strong&gt;</w:t>
              <w:br/>
              <w:t xml:space="preserve">  &lt;/div&gt;</w:t>
              <w:br/>
              <w:t>&lt;/div&gt;</w:t>
            </w:r>
          </w:p>
        </w:tc>
      </w:tr>
    </w:tbl>
    <w:p>
      <w:pPr>
        <w:spacing w:after="80"/>
      </w:pPr>
    </w:p>
    <w:p>
      <w:pPr>
        <w:keepNext/>
        <w:spacing w:before="280" w:after="40"/>
      </w:pPr>
      <w:r>
        <w:rPr>
          <w:b/>
          <w:color w:val="059669"/>
          <w:sz w:val="28"/>
        </w:rPr>
        <w:t xml:space="preserve">Section 4: </w:t>
      </w:r>
      <w:r>
        <w:rPr>
          <w:b/>
          <w:color w:val="0F172A"/>
          <w:sz w:val="28"/>
        </w:rPr>
        <w:t>Atomic Investment Execution &amp; Concurrency Protection</w:t>
      </w:r>
    </w:p>
    <w:p>
      <w:pPr>
        <w:keepNext/>
        <w:spacing w:before="0" w:after="120"/>
      </w:pPr>
      <w:r>
        <w:rPr>
          <w:i/>
          <w:color w:val="64748B"/>
          <w:sz w:val="19"/>
        </w:rPr>
        <w:t>File: src/services/dbService.ts — Concurrency locking, password authentication, balance deduction, and transactional record creation.</w:t>
      </w:r>
    </w:p>
    <w:p>
      <w:r>
        <w:t>To prevent race conditions, duplicate allocations, or negative balances, this transactional method acquires an in-memory execution lock (`processingLocks`), verifies account credentials, validates wallet balance sufficiency, and atomically updates marketplace progress, lender portfolios, and wallet debit ledgers.</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E2E8F0"/>
              <w:left w:val="single" w:sz="18" w:space="0" w:color="059669"/>
              <w:bottom w:val="single" w:sz="6" w:space="0" w:color="E2E8F0"/>
              <w:right w:val="single" w:sz="6" w:space="0" w:color="E2E8F0"/>
            </w:tcBorders>
          </w:tcPr>
          <w:p>
            <w:pPr>
              <w:spacing w:before="120" w:after="120" w:line="276" w:lineRule="auto"/>
            </w:pPr>
            <w:r>
              <w:rPr>
                <w:rFonts w:ascii="Consolas" w:hAnsi="Consolas"/>
                <w:color w:val="0F172A"/>
                <w:sz w:val="18"/>
              </w:rPr>
              <w:t>public async verifyAndFundOpportunity(params: {</w:t>
              <w:br/>
              <w:t xml:space="preserve">  lenderId: string;</w:t>
              <w:br/>
              <w:t xml:space="preserve">  lenderName: string;</w:t>
              <w:br/>
              <w:t xml:space="preserve">  opportunityId: string;</w:t>
              <w:br/>
              <w:t xml:space="preserve">  amount: number;</w:t>
              <w:br/>
              <w:t xml:space="preserve">  password: string;</w:t>
              <w:br/>
              <w:t>}): Promise&lt;FundingResult&gt; {</w:t>
              <w:br/>
              <w:t xml:space="preserve">  this.ensureInitialized();</w:t>
              <w:br/>
              <w:t xml:space="preserve">  const { lenderId, password } = params;</w:t>
              <w:br/>
              <w:br/>
              <w:t xml:space="preserve">  // 1. Concurrency processing lock per lender</w:t>
              <w:br/>
              <w:t xml:space="preserve">  if (this.processingLocks.has(lenderId)) {</w:t>
              <w:br/>
              <w:t xml:space="preserve">    throw new Error('A transaction is already in progress. Please wait.');</w:t>
              <w:br/>
              <w:t xml:space="preserve">  }</w:t>
              <w:br/>
              <w:br/>
              <w:t xml:space="preserve">  this.processingLocks.add(lenderId);</w:t>
              <w:br/>
              <w:t xml:space="preserve">  try {</w:t>
              <w:br/>
              <w:t xml:space="preserve">    // 2. Cryptographic password verification before authorization</w:t>
              <w:br/>
              <w:t xml:space="preserve">    const isPasswordValid = await this.verifyLenderPassword(lenderId, password);</w:t>
              <w:br/>
              <w:t xml:space="preserve">    if (!isPasswordValid) {</w:t>
              <w:br/>
              <w:t xml:space="preserve">      throw new Error('Incorrect account password. Authorization was rejected.');</w:t>
              <w:br/>
              <w:t xml:space="preserve">    }</w:t>
              <w:br/>
              <w:br/>
              <w:t xml:space="preserve">    // 3. Balance verification &amp; atomic execution</w:t>
              <w:br/>
              <w:t xml:space="preserve">    let currentBalance = this.getWalletBalance(lenderId);</w:t>
              <w:br/>
              <w:t xml:space="preserve">    if (currentBalance &lt; params.amount) {</w:t>
              <w:br/>
              <w:t xml:space="preserve">      throw new Error(`Insufficient wallet balance. You have ₹${currentBalance}, require ₹${params.amount}.`);</w:t>
              <w:br/>
              <w:t xml:space="preserve">    }</w:t>
              <w:br/>
              <w:br/>
              <w:t xml:space="preserve">    // 4. Atomic wallet debit &amp; investment record creation</w:t>
              <w:br/>
              <w:t xml:space="preserve">    const newBalance = currentBalance - params.amount;</w:t>
              <w:br/>
              <w:t xml:space="preserve">    user.walletBalance = newBalance;</w:t>
              <w:br/>
              <w:t xml:space="preserve">    this.saveUser(user);</w:t>
              <w:br/>
              <w:br/>
              <w:t xml:space="preserve">    // 5. Broadcast notification to all active UI listeners</w:t>
              <w:br/>
              <w:t xml:space="preserve">    this.notify('wallet_updated', { userId: lenderId, newBalance });</w:t>
              <w:br/>
              <w:t xml:space="preserve">    this.notify('investment_confirmed', { lenderId, amount: params.amount });</w:t>
              <w:br/>
              <w:br/>
              <w:t xml:space="preserve">    return { investment: newInvestment, schedules: newSchedules, remainingBalance: newBalance };</w:t>
              <w:br/>
              <w:t xml:space="preserve">  } finally {</w:t>
              <w:br/>
              <w:t xml:space="preserve">    this.processingLocks.delete(lenderId); // Release lock</w:t>
              <w:br/>
              <w:t xml:space="preserve">  }</w:t>
              <w:br/>
              <w:t>}</w:t>
            </w:r>
          </w:p>
        </w:tc>
      </w:tr>
    </w:tbl>
    <w:p>
      <w:pPr>
        <w:spacing w:after="80"/>
      </w:pPr>
    </w:p>
    <w:p>
      <w:pPr>
        <w:keepNext/>
        <w:spacing w:before="280" w:after="40"/>
      </w:pPr>
      <w:r>
        <w:rPr>
          <w:b/>
          <w:color w:val="059669"/>
          <w:sz w:val="28"/>
        </w:rPr>
        <w:t xml:space="preserve">Section 5: </w:t>
      </w:r>
      <w:r>
        <w:rPr>
          <w:b/>
          <w:color w:val="0F172A"/>
          <w:sz w:val="28"/>
        </w:rPr>
        <w:t>Escrow Wallet Funding Modal &amp; Reactive Event Bus</w:t>
      </w:r>
    </w:p>
    <w:p>
      <w:pPr>
        <w:keepNext/>
        <w:spacing w:before="0" w:after="120"/>
      </w:pPr>
      <w:r>
        <w:rPr>
          <w:i/>
          <w:color w:val="64748B"/>
          <w:sz w:val="19"/>
        </w:rPr>
        <w:t>File: src/components/wallet/AddToWalletModal.tsx — Simulated UPI / NEFT escrow funding with real-time broadcast to Navbar and Dashboard.</w:t>
      </w:r>
    </w:p>
    <w:p>
      <w:r>
        <w:t>Enables users to fund their escrow wallet seamlessly. Upon successful deposit, it invokes the database service to update persisted balances and transaction logs. The reactive event bus instantly propagates the updated balance across the Navbar pill, Calculator cards, and Lender Dashboard without requiring disruptive page reloads.</w:t>
      </w:r>
    </w:p>
    <w:tbl>
      <w:tblPr>
        <w:tblW w:type="auto" w:w="0"/>
        <w:jc w:val="center"/>
        <w:tblLook w:firstColumn="1" w:firstRow="1" w:lastColumn="0" w:lastRow="0" w:noHBand="0" w:noVBand="1" w:val="04A0"/>
      </w:tblPr>
      <w:tblGrid>
        <w:gridCol w:w="9936"/>
      </w:tblGrid>
      <w:tr>
        <w:tc>
          <w:tcPr>
            <w:tcW w:type="dxa" w:w="9936"/>
            <w:shd w:fill="F8FAFC"/>
            <w:tcBorders>
              <w:top w:val="single" w:sz="6" w:space="0" w:color="E2E8F0"/>
              <w:left w:val="single" w:sz="18" w:space="0" w:color="059669"/>
              <w:bottom w:val="single" w:sz="6" w:space="0" w:color="E2E8F0"/>
              <w:right w:val="single" w:sz="6" w:space="0" w:color="E2E8F0"/>
            </w:tcBorders>
          </w:tcPr>
          <w:p>
            <w:pPr>
              <w:spacing w:before="120" w:after="120" w:line="276" w:lineRule="auto"/>
            </w:pPr>
            <w:r>
              <w:rPr>
                <w:rFonts w:ascii="Consolas" w:hAnsi="Consolas"/>
                <w:color w:val="0F172A"/>
                <w:sz w:val="18"/>
              </w:rPr>
              <w:t>// Simulated wallet funding handler in AddToWalletModal.tsx</w:t>
              <w:br/>
              <w:t>const handleAddFunds = (e?: React.FormEvent) =&gt; {</w:t>
              <w:br/>
              <w:t xml:space="preserve">  if (e) e.preventDefault();</w:t>
              <w:br/>
              <w:t xml:space="preserve">  setErrorMessage(null);</w:t>
              <w:br/>
              <w:t xml:space="preserve">  setSuccessNotice(null);</w:t>
              <w:br/>
              <w:br/>
              <w:t xml:space="preserve">  if (amount &lt; MIN_TRANSACTION_AMOUNT || amount &gt; MAX_TRANSACTION_AMOUNT) {</w:t>
              <w:br/>
              <w:t xml:space="preserve">    setErrorMessage(`Amount must be between ₹${MIN_TRANSACTION_AMOUNT} and ₹${MAX_TRANSACTION_AMOUNT}.`);</w:t>
              <w:br/>
              <w:t xml:space="preserve">    return;</w:t>
              <w:br/>
              <w:t xml:space="preserve">  }</w:t>
              <w:br/>
              <w:br/>
              <w:t xml:space="preserve">  try {</w:t>
              <w:br/>
              <w:t xml:space="preserve">    const newBal = Math.min(walletBalance + amount, MAX_TRANSACTION_AMOUNT);</w:t>
              <w:br/>
              <w:t xml:space="preserve">    </w:t>
              <w:br/>
              <w:t xml:space="preserve">    // Save to persistent database &amp; append transaction ledger record</w:t>
              <w:br/>
              <w:t xml:space="preserve">    dbService.setWalletBalance(</w:t>
              <w:br/>
              <w:t xml:space="preserve">      currentUser.id, </w:t>
              <w:br/>
              <w:t xml:space="preserve">      newBal, </w:t>
              <w:br/>
              <w:t xml:space="preserve">      `Added funds via Bank Escrow: +₹${amount.toLocaleString('en-IN')}`</w:t>
              <w:br/>
              <w:t xml:space="preserve">    );</w:t>
              <w:br/>
              <w:t xml:space="preserve">    </w:t>
              <w:br/>
              <w:t xml:space="preserve">    setWalletBalance(newBal);</w:t>
              <w:br/>
              <w:t xml:space="preserve">    setSuccessNotice(`Successfully added ${formatINR(amount)}! New Balance: ${formatINR(newBal)}`);</w:t>
              <w:br/>
              <w:t xml:space="preserve">    </w:t>
              <w:br/>
              <w:t xml:space="preserve">    if (onSuccess) {</w:t>
              <w:br/>
              <w:t xml:space="preserve">      onSuccess(newBal); // Notify parent component</w:t>
              <w:br/>
              <w:t xml:space="preserve">    }</w:t>
              <w:br/>
              <w:br/>
              <w:t xml:space="preserve">    // Smooth auto-dismiss without page reload</w:t>
              <w:br/>
              <w:t xml:space="preserve">    setTimeout(() =&gt; {</w:t>
              <w:br/>
              <w:t xml:space="preserve">      onClose();</w:t>
              <w:br/>
              <w:t xml:space="preserve">    }, 1000);</w:t>
              <w:br/>
              <w:t xml:space="preserve">  } catch (err: any) {</w:t>
              <w:br/>
              <w:t xml:space="preserve">    setErrorMessage(err.message || 'Failed to add funds.');</w:t>
              <w:br/>
              <w:t xml:space="preserve">  }</w:t>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