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B16" w:rsidRDefault="00F35B16" w:rsidP="00F35B16">
      <w:pPr>
        <w:pStyle w:val="Title"/>
        <w:rPr>
          <w:rFonts w:ascii="Times New Roman" w:hAnsi="Times New Roman" w:cs="Times New Roman"/>
        </w:rPr>
      </w:pPr>
      <w:r>
        <w:rPr>
          <w:rFonts w:ascii="Times New Roman" w:hAnsi="Times New Roman" w:cs="Times New Roman"/>
        </w:rPr>
        <w:t>Crowdfunding Report</w:t>
      </w:r>
    </w:p>
    <w:p w:rsidR="00F35B16" w:rsidRDefault="00F35B16" w:rsidP="00F35B16"/>
    <w:p w:rsidR="00F35B16" w:rsidRDefault="00DE7CB3" w:rsidP="00F35B16">
      <w:pPr>
        <w:rPr>
          <w:rFonts w:ascii="Times New Roman" w:hAnsi="Times New Roman" w:cs="Times New Roman"/>
        </w:rPr>
      </w:pPr>
      <w:r>
        <w:rPr>
          <w:rFonts w:ascii="Times New Roman" w:hAnsi="Times New Roman" w:cs="Times New Roman"/>
        </w:rPr>
        <w:t xml:space="preserve">The first conclusion for this data is that the more backers per campaign, the more likely the campaign is to succeed. The second conclusion to this data is that the higher the goal, the more likely it is too fail. </w:t>
      </w:r>
      <w:r w:rsidR="00862BB4">
        <w:rPr>
          <w:rFonts w:ascii="Times New Roman" w:hAnsi="Times New Roman" w:cs="Times New Roman"/>
        </w:rPr>
        <w:t>For goals above 50000, only 37% were successful</w:t>
      </w:r>
      <w:r w:rsidR="000963EA">
        <w:rPr>
          <w:rFonts w:ascii="Times New Roman" w:hAnsi="Times New Roman" w:cs="Times New Roman"/>
        </w:rPr>
        <w:t xml:space="preserve">. The third conclusion is that campaigns are more successful if started in June or July. </w:t>
      </w:r>
    </w:p>
    <w:p w:rsidR="000963EA" w:rsidRDefault="000963EA" w:rsidP="00F35B16">
      <w:pPr>
        <w:rPr>
          <w:rFonts w:ascii="Times New Roman" w:hAnsi="Times New Roman" w:cs="Times New Roman"/>
        </w:rPr>
      </w:pPr>
    </w:p>
    <w:p w:rsidR="000963EA" w:rsidRDefault="00265DA6" w:rsidP="00F35B16">
      <w:pPr>
        <w:rPr>
          <w:rFonts w:ascii="Times New Roman" w:hAnsi="Times New Roman" w:cs="Times New Roman"/>
        </w:rPr>
      </w:pPr>
      <w:r>
        <w:rPr>
          <w:rFonts w:ascii="Times New Roman" w:hAnsi="Times New Roman" w:cs="Times New Roman"/>
        </w:rPr>
        <w:t xml:space="preserve">The first limitation to this dataset is that we </w:t>
      </w:r>
      <w:r w:rsidR="007C1FAC">
        <w:rPr>
          <w:rFonts w:ascii="Times New Roman" w:hAnsi="Times New Roman" w:cs="Times New Roman"/>
        </w:rPr>
        <w:t xml:space="preserve">have significantly less data for some currencies. DKK only has 31 </w:t>
      </w:r>
      <w:proofErr w:type="spellStart"/>
      <w:r w:rsidR="007C1FAC">
        <w:rPr>
          <w:rFonts w:ascii="Times New Roman" w:hAnsi="Times New Roman" w:cs="Times New Roman"/>
        </w:rPr>
        <w:t>campaings</w:t>
      </w:r>
      <w:proofErr w:type="spellEnd"/>
      <w:r w:rsidR="007C1FAC">
        <w:rPr>
          <w:rFonts w:ascii="Times New Roman" w:hAnsi="Times New Roman" w:cs="Times New Roman"/>
        </w:rPr>
        <w:t xml:space="preserve"> which is by far the lowest amongst the </w:t>
      </w:r>
      <w:proofErr w:type="spellStart"/>
      <w:r w:rsidR="007C1FAC">
        <w:rPr>
          <w:rFonts w:ascii="Times New Roman" w:hAnsi="Times New Roman" w:cs="Times New Roman"/>
        </w:rPr>
        <w:t>currencies.</w:t>
      </w:r>
      <w:r>
        <w:rPr>
          <w:rFonts w:ascii="Times New Roman" w:hAnsi="Times New Roman" w:cs="Times New Roman"/>
        </w:rPr>
        <w:t>An</w:t>
      </w:r>
      <w:proofErr w:type="spellEnd"/>
      <w:r>
        <w:rPr>
          <w:rFonts w:ascii="Times New Roman" w:hAnsi="Times New Roman" w:cs="Times New Roman"/>
        </w:rPr>
        <w:t xml:space="preserve"> additional limitation is we are not provided with background information on “spotlight” and “staff pick”.</w:t>
      </w:r>
    </w:p>
    <w:p w:rsidR="00265DA6" w:rsidRDefault="00265DA6" w:rsidP="00F35B16">
      <w:pPr>
        <w:rPr>
          <w:rFonts w:ascii="Times New Roman" w:hAnsi="Times New Roman" w:cs="Times New Roman"/>
        </w:rPr>
      </w:pPr>
    </w:p>
    <w:p w:rsidR="00265DA6" w:rsidRPr="00DE7CB3" w:rsidRDefault="00265DA6" w:rsidP="00F35B16">
      <w:pPr>
        <w:rPr>
          <w:rFonts w:ascii="Times New Roman" w:hAnsi="Times New Roman" w:cs="Times New Roman"/>
        </w:rPr>
      </w:pPr>
      <w:r>
        <w:rPr>
          <w:rFonts w:ascii="Times New Roman" w:hAnsi="Times New Roman" w:cs="Times New Roman"/>
        </w:rPr>
        <w:t>I believe a bar graph with the data under the country tab would be useful and could help us determine how often campaigns succeed in certain areas.</w:t>
      </w:r>
      <w:r w:rsidR="0068397E">
        <w:rPr>
          <w:rFonts w:ascii="Times New Roman" w:hAnsi="Times New Roman" w:cs="Times New Roman"/>
        </w:rPr>
        <w:t xml:space="preserve"> A histogram would also be helpful with the backers datasheet.</w:t>
      </w:r>
    </w:p>
    <w:sectPr w:rsidR="00265DA6" w:rsidRPr="00DE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16"/>
    <w:rsid w:val="000963EA"/>
    <w:rsid w:val="00265DA6"/>
    <w:rsid w:val="0068397E"/>
    <w:rsid w:val="007C1FAC"/>
    <w:rsid w:val="00862BB4"/>
    <w:rsid w:val="00DE7CB3"/>
    <w:rsid w:val="00F3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2044B"/>
  <w15:chartTrackingRefBased/>
  <w15:docId w15:val="{A25138F9-7C99-2A4D-B4E0-44C0F253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B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Cagan Abney</dc:creator>
  <cp:keywords/>
  <dc:description/>
  <cp:lastModifiedBy>Cagan Abney</cp:lastModifiedBy>
  <cp:revision>1</cp:revision>
  <dcterms:created xsi:type="dcterms:W3CDTF">2023-10-09T00:59:00Z</dcterms:created>
  <dcterms:modified xsi:type="dcterms:W3CDTF">2023-10-10T22:56:00Z</dcterms:modified>
</cp:coreProperties>
</file>